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F698" w14:textId="77777777" w:rsidR="00AC4AAC" w:rsidRPr="00AD7489" w:rsidRDefault="00AC4AAC" w:rsidP="00AC4AAC">
      <w:pPr>
        <w:jc w:val="center"/>
        <w:rPr>
          <w:b/>
          <w:bCs/>
          <w:sz w:val="32"/>
          <w:szCs w:val="28"/>
        </w:rPr>
      </w:pPr>
      <w:r w:rsidRPr="00AD7489">
        <w:rPr>
          <w:b/>
          <w:bCs/>
          <w:sz w:val="32"/>
          <w:szCs w:val="28"/>
        </w:rPr>
        <w:t>UNIVERSITATEA TEHNICĂ A MOLDOVEI FACULTATEA CALCULATOARE, INFORMATICĂ ȘI MICROELECTRONICĂ</w:t>
      </w:r>
    </w:p>
    <w:p w14:paraId="0E6AD866" w14:textId="77777777" w:rsidR="00AC4AAC" w:rsidRPr="009A6E18" w:rsidRDefault="00AC4AAC" w:rsidP="00AC4AAC">
      <w:pPr>
        <w:spacing w:after="2918" w:line="259" w:lineRule="auto"/>
        <w:ind w:left="142"/>
        <w:jc w:val="center"/>
        <w:rPr>
          <w:b/>
          <w:sz w:val="32"/>
        </w:rPr>
      </w:pPr>
      <w:r w:rsidRPr="009A6E18">
        <w:rPr>
          <w:b/>
          <w:sz w:val="32"/>
        </w:rPr>
        <w:t xml:space="preserve">DEPARTAMENTUL INGINERIA SOFTWARE </w:t>
      </w:r>
      <w:r w:rsidRPr="009A6E18">
        <w:rPr>
          <w:rFonts w:eastAsia="Calibri"/>
          <w:b/>
          <w:sz w:val="32"/>
        </w:rPr>
        <w:t>Ș</w:t>
      </w:r>
      <w:r w:rsidRPr="009A6E18">
        <w:rPr>
          <w:b/>
          <w:sz w:val="32"/>
        </w:rPr>
        <w:t>I AUTOMATICĂ</w:t>
      </w:r>
    </w:p>
    <w:p w14:paraId="33FC76DB" w14:textId="1FE7607C" w:rsidR="00AC4AAC" w:rsidRPr="009A6E18" w:rsidRDefault="00AC4AAC" w:rsidP="00AC4AAC">
      <w:pPr>
        <w:spacing w:after="170" w:line="259" w:lineRule="auto"/>
        <w:ind w:left="142"/>
        <w:jc w:val="center"/>
        <w:rPr>
          <w:b/>
          <w:bCs/>
          <w:sz w:val="48"/>
          <w:szCs w:val="48"/>
        </w:rPr>
      </w:pPr>
      <w:r w:rsidRPr="009A6E18">
        <w:rPr>
          <w:b/>
          <w:bCs/>
          <w:sz w:val="48"/>
          <w:szCs w:val="48"/>
        </w:rPr>
        <w:t xml:space="preserve">Lucrare de laborator Nr. </w:t>
      </w:r>
      <w:r w:rsidR="00D9240B">
        <w:rPr>
          <w:b/>
          <w:bCs/>
          <w:sz w:val="48"/>
          <w:szCs w:val="48"/>
        </w:rPr>
        <w:t>7</w:t>
      </w:r>
    </w:p>
    <w:p w14:paraId="77687311" w14:textId="1DEC2D09" w:rsidR="00AC4AAC" w:rsidRPr="009A6E18" w:rsidRDefault="00AC4AAC" w:rsidP="00AC4AAC">
      <w:pPr>
        <w:spacing w:after="170" w:line="259" w:lineRule="auto"/>
        <w:ind w:left="142"/>
        <w:jc w:val="center"/>
        <w:rPr>
          <w:sz w:val="36"/>
          <w:szCs w:val="36"/>
        </w:rPr>
      </w:pPr>
      <w:r>
        <w:rPr>
          <w:b/>
          <w:bCs/>
          <w:sz w:val="48"/>
          <w:szCs w:val="48"/>
        </w:rPr>
        <w:t>Tehnici de Programare</w:t>
      </w:r>
    </w:p>
    <w:p w14:paraId="7D134643" w14:textId="1742C37E" w:rsidR="00AC4AAC" w:rsidRPr="00AC4AAC" w:rsidRDefault="00AC4AAC" w:rsidP="00AC4AAC">
      <w:pPr>
        <w:spacing w:after="144" w:line="259" w:lineRule="auto"/>
        <w:jc w:val="center"/>
        <w:rPr>
          <w:b/>
          <w:bCs/>
        </w:rPr>
      </w:pPr>
      <w:r w:rsidRPr="00AC4AAC">
        <w:rPr>
          <w:b/>
          <w:bCs/>
          <w:sz w:val="36"/>
          <w:szCs w:val="36"/>
        </w:rPr>
        <w:t>Tema: „</w:t>
      </w:r>
      <w:r w:rsidRPr="00AC4AAC">
        <w:rPr>
          <w:b/>
          <w:bCs/>
        </w:rPr>
        <w:t xml:space="preserve"> </w:t>
      </w:r>
      <w:r w:rsidRPr="00AC4AAC">
        <w:rPr>
          <w:b/>
          <w:bCs/>
          <w:sz w:val="32"/>
          <w:szCs w:val="32"/>
        </w:rPr>
        <w:t>A</w:t>
      </w:r>
      <w:r w:rsidRPr="00AC4AAC">
        <w:rPr>
          <w:b/>
          <w:bCs/>
          <w:sz w:val="32"/>
          <w:szCs w:val="32"/>
        </w:rPr>
        <w:t xml:space="preserve"> </w:t>
      </w:r>
      <w:r w:rsidRPr="00AC4AAC">
        <w:rPr>
          <w:b/>
          <w:bCs/>
          <w:sz w:val="32"/>
          <w:szCs w:val="32"/>
        </w:rPr>
        <w:t>Exercițiu de pregătire: Trusa de unelte HTTP</w:t>
      </w:r>
      <w:r w:rsidRPr="00AC4AAC">
        <w:rPr>
          <w:b/>
          <w:bCs/>
          <w:sz w:val="36"/>
          <w:szCs w:val="36"/>
        </w:rPr>
        <w:t>”</w:t>
      </w:r>
    </w:p>
    <w:p w14:paraId="06CC3E3F" w14:textId="77777777" w:rsidR="00AC4AAC" w:rsidRPr="009A6E18" w:rsidRDefault="00AC4AAC" w:rsidP="00AC4AAC">
      <w:pPr>
        <w:spacing w:after="96" w:line="259" w:lineRule="auto"/>
        <w:ind w:right="1133"/>
        <w:rPr>
          <w:b/>
          <w:sz w:val="40"/>
        </w:rPr>
      </w:pPr>
    </w:p>
    <w:p w14:paraId="647CB0E1" w14:textId="77777777" w:rsidR="00AC4AAC" w:rsidRPr="009A6E18" w:rsidRDefault="00AC4AAC" w:rsidP="00AC4AAC">
      <w:pPr>
        <w:ind w:right="1558"/>
        <w:rPr>
          <w:sz w:val="36"/>
          <w:szCs w:val="36"/>
        </w:rPr>
      </w:pPr>
    </w:p>
    <w:tbl>
      <w:tblPr>
        <w:tblStyle w:val="Tabelgril"/>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541"/>
      </w:tblGrid>
      <w:tr w:rsidR="00AC4AAC" w:rsidRPr="009A6E18" w14:paraId="457000BA" w14:textId="77777777" w:rsidTr="00026CE2">
        <w:tc>
          <w:tcPr>
            <w:tcW w:w="4885" w:type="dxa"/>
          </w:tcPr>
          <w:p w14:paraId="1E9A9835" w14:textId="77777777" w:rsidR="00AC4AAC" w:rsidRPr="009A6E18" w:rsidRDefault="00AC4AAC" w:rsidP="00026CE2">
            <w:pPr>
              <w:ind w:right="1558"/>
              <w:rPr>
                <w:sz w:val="36"/>
                <w:szCs w:val="36"/>
              </w:rPr>
            </w:pPr>
            <w:r w:rsidRPr="009A6E18">
              <w:rPr>
                <w:sz w:val="36"/>
                <w:szCs w:val="36"/>
              </w:rPr>
              <w:t>Realizat:</w:t>
            </w:r>
          </w:p>
        </w:tc>
        <w:tc>
          <w:tcPr>
            <w:tcW w:w="4886" w:type="dxa"/>
          </w:tcPr>
          <w:p w14:paraId="2BCDF562" w14:textId="77777777" w:rsidR="00AC4AAC" w:rsidRPr="009A6E18" w:rsidRDefault="00AC4AAC" w:rsidP="00026CE2">
            <w:pPr>
              <w:ind w:right="37"/>
              <w:jc w:val="right"/>
              <w:rPr>
                <w:sz w:val="36"/>
                <w:szCs w:val="36"/>
              </w:rPr>
            </w:pPr>
            <w:r>
              <w:rPr>
                <w:sz w:val="36"/>
                <w:szCs w:val="36"/>
              </w:rPr>
              <w:t>Cujbă Ruxanda</w:t>
            </w:r>
          </w:p>
          <w:p w14:paraId="174B790F" w14:textId="77777777" w:rsidR="00AC4AAC" w:rsidRPr="009A6E18" w:rsidRDefault="00AC4AAC" w:rsidP="00026CE2">
            <w:pPr>
              <w:ind w:right="37"/>
              <w:jc w:val="right"/>
              <w:rPr>
                <w:sz w:val="36"/>
                <w:szCs w:val="36"/>
              </w:rPr>
            </w:pPr>
            <w:r w:rsidRPr="009A6E18">
              <w:rPr>
                <w:b/>
              </w:rPr>
              <w:t>st.gr. SI-262</w:t>
            </w:r>
          </w:p>
        </w:tc>
      </w:tr>
      <w:tr w:rsidR="00AC4AAC" w:rsidRPr="009A6E18" w14:paraId="15177954" w14:textId="77777777" w:rsidTr="00026CE2">
        <w:tc>
          <w:tcPr>
            <w:tcW w:w="4885" w:type="dxa"/>
          </w:tcPr>
          <w:p w14:paraId="74D8B5F6" w14:textId="77777777" w:rsidR="00AC4AAC" w:rsidRPr="009A6E18" w:rsidRDefault="00AC4AAC" w:rsidP="00026CE2">
            <w:pPr>
              <w:ind w:right="1558"/>
              <w:rPr>
                <w:sz w:val="36"/>
                <w:szCs w:val="36"/>
              </w:rPr>
            </w:pPr>
            <w:r w:rsidRPr="009A6E18">
              <w:rPr>
                <w:sz w:val="36"/>
                <w:szCs w:val="36"/>
              </w:rPr>
              <w:t>Verificat:</w:t>
            </w:r>
          </w:p>
        </w:tc>
        <w:tc>
          <w:tcPr>
            <w:tcW w:w="4886" w:type="dxa"/>
          </w:tcPr>
          <w:p w14:paraId="38C988C4" w14:textId="3798D8B9" w:rsidR="00AC4AAC" w:rsidRPr="009A6E18" w:rsidRDefault="00AC4AAC" w:rsidP="00026CE2">
            <w:pPr>
              <w:ind w:right="37"/>
              <w:jc w:val="right"/>
              <w:rPr>
                <w:sz w:val="36"/>
                <w:szCs w:val="36"/>
              </w:rPr>
            </w:pPr>
            <w:r>
              <w:rPr>
                <w:sz w:val="36"/>
                <w:szCs w:val="36"/>
              </w:rPr>
              <w:t>Dumitrașcu Marius</w:t>
            </w:r>
          </w:p>
          <w:p w14:paraId="26909E59" w14:textId="77777777" w:rsidR="00AC4AAC" w:rsidRPr="009A6E18" w:rsidRDefault="00AC4AAC" w:rsidP="00026CE2">
            <w:pPr>
              <w:ind w:right="37"/>
              <w:jc w:val="right"/>
              <w:rPr>
                <w:sz w:val="36"/>
                <w:szCs w:val="36"/>
              </w:rPr>
            </w:pPr>
            <w:r w:rsidRPr="009A6E18">
              <w:rPr>
                <w:szCs w:val="24"/>
              </w:rPr>
              <w:t>asist.univ.</w:t>
            </w:r>
          </w:p>
        </w:tc>
      </w:tr>
    </w:tbl>
    <w:p w14:paraId="40963972" w14:textId="77777777" w:rsidR="00AC4AAC" w:rsidRPr="009A6E18" w:rsidRDefault="00AC4AAC" w:rsidP="00AC4AAC">
      <w:pPr>
        <w:ind w:right="1558"/>
        <w:rPr>
          <w:sz w:val="36"/>
          <w:szCs w:val="36"/>
        </w:rPr>
      </w:pPr>
    </w:p>
    <w:p w14:paraId="5E26B184" w14:textId="77777777" w:rsidR="00AC4AAC" w:rsidRPr="009A6E18" w:rsidRDefault="00AC4AAC" w:rsidP="00AC4AAC">
      <w:pPr>
        <w:ind w:left="142" w:right="1558"/>
        <w:rPr>
          <w:sz w:val="36"/>
          <w:szCs w:val="36"/>
        </w:rPr>
      </w:pPr>
    </w:p>
    <w:p w14:paraId="0D74EC66" w14:textId="77777777" w:rsidR="00AC4AAC" w:rsidRPr="009A6E18" w:rsidRDefault="00AC4AAC" w:rsidP="00AC4AAC">
      <w:pPr>
        <w:ind w:left="142" w:right="1558"/>
        <w:rPr>
          <w:sz w:val="36"/>
          <w:szCs w:val="36"/>
        </w:rPr>
      </w:pPr>
    </w:p>
    <w:p w14:paraId="599DB78E" w14:textId="77777777" w:rsidR="00AC4AAC" w:rsidRPr="009A6E18" w:rsidRDefault="00AC4AAC" w:rsidP="00AC4AAC">
      <w:pPr>
        <w:spacing w:line="372" w:lineRule="auto"/>
        <w:ind w:right="20"/>
      </w:pPr>
    </w:p>
    <w:p w14:paraId="1297ACC3" w14:textId="77777777" w:rsidR="00AC4AAC" w:rsidRPr="00AD7489" w:rsidRDefault="00AC4AAC" w:rsidP="00AC4AAC">
      <w:pPr>
        <w:spacing w:line="372" w:lineRule="auto"/>
        <w:ind w:left="142" w:right="20"/>
        <w:jc w:val="center"/>
        <w:rPr>
          <w:b/>
          <w:bCs/>
        </w:rPr>
      </w:pPr>
      <w:r w:rsidRPr="00AD7489">
        <w:rPr>
          <w:b/>
          <w:bCs/>
        </w:rPr>
        <w:t>Chișinău – 2026</w:t>
      </w:r>
    </w:p>
    <w:p w14:paraId="6550AC05" w14:textId="77777777" w:rsidR="003A6147" w:rsidRPr="00AC4AAC" w:rsidRDefault="00000000" w:rsidP="00AC4AAC">
      <w:pPr>
        <w:jc w:val="center"/>
        <w:rPr>
          <w:sz w:val="32"/>
          <w:szCs w:val="32"/>
        </w:rPr>
      </w:pPr>
      <w:r w:rsidRPr="00AC4AAC">
        <w:rPr>
          <w:sz w:val="32"/>
          <w:szCs w:val="32"/>
        </w:rPr>
        <w:lastRenderedPageBreak/>
        <w:t>1. Introducere și Obiective</w:t>
      </w:r>
    </w:p>
    <w:p w14:paraId="62E4398B" w14:textId="77777777" w:rsidR="003A6147" w:rsidRDefault="00000000">
      <w:r>
        <w:t>În cadrul acestui laborator, am dezvoltat o trusă de funcții în limba Python, utilizând biblioteca `requests`, pentru a interacționa și a testa diverse comportamente ale unui server web (HTTP). Scopul principal al exercițiului este înțelegerea modului în care sunt structurate cererile și răspunsurile HTTP, cum se gestionează parametrii în URL, anteturile (headers), metodele POST (JSON și date de formular), codurile de stare, redirecționările multiple, sesiunile cu cookie-uri, precum și autentificarea de bază.</w:t>
      </w:r>
    </w:p>
    <w:p w14:paraId="688081C1" w14:textId="77777777" w:rsidR="003A6147" w:rsidRDefault="00000000">
      <w:r>
        <w:t>Toate cererile au fost trimise către serviciul public de testare `httpbin.org`, iar modulul dezvoltat a fost structurat în fișierul `httptools.py`, având ca punct separat de lansare fișierul `main.py`.</w:t>
      </w:r>
    </w:p>
    <w:p w14:paraId="24FEB769" w14:textId="77777777" w:rsidR="003A6147" w:rsidRPr="00AC4AAC" w:rsidRDefault="00000000" w:rsidP="00AC4AAC">
      <w:pPr>
        <w:jc w:val="center"/>
        <w:rPr>
          <w:sz w:val="32"/>
          <w:szCs w:val="32"/>
        </w:rPr>
      </w:pPr>
      <w:r w:rsidRPr="00AC4AAC">
        <w:rPr>
          <w:sz w:val="32"/>
          <w:szCs w:val="32"/>
        </w:rPr>
        <w:t>2. Parcurgerea Părților și Explicații Tehnice</w:t>
      </w:r>
    </w:p>
    <w:p w14:paraId="5ACEF901" w14:textId="070D96EC" w:rsidR="003A6147" w:rsidRDefault="00000000">
      <w:r>
        <w:rPr>
          <w:b/>
        </w:rPr>
        <w:t>Partea 1:</w:t>
      </w:r>
    </w:p>
    <w:p w14:paraId="51338E9A" w14:textId="77777777" w:rsidR="003A6147" w:rsidRDefault="00000000">
      <w:r>
        <w:t>Pentru transmiterea parametrilor în query string fără a concatena manual șirurile de caractere (ceea ce ar putea vulnerabiliza sau strica structura URL-ului când există caractere speciale precum spații sau '&amp;'), am folosit argumentul `params=` din `requests.get()`. Funcția `search(params)` returnează dicționarul de argumente extras de server din răspunsul JSON, iar `search_url(params)` returnează adresa URL completă asamblată automat de bibliotecă.</w:t>
      </w:r>
    </w:p>
    <w:p w14:paraId="11CD2FA4" w14:textId="1368C4E8" w:rsidR="003A6147" w:rsidRDefault="00000000">
      <w:r>
        <w:rPr>
          <w:b/>
        </w:rPr>
        <w:t xml:space="preserve">Partea 2: </w:t>
      </w:r>
    </w:p>
    <w:p w14:paraId="07A95A5B" w14:textId="77777777" w:rsidR="003A6147" w:rsidRDefault="00000000">
      <w:r>
        <w:t>Anteturile HTTP oferă metadate despre cerere. Am modificat antetul `User-Agent` folosind parametrul `headers=`. Prin `fetch_with_agent(agent)` am transmis un identificator personalizat, verificând în răspunsul serverului dacă a fost recepționat corect. Funcția `default_agent()` arată modul în care Python se identifică implicit atunci când nu este specificat niciun antet (ex. `python-requests/x.x.x`), motiv pentru care unele servere sau servicii web blochează scripturile automate.</w:t>
      </w:r>
    </w:p>
    <w:p w14:paraId="10D43F6F" w14:textId="57787520" w:rsidR="003A6147" w:rsidRDefault="00000000">
      <w:r>
        <w:rPr>
          <w:b/>
        </w:rPr>
        <w:t xml:space="preserve">Partea 3: </w:t>
      </w:r>
    </w:p>
    <w:p w14:paraId="39922EAF" w14:textId="77777777" w:rsidR="003A6147" w:rsidRDefault="00000000">
      <w:r>
        <w:t>Am analizat diferența dintre trimiterea datelor în corpul unei cereri POST sub formă de structură JSON (`json=`) și sub formă de câmpuri de formular URL-encoded (`data=`). În primul caz, antetul `Content-Type` este setat automat pe `application/json`, iar serverul populează cheia `json` din răspuns. În al doilea caz, datele sunt codificate ca formular HTML (`application/x-www-form-urlencoded`), iar serverul le returnează în cheia `form`.</w:t>
      </w:r>
    </w:p>
    <w:p w14:paraId="3863A798" w14:textId="75849A34" w:rsidR="003A6147" w:rsidRDefault="00000000">
      <w:r>
        <w:rPr>
          <w:b/>
        </w:rPr>
        <w:t xml:space="preserve">Partea 4: </w:t>
      </w:r>
    </w:p>
    <w:p w14:paraId="6221343B" w14:textId="77777777" w:rsidR="003A6147" w:rsidRDefault="00000000">
      <w:r>
        <w:t>Codurile de stare HTTP indică rezultatul procesării cererii pe server (2xx pentru succes, 4xx pentru erori ale clientului și 5xx pentru erori ale serverului). Pentru funcția `describe_status(code)` am încadrat codul primit în aceste intervale. Pentru `is_ok(code)` am folosit metoda `r.raise_for_status()` într-un bloc `try/except requests.HTTPError`, asigurând astfel că funcția returnează `False` în caz de eroare, fără ca programul să se întrerupă neașteptat.</w:t>
      </w:r>
    </w:p>
    <w:p w14:paraId="05D9CE6D" w14:textId="7B1CA5C9" w:rsidR="003A6147" w:rsidRDefault="00000000">
      <w:r>
        <w:rPr>
          <w:b/>
        </w:rPr>
        <w:t xml:space="preserve">Partea 5: </w:t>
      </w:r>
      <w:r>
        <w:rPr>
          <w:b/>
        </w:rPr>
        <w:br/>
      </w:r>
    </w:p>
    <w:p w14:paraId="0FD0CF6B" w14:textId="77777777" w:rsidR="003A6147" w:rsidRDefault="00000000">
      <w:r>
        <w:lastRenderedPageBreak/>
        <w:t>Biblioteca `requests` urmărește automat redirecționările de tip 3xx și păstrează istoricul pas cu pas în `r.history`. Am creat `count_redirects(n)` pentru a număra câți pași intermediari au fost efectuați și `final_url(n)` pentru a obține adresa finală. Pentru `first_hop(n)`, am dezactivat urmărirea automată setând `allow_redirects=False`, extrăgând doar antetul `Location` din primul răspuns.</w:t>
      </w:r>
    </w:p>
    <w:p w14:paraId="3C3546A5" w14:textId="4C5D18CC" w:rsidR="003A6147" w:rsidRDefault="00000000">
      <w:r>
        <w:rPr>
          <w:b/>
        </w:rPr>
        <w:t xml:space="preserve">Partea 6: </w:t>
      </w:r>
    </w:p>
    <w:p w14:paraId="62E3F497" w14:textId="77777777" w:rsidR="003A6147" w:rsidRDefault="00000000">
      <w:r>
        <w:t>În `cookie_demo`, utilizarea obiectului `requests.Session()` permite persistența cookie-urilor între cereri succesive (cookie-ul setat prin prima cerere este trimis automat la a doua). În schimb, în `no_session_demo`, cererile individuale cu `requests.get()` sunt izolate și nu păstrează starea, returnând un dicționar gol de cookie-uri.</w:t>
      </w:r>
    </w:p>
    <w:p w14:paraId="3BF9CE26" w14:textId="02C01D6E" w:rsidR="003A6147" w:rsidRDefault="00000000">
      <w:r>
        <w:rPr>
          <w:b/>
        </w:rPr>
        <w:t xml:space="preserve">Partea 7: </w:t>
      </w:r>
    </w:p>
    <w:p w14:paraId="796660D1" w14:textId="77777777" w:rsidR="003A6147" w:rsidRDefault="00000000">
      <w:r>
        <w:t>Funcția `report(path)` combină verifcările într-o analiză completă a oricărei rute: controlează timpul limite de așteptare (`timeout=3`), măsoară durata execuției în secunde prin `r.elapsed.total_seconds()`, contorizează redirecționările și extrage tipul de conținut. Dacă o cerere eșuează (cum ar fi la ruta `/delay/5` unde se depășește timeout-ul), funcția prinde excepția `requests.RequestException` și returnează un dicționar de eroare fără a opri execuția.</w:t>
      </w:r>
    </w:p>
    <w:p w14:paraId="679D2A09" w14:textId="77777777" w:rsidR="003A6147" w:rsidRDefault="00000000">
      <w:r>
        <w:t>În bucla din `main()`, am parcurs lista `PATHS`, am filtrat cererile cu status `200 OK`, le-am sortat descrescător după timpul de răspuns și am afișat numărul total de cereri reușite și eșuate.</w:t>
      </w:r>
    </w:p>
    <w:p w14:paraId="44307977" w14:textId="692866EC" w:rsidR="003A6147" w:rsidRDefault="00000000">
      <w:r>
        <w:rPr>
          <w:b/>
        </w:rPr>
        <w:t xml:space="preserve">Partea 8: </w:t>
      </w:r>
    </w:p>
    <w:p w14:paraId="12B0923D" w14:textId="77777777" w:rsidR="003A6147" w:rsidRDefault="00000000">
      <w:r>
        <w:t>Pentru autentificarea HTTP Basic, am completat funcția `check_login(user, password)` trimitând un tuplu în parametrul `auth=`. Serverul returnează codul 200 doar pentru datele valide (`admin` / `secret`), iar pentru date incorecte returnează 401 (nefiind considerată o eroare de execuție a scriptului).</w:t>
      </w:r>
    </w:p>
    <w:p w14:paraId="1AE6F6FE" w14:textId="77777777" w:rsidR="003A6147" w:rsidRDefault="00000000">
      <w:r>
        <w:t>În final, pentru o structură modulară curată, am creat fișierul `main.py` separat care importă și execută doar funcția principală din `httptools.py`.</w:t>
      </w:r>
    </w:p>
    <w:p w14:paraId="6A7232E0" w14:textId="3B4724EA" w:rsidR="00742FED" w:rsidRDefault="00742FED">
      <w:r w:rsidRPr="00742FED">
        <w:drawing>
          <wp:inline distT="0" distB="0" distL="0" distR="0" wp14:anchorId="335FF58F" wp14:editId="035C2C8B">
            <wp:extent cx="2705478" cy="1124107"/>
            <wp:effectExtent l="0" t="0" r="0" b="0"/>
            <wp:docPr id="8692441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4109" name=""/>
                    <pic:cNvPicPr/>
                  </pic:nvPicPr>
                  <pic:blipFill>
                    <a:blip r:embed="rId6"/>
                    <a:stretch>
                      <a:fillRect/>
                    </a:stretch>
                  </pic:blipFill>
                  <pic:spPr>
                    <a:xfrm>
                      <a:off x="0" y="0"/>
                      <a:ext cx="2705478" cy="1124107"/>
                    </a:xfrm>
                    <a:prstGeom prst="rect">
                      <a:avLst/>
                    </a:prstGeom>
                  </pic:spPr>
                </pic:pic>
              </a:graphicData>
            </a:graphic>
          </wp:inline>
        </w:drawing>
      </w:r>
    </w:p>
    <w:p w14:paraId="35B1EFB2" w14:textId="77777777" w:rsidR="003A6147" w:rsidRPr="00AC4AAC" w:rsidRDefault="00000000" w:rsidP="00AC4AAC">
      <w:pPr>
        <w:jc w:val="center"/>
        <w:rPr>
          <w:sz w:val="32"/>
          <w:szCs w:val="32"/>
        </w:rPr>
      </w:pPr>
      <w:r w:rsidRPr="00AC4AAC">
        <w:rPr>
          <w:sz w:val="32"/>
          <w:szCs w:val="32"/>
        </w:rPr>
        <w:t>3. Concluzii și Centralizator Punctaj</w:t>
      </w:r>
    </w:p>
    <w:p w14:paraId="06454593" w14:textId="77777777" w:rsidR="003A6147" w:rsidRDefault="00000000">
      <w:r>
        <w:t>Exercițiul oferă o fixare practică excelentă asupra modului în care funcționează comunicarea client-server în Python. Tratarea corespunzătoare a erorilor și configurarea parametrilor de timeout previn blocarea aplicației în condiții reale de rețea.</w:t>
      </w:r>
    </w:p>
    <w:sectPr w:rsidR="003A61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70005951">
    <w:abstractNumId w:val="8"/>
  </w:num>
  <w:num w:numId="2" w16cid:durableId="214390094">
    <w:abstractNumId w:val="6"/>
  </w:num>
  <w:num w:numId="3" w16cid:durableId="445276295">
    <w:abstractNumId w:val="5"/>
  </w:num>
  <w:num w:numId="4" w16cid:durableId="1136948190">
    <w:abstractNumId w:val="4"/>
  </w:num>
  <w:num w:numId="5" w16cid:durableId="1068957963">
    <w:abstractNumId w:val="7"/>
  </w:num>
  <w:num w:numId="6" w16cid:durableId="1026981755">
    <w:abstractNumId w:val="3"/>
  </w:num>
  <w:num w:numId="7" w16cid:durableId="89546476">
    <w:abstractNumId w:val="2"/>
  </w:num>
  <w:num w:numId="8" w16cid:durableId="1875073544">
    <w:abstractNumId w:val="1"/>
  </w:num>
  <w:num w:numId="9" w16cid:durableId="55261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6147"/>
    <w:rsid w:val="00742FED"/>
    <w:rsid w:val="00865B04"/>
    <w:rsid w:val="00AA1D8D"/>
    <w:rsid w:val="00AC4AAC"/>
    <w:rsid w:val="00B36D25"/>
    <w:rsid w:val="00B47730"/>
    <w:rsid w:val="00CB0664"/>
    <w:rsid w:val="00CD58C8"/>
    <w:rsid w:val="00D92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F00B8"/>
  <w14:defaultImageDpi w14:val="300"/>
  <w15:docId w15:val="{89C10344-0B24-4DE9-8566-38D13DD3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ind w:left="360"/>
      <w:contextualSpacing/>
    </w:pPr>
  </w:style>
  <w:style w:type="paragraph" w:styleId="Listcontinuare2">
    <w:name w:val="List Continue 2"/>
    <w:basedOn w:val="Normal"/>
    <w:uiPriority w:val="99"/>
    <w:unhideWhenUsed/>
    <w:rsid w:val="0029639D"/>
    <w:pPr>
      <w:ind w:left="720"/>
      <w:contextualSpacing/>
    </w:pPr>
  </w:style>
  <w:style w:type="paragraph" w:styleId="Listcontinuare3">
    <w:name w:val="List Continue 3"/>
    <w:basedOn w:val="Normal"/>
    <w:uiPriority w:val="99"/>
    <w:unhideWhenUsed/>
    <w:rsid w:val="0029639D"/>
    <w:pPr>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4435</Characters>
  <Application>Microsoft Office Word</Application>
  <DocSecurity>0</DocSecurity>
  <Lines>36</Lines>
  <Paragraphs>10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Ruxanda Cujba</cp:lastModifiedBy>
  <cp:revision>3</cp:revision>
  <dcterms:created xsi:type="dcterms:W3CDTF">2026-10-20T09:03:00Z</dcterms:created>
  <dcterms:modified xsi:type="dcterms:W3CDTF">2026-10-20T09:03:00Z</dcterms:modified>
  <cp:category/>
</cp:coreProperties>
</file>