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Guide for spike analysis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Data analysis pipeline</w:t>
      </w:r>
    </w:p>
    <w:p>
      <w:pPr>
        <w:pStyle w:val="TextBody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Copy data</w:t>
      </w:r>
    </w:p>
    <w:p>
      <w:pPr>
        <w:pStyle w:val="TextBody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Copy the data folder from the recording computer to the server.</w:t>
      </w:r>
    </w:p>
    <w:p>
      <w:pPr>
        <w:pStyle w:val="TextBody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Preprocess data for Kilosort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In </w:t>
      </w:r>
      <w:r>
        <w:rPr>
          <w:rFonts w:ascii="Liberation Sans" w:hAnsi="Liberation Sans"/>
          <w:color w:val="FF0000"/>
        </w:rPr>
        <w:t>load_command_KiloSort_A1.m</w:t>
      </w:r>
      <w:r>
        <w:rPr>
          <w:rFonts w:ascii="Liberation Sans" w:hAnsi="Liberation Sans"/>
        </w:rPr>
        <w:t xml:space="preserve">, change the variables </w:t>
      </w:r>
      <w:r>
        <w:rPr>
          <w:rFonts w:cs="Courier New" w:ascii="Courier New" w:hAnsi="Courier New"/>
          <w:color w:val="000000"/>
          <w:lang w:bidi="ar-SA"/>
        </w:rPr>
        <w:t>experimentName</w:t>
      </w:r>
      <w:r>
        <w:rPr>
          <w:rFonts w:cs="Liberation Serif" w:ascii="Liberation Sans" w:hAnsi="Liberation Sans"/>
          <w:color w:val="000000"/>
          <w:lang w:bidi="ar-SA"/>
        </w:rPr>
        <w:t xml:space="preserve"> and</w:t>
      </w:r>
      <w:r>
        <w:rPr>
          <w:rFonts w:cs="Courier New" w:ascii="Liberation Sans" w:hAnsi="Liberation Sans"/>
          <w:color w:val="000000"/>
          <w:lang w:bidi="ar-SA"/>
        </w:rPr>
        <w:t xml:space="preserve"> </w:t>
      </w:r>
      <w:r>
        <w:rPr>
          <w:rFonts w:cs="Courier New" w:ascii="Courier New" w:hAnsi="Courier New"/>
          <w:color w:val="000000"/>
          <w:lang w:bidi="ar-SA"/>
        </w:rPr>
        <w:t>sessionName</w:t>
      </w:r>
      <w:r>
        <w:rPr>
          <w:rFonts w:cs="Liberation Serif" w:ascii="Liberation Sans" w:hAnsi="Liberation Sans"/>
          <w:color w:val="auto"/>
          <w:lang w:bidi="ar-SA"/>
        </w:rPr>
        <w:t>. Run the first section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In the 2</w:t>
      </w:r>
      <w:r>
        <w:rPr>
          <w:rFonts w:cs="Liberation Serif" w:ascii="Liberation Sans" w:hAnsi="Liberation Sans"/>
          <w:color w:val="auto"/>
          <w:vertAlign w:val="superscript"/>
          <w:lang w:bidi="ar-SA"/>
        </w:rPr>
        <w:t>nd</w:t>
      </w:r>
      <w:r>
        <w:rPr>
          <w:rFonts w:cs="Liberation Serif" w:ascii="Liberation Sans" w:hAnsi="Liberation Sans"/>
          <w:color w:val="auto"/>
          <w:lang w:bidi="ar-SA"/>
        </w:rPr>
        <w:t xml:space="preserve"> section insert the new parameters and run the section 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In the 3</w:t>
      </w:r>
      <w:r>
        <w:rPr>
          <w:rFonts w:cs="Liberation Serif" w:ascii="Liberation Sans" w:hAnsi="Liberation Sans"/>
          <w:color w:val="auto"/>
          <w:vertAlign w:val="superscript"/>
          <w:lang w:bidi="ar-SA"/>
        </w:rPr>
        <w:t>rd</w:t>
      </w:r>
      <w:r>
        <w:rPr>
          <w:rFonts w:cs="Liberation Serif" w:ascii="Liberation Sans" w:hAnsi="Liberation Sans"/>
          <w:color w:val="auto"/>
          <w:lang w:bidi="ar-SA"/>
        </w:rPr>
        <w:t xml:space="preserve"> section, modify </w:t>
      </w:r>
      <w:r>
        <w:rPr>
          <w:rFonts w:cs="Liberation Serif" w:ascii="Courier New" w:hAnsi="Courier New"/>
          <w:color w:val="auto"/>
          <w:lang w:bidi="ar-SA"/>
        </w:rPr>
        <w:t>selCh</w:t>
      </w:r>
      <w:r>
        <w:rPr>
          <w:rFonts w:cs="Liberation Serif" w:ascii="Liberation Sans" w:hAnsi="Liberation Sans"/>
          <w:color w:val="auto"/>
          <w:lang w:bidi="ar-SA"/>
        </w:rPr>
        <w:t xml:space="preserve"> if necessary and run the section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Decide based on std and max which trials to keep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In the 4</w:t>
      </w:r>
      <w:r>
        <w:rPr>
          <w:rFonts w:cs="Liberation Serif" w:ascii="Liberation Sans" w:hAnsi="Liberation Sans"/>
          <w:color w:val="auto"/>
          <w:vertAlign w:val="superscript"/>
          <w:lang w:bidi="ar-SA"/>
        </w:rPr>
        <w:t>th</w:t>
      </w:r>
      <w:r>
        <w:rPr>
          <w:rFonts w:cs="Liberation Serif" w:ascii="Liberation Sans" w:hAnsi="Liberation Sans"/>
          <w:color w:val="auto"/>
          <w:lang w:bidi="ar-SA"/>
        </w:rPr>
        <w:t xml:space="preserve"> section type in the </w:t>
      </w:r>
      <w:r>
        <w:rPr>
          <w:rFonts w:cs="Courier New" w:ascii="Courier New" w:hAnsi="Courier New"/>
          <w:color w:val="000000"/>
          <w:lang w:bidi="ar-SA"/>
        </w:rPr>
        <w:t>exclude</w:t>
      </w:r>
      <w:r>
        <w:rPr>
          <w:rFonts w:cs="Courier New" w:ascii="Liberation Sans" w:hAnsi="Liberation Sans"/>
          <w:color w:val="000000"/>
          <w:lang w:bidi="ar-SA"/>
        </w:rPr>
        <w:t xml:space="preserve"> </w:t>
      </w:r>
      <w:r>
        <w:rPr>
          <w:rFonts w:cs="Liberation Serif" w:ascii="Liberation Sans" w:hAnsi="Liberation Sans"/>
          <w:color w:val="auto"/>
          <w:lang w:bidi="ar-SA"/>
        </w:rPr>
        <w:t>variable the subtrial numbers to be excluded. Run the section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In the 5</w:t>
      </w:r>
      <w:r>
        <w:rPr>
          <w:rFonts w:cs="Liberation Serif" w:ascii="Liberation Sans" w:hAnsi="Liberation Sans"/>
          <w:color w:val="auto"/>
          <w:vertAlign w:val="superscript"/>
          <w:lang w:bidi="ar-SA"/>
        </w:rPr>
        <w:t>th</w:t>
      </w:r>
      <w:r>
        <w:rPr>
          <w:rFonts w:cs="Liberation Serif" w:ascii="Liberation Sans" w:hAnsi="Liberation Sans"/>
          <w:color w:val="auto"/>
          <w:lang w:bidi="ar-SA"/>
        </w:rPr>
        <w:t xml:space="preserve"> section choose weather to keep the suggested </w:t>
      </w:r>
      <w:r>
        <w:rPr>
          <w:rFonts w:cs="Courier New" w:ascii="Courier New" w:hAnsi="Courier New"/>
          <w:color w:val="auto"/>
          <w:lang w:bidi="ar-SA"/>
        </w:rPr>
        <w:t>gain</w:t>
      </w:r>
      <w:r>
        <w:rPr>
          <w:rFonts w:cs="Courier New" w:ascii="Liberation Sans" w:hAnsi="Liberation Sans"/>
          <w:color w:val="auto"/>
          <w:lang w:bidi="ar-SA"/>
        </w:rPr>
        <w:t xml:space="preserve"> or use a different one </w:t>
      </w:r>
      <w:r>
        <w:rPr>
          <w:rFonts w:cs="Liberation Serif" w:ascii="Liberation Sans" w:hAnsi="Liberation Sans"/>
          <w:color w:val="auto"/>
          <w:lang w:bidi="ar-SA"/>
        </w:rPr>
        <w:t>(choose between 10, 20, 50 or 100, so that there are not too many data points exceeding 32768) and run the section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  <w:color w:val="auto"/>
        </w:rPr>
      </w:pPr>
      <w:r>
        <w:rPr>
          <w:rFonts w:cs="Liberation Serif" w:ascii="Liberation Sans" w:hAnsi="Liberation Sans"/>
          <w:color w:val="auto"/>
          <w:lang w:bidi="ar-SA"/>
        </w:rPr>
        <w:t>Run the 6</w:t>
      </w:r>
      <w:r>
        <w:rPr>
          <w:rFonts w:cs="Liberation Serif" w:ascii="Liberation Sans" w:hAnsi="Liberation Sans"/>
          <w:color w:val="auto"/>
          <w:vertAlign w:val="superscript"/>
          <w:lang w:bidi="ar-SA"/>
        </w:rPr>
        <w:t>th</w:t>
      </w:r>
      <w:r>
        <w:rPr>
          <w:rFonts w:cs="Liberation Serif" w:ascii="Liberation Sans" w:hAnsi="Liberation Sans"/>
          <w:color w:val="auto"/>
          <w:lang w:bidi="ar-SA"/>
        </w:rPr>
        <w:t xml:space="preserve"> section</w:t>
      </w:r>
    </w:p>
    <w:p>
      <w:pPr>
        <w:pStyle w:val="TextBody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  <w:color w:val="auto"/>
        </w:rPr>
        <w:t>Clear variables (</w:t>
      </w:r>
      <w:r>
        <w:rPr>
          <w:rFonts w:cs="Courier New" w:ascii="Courier New" w:hAnsi="Courier New"/>
          <w:color w:val="auto"/>
          <w:lang w:bidi="ar-SA"/>
        </w:rPr>
        <w:t>clearvars -except experimentName sessionName</w:t>
      </w:r>
      <w:r>
        <w:rPr>
          <w:rFonts w:ascii="Liberation Sans" w:hAnsi="Liberation Sans"/>
          <w:color w:val="auto"/>
        </w:rPr>
        <w:t>) and close all figures to empty memory</w:t>
      </w:r>
    </w:p>
    <w:p>
      <w:pPr>
        <w:pStyle w:val="TextBody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Run Kilosort and Phy2 analysis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Type </w:t>
      </w:r>
      <w:r>
        <w:rPr>
          <w:rFonts w:ascii="Liberation Sans" w:hAnsi="Liberation Sans"/>
          <w:color w:val="CE181E"/>
        </w:rPr>
        <w:t>kilosort</w:t>
      </w:r>
      <w:r>
        <w:rPr>
          <w:rFonts w:ascii="Liberation Sans" w:hAnsi="Liberation Sans"/>
        </w:rPr>
        <w:t xml:space="preserve"> (after having added its path), fill in the fields 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Type </w:t>
      </w:r>
      <w:r>
        <w:rPr>
          <w:rFonts w:ascii="Courier New" w:hAnsi="Courier New"/>
        </w:rPr>
        <w:t>ks= get(gcf, 'UserData'); ks.ops.fshigh = 300;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Press Run.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Open the Anaconda Prompt (windows) or Terminal (Linux) in the kilosort analysis folder</w:t>
      </w:r>
    </w:p>
    <w:p>
      <w:pPr>
        <w:pStyle w:val="TextBody"/>
        <w:numPr>
          <w:ilvl w:val="0"/>
          <w:numId w:val="2"/>
        </w:numPr>
        <w:rPr/>
      </w:pPr>
      <w:r>
        <w:rPr>
          <w:rFonts w:ascii="Liberation Sans" w:hAnsi="Liberation Sans"/>
        </w:rPr>
        <w:t>Type „activate phy2” (Windows) or „source activate phy2“ (Linux)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Type „phy template-gui params.py“.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Open the </w:t>
      </w:r>
      <w:r>
        <w:rPr>
          <w:rFonts w:ascii="Liberation Sans" w:hAnsi="Liberation Sans"/>
          <w:color w:val="FF0000"/>
        </w:rPr>
        <w:t>SpikeDataLoading_openEphys</w:t>
      </w:r>
      <w:bookmarkStart w:id="0" w:name="__DdeLink__149_21168342"/>
      <w:r>
        <w:rPr>
          <w:rFonts w:ascii="Liberation Sans" w:hAnsi="Liberation Sans"/>
          <w:color w:val="FF0000"/>
        </w:rPr>
        <w:t>_KiloSort</w:t>
      </w:r>
      <w:bookmarkEnd w:id="0"/>
      <w:r>
        <w:rPr>
          <w:rFonts w:ascii="Liberation Sans" w:hAnsi="Liberation Sans"/>
          <w:color w:val="FF0000"/>
        </w:rPr>
        <w:t>_A1.m</w:t>
      </w:r>
      <w:r>
        <w:rPr>
          <w:rFonts w:ascii="Liberation Sans" w:hAnsi="Liberation Sans"/>
        </w:rPr>
        <w:t xml:space="preserve"> script in Matlab and with the</w:t>
      </w:r>
      <w:r>
        <w:rPr>
          <w:rFonts w:cs="Courier New" w:ascii="Liberation Sans" w:hAnsi="Liberation Sans"/>
          <w:color w:val="A020F0"/>
        </w:rPr>
        <w:t xml:space="preserve"> </w:t>
      </w:r>
      <w:r>
        <w:rPr>
          <w:rFonts w:cs="Courier New" w:ascii="Liberation Sans" w:hAnsi="Liberation Sans"/>
        </w:rPr>
        <w:t>experimentName</w:t>
      </w:r>
      <w:r>
        <w:rPr>
          <w:rFonts w:cs="Liberation Serif" w:ascii="Liberation Sans" w:hAnsi="Liberation Sans"/>
        </w:rPr>
        <w:t xml:space="preserve"> and </w:t>
      </w:r>
      <w:r>
        <w:rPr>
          <w:rFonts w:cs="Courier New" w:ascii="Liberation Sans" w:hAnsi="Liberation Sans"/>
        </w:rPr>
        <w:t>sessionName</w:t>
      </w:r>
      <w:r>
        <w:rPr>
          <w:rFonts w:cs="Courier New" w:ascii="Liberation Sans" w:hAnsi="Liberation Sans"/>
          <w:color w:val="A020F0"/>
        </w:rPr>
        <w:t xml:space="preserve"> </w:t>
      </w:r>
      <w:r>
        <w:rPr>
          <w:rFonts w:cs="Liberation Serif" w:ascii="Liberation Sans" w:hAnsi="Liberation Sans"/>
          <w:color w:val="000000" w:themeColor="text1"/>
        </w:rPr>
        <w:t xml:space="preserve">from </w:t>
      </w:r>
      <w:r>
        <w:rPr>
          <w:rFonts w:cs="Liberation Serif" w:ascii="Liberation Sans" w:hAnsi="Liberation Sans"/>
          <w:color w:val="FF0000"/>
        </w:rPr>
        <w:t>load_command_KiloSort_A1.m</w:t>
      </w:r>
      <w:r>
        <w:rPr>
          <w:rFonts w:cs="Courier New" w:ascii="Liberation Sans" w:hAnsi="Liberation Sans"/>
          <w:color w:val="A020F0"/>
        </w:rPr>
        <w:t xml:space="preserve"> </w:t>
      </w:r>
      <w:r>
        <w:rPr>
          <w:rFonts w:cs="Liberation Serif" w:ascii="Liberation Sans" w:hAnsi="Liberation Sans"/>
          <w:color w:val="000000" w:themeColor="text1"/>
        </w:rPr>
        <w:t>run the 1</w:t>
      </w:r>
      <w:r>
        <w:rPr>
          <w:rFonts w:cs="Liberation Serif" w:ascii="Liberation Sans" w:hAnsi="Liberation Sans"/>
          <w:color w:val="000000" w:themeColor="text1"/>
          <w:vertAlign w:val="superscript"/>
        </w:rPr>
        <w:t>st</w:t>
      </w:r>
      <w:r>
        <w:rPr>
          <w:rFonts w:cs="Liberation Serif" w:ascii="Liberation Sans" w:hAnsi="Liberation Sans"/>
          <w:color w:val="000000" w:themeColor="text1"/>
        </w:rPr>
        <w:t>, 2</w:t>
      </w:r>
      <w:r>
        <w:rPr>
          <w:rFonts w:cs="Liberation Serif" w:ascii="Liberation Sans" w:hAnsi="Liberation Sans"/>
          <w:color w:val="000000" w:themeColor="text1"/>
          <w:vertAlign w:val="superscript"/>
        </w:rPr>
        <w:t>nd</w:t>
      </w:r>
      <w:r>
        <w:rPr>
          <w:rFonts w:cs="Liberation Serif" w:ascii="Liberation Sans" w:hAnsi="Liberation Sans"/>
          <w:color w:val="000000" w:themeColor="text1"/>
        </w:rPr>
        <w:t xml:space="preserve"> and 3</w:t>
      </w:r>
      <w:r>
        <w:rPr>
          <w:rFonts w:cs="Liberation Serif" w:ascii="Liberation Sans" w:hAnsi="Liberation Sans"/>
          <w:color w:val="000000" w:themeColor="text1"/>
          <w:vertAlign w:val="superscript"/>
        </w:rPr>
        <w:t>rd</w:t>
      </w:r>
      <w:r>
        <w:rPr>
          <w:rFonts w:cs="Liberation Serif" w:ascii="Liberation Sans" w:hAnsi="Liberation Sans"/>
          <w:color w:val="000000" w:themeColor="text1"/>
        </w:rPr>
        <w:t xml:space="preserve"> sections</w:t>
      </w:r>
    </w:p>
    <w:p>
      <w:pPr>
        <w:pStyle w:val="TextBody"/>
        <w:numPr>
          <w:ilvl w:val="0"/>
          <w:numId w:val="2"/>
        </w:numPr>
        <w:rPr>
          <w:rFonts w:cs="Liberation Serif"/>
          <w:color w:val="000000"/>
        </w:rPr>
      </w:pPr>
      <w:r>
        <w:rPr>
          <w:rFonts w:ascii="Liberation Sans" w:hAnsi="Liberation Sans"/>
        </w:rPr>
        <w:t xml:space="preserve">Open the </w:t>
      </w:r>
      <w:r>
        <w:rPr>
          <w:rFonts w:ascii="Liberation Sans" w:hAnsi="Liberation Sans"/>
          <w:color w:val="FF0000"/>
        </w:rPr>
        <w:t>PlotPSTHandRaster_openEphys_KiloSort_A1.m</w:t>
      </w:r>
      <w:r>
        <w:rPr>
          <w:rFonts w:ascii="Liberation Sans" w:hAnsi="Liberation Sans"/>
        </w:rPr>
        <w:t xml:space="preserve"> script in Matlab, </w:t>
      </w:r>
      <w:r>
        <w:rPr>
          <w:rFonts w:cs="Liberation Serif" w:ascii="Liberation Sans" w:hAnsi="Liberation Sans"/>
          <w:color w:val="000000"/>
        </w:rPr>
        <w:t>Run the 1</w:t>
      </w:r>
      <w:r>
        <w:rPr>
          <w:rFonts w:cs="Liberation Serif" w:ascii="Liberation Sans" w:hAnsi="Liberation Sans"/>
          <w:color w:val="000000"/>
          <w:vertAlign w:val="superscript"/>
        </w:rPr>
        <w:t>st</w:t>
      </w:r>
      <w:r>
        <w:rPr>
          <w:rFonts w:cs="Liberation Serif" w:ascii="Liberation Sans" w:hAnsi="Liberation Sans"/>
          <w:color w:val="000000"/>
        </w:rPr>
        <w:t xml:space="preserve"> section. </w:t>
      </w:r>
    </w:p>
    <w:p>
      <w:pPr>
        <w:pStyle w:val="TextBody"/>
        <w:rPr>
          <w:rFonts w:cs="Liberation Serif"/>
          <w:color w:val="000000"/>
        </w:rPr>
      </w:pPr>
      <w:r>
        <w:rPr>
          <w:rFonts w:cs="Liberation Serif"/>
          <w:color w:val="000000"/>
        </w:rPr>
      </w:r>
    </w:p>
    <w:p>
      <w:pPr>
        <w:pStyle w:val="TextBody"/>
        <w:rPr>
          <w:rFonts w:cs="Liberation Serif"/>
          <w:color w:val="000000"/>
        </w:rPr>
      </w:pPr>
      <w:r>
        <w:rPr>
          <w:rFonts w:cs="Liberation Serif"/>
          <w:color w:val="000000"/>
        </w:rPr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000000"/>
        </w:rPr>
        <w:t>In the 2</w:t>
      </w:r>
      <w:r>
        <w:rPr>
          <w:rFonts w:cs="Liberation Serif" w:ascii="Liberation Sans" w:hAnsi="Liberation Sans"/>
          <w:color w:val="000000"/>
          <w:vertAlign w:val="superscript"/>
        </w:rPr>
        <w:t>nd</w:t>
      </w:r>
      <w:r>
        <w:rPr>
          <w:rFonts w:cs="Liberation Serif" w:ascii="Liberation Sans" w:hAnsi="Liberation Sans"/>
          <w:color w:val="000000"/>
        </w:rPr>
        <w:t xml:space="preserve"> section, modify </w:t>
      </w:r>
      <w:r>
        <w:rPr>
          <w:rFonts w:cs="Liberation Serif" w:ascii="Liberation Sans" w:hAnsi="Liberation Sans"/>
        </w:rPr>
        <w:t>the following variable:</w:t>
      </w:r>
    </w:p>
    <w:p>
      <w:pPr>
        <w:pStyle w:val="TextBody"/>
        <w:widowControl w:val="false"/>
        <w:suppressAutoHyphens w:val="true"/>
        <w:bidi w:val="0"/>
        <w:spacing w:lineRule="auto" w:line="288" w:before="0" w:after="140"/>
        <w:ind w:left="720" w:right="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selectedCodesInd = (1:numel(goodCodes));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auto"/>
          <w:lang w:bidi="ar-SA"/>
        </w:rPr>
        <w:t>U</w:t>
      </w:r>
      <w:r>
        <w:rPr>
          <w:rFonts w:cs="Liberation Serif" w:ascii="Liberation Sans" w:hAnsi="Liberation Sans"/>
          <w:color w:val="000000"/>
        </w:rPr>
        <w:t xml:space="preserve">se the created figures to help decide if a cluster is Mua or Noise 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 Phy, go to CorrelogramView, Set window to 1000 and go through the clusters and detect heartbeat noise (6-8 Hz frequency, appears in all channels) or other types of noise (optoelectrical artefacts). Then Set window to 50 and Set bin to 0.5 (ms)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Go again through all the clusters and those with no refractory period mark as Mua. If necessary, use Clustering/Recluster or /split to get good clusters out of a Mua.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Compare the good clusters with each other and decide if they have to be merged or split, also using the traces ploted by Matlab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When done classifying the clusters in Phy: File/Save; close and clear all in Matlab</w:t>
      </w:r>
    </w:p>
    <w:p>
      <w:pPr>
        <w:pStyle w:val="TextBody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>Run matlab analysis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000000"/>
        </w:rPr>
        <w:t xml:space="preserve">Run </w:t>
      </w:r>
      <w:r>
        <w:rPr>
          <w:rFonts w:cs="Liberation Serif" w:ascii="Liberation Sans" w:hAnsi="Liberation Sans"/>
          <w:color w:val="FF0000"/>
        </w:rPr>
        <w:t>SpikeDataLoading_openEphys_KiloSort_A1.m</w:t>
      </w:r>
      <w:r>
        <w:rPr>
          <w:rFonts w:cs="Liberation Serif" w:ascii="Liberation Sans" w:hAnsi="Liberation Sans"/>
          <w:color w:val="000000"/>
        </w:rPr>
        <w:t xml:space="preserve"> script section by section. </w:t>
      </w:r>
      <w:r>
        <w:rPr>
          <w:rFonts w:ascii="Liberation Sans" w:hAnsi="Liberation Sans"/>
        </w:rPr>
        <w:t>Before running the 2</w:t>
      </w:r>
      <w:r>
        <w:rPr>
          <w:rFonts w:ascii="Liberation Sans" w:hAnsi="Liberation Sans"/>
          <w:vertAlign w:val="superscript"/>
        </w:rPr>
        <w:t>nd</w:t>
      </w:r>
      <w:r>
        <w:rPr>
          <w:rFonts w:ascii="Liberation Sans" w:hAnsi="Liberation Sans"/>
        </w:rPr>
        <w:t xml:space="preserve"> section, open the variable </w:t>
      </w:r>
      <w:r>
        <w:rPr>
          <w:rFonts w:ascii="Courier New" w:hAnsi="Courier New"/>
        </w:rPr>
        <w:t>spikeClusterData.uniqueCodes</w:t>
      </w:r>
      <w:r>
        <w:rPr>
          <w:rFonts w:ascii="Liberation Sans" w:hAnsi="Liberation Sans"/>
        </w:rPr>
        <w:t xml:space="preserve"> and double-check at least for the good clusters the channel number (from Phy) in the 2nd column; make sure the channel number in Phy is correct, sometimes it is displayed wrong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Run the other sections till the end of the script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In the </w:t>
      </w:r>
      <w:r>
        <w:rPr>
          <w:rFonts w:ascii="Liberation Sans" w:hAnsi="Liberation Sans"/>
          <w:color w:val="FF0000"/>
        </w:rPr>
        <w:t>PlotPSTHandRaster_openEphys_KiloSort_A1.m</w:t>
      </w:r>
      <w:r>
        <w:rPr>
          <w:rFonts w:ascii="Liberation Sans" w:hAnsi="Liberation Sans"/>
        </w:rPr>
        <w:t xml:space="preserve"> script in Matlab, run the first 2 sections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000000"/>
        </w:rPr>
        <w:t>In the 2</w:t>
      </w:r>
      <w:r>
        <w:rPr>
          <w:rFonts w:cs="Liberation Serif" w:ascii="Liberation Sans" w:hAnsi="Liberation Sans"/>
          <w:color w:val="000000"/>
          <w:vertAlign w:val="superscript"/>
        </w:rPr>
        <w:t>nd</w:t>
      </w:r>
      <w:r>
        <w:rPr>
          <w:rFonts w:cs="Liberation Serif" w:ascii="Liberation Sans" w:hAnsi="Liberation Sans"/>
          <w:color w:val="000000"/>
        </w:rPr>
        <w:t xml:space="preserve"> section select the Good/SUA clusters with visual responss and/or optogenetic effect and modify</w:t>
      </w:r>
      <w:r>
        <w:rPr>
          <w:rFonts w:cs="Courier New" w:ascii="Liberation Sans" w:hAnsi="Liberation Sans"/>
          <w:color w:val="000000"/>
        </w:rPr>
        <w:t xml:space="preserve"> </w:t>
      </w:r>
      <w:r>
        <w:rPr>
          <w:rFonts w:cs="Courier New" w:ascii="Courier New" w:hAnsi="Courier New"/>
          <w:color w:val="000000"/>
        </w:rPr>
        <w:t>selectedCodesInd</w:t>
      </w:r>
      <w:r>
        <w:rPr>
          <w:rFonts w:cs="Liberation Serif" w:ascii="Courier New" w:hAnsi="Courier New"/>
          <w:color w:val="000000"/>
        </w:rPr>
        <w:t xml:space="preserve"> </w:t>
      </w:r>
      <w:r>
        <w:rPr>
          <w:rFonts w:cs="Liberation Serif" w:ascii="Liberation Sans" w:hAnsi="Liberation Sans"/>
          <w:color w:val="000000"/>
        </w:rPr>
        <w:t>and</w:t>
      </w:r>
      <w:r>
        <w:rPr>
          <w:rFonts w:cs="Courier New" w:ascii="Liberation Sans" w:hAnsi="Liberation Sans"/>
          <w:color w:val="000000"/>
        </w:rPr>
        <w:t xml:space="preserve"> </w:t>
      </w:r>
      <w:r>
        <w:rPr>
          <w:rFonts w:cs="Courier New" w:ascii="Courier New" w:hAnsi="Courier New"/>
          <w:color w:val="000000"/>
        </w:rPr>
        <w:t>selectedCodesIndSpont</w:t>
      </w:r>
      <w:r>
        <w:rPr>
          <w:rFonts w:cs="Courier New" w:ascii="Liberation Sans" w:hAnsi="Liberation Sans"/>
          <w:color w:val="000000"/>
        </w:rPr>
        <w:t xml:space="preserve"> </w:t>
      </w:r>
      <w:r>
        <w:rPr>
          <w:rFonts w:cs="Liberation Serif" w:ascii="Liberation Sans" w:hAnsi="Liberation Sans"/>
          <w:color w:val="000000"/>
        </w:rPr>
        <w:t>(0 for visual-responsive units, 1 for spont.-only units) accordingly and run again the 2</w:t>
      </w:r>
      <w:r>
        <w:rPr>
          <w:rFonts w:cs="Liberation Serif" w:ascii="Liberation Sans" w:hAnsi="Liberation Sans"/>
          <w:color w:val="000000"/>
          <w:vertAlign w:val="superscript"/>
        </w:rPr>
        <w:t>nd</w:t>
      </w:r>
      <w:r>
        <w:rPr>
          <w:rFonts w:cs="Liberation Serif" w:ascii="Liberation Sans" w:hAnsi="Liberation Sans"/>
          <w:color w:val="000000"/>
        </w:rPr>
        <w:t xml:space="preserve"> section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Run the next section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cs="Liberation Serif" w:ascii="Liberation Sans" w:hAnsi="Liberation Sans"/>
          <w:color w:val="000000"/>
        </w:rPr>
        <w:t xml:space="preserve">Run section 6 (Mua analysis) and select the Mua clusters with good visual response and modify </w:t>
      </w:r>
      <w:r>
        <w:rPr>
          <w:rFonts w:cs="Courier New" w:ascii="Courier New" w:hAnsi="Courier New"/>
          <w:color w:val="000000"/>
        </w:rPr>
        <w:t>selectedCodesIndMua</w:t>
      </w:r>
      <w:r>
        <w:rPr>
          <w:rFonts w:cs="Courier New" w:ascii="Liberation Sans" w:hAnsi="Liberation Sans"/>
          <w:color w:val="000000"/>
        </w:rPr>
        <w:t xml:space="preserve"> </w:t>
      </w:r>
      <w:r>
        <w:rPr>
          <w:rFonts w:cs="Liberation Serif" w:ascii="Liberation Sans" w:hAnsi="Liberation Sans"/>
          <w:color w:val="000000"/>
        </w:rPr>
        <w:t>accordingly and run again the section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Run the next section</w:t>
      </w:r>
    </w:p>
    <w:p>
      <w:pPr>
        <w:pStyle w:val="TextBody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Run the next section with average of SUA (</w:t>
      </w:r>
      <w:r>
        <w:rPr>
          <w:rFonts w:cs="Courier New" w:ascii="Courier New" w:hAnsi="Courier New"/>
        </w:rPr>
        <w:t>meanTrace</w:t>
      </w:r>
      <w:r>
        <w:rPr>
          <w:rFonts w:cs="Courier New" w:ascii="Liberation Sans" w:hAnsi="Liberation Sans"/>
        </w:rPr>
        <w:t xml:space="preserve">, </w:t>
      </w:r>
      <w:r>
        <w:rPr>
          <w:rFonts w:cs="Courier New" w:ascii="Courier New" w:hAnsi="Courier New"/>
        </w:rPr>
        <w:t>MeanAllCondTrace.fig</w:t>
      </w:r>
      <w:r>
        <w:rPr>
          <w:rFonts w:ascii="Liberation Sans" w:hAnsi="Liberation Sans"/>
        </w:rPr>
        <w:t>) and average of Mua (</w:t>
      </w:r>
      <w:r>
        <w:rPr>
          <w:rFonts w:cs="Courier New" w:ascii="Courier New" w:hAnsi="Courier New"/>
        </w:rPr>
        <w:t>meanTraceMua</w:t>
      </w:r>
      <w:r>
        <w:rPr>
          <w:rFonts w:cs="Courier New" w:ascii="Liberation Sans" w:hAnsi="Liberation Sans"/>
        </w:rPr>
        <w:t xml:space="preserve">, </w:t>
      </w:r>
      <w:r>
        <w:rPr>
          <w:rFonts w:cs="Courier New" w:ascii="Courier New" w:hAnsi="Courier New"/>
        </w:rPr>
        <w:t>MeanAllCondTraceMua.fig</w:t>
      </w:r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rFonts w:ascii="Liberation Sans" w:hAnsi="Liberation Sans"/>
        </w:rPr>
        <w:t xml:space="preserve">Open </w:t>
      </w:r>
      <w:r>
        <w:rPr>
          <w:rFonts w:ascii="Liberation Sans" w:hAnsi="Liberation Sans"/>
          <w:color w:val="FF0000"/>
        </w:rPr>
        <w:t>waveformAnalysis_openEphys_KiloSort_A1.m</w:t>
      </w:r>
      <w:r>
        <w:rPr>
          <w:rFonts w:ascii="Liberation Sans" w:hAnsi="Liberation Sans"/>
        </w:rPr>
        <w:t xml:space="preserve"> and run the first 3 sections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Liberation Sans" w:hAnsi="Liberation Sans" w:cs="Liberation Serif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Liberation Serif"/>
      <w:color w:val="000000"/>
    </w:rPr>
  </w:style>
  <w:style w:type="character" w:styleId="ListLabel2">
    <w:name w:val="ListLabel 2"/>
    <w:qFormat/>
    <w:rPr>
      <w:rFonts w:cs="Liberation Serif"/>
      <w:color w:val="000000"/>
    </w:rPr>
  </w:style>
  <w:style w:type="character" w:styleId="ListLabel3">
    <w:name w:val="ListLabel 3"/>
    <w:qFormat/>
    <w:rPr>
      <w:rFonts w:cs="Liberation Serif"/>
      <w:color w:val="000000"/>
    </w:rPr>
  </w:style>
  <w:style w:type="character" w:styleId="ListLabel4">
    <w:name w:val="ListLabel 4"/>
    <w:qFormat/>
    <w:rPr>
      <w:rFonts w:cs="Liberation Serif"/>
      <w:color w:val="000000"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rFonts w:ascii="Liberation Sans" w:hAnsi="Liberation Sans" w:cs="Liberation Serif"/>
      <w:color w:val="000000"/>
    </w:rPr>
  </w:style>
  <w:style w:type="character" w:styleId="ListLabel6">
    <w:name w:val="ListLabel 6"/>
    <w:qFormat/>
    <w:rPr>
      <w:rFonts w:ascii="Liberation Sans" w:hAnsi="Liberation Sans" w:cs="Liberation Serif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8610ca"/>
    <w:pPr>
      <w:widowControl/>
      <w:suppressAutoHyphens w:val="false"/>
      <w:spacing w:lineRule="auto" w:line="276" w:beforeAutospacing="1" w:after="144"/>
    </w:pPr>
    <w:rPr>
      <w:rFonts w:ascii="Times New Roman" w:hAnsi="Times New Roman" w:eastAsia="Times New Roman" w:cs="Times New Roman"/>
      <w:color w:val="auto"/>
      <w:lang w:eastAsia="en-US" w:bidi="ar-SA"/>
    </w:rPr>
  </w:style>
  <w:style w:type="paragraph" w:styleId="ListParagraph">
    <w:name w:val="List Paragraph"/>
    <w:basedOn w:val="Normal"/>
    <w:uiPriority w:val="34"/>
    <w:qFormat/>
    <w:rsid w:val="008610c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LibreOffice/6.0.7.3$Linux_X86_64 LibreOffice_project/00m0$Build-3</Application>
  <Pages>2</Pages>
  <Words>551</Words>
  <Characters>2947</Characters>
  <CharactersWithSpaces>3431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2018-03-13T15:01:00Z</dcterms:created>
  <dc:creator>Ruxandra Barzan</dc:creator>
  <dc:description/>
  <dc:language>en-US</dc:language>
  <cp:lastModifiedBy>Ruxandra Barzan</cp:lastModifiedBy>
  <cp:lastPrinted>2020-10-22T12:16:41Z</cp:lastPrinted>
  <dcterms:modified xsi:type="dcterms:W3CDTF">2020-10-29T15:44:29Z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