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18"/>
          <w:szCs w:val="18"/>
        </w:rPr>
      </w:pPr>
      <w:r w:rsidDel="00000000" w:rsidR="00000000" w:rsidRPr="00000000">
        <w:rPr>
          <w:sz w:val="18"/>
          <w:szCs w:val="18"/>
          <w:rtl w:val="0"/>
        </w:rPr>
        <w:t xml:space="preserve">Bước 1</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955"/>
        <w:gridCol w:w="4140"/>
        <w:tblGridChange w:id="0">
          <w:tblGrid>
            <w:gridCol w:w="1920"/>
            <w:gridCol w:w="2955"/>
            <w:gridCol w:w="414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color w:val="1f1f1f"/>
                <w:sz w:val="18"/>
                <w:szCs w:val="18"/>
              </w:rPr>
            </w:pPr>
            <w:r w:rsidDel="00000000" w:rsidR="00000000" w:rsidRPr="00000000">
              <w:rPr>
                <w:b w:val="1"/>
                <w:bCs w:val="1"/>
                <w:color w:val="1f1f1f"/>
                <w:sz w:val="18"/>
                <w:szCs w:val="18"/>
                <w:rtl w:val="0"/>
              </w:rPr>
              <w:t xml:space="preserve">Nội dung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color w:val="1f1f1f"/>
                <w:sz w:val="18"/>
                <w:szCs w:val="18"/>
              </w:rPr>
            </w:pPr>
            <w:r w:rsidDel="00000000" w:rsidR="00000000" w:rsidRPr="00000000">
              <w:rPr>
                <w:b w:val="1"/>
                <w:bCs w:val="1"/>
                <w:color w:val="1f1f1f"/>
                <w:sz w:val="18"/>
                <w:szCs w:val="18"/>
                <w:rtl w:val="0"/>
              </w:rPr>
              <w:t xml:space="preserve">Vị trí đề xuất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color w:val="1f1f1f"/>
                <w:sz w:val="18"/>
                <w:szCs w:val="18"/>
              </w:rPr>
            </w:pPr>
            <w:r w:rsidDel="00000000" w:rsidR="00000000" w:rsidRPr="00000000">
              <w:rPr>
                <w:b w:val="1"/>
                <w:bCs w:val="1"/>
                <w:color w:val="1f1f1f"/>
                <w:sz w:val="18"/>
                <w:szCs w:val="18"/>
                <w:rtl w:val="0"/>
              </w:rPr>
              <w:t xml:space="preserve">Đúng/Sai — Vị trí đúng nếu sai</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color w:val="1f1f1f"/>
                <w:sz w:val="18"/>
                <w:szCs w:val="18"/>
              </w:rPr>
            </w:pPr>
            <w:r w:rsidDel="00000000" w:rsidR="00000000" w:rsidRPr="00000000">
              <w:rPr>
                <w:b w:val="1"/>
                <w:bCs w:val="1"/>
                <w:color w:val="1f1f1f"/>
                <w:sz w:val="18"/>
                <w:szCs w:val="18"/>
                <w:rtl w:val="0"/>
              </w:rPr>
              <w:t xml:space="preserve">Mục A</w:t>
            </w:r>
            <w:r w:rsidDel="00000000" w:rsidR="00000000" w:rsidRPr="00000000">
              <w:rPr>
                <w:color w:val="1f1f1f"/>
                <w:sz w:val="18"/>
                <w:szCs w:val="18"/>
                <w:rtl w:val="0"/>
              </w:rPr>
              <w:t xml:space="preserve"> (định nghĩa "Giỏ hàng")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color w:val="1f1f1f"/>
                <w:sz w:val="18"/>
                <w:szCs w:val="18"/>
              </w:rPr>
            </w:pPr>
            <w:r w:rsidDel="00000000" w:rsidR="00000000" w:rsidRPr="00000000">
              <w:rPr>
                <w:color w:val="1f1f1f"/>
                <w:sz w:val="18"/>
                <w:szCs w:val="18"/>
                <w:rtl w:val="0"/>
              </w:rPr>
              <w:t xml:space="preserve">3.2 Functional Requirements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color w:val="1f1f1f"/>
                <w:sz w:val="18"/>
                <w:szCs w:val="18"/>
              </w:rPr>
            </w:pPr>
            <w:r w:rsidDel="00000000" w:rsidR="00000000" w:rsidRPr="00000000">
              <w:rPr>
                <w:b w:val="1"/>
                <w:bCs w:val="1"/>
                <w:color w:val="1f1f1f"/>
                <w:sz w:val="18"/>
                <w:szCs w:val="18"/>
                <w:rtl w:val="0"/>
              </w:rPr>
              <w:t xml:space="preserve">Sai</w:t>
            </w:r>
            <w:r w:rsidDel="00000000" w:rsidR="00000000" w:rsidRPr="00000000">
              <w:rPr>
                <w:color w:val="1f1f1f"/>
                <w:sz w:val="18"/>
                <w:szCs w:val="18"/>
                <w:rtl w:val="0"/>
              </w:rPr>
              <w:t xml:space="preserve"> — Đúng là </w:t>
            </w:r>
            <w:r w:rsidDel="00000000" w:rsidR="00000000" w:rsidRPr="00000000">
              <w:rPr>
                <w:b w:val="1"/>
                <w:bCs w:val="1"/>
                <w:color w:val="1f1f1f"/>
                <w:sz w:val="18"/>
                <w:szCs w:val="18"/>
                <w:rtl w:val="0"/>
              </w:rPr>
              <w:t xml:space="preserve">Chương 1: 1.3 Definitions, Acronyms, and Abbreviations</w:t>
            </w:r>
            <w:r w:rsidDel="00000000" w:rsidR="00000000" w:rsidRPr="00000000">
              <w:rPr>
                <w:color w:val="1f1f1f"/>
                <w:sz w:val="18"/>
                <w:szCs w:val="18"/>
                <w:rtl w:val="0"/>
              </w:rPr>
              <w:t xml:space="preserve"> </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color w:val="1f1f1f"/>
                <w:sz w:val="18"/>
                <w:szCs w:val="18"/>
              </w:rPr>
            </w:pPr>
            <w:r w:rsidDel="00000000" w:rsidR="00000000" w:rsidRPr="00000000">
              <w:rPr>
                <w:b w:val="1"/>
                <w:bCs w:val="1"/>
                <w:color w:val="1f1f1f"/>
                <w:sz w:val="18"/>
                <w:szCs w:val="18"/>
                <w:rtl w:val="0"/>
              </w:rPr>
              <w:t xml:space="preserve">Mục B</w:t>
            </w:r>
            <w:r w:rsidDel="00000000" w:rsidR="00000000" w:rsidRPr="00000000">
              <w:rPr>
                <w:color w:val="1f1f1f"/>
                <w:sz w:val="18"/>
                <w:szCs w:val="18"/>
                <w:rtl w:val="0"/>
              </w:rPr>
              <w:t xml:space="preserve"> (3 yêu cầu chức năng)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color w:val="1f1f1f"/>
                <w:sz w:val="18"/>
                <w:szCs w:val="18"/>
              </w:rPr>
            </w:pPr>
            <w:r w:rsidDel="00000000" w:rsidR="00000000" w:rsidRPr="00000000">
              <w:rPr>
                <w:color w:val="1f1f1f"/>
                <w:sz w:val="18"/>
                <w:szCs w:val="18"/>
                <w:rtl w:val="0"/>
              </w:rPr>
              <w:t xml:space="preserve">3.2 Functional Requirements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color w:val="1f1f1f"/>
                <w:sz w:val="18"/>
                <w:szCs w:val="18"/>
              </w:rPr>
            </w:pPr>
            <w:r w:rsidDel="00000000" w:rsidR="00000000" w:rsidRPr="00000000">
              <w:rPr>
                <w:b w:val="1"/>
                <w:bCs w:val="1"/>
                <w:color w:val="1f1f1f"/>
                <w:sz w:val="18"/>
                <w:szCs w:val="18"/>
                <w:rtl w:val="0"/>
              </w:rPr>
              <w:t xml:space="preserve">Đúng</w:t>
            </w:r>
            <w:r w:rsidDel="00000000" w:rsidR="00000000" w:rsidRPr="00000000">
              <w:rPr>
                <w:color w:val="1f1f1f"/>
                <w:sz w:val="18"/>
                <w:szCs w:val="18"/>
                <w:rtl w:val="0"/>
              </w:rPr>
              <w:t xml:space="preserve"> </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f1f1f"/>
                <w:sz w:val="18"/>
                <w:szCs w:val="18"/>
              </w:rPr>
            </w:pPr>
            <w:r w:rsidDel="00000000" w:rsidR="00000000" w:rsidRPr="00000000">
              <w:rPr>
                <w:b w:val="1"/>
                <w:bCs w:val="1"/>
                <w:color w:val="1f1f1f"/>
                <w:sz w:val="18"/>
                <w:szCs w:val="18"/>
                <w:rtl w:val="0"/>
              </w:rPr>
              <w:t xml:space="preserve">Danh sách Actor / Use Case tổng thể</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f1f1f"/>
                <w:sz w:val="18"/>
                <w:szCs w:val="18"/>
              </w:rPr>
            </w:pPr>
            <w:r w:rsidDel="00000000" w:rsidR="00000000" w:rsidRPr="00000000">
              <w:rPr>
                <w:b w:val="1"/>
                <w:bCs w:val="1"/>
                <w:color w:val="1f1f1f"/>
                <w:sz w:val="18"/>
                <w:szCs w:val="18"/>
                <w:rtl w:val="0"/>
              </w:rPr>
              <w:t xml:space="preserve">Chương 2: 2.2 Product Functions</w:t>
            </w:r>
            <w:r w:rsidDel="00000000" w:rsidR="00000000" w:rsidRPr="00000000">
              <w:rPr>
                <w:color w:val="1f1f1f"/>
                <w:sz w:val="18"/>
                <w:szCs w:val="18"/>
                <w:rtl w:val="0"/>
              </w:rPr>
              <w:t xml:space="preserve">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f1f1f"/>
                <w:sz w:val="18"/>
                <w:szCs w:val="18"/>
              </w:rPr>
            </w:pPr>
            <w:r w:rsidDel="00000000" w:rsidR="00000000" w:rsidRPr="00000000">
              <w:rPr>
                <w:b w:val="1"/>
                <w:bCs w:val="1"/>
                <w:color w:val="1f1f1f"/>
                <w:sz w:val="18"/>
                <w:szCs w:val="18"/>
                <w:rtl w:val="0"/>
              </w:rPr>
              <w:t xml:space="preserve">Vị trí đúng: 2.2 Product Functions</w:t>
            </w:r>
            <w:r w:rsidDel="00000000" w:rsidR="00000000" w:rsidRPr="00000000">
              <w:rPr>
                <w:color w:val="1f1f1f"/>
                <w:sz w:val="18"/>
                <w:szCs w:val="18"/>
                <w:rtl w:val="0"/>
              </w:rPr>
              <w:t xml:space="preserve"> </w:t>
            </w:r>
          </w:p>
        </w:tc>
      </w:tr>
      <w:tr>
        <w:trPr>
          <w:cantSplit w:val="0"/>
          <w:trHeight w:val="129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f1f1f"/>
                <w:sz w:val="18"/>
                <w:szCs w:val="18"/>
              </w:rPr>
            </w:pPr>
            <w:r w:rsidDel="00000000" w:rsidR="00000000" w:rsidRPr="00000000">
              <w:rPr>
                <w:b w:val="1"/>
                <w:bCs w:val="1"/>
                <w:color w:val="1f1f1f"/>
                <w:sz w:val="18"/>
                <w:szCs w:val="18"/>
                <w:rtl w:val="0"/>
              </w:rPr>
              <w:t xml:space="preserve">Sơ đồ Sequence áp mã giảm giá</w:t>
            </w:r>
            <w:r w:rsidDel="00000000" w:rsidR="00000000" w:rsidRPr="00000000">
              <w:rPr>
                <w:color w:val="1f1f1f"/>
                <w:sz w:val="18"/>
                <w:szCs w:val="18"/>
                <w:rtl w:val="0"/>
              </w:rPr>
              <w:t xml:space="preserve"> (minh họa REQ-02)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f1f1f"/>
                <w:sz w:val="18"/>
                <w:szCs w:val="18"/>
              </w:rPr>
            </w:pPr>
            <w:r w:rsidDel="00000000" w:rsidR="00000000" w:rsidRPr="00000000">
              <w:rPr>
                <w:b w:val="1"/>
                <w:bCs w:val="1"/>
                <w:color w:val="1f1f1f"/>
                <w:sz w:val="18"/>
                <w:szCs w:val="18"/>
                <w:rtl w:val="0"/>
              </w:rPr>
              <w:t xml:space="preserve">Chương 3: 3.2 Functional Requirements</w:t>
            </w:r>
            <w:r w:rsidDel="00000000" w:rsidR="00000000" w:rsidRPr="00000000">
              <w:rPr>
                <w:color w:val="1f1f1f"/>
                <w:sz w:val="18"/>
                <w:szCs w:val="18"/>
                <w:rtl w:val="0"/>
              </w:rPr>
              <w:t xml:space="preserve"> </w:t>
            </w:r>
            <w:r w:rsidDel="00000000" w:rsidR="00000000" w:rsidRPr="00000000">
              <w:rPr>
                <w:i w:val="1"/>
                <w:iCs w:val="1"/>
                <w:color w:val="1f1f1f"/>
                <w:sz w:val="18"/>
                <w:szCs w:val="18"/>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f1f1f"/>
                <w:sz w:val="18"/>
                <w:szCs w:val="18"/>
              </w:rPr>
            </w:pPr>
            <w:r w:rsidDel="00000000" w:rsidR="00000000" w:rsidRPr="00000000">
              <w:rPr>
                <w:b w:val="1"/>
                <w:bCs w:val="1"/>
                <w:color w:val="1f1f1f"/>
                <w:sz w:val="18"/>
                <w:szCs w:val="18"/>
                <w:rtl w:val="0"/>
              </w:rPr>
              <w:t xml:space="preserve">Vị trí đúng: 3.2 Functional Requirements</w:t>
            </w:r>
            <w:r w:rsidDel="00000000" w:rsidR="00000000" w:rsidRPr="00000000">
              <w:rPr>
                <w:color w:val="1f1f1f"/>
                <w:sz w:val="18"/>
                <w:szCs w:val="18"/>
                <w:rtl w:val="0"/>
              </w:rPr>
              <w:t xml:space="preserve"> </w:t>
            </w:r>
          </w:p>
        </w:tc>
      </w:tr>
    </w:tbl>
    <w:p w:rsidR="00000000" w:rsidDel="00000000" w:rsidP="00000000" w:rsidRDefault="00000000" w:rsidRPr="00000000" w14:paraId="00000011">
      <w:pPr>
        <w:spacing w:after="240" w:before="240" w:lineRule="auto"/>
        <w:rPr>
          <w:sz w:val="18"/>
          <w:szCs w:val="18"/>
        </w:rPr>
      </w:pPr>
      <w:r w:rsidDel="00000000" w:rsidR="00000000" w:rsidRPr="00000000">
        <w:rPr>
          <w:rtl w:val="0"/>
        </w:rPr>
      </w:r>
    </w:p>
    <w:p w:rsidR="00000000" w:rsidDel="00000000" w:rsidP="00000000" w:rsidRDefault="00000000" w:rsidRPr="00000000" w14:paraId="00000012">
      <w:pPr>
        <w:spacing w:after="240" w:before="240" w:lineRule="auto"/>
        <w:rPr>
          <w:sz w:val="18"/>
          <w:szCs w:val="18"/>
        </w:rPr>
      </w:pPr>
      <w:r w:rsidDel="00000000" w:rsidR="00000000" w:rsidRPr="00000000">
        <w:rPr>
          <w:sz w:val="18"/>
          <w:szCs w:val="18"/>
          <w:rtl w:val="0"/>
        </w:rPr>
        <w:t xml:space="preserve">Bước 2</w:t>
      </w:r>
    </w:p>
    <w:p w:rsidR="00000000" w:rsidDel="00000000" w:rsidP="00000000" w:rsidRDefault="00000000" w:rsidRPr="00000000" w14:paraId="00000013">
      <w:pPr>
        <w:spacing w:after="240" w:before="240" w:lineRule="auto"/>
        <w:rPr>
          <w:sz w:val="18"/>
          <w:szCs w:val="18"/>
        </w:rPr>
      </w:pPr>
      <w:r w:rsidDel="00000000" w:rsidR="00000000" w:rsidRPr="00000000">
        <w:rPr>
          <w:rtl w:val="0"/>
        </w:rPr>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4200"/>
        <w:gridCol w:w="3810"/>
        <w:tblGridChange w:id="0">
          <w:tblGrid>
            <w:gridCol w:w="1005"/>
            <w:gridCol w:w="4200"/>
            <w:gridCol w:w="381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f1f1f"/>
                <w:sz w:val="18"/>
                <w:szCs w:val="18"/>
              </w:rPr>
            </w:pPr>
            <w:r w:rsidDel="00000000" w:rsidR="00000000" w:rsidRPr="00000000">
              <w:rPr>
                <w:b w:val="1"/>
                <w:bCs w:val="1"/>
                <w:color w:val="1f1f1f"/>
                <w:sz w:val="18"/>
                <w:szCs w:val="18"/>
                <w:rtl w:val="0"/>
              </w:rPr>
              <w:t xml:space="preserve">Mã</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f1f1f"/>
                <w:sz w:val="18"/>
                <w:szCs w:val="18"/>
              </w:rPr>
            </w:pPr>
            <w:r w:rsidDel="00000000" w:rsidR="00000000" w:rsidRPr="00000000">
              <w:rPr>
                <w:b w:val="1"/>
                <w:bCs w:val="1"/>
                <w:color w:val="1f1f1f"/>
                <w:sz w:val="18"/>
                <w:szCs w:val="18"/>
                <w:rtl w:val="0"/>
              </w:rPr>
              <w:t xml:space="preserve">Đặc tính vàng bị vi phạm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f1f1f"/>
                <w:sz w:val="18"/>
                <w:szCs w:val="18"/>
              </w:rPr>
            </w:pPr>
            <w:r w:rsidDel="00000000" w:rsidR="00000000" w:rsidRPr="00000000">
              <w:rPr>
                <w:b w:val="1"/>
                <w:bCs w:val="1"/>
                <w:color w:val="1f1f1f"/>
                <w:sz w:val="18"/>
                <w:szCs w:val="18"/>
                <w:rtl w:val="0"/>
              </w:rPr>
              <w:t xml:space="preserve">Viết lại đạt chuẩn</w:t>
            </w:r>
            <w:r w:rsidDel="00000000" w:rsidR="00000000" w:rsidRPr="00000000">
              <w:rPr>
                <w:rtl w:val="0"/>
              </w:rPr>
            </w:r>
          </w:p>
        </w:tc>
      </w:tr>
      <w:tr>
        <w:trPr>
          <w:cantSplit w:val="0"/>
          <w:trHeight w:val="25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f1f1f"/>
                <w:sz w:val="18"/>
                <w:szCs w:val="18"/>
              </w:rPr>
            </w:pPr>
            <w:r w:rsidDel="00000000" w:rsidR="00000000" w:rsidRPr="00000000">
              <w:rPr>
                <w:b w:val="1"/>
                <w:bCs w:val="1"/>
                <w:color w:val="1f1f1f"/>
                <w:sz w:val="18"/>
                <w:szCs w:val="18"/>
                <w:rtl w:val="0"/>
              </w:rPr>
              <w:t xml:space="preserve">REQ-02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sz w:val="18"/>
                <w:szCs w:val="18"/>
              </w:rPr>
            </w:pPr>
            <w:r w:rsidDel="00000000" w:rsidR="00000000" w:rsidRPr="00000000">
              <w:rPr>
                <w:b w:val="1"/>
                <w:bCs w:val="1"/>
                <w:color w:val="1f1f1f"/>
                <w:sz w:val="18"/>
                <w:szCs w:val="18"/>
                <w:rtl w:val="0"/>
              </w:rPr>
              <w:t xml:space="preserve">Complete (Đầy đủ)</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f1f1f"/>
                <w:sz w:val="18"/>
                <w:szCs w:val="18"/>
              </w:rPr>
            </w:pPr>
            <w:r w:rsidDel="00000000" w:rsidR="00000000" w:rsidRPr="00000000">
              <w:rPr>
                <w:b w:val="1"/>
                <w:bCs w:val="1"/>
                <w:color w:val="1f1f1f"/>
                <w:sz w:val="18"/>
                <w:szCs w:val="18"/>
                <w:rtl w:val="0"/>
              </w:rPr>
              <w:t xml:space="preserve">"Khi khách hàng nhập mã giảm giá hợp lệ, hệ thống phải trừ số tiền giảm giá tương ứng vào tổng hóa đơn trước thuế. Nếu mã giảm giá không tồn tại, đã hết hạn, hoặc đơn hàng không đủ điều kiện áp dụng, hệ thống phải giữ nguyên tổng tiền và hiển thị thông báo lỗi cụ thể lý do từ chối."</w:t>
            </w:r>
            <w:r w:rsidDel="00000000" w:rsidR="00000000" w:rsidRPr="00000000">
              <w:rPr>
                <w:rtl w:val="0"/>
              </w:rPr>
            </w:r>
          </w:p>
        </w:tc>
      </w:tr>
      <w:tr>
        <w:trPr>
          <w:cantSplit w:val="0"/>
          <w:trHeight w:val="23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f1f1f"/>
                <w:sz w:val="18"/>
                <w:szCs w:val="18"/>
              </w:rPr>
            </w:pPr>
            <w:r w:rsidDel="00000000" w:rsidR="00000000" w:rsidRPr="00000000">
              <w:rPr>
                <w:b w:val="1"/>
                <w:bCs w:val="1"/>
                <w:color w:val="1f1f1f"/>
                <w:sz w:val="18"/>
                <w:szCs w:val="18"/>
                <w:rtl w:val="0"/>
              </w:rPr>
              <w:t xml:space="preserve">REQ-03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sz w:val="18"/>
                <w:szCs w:val="18"/>
              </w:rPr>
            </w:pPr>
            <w:r w:rsidDel="00000000" w:rsidR="00000000" w:rsidRPr="00000000">
              <w:rPr>
                <w:b w:val="1"/>
                <w:bCs w:val="1"/>
                <w:color w:val="1f1f1f"/>
                <w:sz w:val="18"/>
                <w:szCs w:val="18"/>
                <w:rtl w:val="0"/>
              </w:rPr>
              <w:t xml:space="preserve">Verifiable (Có thể kiểm chứng / Đo lường được)</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f1f1f"/>
                <w:sz w:val="18"/>
                <w:szCs w:val="18"/>
              </w:rPr>
            </w:pPr>
            <w:r w:rsidDel="00000000" w:rsidR="00000000" w:rsidRPr="00000000">
              <w:rPr>
                <w:b w:val="1"/>
                <w:bCs w:val="1"/>
                <w:color w:val="1f1f1f"/>
                <w:sz w:val="18"/>
                <w:szCs w:val="18"/>
                <w:rtl w:val="0"/>
              </w:rPr>
              <w:t xml:space="preserve">"Hệ thống phải xử lý và trả lời kết quả giao dịch thanh toán trực tuyến trong vòng không quá 3 giây đối với 99% các lượt giao dịch trong điều kiện tải bình thường, và tỷ lệ thành công của hệ thống thanh toán phải đạt tối thiểu 99.9% uptime hàng tháng."</w:t>
            </w:r>
            <w:r w:rsidDel="00000000" w:rsidR="00000000" w:rsidRPr="00000000">
              <w:rPr>
                <w:rtl w:val="0"/>
              </w:rPr>
            </w:r>
          </w:p>
        </w:tc>
      </w:tr>
    </w:tbl>
    <w:p w:rsidR="00000000" w:rsidDel="00000000" w:rsidP="00000000" w:rsidRDefault="00000000" w:rsidRPr="00000000" w14:paraId="0000001E">
      <w:pPr>
        <w:spacing w:after="240" w:before="240" w:lineRule="auto"/>
        <w:rPr>
          <w:sz w:val="18"/>
          <w:szCs w:val="1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