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w:cs="Times" w:eastAsia="Times" w:hAnsi="Times"/>
          <w:sz w:val="34"/>
          <w:szCs w:val="34"/>
        </w:rPr>
      </w:pPr>
      <w:bookmarkStart w:colFirst="0" w:colLast="0" w:name="_w93d80monc3p" w:id="0"/>
      <w:bookmarkEnd w:id="0"/>
      <w:r w:rsidDel="00000000" w:rsidR="00000000" w:rsidRPr="00000000">
        <w:rPr>
          <w:rFonts w:ascii="Times" w:cs="Times" w:eastAsia="Times" w:hAnsi="Times"/>
          <w:sz w:val="34"/>
          <w:szCs w:val="34"/>
          <w:rtl w:val="0"/>
        </w:rPr>
        <w:t xml:space="preserve">Phần 1. Hai phương án tổ chức Sprint Retrospective trong 60 phút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3.8727627845274"/>
        <w:gridCol w:w="3200.935546083261"/>
        <w:gridCol w:w="3510.7035021558345"/>
        <w:tblGridChange w:id="0">
          <w:tblGrid>
            <w:gridCol w:w="2313.8727627845274"/>
            <w:gridCol w:w="3200.935546083261"/>
            <w:gridCol w:w="3510.70350215583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Bước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Phương án A: Start–Stop–Continue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Phương án B: 4Ls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 Set the Stage (Mở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 phút: Nêu mục tiêu, thống nhất nguyên tắc tôn trọng và không đổ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 phút: Nêu mục tiêu, thống nhất nguyên tắc tôn trọng và không đổ lỗi.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2. Gather Data (Thu thập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12 phút: Mỗi người viết ẩn danh về điều nên bắt đầu, dừng lại và tiếp tục.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15 phút: Mỗi người viết ẩn danh theo 4 nhóm: Liked, Learned, Lacked, Longed For.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3. Generate Insights (Tìm hiểu nguyên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15 phút: Gom các thẻ thành Theme, thảo luận nguyên nhân của những vấn đề nổi bật.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15 phút: Gom các thẻ thành Theme, thảo luận điều nhóm làm tốt, bài học và những điều còn thiếu.</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4. Decide What to Do (Chọn 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18 phút: Chọn một cải tiến ưu tiên, xác định người theo dõi và cách kiểm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15 phút: Chọn một cải tiến ưu tiên từ các Theme, xác định người theo dõi và cách kiểm tra.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 Close the Retrospective (Kết thúc)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10 phút: Tổng kết, xác nhận hành động và lấy phản hồi về buổi họp.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10 phút: Tổng kết, xác nhận hành động và lấy phản hồi về buổi họp.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Tổng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60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60 phút</w:t>
            </w:r>
          </w:p>
        </w:tc>
      </w:tr>
    </w:tbl>
    <w:p w:rsidR="00000000" w:rsidDel="00000000" w:rsidP="00000000" w:rsidRDefault="00000000" w:rsidRPr="00000000" w14:paraId="00000017">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Lưu ý: Hai phương án đều sử dụng đầy đủ các bước của Sprint Retrospective. Start–Stop–Continue tập trung vào việc nên bắt đầu, dừng và tiếp tục làm gì; 4Ls gồm Liked (điều thích), Learned (điều học được), Lacked (điều còn thiếu) và Longed For (điều mong muốn).</w:t>
      </w:r>
    </w:p>
    <w:p w:rsidR="00000000" w:rsidDel="00000000" w:rsidP="00000000" w:rsidRDefault="00000000" w:rsidRPr="00000000" w14:paraId="00000018">
      <w:pPr>
        <w:pStyle w:val="Heading2"/>
        <w:keepNext w:val="0"/>
        <w:keepLines w:val="0"/>
        <w:spacing w:after="80" w:lineRule="auto"/>
        <w:rPr>
          <w:rFonts w:ascii="Times" w:cs="Times" w:eastAsia="Times" w:hAnsi="Times"/>
          <w:sz w:val="34"/>
          <w:szCs w:val="34"/>
        </w:rPr>
      </w:pPr>
      <w:bookmarkStart w:colFirst="0" w:colLast="0" w:name="_98iw0fknk6z8" w:id="1"/>
      <w:bookmarkEnd w:id="1"/>
      <w:r w:rsidDel="00000000" w:rsidR="00000000" w:rsidRPr="00000000">
        <w:rPr>
          <w:rFonts w:ascii="Times" w:cs="Times" w:eastAsia="Times" w:hAnsi="Times"/>
          <w:sz w:val="34"/>
          <w:szCs w:val="34"/>
          <w:rtl w:val="0"/>
        </w:rPr>
        <w:t xml:space="preserve">Phần 2. So sánh hai phương án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2.2461835127754"/>
        <w:gridCol w:w="2242.563393861482"/>
        <w:gridCol w:w="2201.11971717821"/>
        <w:gridCol w:w="3209.5825164711555"/>
        <w:tblGridChange w:id="0">
          <w:tblGrid>
            <w:gridCol w:w="1372.2461835127754"/>
            <w:gridCol w:w="2242.563393861482"/>
            <w:gridCol w:w="2201.11971717821"/>
            <w:gridCol w:w="3209.58251647115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Start–Stop–Continue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4Ls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Dữ liệu làm căn cứ</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Tìm nguyên nhân và điều học được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Tốt cho việc nhận diện hành vi cần thay đổi nhưng có thể ít chú trọng bài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Tốt hơn trong việc tìm hiểu trải nghiệm, bài học và những điều còn thiếu.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Thành viên mới không hiểu từ “nghiêm trọng” nhưng không dám hỏi (O-04); hai người muốn chia sẻ trải nghiệm và điều học được.</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Chuyển thành 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Nhanh, dễ xác định việc cần bắt đầu hoặc dừng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Cần thêm thời gian để chuyển những chia sẻ thành hành động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5/7 người muốn buổi họp tập trung vào hành động; Improvement cũ chỉ đạt 2,1/5 về mức độ được kiểm tra.</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Phù hợp thời lượng và thành viên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Dễ thực hiện trong 60 phút nhưng có nguy cơ bỏ qua trải nghiệm của thành viên ít nói.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Có nhiều góc nhìn hơn, giúp thành viên mới chia sẻ bài học nhưng cần kiểm soát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Nhóm có 7 người, hai thành viên ít phát biểu và một người chỉ tham gia 45 phút đầu; điểm dễ nói thẳng vấn đề là 2,8/5.</w:t>
            </w:r>
          </w:p>
        </w:tc>
      </w:tr>
    </w:tbl>
    <w:p w:rsidR="00000000" w:rsidDel="00000000" w:rsidP="00000000" w:rsidRDefault="00000000" w:rsidRPr="00000000" w14:paraId="00000029">
      <w:pPr>
        <w:pStyle w:val="Heading2"/>
        <w:keepNext w:val="0"/>
        <w:keepLines w:val="0"/>
        <w:spacing w:after="80" w:lineRule="auto"/>
        <w:rPr>
          <w:rFonts w:ascii="Times" w:cs="Times" w:eastAsia="Times" w:hAnsi="Times"/>
          <w:sz w:val="34"/>
          <w:szCs w:val="34"/>
        </w:rPr>
      </w:pPr>
      <w:bookmarkStart w:colFirst="0" w:colLast="0" w:name="_3xut2nwq3jmy" w:id="2"/>
      <w:bookmarkEnd w:id="2"/>
      <w:r w:rsidDel="00000000" w:rsidR="00000000" w:rsidRPr="00000000">
        <w:rPr>
          <w:rFonts w:ascii="Times" w:cs="Times" w:eastAsia="Times" w:hAnsi="Times"/>
          <w:sz w:val="34"/>
          <w:szCs w:val="34"/>
          <w:rtl w:val="0"/>
        </w:rPr>
        <w:t xml:space="preserve">Phần 3. Chọn phương án và làm thử</w:t>
      </w:r>
    </w:p>
    <w:p w:rsidR="00000000" w:rsidDel="00000000" w:rsidP="00000000" w:rsidRDefault="00000000" w:rsidRPr="00000000" w14:paraId="0000002A">
      <w:pPr>
        <w:pStyle w:val="Heading3"/>
        <w:keepNext w:val="0"/>
        <w:keepLines w:val="0"/>
        <w:spacing w:before="280" w:lineRule="auto"/>
        <w:rPr>
          <w:rFonts w:ascii="Times" w:cs="Times" w:eastAsia="Times" w:hAnsi="Times"/>
          <w:color w:val="000000"/>
          <w:sz w:val="26"/>
          <w:szCs w:val="26"/>
        </w:rPr>
      </w:pPr>
      <w:bookmarkStart w:colFirst="0" w:colLast="0" w:name="_mb1l9f9jimri" w:id="3"/>
      <w:bookmarkEnd w:id="3"/>
      <w:r w:rsidDel="00000000" w:rsidR="00000000" w:rsidRPr="00000000">
        <w:rPr>
          <w:rFonts w:ascii="Times" w:cs="Times" w:eastAsia="Times" w:hAnsi="Times"/>
          <w:color w:val="000000"/>
          <w:sz w:val="26"/>
          <w:szCs w:val="26"/>
          <w:rtl w:val="0"/>
        </w:rPr>
        <w:t xml:space="preserve">3.1. Lựa chọn</w:t>
      </w:r>
    </w:p>
    <w:p w:rsidR="00000000" w:rsidDel="00000000" w:rsidP="00000000" w:rsidRDefault="00000000" w:rsidRPr="00000000" w14:paraId="0000002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Em chọn phương án B: 4Ls vì nhóm có hai thành viên ít phát biểu, điểm dễ nói thẳng vấn đề chỉ đạt 2,8/5 và thành viên mới chưa dám hỏi khi không hiểu yêu cầu. 4Ls giúp nhóm tìm hiểu cả nguyên nhân, trải nghiệm và bài học trước khi quyết định cải tiến, đồng thời có thể thu thập ý kiến ẩn danh. Điểm đánh đổi là nhóm có thể mất nhiều thời gian thảo luận hơn và khó đi đến hành động nhanh như Start–Stop–Continue, nên cần giới hạn thời gian và chỉ chọn một Improvement.</w:t>
      </w:r>
    </w:p>
    <w:p w:rsidR="00000000" w:rsidDel="00000000" w:rsidP="00000000" w:rsidRDefault="00000000" w:rsidRPr="00000000" w14:paraId="0000002C">
      <w:pPr>
        <w:pStyle w:val="Heading3"/>
        <w:keepNext w:val="0"/>
        <w:keepLines w:val="0"/>
        <w:spacing w:before="280" w:lineRule="auto"/>
        <w:rPr>
          <w:rFonts w:ascii="Times" w:cs="Times" w:eastAsia="Times" w:hAnsi="Times"/>
          <w:color w:val="000000"/>
          <w:sz w:val="26"/>
          <w:szCs w:val="26"/>
        </w:rPr>
      </w:pPr>
      <w:bookmarkStart w:colFirst="0" w:colLast="0" w:name="_21nnkyxjyw87" w:id="4"/>
      <w:bookmarkEnd w:id="4"/>
      <w:r w:rsidDel="00000000" w:rsidR="00000000" w:rsidRPr="00000000">
        <w:rPr>
          <w:rFonts w:ascii="Times" w:cs="Times" w:eastAsia="Times" w:hAnsi="Times"/>
          <w:color w:val="000000"/>
          <w:sz w:val="26"/>
          <w:szCs w:val="26"/>
          <w:rtl w:val="0"/>
        </w:rPr>
        <w:t xml:space="preserve">3.2. Ba thẻ mẫu</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8055255665832"/>
        <w:gridCol w:w="8160.7062854570395"/>
        <w:tblGridChange w:id="0">
          <w:tblGrid>
            <w:gridCol w:w="864.8055255665832"/>
            <w:gridCol w:w="8160.70628545703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Mã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Nội dung thẻ</w:t>
            </w:r>
          </w:p>
        </w:tc>
      </w:tr>
      <w:tr>
        <w:trPr>
          <w:cantSplit w:val="0"/>
          <w:trHeight w:val="785" w:hRule="atLeast"/>
          <w:tblHeader w:val="0"/>
        </w:trPr>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Quyền truy cập môi trường thử nghiệm được cấp trước nhưng kiểm thử tích hợp bắt đầu muộn.</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Quy tắc chuyển người thay đổi nhưng chưa được cập nhật ở nơi mọi thành viên đều có thể xem.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Thành viên chưa hiểu rõ thuật ngữ trong công việc nhưng chưa chủ động hỏi lại.</w:t>
            </w:r>
          </w:p>
        </w:tc>
      </w:tr>
    </w:tbl>
    <w:p w:rsidR="00000000" w:rsidDel="00000000" w:rsidP="00000000" w:rsidRDefault="00000000" w:rsidRPr="00000000" w14:paraId="0000003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Các thẻ trên đều mô tả hành vi hoặc tình huống, mỗi thẻ chỉ có một ý và không nêu tên cá nhân.</w:t>
      </w:r>
    </w:p>
    <w:p w:rsidR="00000000" w:rsidDel="00000000" w:rsidP="00000000" w:rsidRDefault="00000000" w:rsidRPr="00000000" w14:paraId="00000036">
      <w:pPr>
        <w:pStyle w:val="Heading3"/>
        <w:keepNext w:val="0"/>
        <w:keepLines w:val="0"/>
        <w:spacing w:before="280" w:lineRule="auto"/>
        <w:rPr>
          <w:rFonts w:ascii="Times" w:cs="Times" w:eastAsia="Times" w:hAnsi="Times"/>
          <w:color w:val="000000"/>
          <w:sz w:val="26"/>
          <w:szCs w:val="26"/>
        </w:rPr>
      </w:pPr>
      <w:bookmarkStart w:colFirst="0" w:colLast="0" w:name="_2uwrs4tagmgk" w:id="5"/>
      <w:bookmarkEnd w:id="5"/>
      <w:r w:rsidDel="00000000" w:rsidR="00000000" w:rsidRPr="00000000">
        <w:rPr>
          <w:rFonts w:ascii="Times" w:cs="Times" w:eastAsia="Times" w:hAnsi="Times"/>
          <w:color w:val="000000"/>
          <w:sz w:val="26"/>
          <w:szCs w:val="26"/>
          <w:rtl w:val="0"/>
        </w:rPr>
        <w:t xml:space="preserve">3.3. Gom thẻ thành Theme và rút ra Insight</w:t>
      </w:r>
    </w:p>
    <w:p w:rsidR="00000000" w:rsidDel="00000000" w:rsidP="00000000" w:rsidRDefault="00000000" w:rsidRPr="00000000" w14:paraId="00000037">
      <w:pPr>
        <w:numPr>
          <w:ilvl w:val="0"/>
          <w:numId w:val="1"/>
        </w:numPr>
        <w:spacing w:after="0" w:afterAutospacing="0" w:before="24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Theme: Thông tin và điều kiện cần thiết cho công việc chưa được làm rõ, chia sẻ kịp thời.</w:t>
      </w:r>
    </w:p>
    <w:p w:rsidR="00000000" w:rsidDel="00000000" w:rsidP="00000000" w:rsidRDefault="00000000" w:rsidRPr="00000000" w14:paraId="00000038">
      <w:pPr>
        <w:numPr>
          <w:ilvl w:val="0"/>
          <w:numId w:val="1"/>
        </w:numPr>
        <w:spacing w:after="24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Insight: Nhóm cần thống nhất nơi cập nhật quy tắc làm việc và khuyến khích hỏi lại khi chưa hiểu, thay vì để mỗi người tự hiểu theo cách riêng.</w:t>
      </w:r>
    </w:p>
    <w:p w:rsidR="00000000" w:rsidDel="00000000" w:rsidP="00000000" w:rsidRDefault="00000000" w:rsidRPr="00000000" w14:paraId="00000039">
      <w:pPr>
        <w:pStyle w:val="Heading3"/>
        <w:keepNext w:val="0"/>
        <w:keepLines w:val="0"/>
        <w:spacing w:before="280" w:lineRule="auto"/>
        <w:rPr>
          <w:rFonts w:ascii="Times" w:cs="Times" w:eastAsia="Times" w:hAnsi="Times"/>
          <w:color w:val="000000"/>
          <w:sz w:val="26"/>
          <w:szCs w:val="26"/>
        </w:rPr>
      </w:pPr>
      <w:bookmarkStart w:colFirst="0" w:colLast="0" w:name="_cvqnqqezpvez" w:id="6"/>
      <w:bookmarkEnd w:id="6"/>
      <w:r w:rsidDel="00000000" w:rsidR="00000000" w:rsidRPr="00000000">
        <w:rPr>
          <w:rFonts w:ascii="Times" w:cs="Times" w:eastAsia="Times" w:hAnsi="Times"/>
          <w:color w:val="000000"/>
          <w:sz w:val="26"/>
          <w:szCs w:val="26"/>
          <w:rtl w:val="0"/>
        </w:rPr>
        <w:t xml:space="preserve">3.4. Improvement đề xuất</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4.0876482161752"/>
        <w:gridCol w:w="2038.4651101034447"/>
        <w:gridCol w:w="1761.7503892749228"/>
        <w:gridCol w:w="2481.2086634290795"/>
        <w:tblGridChange w:id="0">
          <w:tblGrid>
            <w:gridCol w:w="2744.0876482161752"/>
            <w:gridCol w:w="2038.4651101034447"/>
            <w:gridCol w:w="1761.7503892749228"/>
            <w:gridCol w:w="2481.20866342907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Người/nhóm theo dõi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Khi kiểm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rFonts w:ascii="Times" w:cs="Times" w:eastAsia="Times" w:hAnsi="Times"/>
                <w:sz w:val="18"/>
                <w:szCs w:val="18"/>
              </w:rPr>
            </w:pPr>
            <w:r w:rsidDel="00000000" w:rsidR="00000000" w:rsidRPr="00000000">
              <w:rPr>
                <w:rFonts w:ascii="Times" w:cs="Times" w:eastAsia="Times" w:hAnsi="Times"/>
                <w:sz w:val="18"/>
                <w:szCs w:val="18"/>
                <w:rtl w:val="0"/>
              </w:rPr>
              <w:t xml:space="preserve">Bằng chứng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Cập nhật quy tắc chuyển người vào tài liệu chung, thông báo khi có thay đổi và xác nhận các thành viên đã hiểu 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Scrum Master phối hợp với Developers và 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Trong Sprint tiếp theo, kiểm tra tại Daily Scrum và cuối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Tài liệu quy tắc đã cập nhật; các thành viên xác nhận đã đọc và có thể mô tả đúng quy tắc chuyển người.</w:t>
            </w:r>
          </w:p>
        </w:tc>
      </w:tr>
    </w:tbl>
    <w:p w:rsidR="00000000" w:rsidDel="00000000" w:rsidP="00000000" w:rsidRDefault="00000000" w:rsidRPr="00000000" w14:paraId="00000042">
      <w:pPr>
        <w:pStyle w:val="Heading3"/>
        <w:keepNext w:val="0"/>
        <w:keepLines w:val="0"/>
        <w:spacing w:before="280" w:lineRule="auto"/>
        <w:rPr>
          <w:rFonts w:ascii="Times" w:cs="Times" w:eastAsia="Times" w:hAnsi="Times"/>
          <w:color w:val="000000"/>
          <w:sz w:val="26"/>
          <w:szCs w:val="26"/>
        </w:rPr>
      </w:pPr>
      <w:bookmarkStart w:colFirst="0" w:colLast="0" w:name="_wmxwe67cefny" w:id="7"/>
      <w:bookmarkEnd w:id="7"/>
      <w:r w:rsidDel="00000000" w:rsidR="00000000" w:rsidRPr="00000000">
        <w:rPr>
          <w:rFonts w:ascii="Times" w:cs="Times" w:eastAsia="Times" w:hAnsi="Times"/>
          <w:color w:val="000000"/>
          <w:sz w:val="26"/>
          <w:szCs w:val="26"/>
          <w:rtl w:val="0"/>
        </w:rPr>
        <w:t xml:space="preserve">3.5. Xử lý phản hồi O-05</w:t>
      </w:r>
    </w:p>
    <w:p w:rsidR="00000000" w:rsidDel="00000000" w:rsidP="00000000" w:rsidRDefault="00000000" w:rsidRPr="00000000" w14:paraId="0000004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O-05 là phản hồi về sản phẩm, không phải vấn đề về cách làm việc của nhóm. Scrum Master sẽ chuyển phản hồi về nút báo câu trả lời sai và ba trường hợp khiếu nại bị chuyển muộn cho Product Owner xem xét và quyết định có đưa vào Product Backlog hay không.</w:t>
      </w:r>
    </w:p>
    <w:p w:rsidR="00000000" w:rsidDel="00000000" w:rsidP="00000000" w:rsidRDefault="00000000" w:rsidRPr="00000000" w14:paraId="0000004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Kết luận: 4Ls phù hợp hơn với tình hình hiện tại vì giúp nhóm hiểu sâu hơn về nguyên nhân và trải nghiệm của các thành viên ít nói. Nhóm vẫn cần giới hạn thảo luận, chọn một Improvement cụ thể và theo dõi bằng bằng chứng trong Sprint tiếp theo.</w:t>
      </w:r>
    </w:p>
    <w:p w:rsidR="00000000" w:rsidDel="00000000" w:rsidP="00000000" w:rsidRDefault="00000000" w:rsidRPr="00000000" w14:paraId="00000045">
      <w:pPr>
        <w:spacing w:after="240" w:before="240" w:lineRule="auto"/>
        <w:rPr>
          <w:rFonts w:ascii="Times" w:cs="Times" w:eastAsia="Times" w:hAnsi="Times"/>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