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6E054C">
      <w:pPr>
        <w:pStyle w:val="3"/>
        <w:spacing w:before="77"/>
        <w:ind w:right="91"/>
        <w:jc w:val="right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665480</wp:posOffset>
            </wp:positionH>
            <wp:positionV relativeFrom="paragraph">
              <wp:posOffset>31115</wp:posOffset>
            </wp:positionV>
            <wp:extent cx="1231900" cy="35560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6"/>
        </w:rPr>
        <w:t>SINGAPORE</w:t>
      </w:r>
      <w:r>
        <w:rPr>
          <w:spacing w:val="-23"/>
        </w:rPr>
        <w:t xml:space="preserve"> </w:t>
      </w:r>
      <w:r>
        <w:rPr>
          <w:spacing w:val="-6"/>
        </w:rPr>
        <w:t>GULF</w:t>
      </w:r>
      <w:r>
        <w:rPr>
          <w:spacing w:val="-22"/>
        </w:rPr>
        <w:t xml:space="preserve"> </w:t>
      </w:r>
      <w:r>
        <w:rPr>
          <w:spacing w:val="-6"/>
        </w:rPr>
        <w:t>BANK</w:t>
      </w:r>
      <w:r>
        <w:rPr>
          <w:spacing w:val="-22"/>
        </w:rPr>
        <w:t xml:space="preserve"> </w:t>
      </w:r>
      <w:r>
        <w:rPr>
          <w:spacing w:val="-6"/>
        </w:rPr>
        <w:t>B.S.C.</w:t>
      </w:r>
      <w:r>
        <w:rPr>
          <w:spacing w:val="-22"/>
        </w:rPr>
        <w:t xml:space="preserve"> </w:t>
      </w:r>
      <w:r>
        <w:rPr>
          <w:spacing w:val="-6"/>
        </w:rPr>
        <w:t>(C)</w:t>
      </w:r>
      <w:r>
        <w:rPr>
          <w:spacing w:val="-22"/>
        </w:rPr>
        <w:t xml:space="preserve"> </w:t>
      </w:r>
      <w:r>
        <w:rPr>
          <w:spacing w:val="-6"/>
        </w:rPr>
        <w:t>Bahrain</w:t>
      </w:r>
    </w:p>
    <w:p w14:paraId="6B76A769">
      <w:pPr>
        <w:pStyle w:val="3"/>
        <w:spacing w:before="77"/>
        <w:ind w:right="91"/>
        <w:jc w:val="right"/>
        <w:rPr>
          <w:spacing w:val="-4"/>
          <w:lang w:eastAsia="zh-CN"/>
        </w:rPr>
      </w:pPr>
      <w:r>
        <w:rPr>
          <w:spacing w:val="-4"/>
        </w:rPr>
        <w:t>World</w:t>
      </w:r>
      <w:r>
        <w:rPr>
          <w:spacing w:val="-30"/>
        </w:rPr>
        <w:t xml:space="preserve"> </w:t>
      </w:r>
      <w:r>
        <w:rPr>
          <w:spacing w:val="-4"/>
        </w:rPr>
        <w:t>Trade</w:t>
      </w:r>
      <w:r>
        <w:rPr>
          <w:spacing w:val="-30"/>
        </w:rPr>
        <w:t xml:space="preserve"> </w:t>
      </w:r>
      <w:r>
        <w:rPr>
          <w:spacing w:val="-4"/>
        </w:rPr>
        <w:t xml:space="preserve">Center </w:t>
      </w:r>
    </w:p>
    <w:p w14:paraId="44CDF280">
      <w:pPr>
        <w:pStyle w:val="3"/>
        <w:spacing w:before="77"/>
        <w:ind w:right="91"/>
        <w:jc w:val="right"/>
        <w:rPr>
          <w:spacing w:val="-6"/>
        </w:rPr>
      </w:pPr>
      <w:r>
        <w:rPr>
          <w:spacing w:val="-6"/>
        </w:rPr>
        <w:t>Unit 2901, Bldg 1B, Block 316, West Tower</w:t>
      </w:r>
    </w:p>
    <w:p w14:paraId="2BDCF3B0">
      <w:pPr>
        <w:pStyle w:val="3"/>
        <w:spacing w:before="77"/>
        <w:ind w:right="91"/>
        <w:jc w:val="right"/>
        <w:rPr>
          <w:spacing w:val="-6"/>
        </w:rPr>
      </w:pPr>
      <w:r>
        <w:rPr>
          <w:spacing w:val="-6"/>
        </w:rPr>
        <w:t>Isa Al-Kabeer Avenue, Manama Center, Bahrain</w:t>
      </w:r>
    </w:p>
    <w:p w14:paraId="567D82F3">
      <w:pPr>
        <w:pStyle w:val="3"/>
      </w:pPr>
    </w:p>
    <w:p w14:paraId="28158037">
      <w:pPr>
        <w:pStyle w:val="3"/>
      </w:pPr>
    </w:p>
    <w:p w14:paraId="5BE492F3">
      <w:pPr>
        <w:pStyle w:val="3"/>
      </w:pPr>
    </w:p>
    <w:p w14:paraId="6AE64D5D">
      <w:pPr>
        <w:pStyle w:val="3"/>
      </w:pPr>
    </w:p>
    <w:p w14:paraId="2032E7DE">
      <w:pPr>
        <w:pStyle w:val="3"/>
        <w:spacing w:before="98"/>
      </w:pPr>
    </w:p>
    <w:p w14:paraId="5BF5E585">
      <w:pPr>
        <w:pStyle w:val="2"/>
      </w:pPr>
      <w:r>
        <w:rPr>
          <w:color w:val="3F3F3F"/>
          <w:spacing w:val="-2"/>
        </w:rPr>
        <w:t>ACCOUNT</w:t>
      </w:r>
      <w:r>
        <w:rPr>
          <w:color w:val="3F3F3F"/>
          <w:spacing w:val="-25"/>
        </w:rPr>
        <w:t xml:space="preserve"> </w:t>
      </w:r>
      <w:r>
        <w:rPr>
          <w:color w:val="3F3F3F"/>
          <w:spacing w:val="-2"/>
        </w:rPr>
        <w:t>CONFIRMATION</w:t>
      </w:r>
      <w:r>
        <w:rPr>
          <w:color w:val="3F3F3F"/>
          <w:spacing w:val="-24"/>
        </w:rPr>
        <w:t xml:space="preserve"> </w:t>
      </w:r>
      <w:r>
        <w:rPr>
          <w:color w:val="3F3F3F"/>
          <w:spacing w:val="-2"/>
        </w:rPr>
        <w:t>LETTER</w:t>
      </w:r>
    </w:p>
    <w:p w14:paraId="0373102A">
      <w:pPr>
        <w:pStyle w:val="3"/>
        <w:spacing w:before="76"/>
        <w:rPr>
          <w:rFonts w:ascii="Tahoma"/>
          <w:b/>
          <w:sz w:val="22"/>
        </w:rPr>
      </w:pPr>
    </w:p>
    <w:p w14:paraId="703FBD7F">
      <w:pPr>
        <w:ind w:left="167"/>
        <w:rPr>
          <w:rFonts w:ascii="Tahoma"/>
          <w:b/>
        </w:rPr>
      </w:pPr>
      <w:r>
        <w:rPr>
          <w:rFonts w:ascii="Tahoma"/>
          <w:b/>
        </w:rPr>
        <w:t>Date:</w:t>
      </w:r>
      <w:r>
        <w:rPr>
          <w:rFonts w:ascii="Tahoma"/>
          <w:b/>
          <w:spacing w:val="36"/>
        </w:rPr>
        <w:t xml:space="preserve"> </w:t>
      </w:r>
      <w:r>
        <w:rPr>
          <w:rFonts w:hint="default" w:ascii="Tahoma"/>
          <w:b/>
          <w:spacing w:val="36"/>
          <w:lang w:val="en-US"/>
        </w:rPr>
        <w:t>{{$Date}}</w:t>
      </w:r>
    </w:p>
    <w:p w14:paraId="5855B1B6">
      <w:pPr>
        <w:pStyle w:val="3"/>
        <w:spacing w:before="112" w:after="1"/>
        <w:rPr>
          <w:rFonts w:ascii="Tahoma"/>
          <w:b/>
          <w:sz w:val="20"/>
        </w:rPr>
      </w:pPr>
    </w:p>
    <w:tbl>
      <w:tblPr>
        <w:tblStyle w:val="4"/>
        <w:tblW w:w="0" w:type="auto"/>
        <w:tblInd w:w="59" w:type="dxa"/>
        <w:tblBorders>
          <w:top w:val="single" w:color="BDBEBD" w:sz="6" w:space="0"/>
          <w:left w:val="single" w:color="BDBEBD" w:sz="6" w:space="0"/>
          <w:bottom w:val="single" w:color="BDBEBD" w:sz="6" w:space="0"/>
          <w:right w:val="single" w:color="BDBEBD" w:sz="6" w:space="0"/>
          <w:insideH w:val="single" w:color="BDBEBD" w:sz="6" w:space="0"/>
          <w:insideV w:val="single" w:color="BDBEB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96"/>
        <w:gridCol w:w="5835"/>
      </w:tblGrid>
      <w:tr w14:paraId="1F5316A3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9831" w:type="dxa"/>
            <w:gridSpan w:val="2"/>
          </w:tcPr>
          <w:p w14:paraId="6A8F87A1">
            <w:pPr>
              <w:pStyle w:val="7"/>
              <w:spacing w:before="204"/>
              <w:ind w:left="176"/>
              <w:rPr>
                <w:b/>
                <w:i/>
              </w:rPr>
            </w:pPr>
            <w:r>
              <w:rPr>
                <w:b/>
                <w:i/>
                <w:spacing w:val="-2"/>
                <w:w w:val="95"/>
              </w:rPr>
              <w:t>Banking</w:t>
            </w:r>
            <w:r>
              <w:rPr>
                <w:b/>
                <w:i/>
                <w:spacing w:val="-17"/>
                <w:w w:val="85"/>
              </w:rPr>
              <w:t xml:space="preserve"> </w:t>
            </w:r>
            <w:r>
              <w:rPr>
                <w:b/>
                <w:i/>
                <w:spacing w:val="-2"/>
                <w:w w:val="95"/>
              </w:rPr>
              <w:t>Information</w:t>
            </w:r>
          </w:p>
        </w:tc>
      </w:tr>
      <w:tr w14:paraId="1C7FF329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51983B50">
            <w:pPr>
              <w:pStyle w:val="7"/>
              <w:spacing w:before="46"/>
              <w:rPr>
                <w:rFonts w:ascii="Tahoma"/>
                <w:b/>
              </w:rPr>
            </w:pPr>
          </w:p>
          <w:p w14:paraId="58284C92">
            <w:pPr>
              <w:pStyle w:val="7"/>
              <w:ind w:left="176"/>
            </w:pPr>
            <w:r>
              <w:t>Account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5835" w:type="dxa"/>
            <w:shd w:val="clear" w:color="auto" w:fill="F3ECFF"/>
          </w:tcPr>
          <w:p w14:paraId="1D0E5515">
            <w:pPr>
              <w:pStyle w:val="7"/>
              <w:spacing w:before="47"/>
              <w:rPr>
                <w:rFonts w:ascii="Tahoma"/>
                <w:b/>
              </w:rPr>
            </w:pPr>
          </w:p>
          <w:p w14:paraId="49E2CA83">
            <w:pPr>
              <w:pStyle w:val="7"/>
              <w:spacing w:before="1"/>
              <w:ind w:left="178"/>
            </w:pPr>
            <w:r>
              <w:rPr>
                <w:rFonts w:hint="default"/>
                <w:lang w:val="en-US"/>
              </w:rPr>
              <w:t>{{$</w:t>
            </w:r>
            <w:r>
              <w:t>Account</w:t>
            </w:r>
            <w:r>
              <w:rPr>
                <w:spacing w:val="-2"/>
              </w:rPr>
              <w:t>Number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073AF09A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73A03120">
            <w:pPr>
              <w:pStyle w:val="7"/>
              <w:spacing w:before="61"/>
              <w:rPr>
                <w:rFonts w:ascii="Tahoma"/>
                <w:b/>
              </w:rPr>
            </w:pPr>
          </w:p>
          <w:p w14:paraId="63899288">
            <w:pPr>
              <w:pStyle w:val="7"/>
              <w:ind w:left="175"/>
            </w:pPr>
            <w:r>
              <w:rPr>
                <w:spacing w:val="-4"/>
              </w:rPr>
              <w:t>IBAN</w:t>
            </w:r>
          </w:p>
        </w:tc>
        <w:tc>
          <w:tcPr>
            <w:tcW w:w="5835" w:type="dxa"/>
          </w:tcPr>
          <w:p w14:paraId="2FC759A1">
            <w:pPr>
              <w:pStyle w:val="7"/>
              <w:spacing w:before="35"/>
              <w:rPr>
                <w:rFonts w:ascii="Tahoma"/>
                <w:b/>
              </w:rPr>
            </w:pPr>
          </w:p>
          <w:p w14:paraId="0DC63063">
            <w:pPr>
              <w:pStyle w:val="7"/>
              <w:ind w:left="124"/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4"/>
              </w:rPr>
              <w:t>IBAN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2915718D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7B2D04FB">
            <w:pPr>
              <w:pStyle w:val="7"/>
              <w:spacing w:before="46"/>
              <w:rPr>
                <w:rFonts w:ascii="Tahoma"/>
                <w:b/>
              </w:rPr>
            </w:pPr>
          </w:p>
          <w:p w14:paraId="09250480">
            <w:pPr>
              <w:pStyle w:val="7"/>
              <w:ind w:left="176"/>
            </w:pPr>
            <w:r>
              <w:rPr>
                <w:spacing w:val="-2"/>
              </w:rPr>
              <w:t>Currency</w:t>
            </w:r>
          </w:p>
        </w:tc>
        <w:tc>
          <w:tcPr>
            <w:tcW w:w="5835" w:type="dxa"/>
            <w:shd w:val="clear" w:color="auto" w:fill="F3ECFF"/>
          </w:tcPr>
          <w:p w14:paraId="6C2A6AF4">
            <w:pPr>
              <w:pStyle w:val="7"/>
              <w:spacing w:before="46"/>
              <w:rPr>
                <w:rFonts w:ascii="Tahoma"/>
                <w:b/>
              </w:rPr>
            </w:pPr>
          </w:p>
          <w:p w14:paraId="32560548">
            <w:pPr>
              <w:pStyle w:val="7"/>
              <w:ind w:left="180"/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Currency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6A168361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36B1F242">
            <w:pPr>
              <w:pStyle w:val="7"/>
              <w:spacing w:before="46"/>
              <w:rPr>
                <w:rFonts w:ascii="Tahoma"/>
                <w:b/>
              </w:rPr>
            </w:pPr>
          </w:p>
          <w:p w14:paraId="63A7A51E">
            <w:pPr>
              <w:pStyle w:val="7"/>
              <w:ind w:left="176"/>
            </w:pPr>
            <w:r>
              <w:rPr>
                <w:spacing w:val="-2"/>
              </w:rPr>
              <w:t>Recipient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5835" w:type="dxa"/>
          </w:tcPr>
          <w:p w14:paraId="31765341">
            <w:pPr>
              <w:pStyle w:val="7"/>
              <w:spacing w:before="46"/>
              <w:rPr>
                <w:rFonts w:ascii="Tahoma"/>
                <w:b/>
              </w:rPr>
            </w:pPr>
          </w:p>
          <w:p w14:paraId="2364B8E9">
            <w:pPr>
              <w:pStyle w:val="7"/>
              <w:ind w:left="178"/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Recipient</w:t>
            </w:r>
            <w:r>
              <w:rPr>
                <w:spacing w:val="-4"/>
              </w:rPr>
              <w:t>Name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16C61F52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7CBB1E0A">
            <w:pPr>
              <w:pStyle w:val="7"/>
              <w:spacing w:before="46"/>
              <w:rPr>
                <w:rFonts w:ascii="Tahoma"/>
                <w:b/>
              </w:rPr>
            </w:pPr>
          </w:p>
          <w:p w14:paraId="317C64DD">
            <w:pPr>
              <w:pStyle w:val="7"/>
              <w:ind w:left="176"/>
            </w:pPr>
            <w:r>
              <w:rPr>
                <w:spacing w:val="-2"/>
              </w:rPr>
              <w:t>Recipient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Address</w:t>
            </w:r>
          </w:p>
        </w:tc>
        <w:tc>
          <w:tcPr>
            <w:tcW w:w="5835" w:type="dxa"/>
            <w:shd w:val="clear" w:color="auto" w:fill="F3ECFF"/>
          </w:tcPr>
          <w:p w14:paraId="0C363619">
            <w:pPr>
              <w:pStyle w:val="7"/>
              <w:spacing w:before="45" w:line="280" w:lineRule="atLeast"/>
              <w:ind w:left="171" w:right="413"/>
              <w:jc w:val="left"/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RecipientAddress</w:t>
            </w:r>
            <w:r>
              <w:rPr>
                <w:rFonts w:hint="default"/>
                <w:lang w:val="en-US"/>
              </w:rPr>
              <w:t>}}</w:t>
            </w:r>
            <w:bookmarkStart w:id="0" w:name="_GoBack"/>
            <w:bookmarkEnd w:id="0"/>
          </w:p>
        </w:tc>
      </w:tr>
      <w:tr w14:paraId="2DC8A9D5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49AC5625">
            <w:pPr>
              <w:pStyle w:val="7"/>
              <w:spacing w:before="46"/>
              <w:rPr>
                <w:rFonts w:ascii="Tahoma"/>
                <w:b/>
              </w:rPr>
            </w:pPr>
          </w:p>
          <w:p w14:paraId="73719C9C">
            <w:pPr>
              <w:pStyle w:val="7"/>
              <w:ind w:left="176"/>
            </w:pPr>
            <w:r>
              <w:rPr>
                <w:spacing w:val="-6"/>
              </w:rPr>
              <w:t>Beneficiary</w:t>
            </w:r>
            <w:r>
              <w:rPr>
                <w:spacing w:val="-30"/>
              </w:rPr>
              <w:t xml:space="preserve"> </w:t>
            </w:r>
            <w:r>
              <w:rPr>
                <w:spacing w:val="-6"/>
              </w:rPr>
              <w:t>Bank</w:t>
            </w:r>
            <w:r>
              <w:rPr>
                <w:spacing w:val="-29"/>
              </w:rPr>
              <w:t xml:space="preserve"> </w:t>
            </w:r>
            <w:r>
              <w:rPr>
                <w:spacing w:val="-6"/>
              </w:rPr>
              <w:t>Name</w:t>
            </w:r>
          </w:p>
        </w:tc>
        <w:tc>
          <w:tcPr>
            <w:tcW w:w="5835" w:type="dxa"/>
          </w:tcPr>
          <w:p w14:paraId="6891FE56">
            <w:pPr>
              <w:pStyle w:val="7"/>
              <w:spacing w:before="46"/>
              <w:rPr>
                <w:rFonts w:ascii="Tahoma"/>
                <w:b/>
              </w:rPr>
            </w:pPr>
          </w:p>
          <w:p w14:paraId="43D71836">
            <w:pPr>
              <w:pStyle w:val="7"/>
              <w:ind w:left="180"/>
            </w:pPr>
            <w:r>
              <w:rPr>
                <w:spacing w:val="-6"/>
              </w:rPr>
              <w:t>Singapore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Gulf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Bank</w:t>
            </w:r>
            <w:r>
              <w:rPr>
                <w:spacing w:val="-32"/>
              </w:rPr>
              <w:t xml:space="preserve"> </w:t>
            </w:r>
            <w:r>
              <w:rPr>
                <w:spacing w:val="-6"/>
              </w:rPr>
              <w:t>B.S.C.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Closed</w:t>
            </w:r>
          </w:p>
        </w:tc>
      </w:tr>
      <w:tr w14:paraId="691810DA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06281E88">
            <w:pPr>
              <w:pStyle w:val="7"/>
              <w:spacing w:before="46"/>
              <w:rPr>
                <w:rFonts w:ascii="Tahoma"/>
                <w:b/>
              </w:rPr>
            </w:pPr>
          </w:p>
          <w:p w14:paraId="4C280C31">
            <w:pPr>
              <w:pStyle w:val="7"/>
              <w:ind w:left="176"/>
            </w:pPr>
            <w:r>
              <w:rPr>
                <w:spacing w:val="-2"/>
              </w:rPr>
              <w:t>Beneficiary Bank SWIFT Code</w:t>
            </w:r>
          </w:p>
        </w:tc>
        <w:tc>
          <w:tcPr>
            <w:tcW w:w="5835" w:type="dxa"/>
            <w:shd w:val="clear" w:color="auto" w:fill="F3ECFF"/>
          </w:tcPr>
          <w:p w14:paraId="376883E6">
            <w:pPr>
              <w:pStyle w:val="7"/>
              <w:spacing w:before="46"/>
              <w:rPr>
                <w:rFonts w:ascii="Tahoma"/>
                <w:b/>
              </w:rPr>
            </w:pPr>
          </w:p>
          <w:p w14:paraId="3F98EF10">
            <w:pPr>
              <w:pStyle w:val="7"/>
              <w:ind w:left="180"/>
            </w:pPr>
            <w:r>
              <w:rPr>
                <w:spacing w:val="-2"/>
              </w:rPr>
              <w:t>SGBDBHB2XXX</w:t>
            </w:r>
          </w:p>
        </w:tc>
      </w:tr>
      <w:tr w14:paraId="4DC8892E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 w:hRule="atLeast"/>
        </w:trPr>
        <w:tc>
          <w:tcPr>
            <w:tcW w:w="3996" w:type="dxa"/>
          </w:tcPr>
          <w:p w14:paraId="5B4B6571">
            <w:pPr>
              <w:pStyle w:val="7"/>
              <w:spacing w:before="46"/>
              <w:rPr>
                <w:rFonts w:ascii="Tahoma"/>
                <w:b/>
              </w:rPr>
            </w:pPr>
          </w:p>
          <w:p w14:paraId="767F8F9E">
            <w:pPr>
              <w:pStyle w:val="7"/>
              <w:ind w:left="175"/>
            </w:pPr>
            <w:r>
              <w:rPr>
                <w:spacing w:val="-4"/>
              </w:rPr>
              <w:t>Beneficiary Bank Address</w:t>
            </w:r>
          </w:p>
        </w:tc>
        <w:tc>
          <w:tcPr>
            <w:tcW w:w="5835" w:type="dxa"/>
          </w:tcPr>
          <w:p w14:paraId="16B58C00">
            <w:pPr>
              <w:pStyle w:val="7"/>
              <w:spacing w:before="171" w:line="252" w:lineRule="auto"/>
              <w:ind w:left="180" w:right="655"/>
            </w:pPr>
            <w:r>
              <w:rPr>
                <w:w w:val="90"/>
              </w:rPr>
              <w:t>UNIT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2901,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BUILDING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1B,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ISA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AL-KABEER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 xml:space="preserve">AVENU </w:t>
            </w:r>
            <w:r>
              <w:rPr>
                <w:spacing w:val="-2"/>
              </w:rPr>
              <w:t>E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365,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BLOCK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316,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MANAMA,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BAHRAIN</w:t>
            </w:r>
          </w:p>
        </w:tc>
      </w:tr>
      <w:tr w14:paraId="66C46CE2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214397DC">
            <w:pPr>
              <w:pStyle w:val="7"/>
              <w:spacing w:before="46"/>
              <w:rPr>
                <w:rFonts w:ascii="Tahoma"/>
                <w:b/>
              </w:rPr>
            </w:pPr>
          </w:p>
          <w:p w14:paraId="392586D9">
            <w:pPr>
              <w:pStyle w:val="7"/>
              <w:ind w:left="176"/>
            </w:pPr>
            <w:r>
              <w:rPr>
                <w:spacing w:val="-2"/>
              </w:rPr>
              <w:t>Intermediary Bank Name</w:t>
            </w:r>
          </w:p>
        </w:tc>
        <w:tc>
          <w:tcPr>
            <w:tcW w:w="5835" w:type="dxa"/>
            <w:shd w:val="clear" w:color="auto" w:fill="F3ECFF"/>
          </w:tcPr>
          <w:p w14:paraId="6FB307F3">
            <w:pPr>
              <w:pStyle w:val="7"/>
              <w:spacing w:before="46"/>
              <w:rPr>
                <w:rFonts w:ascii="Tahoma"/>
                <w:b/>
              </w:rPr>
            </w:pPr>
          </w:p>
          <w:p w14:paraId="4244DC4E">
            <w:pPr>
              <w:pStyle w:val="7"/>
              <w:ind w:left="180"/>
            </w:pPr>
            <w:r>
              <w:rPr>
                <w:spacing w:val="-8"/>
              </w:rPr>
              <w:t>JPMorgan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Chase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Bank,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N.A.,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New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York</w:t>
            </w:r>
          </w:p>
        </w:tc>
      </w:tr>
      <w:tr w14:paraId="76140043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1891FE0F">
            <w:pPr>
              <w:pStyle w:val="7"/>
              <w:spacing w:before="46"/>
              <w:rPr>
                <w:rFonts w:ascii="Tahoma"/>
                <w:b/>
              </w:rPr>
            </w:pPr>
          </w:p>
          <w:p w14:paraId="33CC44C4">
            <w:pPr>
              <w:pStyle w:val="7"/>
              <w:ind w:left="175"/>
            </w:pPr>
            <w:r>
              <w:rPr>
                <w:spacing w:val="-4"/>
              </w:rPr>
              <w:t>Intermediary Bank SWIFT Code</w:t>
            </w:r>
          </w:p>
        </w:tc>
        <w:tc>
          <w:tcPr>
            <w:tcW w:w="5835" w:type="dxa"/>
          </w:tcPr>
          <w:p w14:paraId="3E76D956">
            <w:pPr>
              <w:pStyle w:val="7"/>
              <w:spacing w:before="46"/>
              <w:rPr>
                <w:rFonts w:ascii="Tahoma"/>
                <w:b/>
              </w:rPr>
            </w:pPr>
          </w:p>
          <w:p w14:paraId="707C92AE">
            <w:pPr>
              <w:pStyle w:val="7"/>
              <w:ind w:left="180"/>
            </w:pPr>
            <w:r>
              <w:rPr>
                <w:spacing w:val="-2"/>
              </w:rPr>
              <w:t>CHASUS33XXX</w:t>
            </w:r>
          </w:p>
        </w:tc>
      </w:tr>
      <w:tr w14:paraId="4CB7FF75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2" w:hRule="atLeast"/>
        </w:trPr>
        <w:tc>
          <w:tcPr>
            <w:tcW w:w="3996" w:type="dxa"/>
            <w:tcBorders>
              <w:bottom w:val="single" w:color="BDBEBD" w:sz="8" w:space="0"/>
            </w:tcBorders>
            <w:shd w:val="clear" w:color="auto" w:fill="F3ECFF"/>
          </w:tcPr>
          <w:p w14:paraId="785B0F7C">
            <w:pPr>
              <w:pStyle w:val="7"/>
              <w:spacing w:before="46"/>
              <w:rPr>
                <w:rFonts w:ascii="Tahoma"/>
                <w:b/>
              </w:rPr>
            </w:pPr>
          </w:p>
          <w:p w14:paraId="586DFFB5">
            <w:pPr>
              <w:pStyle w:val="7"/>
              <w:ind w:left="176"/>
            </w:pPr>
            <w:r>
              <w:rPr>
                <w:spacing w:val="-2"/>
              </w:rPr>
              <w:t>Intermediary Bank Address</w:t>
            </w:r>
          </w:p>
        </w:tc>
        <w:tc>
          <w:tcPr>
            <w:tcW w:w="5835" w:type="dxa"/>
            <w:tcBorders>
              <w:bottom w:val="single" w:color="BDBEBD" w:sz="8" w:space="0"/>
            </w:tcBorders>
            <w:shd w:val="clear" w:color="auto" w:fill="F3ECFF"/>
          </w:tcPr>
          <w:p w14:paraId="0EF79FBE">
            <w:pPr>
              <w:pStyle w:val="7"/>
              <w:spacing w:before="171" w:line="252" w:lineRule="auto"/>
              <w:ind w:left="180"/>
            </w:pPr>
            <w:r>
              <w:rPr>
                <w:spacing w:val="-8"/>
              </w:rPr>
              <w:t>JPMorgan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Chase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Bank,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N.A.,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270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Park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Avenue,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 xml:space="preserve">New </w:t>
            </w:r>
            <w:r>
              <w:t>York,</w:t>
            </w:r>
            <w:r>
              <w:rPr>
                <w:spacing w:val="-23"/>
              </w:rPr>
              <w:t xml:space="preserve"> </w:t>
            </w:r>
            <w:r>
              <w:t>United</w:t>
            </w:r>
            <w:r>
              <w:rPr>
                <w:spacing w:val="-23"/>
              </w:rPr>
              <w:t xml:space="preserve"> </w:t>
            </w:r>
            <w:r>
              <w:t>States</w:t>
            </w:r>
          </w:p>
        </w:tc>
      </w:tr>
    </w:tbl>
    <w:p w14:paraId="49D017A0">
      <w:pPr>
        <w:pStyle w:val="3"/>
        <w:spacing w:before="205"/>
        <w:rPr>
          <w:rFonts w:ascii="Tahoma"/>
          <w:b/>
          <w:sz w:val="22"/>
        </w:rPr>
      </w:pPr>
    </w:p>
    <w:p w14:paraId="4F273316">
      <w:pPr>
        <w:ind w:left="167"/>
      </w:pPr>
      <w:r>
        <w:rPr>
          <w:spacing w:val="-2"/>
        </w:rPr>
        <w:t>Sincerely,</w:t>
      </w:r>
    </w:p>
    <w:p w14:paraId="2DDFA44A">
      <w:pPr>
        <w:pStyle w:val="3"/>
        <w:spacing w:before="26"/>
        <w:rPr>
          <w:sz w:val="22"/>
        </w:rPr>
      </w:pPr>
    </w:p>
    <w:p w14:paraId="77AE87CA">
      <w:pPr>
        <w:ind w:left="167"/>
        <w:rPr>
          <w:rFonts w:ascii="Tahoma"/>
          <w:b/>
        </w:rPr>
      </w:pPr>
      <w:r>
        <w:rPr>
          <w:rFonts w:ascii="Tahoma"/>
          <w:b/>
        </w:rPr>
        <w:t>Singapore</w:t>
      </w:r>
      <w:r>
        <w:rPr>
          <w:rFonts w:ascii="Tahoma"/>
          <w:b/>
          <w:spacing w:val="-21"/>
        </w:rPr>
        <w:t xml:space="preserve"> </w:t>
      </w:r>
      <w:r>
        <w:rPr>
          <w:rFonts w:ascii="Tahoma"/>
          <w:b/>
        </w:rPr>
        <w:t>Gulf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</w:rPr>
        <w:t>Bank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</w:rPr>
        <w:t>B.S.C.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  <w:spacing w:val="-5"/>
        </w:rPr>
        <w:t>(C)</w:t>
      </w:r>
    </w:p>
    <w:sectPr>
      <w:type w:val="continuous"/>
      <w:pgSz w:w="11910" w:h="16840"/>
      <w:pgMar w:top="680" w:right="992" w:bottom="280" w:left="992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00007A87" w:usb1="80000000" w:usb2="00000008" w:usb3="00000000" w:csb0="400001FF" w:csb1="FFFF0000"/>
  </w:font>
  <w:font w:name="宋体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微软雅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Verdana">
    <w:panose1 w:val="020B0604030504040204"/>
    <w:charset w:val="00"/>
    <w:family w:val="swiss"/>
    <w:pitch w:val="default"/>
    <w:sig w:usb0="00000287" w:usb1="00000000" w:usb2="00000000" w:usb3="00000000" w:csb0="2000019F" w:csb1="00000000"/>
  </w:font>
  <w:font w:name="Tahoma">
    <w:altName w:val="noto sans thai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noto sans thai">
    <w:panose1 w:val="020B0502040504020204"/>
    <w:charset w:val="00"/>
    <w:family w:val="auto"/>
    <w:pitch w:val="default"/>
    <w:sig w:usb0="81000063" w:usb1="00002000" w:usb2="00000000" w:usb3="00000000" w:csb0="0001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  <w:rsids>
    <w:rsidRoot w:val="007A5957"/>
    <w:rsid w:val="0011423C"/>
    <w:rsid w:val="005A4372"/>
    <w:rsid w:val="00771B21"/>
    <w:rsid w:val="007A5957"/>
    <w:rsid w:val="00823125"/>
    <w:rsid w:val="00BE0B17"/>
    <w:rsid w:val="00FE5471"/>
    <w:rsid w:val="7FBCE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Verdana" w:hAnsi="Verdana" w:eastAsia="Verdana" w:cs="Verdan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238"/>
      <w:jc w:val="center"/>
      <w:outlineLvl w:val="0"/>
    </w:pPr>
    <w:rPr>
      <w:rFonts w:ascii="Tahoma" w:hAnsi="Tahoma" w:eastAsia="Tahoma" w:cs="Tahoma"/>
      <w:b/>
      <w:bCs/>
      <w:sz w:val="28"/>
      <w:szCs w:val="28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rPr>
      <w:sz w:val="16"/>
      <w:szCs w:val="16"/>
    </w:rPr>
  </w:style>
  <w:style w:type="paragraph" w:styleId="6">
    <w:name w:val="List Paragraph"/>
    <w:basedOn w:val="1"/>
    <w:qFormat/>
    <w:uiPriority w:val="1"/>
  </w:style>
  <w:style w:type="paragraph" w:customStyle="1" w:styleId="7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123</Words>
  <Characters>763</Characters>
  <Lines>69</Lines>
  <Paragraphs>36</Paragraphs>
  <TotalTime>0</TotalTime>
  <ScaleCrop>false</ScaleCrop>
  <LinksUpToDate>false</LinksUpToDate>
  <CharactersWithSpaces>850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2026-09-10T14:38:00Z</dcterms:created>
  <dc:creator>anonymous</dc:creator>
  <cp:lastModifiedBy>ruze</cp:lastModifiedBy>
  <dcterms:modified xsi:type="dcterms:W3CDTF">2026-09-11T18:58:11Z</dcterms:modified>
  <dc:subject>unspecified</dc:subject>
  <dc:title>Account Confirmation Letter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anonymous</vt:lpwstr>
  </property>
  <property fmtid="{D5CDD505-2E9C-101B-9397-08002B2CF9AE}" pid="5" name="LastSaved">
    <vt:filetime>2026-09-10T00:00:00Z</vt:filetime>
  </property>
  <property fmtid="{D5CDD505-2E9C-101B-9397-08002B2CF9AE}" pid="6" name="Producer">
    <vt:lpwstr>ReportLab PDF Library - (opensource)</vt:lpwstr>
  </property>
  <property fmtid="{D5CDD505-2E9C-101B-9397-08002B2CF9AE}" pid="7" name="KSOProductBuildVer">
    <vt:lpwstr>2052-12.1.2.28080</vt:lpwstr>
  </property>
  <property fmtid="{D5CDD505-2E9C-101B-9397-08002B2CF9AE}" pid="8" name="ICV">
    <vt:lpwstr>DB7FF02E91347EBDC3DEA36AF4D3F759_42</vt:lpwstr>
  </property>
</Properties>
</file>