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2BF1" w14:textId="77777777" w:rsidR="00CC4CE6" w:rsidRDefault="00CC4CE6">
      <w:pPr>
        <w:pStyle w:val="NormalWeb"/>
        <w:shd w:val="clear" w:color="auto" w:fill="FFFFFF"/>
        <w:spacing w:before="0" w:beforeAutospacing="0" w:after="340" w:afterAutospacing="0" w:line="384" w:lineRule="atLeast"/>
        <w:rPr>
          <w:rFonts w:ascii="Open Sans" w:hAnsi="Open Sans" w:cs="Open Sans"/>
          <w:color w:val="313131"/>
        </w:rPr>
      </w:pPr>
      <w:r>
        <w:t xml:space="preserve"> </w:t>
      </w:r>
      <w:r>
        <w:rPr>
          <w:rFonts w:ascii="Open Sans" w:hAnsi="Open Sans" w:cs="Open Sans"/>
          <w:b/>
          <w:bCs/>
          <w:color w:val="313131"/>
        </w:rPr>
        <w:t>Project Title:</w:t>
      </w:r>
      <w:r>
        <w:rPr>
          <w:rFonts w:ascii="Open Sans" w:hAnsi="Open Sans" w:cs="Open Sans"/>
          <w:color w:val="313131"/>
        </w:rPr>
        <w:t> Image Recognition</w:t>
      </w:r>
    </w:p>
    <w:p w14:paraId="01A9BF74" w14:textId="77777777" w:rsidR="00CC4CE6" w:rsidRDefault="00CC4CE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b/>
          <w:bCs/>
          <w:color w:val="313131"/>
        </w:rPr>
        <w:t>Problem Statement:</w:t>
      </w:r>
      <w:r>
        <w:rPr>
          <w:rFonts w:ascii="Open Sans" w:hAnsi="Open Sans" w:cs="Open Sans"/>
          <w:color w:val="313131"/>
        </w:rPr>
        <w:t> Develop an image recognition system using IBM Cloud Visual Recognition. Share your passion for photography by uploading images and watch as the system accurately classifies and describes their contents. Craft engaging visual stories with the help of AI-generated captions. Connect with your audience through captivating visuals and compelling narratives!</w:t>
      </w:r>
    </w:p>
    <w:p w14:paraId="047FC048" w14:textId="68228534" w:rsidR="0017795B" w:rsidRDefault="0017795B">
      <w:r>
        <w:t>1. Sign up for IBM Cloud:</w:t>
      </w:r>
    </w:p>
    <w:p w14:paraId="34004427" w14:textId="77777777" w:rsidR="0017795B" w:rsidRDefault="0017795B">
      <w:r>
        <w:t xml:space="preserve">   - Create an account on IBM Cloud if you don’t already have one.</w:t>
      </w:r>
    </w:p>
    <w:p w14:paraId="09435647" w14:textId="77777777" w:rsidR="0017795B" w:rsidRDefault="0017795B"/>
    <w:p w14:paraId="7751878E" w14:textId="58CBD28B" w:rsidR="0017795B" w:rsidRDefault="0017795B">
      <w:r>
        <w:t>2. Access IBM Cloud Visual Recognition:</w:t>
      </w:r>
    </w:p>
    <w:p w14:paraId="0DCA4169" w14:textId="77777777" w:rsidR="0017795B" w:rsidRDefault="0017795B">
      <w:r>
        <w:t xml:space="preserve">   - Navigate to the IBM Cloud Visual Recognition service.</w:t>
      </w:r>
    </w:p>
    <w:p w14:paraId="233BFF23" w14:textId="77777777" w:rsidR="0017795B" w:rsidRDefault="0017795B"/>
    <w:p w14:paraId="4FB798B6" w14:textId="7FDBBAC0" w:rsidR="0017795B" w:rsidRDefault="0017795B">
      <w:r>
        <w:t>3. Create a Visual Recognition Instance:</w:t>
      </w:r>
    </w:p>
    <w:p w14:paraId="516A6465" w14:textId="77777777" w:rsidR="0017795B" w:rsidRDefault="0017795B">
      <w:r>
        <w:t xml:space="preserve">   - Create a new instance of the Visual Recognition service.</w:t>
      </w:r>
    </w:p>
    <w:p w14:paraId="799A4E34" w14:textId="77777777" w:rsidR="0017795B" w:rsidRDefault="0017795B"/>
    <w:p w14:paraId="2FB72717" w14:textId="19190D7B" w:rsidR="0017795B" w:rsidRDefault="0017795B">
      <w:r>
        <w:t>4. Collect and Prepare Your Images:</w:t>
      </w:r>
    </w:p>
    <w:p w14:paraId="20635D1F" w14:textId="77777777" w:rsidR="0017795B" w:rsidRDefault="0017795B">
      <w:r>
        <w:t xml:space="preserve">   - Collect a set of images you’d like to use for training and testing the system.</w:t>
      </w:r>
    </w:p>
    <w:p w14:paraId="1EF837D8" w14:textId="77777777" w:rsidR="0017795B" w:rsidRDefault="0017795B">
      <w:r>
        <w:t xml:space="preserve">   - Ensure the images are relevant to the categories you want the system to recognize.</w:t>
      </w:r>
    </w:p>
    <w:p w14:paraId="33831B2F" w14:textId="77777777" w:rsidR="0017795B" w:rsidRDefault="0017795B"/>
    <w:p w14:paraId="47B69904" w14:textId="6E915A5E" w:rsidR="0017795B" w:rsidRDefault="0017795B">
      <w:r>
        <w:t>5. Train the Model:</w:t>
      </w:r>
    </w:p>
    <w:p w14:paraId="4318F81C" w14:textId="77777777" w:rsidR="0017795B" w:rsidRDefault="0017795B">
      <w:r>
        <w:t xml:space="preserve">   - Upload the images to the Visual Recognition service.</w:t>
      </w:r>
    </w:p>
    <w:p w14:paraId="2FF312DB" w14:textId="77777777" w:rsidR="0017795B" w:rsidRDefault="0017795B">
      <w:r>
        <w:t xml:space="preserve">   - Organize the images into different categories or classes.</w:t>
      </w:r>
    </w:p>
    <w:p w14:paraId="1B271661" w14:textId="77777777" w:rsidR="0017795B" w:rsidRDefault="0017795B"/>
    <w:p w14:paraId="45925144" w14:textId="70A74247" w:rsidR="0017795B" w:rsidRDefault="0017795B">
      <w:r>
        <w:t>6. Train and Test the Model:</w:t>
      </w:r>
    </w:p>
    <w:p w14:paraId="1944893A" w14:textId="77777777" w:rsidR="0017795B" w:rsidRDefault="0017795B">
      <w:r>
        <w:t xml:space="preserve">   - Train the model by letting the system learn from the provided images and categories.</w:t>
      </w:r>
    </w:p>
    <w:p w14:paraId="755142A5" w14:textId="77777777" w:rsidR="0017795B" w:rsidRDefault="0017795B">
      <w:r>
        <w:t xml:space="preserve">   - Test the trained model to ensure it accurately classifies the images.</w:t>
      </w:r>
    </w:p>
    <w:p w14:paraId="4976A635" w14:textId="77777777" w:rsidR="0017795B" w:rsidRDefault="0017795B"/>
    <w:p w14:paraId="67D3193E" w14:textId="35634130" w:rsidR="0017795B" w:rsidRDefault="0017795B">
      <w:r>
        <w:t>7. Use the Model for Classification and Captioning:</w:t>
      </w:r>
    </w:p>
    <w:p w14:paraId="287C3F22" w14:textId="77777777" w:rsidR="0017795B" w:rsidRDefault="0017795B">
      <w:r>
        <w:t xml:space="preserve">   - Once trained, use the model to classify new images.</w:t>
      </w:r>
    </w:p>
    <w:p w14:paraId="418ECC80" w14:textId="77777777" w:rsidR="0017795B" w:rsidRDefault="0017795B">
      <w:r>
        <w:t xml:space="preserve">   - Generate AI captions based on the classifications.</w:t>
      </w:r>
    </w:p>
    <w:p w14:paraId="1E48197A" w14:textId="77777777" w:rsidR="0017795B" w:rsidRDefault="0017795B"/>
    <w:p w14:paraId="4F062207" w14:textId="63C20F8C" w:rsidR="0017795B" w:rsidRDefault="0017795B">
      <w:r>
        <w:t>8. Craft Visual Stories:</w:t>
      </w:r>
    </w:p>
    <w:p w14:paraId="39545609" w14:textId="77777777" w:rsidR="0017795B" w:rsidRDefault="0017795B">
      <w:r>
        <w:t xml:space="preserve">   - Use the classifications and AI-generated captions to craft compelling visual stories.</w:t>
      </w:r>
    </w:p>
    <w:p w14:paraId="73757BE5" w14:textId="77777777" w:rsidR="0017795B" w:rsidRDefault="0017795B"/>
    <w:p w14:paraId="7D1EFE38" w14:textId="58463887" w:rsidR="0017795B" w:rsidRDefault="0017795B">
      <w:r>
        <w:t>9. Connect with Your Audience:</w:t>
      </w:r>
    </w:p>
    <w:p w14:paraId="290B981E" w14:textId="77777777" w:rsidR="0017795B" w:rsidRDefault="0017795B">
      <w:r>
        <w:t xml:space="preserve">   - Share your visual stories and engage with your audience through captivating visuals and narratives.</w:t>
      </w:r>
    </w:p>
    <w:sectPr w:rsidR="00177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5B"/>
    <w:rsid w:val="000439BC"/>
    <w:rsid w:val="0017795B"/>
    <w:rsid w:val="004F09B1"/>
    <w:rsid w:val="00932A6E"/>
    <w:rsid w:val="00BD323D"/>
    <w:rsid w:val="00CC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EC34FF"/>
  <w15:chartTrackingRefBased/>
  <w15:docId w15:val="{29C2F1F5-5447-4A4B-BB84-1CC06EDE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CE6"/>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 Rajarajacholan</dc:creator>
  <cp:keywords/>
  <dc:description/>
  <cp:lastModifiedBy>Goutham Rajarajacholan</cp:lastModifiedBy>
  <cp:revision>2</cp:revision>
  <dcterms:created xsi:type="dcterms:W3CDTF">2023-10-04T17:12:00Z</dcterms:created>
  <dcterms:modified xsi:type="dcterms:W3CDTF">2023-10-04T17:12:00Z</dcterms:modified>
</cp:coreProperties>
</file>