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3666550"/>
        <w:docPartObj>
          <w:docPartGallery w:val="Cover Pages"/>
          <w:docPartUnique/>
        </w:docPartObj>
      </w:sdtPr>
      <w:sdtEndPr>
        <w:rPr>
          <w:b/>
          <w:bCs/>
        </w:rPr>
      </w:sdtEndPr>
      <w:sdtContent>
        <w:p w:rsidR="006446F2" w:rsidRDefault="006446F2"/>
        <w:p w:rsidR="006446F2" w:rsidRDefault="006446F2"/>
        <w:tbl>
          <w:tblPr>
            <w:tblpPr w:leftFromText="187" w:rightFromText="187" w:vertAnchor="page" w:horzAnchor="margin" w:tblpXSpec="center" w:tblpY="2686"/>
            <w:tblW w:w="4000" w:type="pct"/>
            <w:tblBorders>
              <w:left w:val="single" w:sz="18" w:space="0" w:color="4F81BD" w:themeColor="accent1"/>
            </w:tblBorders>
            <w:tblLook w:val="04A0" w:firstRow="1" w:lastRow="0" w:firstColumn="1" w:lastColumn="0" w:noHBand="0" w:noVBand="1"/>
          </w:tblPr>
          <w:tblGrid>
            <w:gridCol w:w="7672"/>
          </w:tblGrid>
          <w:tr w:rsidR="00B45D96" w:rsidTr="0042653A">
            <w:tc>
              <w:tcPr>
                <w:tcW w:w="7672" w:type="dxa"/>
                <w:tcMar>
                  <w:top w:w="216" w:type="dxa"/>
                  <w:left w:w="115" w:type="dxa"/>
                  <w:bottom w:w="216" w:type="dxa"/>
                  <w:right w:w="115" w:type="dxa"/>
                </w:tcMar>
              </w:tcPr>
              <w:p w:rsidR="00B45D96" w:rsidRPr="006E53F6" w:rsidRDefault="009F1596" w:rsidP="0042653A">
                <w:pPr>
                  <w:pStyle w:val="NoSpacing"/>
                  <w:rPr>
                    <w:rFonts w:eastAsiaTheme="majorEastAsia" w:cstheme="minorHAnsi"/>
                    <w:b/>
                    <w:color w:val="7F7F7F" w:themeColor="text1" w:themeTint="80"/>
                    <w:sz w:val="48"/>
                  </w:rPr>
                </w:pPr>
                <w:sdt>
                  <w:sdtPr>
                    <w:rPr>
                      <w:rFonts w:eastAsiaTheme="majorEastAsia" w:cstheme="minorHAnsi"/>
                      <w:b/>
                      <w:color w:val="7F7F7F" w:themeColor="text1" w:themeTint="80"/>
                      <w:sz w:val="48"/>
                    </w:rPr>
                    <w:alias w:val="Company"/>
                    <w:id w:val="13406915"/>
                    <w:dataBinding w:prefixMappings="xmlns:ns0='http://schemas.openxmlformats.org/officeDocument/2006/extended-properties'" w:xpath="/ns0:Properties[1]/ns0:Company[1]" w:storeItemID="{6668398D-A668-4E3E-A5EB-62B293D839F1}"/>
                    <w:text/>
                  </w:sdtPr>
                  <w:sdtEndPr/>
                  <w:sdtContent>
                    <w:r w:rsidR="00B45D96" w:rsidRPr="006E53F6">
                      <w:rPr>
                        <w:rFonts w:eastAsiaTheme="majorEastAsia" w:cstheme="minorHAnsi"/>
                        <w:b/>
                        <w:color w:val="7F7F7F" w:themeColor="text1" w:themeTint="80"/>
                        <w:sz w:val="48"/>
                        <w:lang w:val="en-CA"/>
                      </w:rPr>
                      <w:t>Government of Ontario</w:t>
                    </w:r>
                  </w:sdtContent>
                </w:sdt>
              </w:p>
            </w:tc>
          </w:tr>
          <w:tr w:rsidR="00B45D96" w:rsidTr="0042653A">
            <w:tc>
              <w:tcPr>
                <w:tcW w:w="7672" w:type="dxa"/>
              </w:tcPr>
              <w:sdt>
                <w:sdtPr>
                  <w:rPr>
                    <w:rFonts w:eastAsiaTheme="majorEastAsia" w:cstheme="minorHAnsi"/>
                    <w:b/>
                    <w:color w:val="4F81BD" w:themeColor="accent1"/>
                    <w:sz w:val="56"/>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45D96" w:rsidRPr="00B05B97" w:rsidRDefault="00332D29" w:rsidP="00332D29">
                    <w:pPr>
                      <w:pStyle w:val="NoSpacing"/>
                      <w:rPr>
                        <w:rFonts w:eastAsiaTheme="majorEastAsia" w:cstheme="minorHAnsi"/>
                        <w:b/>
                        <w:color w:val="4F81BD" w:themeColor="accent1"/>
                        <w:sz w:val="80"/>
                        <w:szCs w:val="80"/>
                      </w:rPr>
                    </w:pPr>
                    <w:r w:rsidRPr="003B2196">
                      <w:rPr>
                        <w:rFonts w:eastAsiaTheme="majorEastAsia" w:cstheme="minorHAnsi"/>
                        <w:b/>
                        <w:color w:val="4F81BD" w:themeColor="accent1"/>
                        <w:sz w:val="56"/>
                        <w:szCs w:val="80"/>
                      </w:rPr>
                      <w:t>Access Restriction</w:t>
                    </w:r>
                    <w:r w:rsidR="003B2196" w:rsidRPr="003B2196">
                      <w:rPr>
                        <w:rFonts w:eastAsiaTheme="majorEastAsia" w:cstheme="minorHAnsi"/>
                        <w:b/>
                        <w:color w:val="4F81BD" w:themeColor="accent1"/>
                        <w:sz w:val="56"/>
                        <w:szCs w:val="80"/>
                      </w:rPr>
                      <w:t xml:space="preserve"> Unified</w:t>
                    </w:r>
                    <w:r w:rsidR="00E84A73" w:rsidRPr="003B2196">
                      <w:rPr>
                        <w:rFonts w:eastAsiaTheme="majorEastAsia" w:cstheme="minorHAnsi"/>
                        <w:b/>
                        <w:color w:val="4F81BD" w:themeColor="accent1"/>
                        <w:sz w:val="56"/>
                        <w:szCs w:val="80"/>
                        <w:lang w:val="en-CA"/>
                      </w:rPr>
                      <w:t>:</w:t>
                    </w:r>
                    <w:r w:rsidR="00313B50" w:rsidRPr="003B2196">
                      <w:rPr>
                        <w:rFonts w:eastAsiaTheme="majorEastAsia" w:cstheme="minorHAnsi"/>
                        <w:b/>
                        <w:color w:val="4F81BD" w:themeColor="accent1"/>
                        <w:sz w:val="56"/>
                        <w:szCs w:val="80"/>
                        <w:lang w:val="en-CA"/>
                      </w:rPr>
                      <w:t xml:space="preserve">                       </w:t>
                    </w:r>
                    <w:r w:rsidR="00AB55B0" w:rsidRPr="003B2196">
                      <w:rPr>
                        <w:rFonts w:eastAsiaTheme="majorEastAsia" w:cstheme="minorHAnsi"/>
                        <w:b/>
                        <w:color w:val="4F81BD" w:themeColor="accent1"/>
                        <w:sz w:val="56"/>
                        <w:szCs w:val="80"/>
                        <w:lang w:val="en-CA"/>
                      </w:rPr>
                      <w:t xml:space="preserve">   </w:t>
                    </w:r>
                    <w:r w:rsidR="00B45D96" w:rsidRPr="003B2196">
                      <w:rPr>
                        <w:rFonts w:eastAsiaTheme="majorEastAsia" w:cstheme="minorHAnsi"/>
                        <w:b/>
                        <w:color w:val="4F81BD" w:themeColor="accent1"/>
                        <w:sz w:val="56"/>
                        <w:szCs w:val="80"/>
                        <w:lang w:val="en-CA"/>
                      </w:rPr>
                      <w:t>User Manual</w:t>
                    </w:r>
                  </w:p>
                </w:sdtContent>
              </w:sdt>
            </w:tc>
          </w:tr>
          <w:tr w:rsidR="00B45D96" w:rsidTr="0042653A">
            <w:sdt>
              <w:sdtPr>
                <w:rPr>
                  <w:rFonts w:eastAsiaTheme="majorEastAsia" w:cstheme="minorHAnsi"/>
                  <w:b/>
                  <w:color w:val="7F7F7F" w:themeColor="text1" w:themeTint="80"/>
                  <w:sz w:val="32"/>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45D96" w:rsidRPr="00991712" w:rsidRDefault="00B45D96" w:rsidP="0042653A">
                    <w:pPr>
                      <w:pStyle w:val="NoSpacing"/>
                      <w:rPr>
                        <w:rFonts w:eastAsiaTheme="majorEastAsia" w:cstheme="minorHAnsi"/>
                        <w:b/>
                        <w:color w:val="7F7F7F" w:themeColor="text1" w:themeTint="80"/>
                        <w:sz w:val="32"/>
                      </w:rPr>
                    </w:pPr>
                    <w:r w:rsidRPr="00991712">
                      <w:rPr>
                        <w:rFonts w:eastAsiaTheme="majorEastAsia" w:cstheme="minorHAnsi"/>
                        <w:b/>
                        <w:color w:val="7F7F7F" w:themeColor="text1" w:themeTint="80"/>
                        <w:sz w:val="32"/>
                        <w:lang w:val="en-CA"/>
                      </w:rPr>
                      <w:t>Technical Support Office</w:t>
                    </w:r>
                  </w:p>
                </w:tc>
              </w:sdtContent>
            </w:sdt>
          </w:tr>
        </w:tbl>
        <w:tbl>
          <w:tblPr>
            <w:tblpPr w:leftFromText="187" w:rightFromText="187" w:vertAnchor="page" w:horzAnchor="margin" w:tblpXSpec="center" w:tblpY="6658"/>
            <w:tblW w:w="4000" w:type="pct"/>
            <w:tblLook w:val="04A0" w:firstRow="1" w:lastRow="0" w:firstColumn="1" w:lastColumn="0" w:noHBand="0" w:noVBand="1"/>
          </w:tblPr>
          <w:tblGrid>
            <w:gridCol w:w="7672"/>
          </w:tblGrid>
          <w:tr w:rsidR="00B45D96" w:rsidTr="00313B50">
            <w:tc>
              <w:tcPr>
                <w:tcW w:w="7672" w:type="dxa"/>
                <w:tcMar>
                  <w:top w:w="216" w:type="dxa"/>
                  <w:left w:w="115" w:type="dxa"/>
                  <w:bottom w:w="216" w:type="dxa"/>
                  <w:right w:w="115" w:type="dxa"/>
                </w:tcMar>
              </w:tcPr>
              <w:sdt>
                <w:sdtPr>
                  <w:rPr>
                    <w:b/>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45D96" w:rsidRDefault="00B45D96" w:rsidP="00313B50">
                    <w:pPr>
                      <w:pStyle w:val="NoSpacing"/>
                      <w:jc w:val="right"/>
                      <w:rPr>
                        <w:color w:val="4F81BD" w:themeColor="accent1"/>
                      </w:rPr>
                    </w:pPr>
                    <w:r w:rsidRPr="00B32234">
                      <w:rPr>
                        <w:b/>
                        <w:color w:val="4F81BD" w:themeColor="accent1"/>
                        <w:lang w:val="en-CA"/>
                      </w:rPr>
                      <w:t>Version</w:t>
                    </w:r>
                    <w:r w:rsidR="005E192D" w:rsidRPr="00B32234">
                      <w:rPr>
                        <w:b/>
                        <w:color w:val="4F81BD" w:themeColor="accent1"/>
                        <w:lang w:val="en-CA"/>
                      </w:rPr>
                      <w:t>:</w:t>
                    </w:r>
                    <w:r w:rsidRPr="00B32234">
                      <w:rPr>
                        <w:b/>
                        <w:color w:val="4F81BD" w:themeColor="accent1"/>
                        <w:lang w:val="en-CA"/>
                      </w:rPr>
                      <w:t xml:space="preserve"> </w:t>
                    </w:r>
                    <w:r w:rsidR="00332D29">
                      <w:rPr>
                        <w:b/>
                        <w:color w:val="4F81BD" w:themeColor="accent1"/>
                        <w:lang w:val="en-CA"/>
                      </w:rPr>
                      <w:t>0</w:t>
                    </w:r>
                    <w:r w:rsidR="00286024">
                      <w:rPr>
                        <w:b/>
                        <w:color w:val="4F81BD" w:themeColor="accent1"/>
                        <w:lang w:val="en-CA"/>
                      </w:rPr>
                      <w:t>.</w:t>
                    </w:r>
                    <w:r w:rsidR="00D50A61">
                      <w:rPr>
                        <w:b/>
                        <w:color w:val="4F81BD" w:themeColor="accent1"/>
                        <w:lang w:val="en-CA"/>
                      </w:rPr>
                      <w:t>3</w:t>
                    </w:r>
                  </w:p>
                </w:sdtContent>
              </w:sdt>
              <w:sdt>
                <w:sdtPr>
                  <w:rPr>
                    <w:b/>
                    <w:color w:val="4F81BD" w:themeColor="accent1"/>
                  </w:rPr>
                  <w:alias w:val="Date"/>
                  <w:id w:val="13406932"/>
                  <w:dataBinding w:prefixMappings="xmlns:ns0='http://schemas.microsoft.com/office/2006/coverPageProps'" w:xpath="/ns0:CoverPageProperties[1]/ns0:PublishDate[1]" w:storeItemID="{55AF091B-3C7A-41E3-B477-F2FDAA23CFDA}"/>
                  <w:date w:fullDate="2017-04-20T00:00:00Z">
                    <w:dateFormat w:val="M/d/yyyy"/>
                    <w:lid w:val="en-US"/>
                    <w:storeMappedDataAs w:val="dateTime"/>
                    <w:calendar w:val="gregorian"/>
                  </w:date>
                </w:sdtPr>
                <w:sdtEndPr/>
                <w:sdtContent>
                  <w:p w:rsidR="00B45D96" w:rsidRPr="00B32234" w:rsidRDefault="00D50A61" w:rsidP="00313B50">
                    <w:pPr>
                      <w:pStyle w:val="NoSpacing"/>
                      <w:jc w:val="right"/>
                      <w:rPr>
                        <w:b/>
                        <w:color w:val="4F81BD" w:themeColor="accent1"/>
                      </w:rPr>
                    </w:pPr>
                    <w:r>
                      <w:rPr>
                        <w:b/>
                        <w:color w:val="4F81BD" w:themeColor="accent1"/>
                      </w:rPr>
                      <w:t>4/20/2017</w:t>
                    </w:r>
                  </w:p>
                </w:sdtContent>
              </w:sdt>
              <w:p w:rsidR="00B45D96" w:rsidRDefault="00B45D96" w:rsidP="00313B50">
                <w:pPr>
                  <w:pStyle w:val="NoSpacing"/>
                  <w:rPr>
                    <w:color w:val="4F81BD" w:themeColor="accent1"/>
                  </w:rPr>
                </w:pPr>
              </w:p>
            </w:tc>
          </w:tr>
        </w:tbl>
        <w:p w:rsidR="006446F2" w:rsidRDefault="00B45D96">
          <w:r>
            <w:rPr>
              <w:b/>
              <w:bCs/>
            </w:rPr>
            <w:t xml:space="preserve"> </w:t>
          </w:r>
          <w:r w:rsidR="006446F2">
            <w:rPr>
              <w:b/>
              <w:bCs/>
            </w:rPr>
            <w:br w:type="page"/>
          </w:r>
        </w:p>
      </w:sdtContent>
    </w:sdt>
    <w:p w:rsidR="008D5346" w:rsidRPr="00160F11" w:rsidRDefault="008D5346" w:rsidP="00F95744">
      <w:pPr>
        <w:rPr>
          <w:sz w:val="20"/>
        </w:rPr>
      </w:pPr>
      <w:proofErr w:type="gramStart"/>
      <w:r w:rsidRPr="00160F11">
        <w:rPr>
          <w:sz w:val="20"/>
        </w:rPr>
        <w:lastRenderedPageBreak/>
        <w:t>©201</w:t>
      </w:r>
      <w:r w:rsidR="00286024">
        <w:rPr>
          <w:sz w:val="20"/>
        </w:rPr>
        <w:t>6</w:t>
      </w:r>
      <w:r w:rsidRPr="00160F11">
        <w:rPr>
          <w:sz w:val="20"/>
        </w:rPr>
        <w:t xml:space="preserve"> </w:t>
      </w:r>
      <w:r w:rsidR="00F0181B" w:rsidRPr="00160F11">
        <w:rPr>
          <w:sz w:val="20"/>
        </w:rPr>
        <w:t xml:space="preserve">The </w:t>
      </w:r>
      <w:r w:rsidR="00E67EE1" w:rsidRPr="00160F11">
        <w:rPr>
          <w:sz w:val="20"/>
        </w:rPr>
        <w:t>Technical</w:t>
      </w:r>
      <w:r w:rsidRPr="00160F11">
        <w:rPr>
          <w:sz w:val="20"/>
        </w:rPr>
        <w:t xml:space="preserve"> Support Office.</w:t>
      </w:r>
      <w:proofErr w:type="gramEnd"/>
      <w:r w:rsidRPr="00160F11">
        <w:rPr>
          <w:sz w:val="20"/>
        </w:rPr>
        <w:t xml:space="preserve"> All rights reserved.</w:t>
      </w:r>
    </w:p>
    <w:p w:rsidR="00F95744" w:rsidRDefault="00F95744" w:rsidP="00F95744">
      <w:pPr>
        <w:rPr>
          <w:sz w:val="20"/>
        </w:rPr>
      </w:pPr>
      <w:r w:rsidRPr="00160F11">
        <w:rPr>
          <w:sz w:val="20"/>
        </w:rPr>
        <w:t xml:space="preserve">This documentation is furnished </w:t>
      </w:r>
      <w:r w:rsidRPr="008F2E79">
        <w:rPr>
          <w:i/>
          <w:sz w:val="20"/>
        </w:rPr>
        <w:t>AS IS</w:t>
      </w:r>
      <w:r w:rsidRPr="00160F11">
        <w:rPr>
          <w:sz w:val="20"/>
        </w:rPr>
        <w:t xml:space="preserve"> and is subject to change without</w:t>
      </w:r>
      <w:r w:rsidR="009739FA">
        <w:rPr>
          <w:sz w:val="20"/>
        </w:rPr>
        <w:t xml:space="preserve"> </w:t>
      </w:r>
      <w:r w:rsidR="009739FA" w:rsidRPr="00160F11">
        <w:rPr>
          <w:sz w:val="20"/>
        </w:rPr>
        <w:t>notice</w:t>
      </w:r>
      <w:r w:rsidRPr="00160F11">
        <w:rPr>
          <w:sz w:val="20"/>
        </w:rPr>
        <w:t xml:space="preserve"> and</w:t>
      </w:r>
      <w:r w:rsidR="009739FA">
        <w:rPr>
          <w:sz w:val="20"/>
        </w:rPr>
        <w:t xml:space="preserve"> therefore</w:t>
      </w:r>
      <w:r w:rsidRPr="00160F11">
        <w:rPr>
          <w:sz w:val="20"/>
        </w:rPr>
        <w:t xml:space="preserve"> should not be construed as a commitment by</w:t>
      </w:r>
      <w:r w:rsidR="000A27C2" w:rsidRPr="00160F11">
        <w:rPr>
          <w:sz w:val="20"/>
        </w:rPr>
        <w:t xml:space="preserve"> the</w:t>
      </w:r>
      <w:r w:rsidRPr="00160F11">
        <w:rPr>
          <w:sz w:val="20"/>
        </w:rPr>
        <w:t xml:space="preserve"> Technical Support Office. This documentation may </w:t>
      </w:r>
      <w:r w:rsidRPr="00B27F3B">
        <w:rPr>
          <w:i/>
          <w:sz w:val="20"/>
        </w:rPr>
        <w:t>not</w:t>
      </w:r>
      <w:r w:rsidRPr="00160F11">
        <w:rPr>
          <w:sz w:val="20"/>
        </w:rPr>
        <w:t xml:space="preserve"> be copied, modified or distributed</w:t>
      </w:r>
      <w:r w:rsidR="005A3B3F">
        <w:rPr>
          <w:sz w:val="20"/>
        </w:rPr>
        <w:t xml:space="preserve"> in any way</w:t>
      </w:r>
      <w:r w:rsidRPr="00160F11">
        <w:rPr>
          <w:sz w:val="20"/>
        </w:rPr>
        <w:t xml:space="preserve"> without the express authorization of </w:t>
      </w:r>
      <w:r w:rsidR="006F6336">
        <w:rPr>
          <w:sz w:val="20"/>
        </w:rPr>
        <w:t>t</w:t>
      </w:r>
      <w:r w:rsidR="004A6DD9">
        <w:rPr>
          <w:sz w:val="20"/>
        </w:rPr>
        <w:t xml:space="preserve">he Technical Support Office. This documentation </w:t>
      </w:r>
      <w:r w:rsidRPr="00160F11">
        <w:rPr>
          <w:sz w:val="20"/>
        </w:rPr>
        <w:t>may be used only in connection with the Technical Support Office’s products and services. Use, duplication, reproduction, release, modification, disclosure or transfer of this documentation is restricted in accordance with the Government of Ontario’s</w:t>
      </w:r>
      <w:r w:rsidR="007E317F">
        <w:rPr>
          <w:sz w:val="20"/>
        </w:rPr>
        <w:t xml:space="preserve"> policies and</w:t>
      </w:r>
      <w:r w:rsidR="00994AFE">
        <w:rPr>
          <w:sz w:val="20"/>
        </w:rPr>
        <w:t xml:space="preserve"> r</w:t>
      </w:r>
      <w:r w:rsidRPr="00160F11">
        <w:rPr>
          <w:sz w:val="20"/>
        </w:rPr>
        <w:t>egulations. This documentation qualifies as</w:t>
      </w:r>
      <w:r w:rsidR="006B0340">
        <w:rPr>
          <w:sz w:val="20"/>
        </w:rPr>
        <w:t xml:space="preserve"> </w:t>
      </w:r>
      <w:r w:rsidR="00AE354F">
        <w:rPr>
          <w:sz w:val="20"/>
        </w:rPr>
        <w:t>computer</w:t>
      </w:r>
      <w:r w:rsidRPr="00160F11">
        <w:rPr>
          <w:sz w:val="20"/>
        </w:rPr>
        <w:t xml:space="preserve"> software documentation and any use shall be governed solely by these terms. All other use is </w:t>
      </w:r>
      <w:r w:rsidR="00AE354F">
        <w:rPr>
          <w:sz w:val="20"/>
        </w:rPr>
        <w:t xml:space="preserve">strictly </w:t>
      </w:r>
      <w:r w:rsidRPr="00160F11">
        <w:rPr>
          <w:sz w:val="20"/>
        </w:rPr>
        <w:t>prohibited. The Technical Support Office assumes no responsibility or liability for any errors or inaccuracies that appear in this documentation.</w:t>
      </w:r>
    </w:p>
    <w:p w:rsidR="00115E60" w:rsidRDefault="00115E60">
      <w:r>
        <w:br w:type="page"/>
      </w:r>
    </w:p>
    <w:p w:rsidR="00115E60" w:rsidRDefault="00115E60" w:rsidP="00115E60">
      <w:pPr>
        <w:pStyle w:val="Heading1"/>
      </w:pPr>
      <w:bookmarkStart w:id="0" w:name="_Toc480444928"/>
      <w:r>
        <w:lastRenderedPageBreak/>
        <w:t>Revisions</w:t>
      </w:r>
      <w:bookmarkEnd w:id="0"/>
    </w:p>
    <w:tbl>
      <w:tblPr>
        <w:tblStyle w:val="LightGrid-Accent1"/>
        <w:tblW w:w="0" w:type="auto"/>
        <w:tblLayout w:type="fixed"/>
        <w:tblLook w:val="04A0" w:firstRow="1" w:lastRow="0" w:firstColumn="1" w:lastColumn="0" w:noHBand="0" w:noVBand="1"/>
      </w:tblPr>
      <w:tblGrid>
        <w:gridCol w:w="2376"/>
        <w:gridCol w:w="1134"/>
        <w:gridCol w:w="5103"/>
        <w:gridCol w:w="963"/>
      </w:tblGrid>
      <w:tr w:rsidR="00115E60" w:rsidTr="00D50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5E60" w:rsidRDefault="00115E60" w:rsidP="002A7640">
            <w:r>
              <w:t>Date</w:t>
            </w:r>
          </w:p>
        </w:tc>
        <w:tc>
          <w:tcPr>
            <w:tcW w:w="1134" w:type="dxa"/>
          </w:tcPr>
          <w:p w:rsidR="00115E60" w:rsidRDefault="00115E60" w:rsidP="002A7640">
            <w:pPr>
              <w:cnfStyle w:val="100000000000" w:firstRow="1" w:lastRow="0" w:firstColumn="0" w:lastColumn="0" w:oddVBand="0" w:evenVBand="0" w:oddHBand="0" w:evenHBand="0" w:firstRowFirstColumn="0" w:firstRowLastColumn="0" w:lastRowFirstColumn="0" w:lastRowLastColumn="0"/>
            </w:pPr>
            <w:r>
              <w:t>Version</w:t>
            </w:r>
          </w:p>
        </w:tc>
        <w:tc>
          <w:tcPr>
            <w:tcW w:w="5103" w:type="dxa"/>
          </w:tcPr>
          <w:p w:rsidR="00115E60" w:rsidRDefault="00115E60" w:rsidP="002A7640">
            <w:pPr>
              <w:cnfStyle w:val="100000000000" w:firstRow="1" w:lastRow="0" w:firstColumn="0" w:lastColumn="0" w:oddVBand="0" w:evenVBand="0" w:oddHBand="0" w:evenHBand="0" w:firstRowFirstColumn="0" w:firstRowLastColumn="0" w:lastRowFirstColumn="0" w:lastRowLastColumn="0"/>
            </w:pPr>
            <w:r>
              <w:t>Description</w:t>
            </w:r>
          </w:p>
        </w:tc>
        <w:tc>
          <w:tcPr>
            <w:tcW w:w="963" w:type="dxa"/>
          </w:tcPr>
          <w:p w:rsidR="00115E60" w:rsidRDefault="00115E60" w:rsidP="00D50A61">
            <w:pPr>
              <w:cnfStyle w:val="100000000000" w:firstRow="1" w:lastRow="0" w:firstColumn="0" w:lastColumn="0" w:oddVBand="0" w:evenVBand="0" w:oddHBand="0" w:evenHBand="0" w:firstRowFirstColumn="0" w:firstRowLastColumn="0" w:lastRowFirstColumn="0" w:lastRowLastColumn="0"/>
            </w:pPr>
            <w:r>
              <w:t xml:space="preserve">Owner </w:t>
            </w:r>
          </w:p>
        </w:tc>
      </w:tr>
      <w:tr w:rsidR="00115E60" w:rsidTr="00D5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5E60" w:rsidRDefault="003B2196" w:rsidP="00286024">
            <w:r>
              <w:t>September 13</w:t>
            </w:r>
            <w:r w:rsidR="00286024">
              <w:t>, 2016</w:t>
            </w:r>
          </w:p>
        </w:tc>
        <w:tc>
          <w:tcPr>
            <w:tcW w:w="1134" w:type="dxa"/>
          </w:tcPr>
          <w:p w:rsidR="00115E60" w:rsidRDefault="00115E60" w:rsidP="002A7640">
            <w:pPr>
              <w:cnfStyle w:val="000000100000" w:firstRow="0" w:lastRow="0" w:firstColumn="0" w:lastColumn="0" w:oddVBand="0" w:evenVBand="0" w:oddHBand="1" w:evenHBand="0" w:firstRowFirstColumn="0" w:firstRowLastColumn="0" w:lastRowFirstColumn="0" w:lastRowLastColumn="0"/>
            </w:pPr>
            <w:r>
              <w:t>0.1</w:t>
            </w:r>
          </w:p>
        </w:tc>
        <w:tc>
          <w:tcPr>
            <w:tcW w:w="5103" w:type="dxa"/>
          </w:tcPr>
          <w:p w:rsidR="00115E60" w:rsidRDefault="00115E60" w:rsidP="002A7640">
            <w:pPr>
              <w:cnfStyle w:val="000000100000" w:firstRow="0" w:lastRow="0" w:firstColumn="0" w:lastColumn="0" w:oddVBand="0" w:evenVBand="0" w:oddHBand="1" w:evenHBand="0" w:firstRowFirstColumn="0" w:firstRowLastColumn="0" w:lastRowFirstColumn="0" w:lastRowLastColumn="0"/>
            </w:pPr>
            <w:r>
              <w:t>Initial version</w:t>
            </w:r>
          </w:p>
        </w:tc>
        <w:tc>
          <w:tcPr>
            <w:tcW w:w="963" w:type="dxa"/>
          </w:tcPr>
          <w:p w:rsidR="00115E60" w:rsidRDefault="003B2196" w:rsidP="002A7640">
            <w:pPr>
              <w:cnfStyle w:val="000000100000" w:firstRow="0" w:lastRow="0" w:firstColumn="0" w:lastColumn="0" w:oddVBand="0" w:evenVBand="0" w:oddHBand="1" w:evenHBand="0" w:firstRowFirstColumn="0" w:firstRowLastColumn="0" w:lastRowFirstColumn="0" w:lastRowLastColumn="0"/>
            </w:pPr>
            <w:r>
              <w:t>TSO</w:t>
            </w:r>
          </w:p>
        </w:tc>
      </w:tr>
      <w:tr w:rsidR="00C9065A" w:rsidTr="00D50A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900A91" w:rsidP="002A7640">
            <w:r>
              <w:t>September 21, 2016</w:t>
            </w:r>
          </w:p>
        </w:tc>
        <w:tc>
          <w:tcPr>
            <w:tcW w:w="1134" w:type="dxa"/>
          </w:tcPr>
          <w:p w:rsidR="00C9065A" w:rsidRDefault="00900A91" w:rsidP="002A7640">
            <w:pPr>
              <w:cnfStyle w:val="000000010000" w:firstRow="0" w:lastRow="0" w:firstColumn="0" w:lastColumn="0" w:oddVBand="0" w:evenVBand="0" w:oddHBand="0" w:evenHBand="1" w:firstRowFirstColumn="0" w:firstRowLastColumn="0" w:lastRowFirstColumn="0" w:lastRowLastColumn="0"/>
            </w:pPr>
            <w:r>
              <w:t>0.2</w:t>
            </w:r>
          </w:p>
        </w:tc>
        <w:tc>
          <w:tcPr>
            <w:tcW w:w="5103" w:type="dxa"/>
          </w:tcPr>
          <w:p w:rsidR="00C9065A" w:rsidRDefault="00900A91" w:rsidP="002A7640">
            <w:pPr>
              <w:cnfStyle w:val="000000010000" w:firstRow="0" w:lastRow="0" w:firstColumn="0" w:lastColumn="0" w:oddVBand="0" w:evenVBand="0" w:oddHBand="0" w:evenHBand="1" w:firstRowFirstColumn="0" w:firstRowLastColumn="0" w:lastRowFirstColumn="0" w:lastRowLastColumn="0"/>
            </w:pPr>
            <w:r>
              <w:t xml:space="preserve">Updated </w:t>
            </w:r>
            <w:proofErr w:type="spellStart"/>
            <w:r>
              <w:t>sesudo</w:t>
            </w:r>
            <w:proofErr w:type="spellEnd"/>
            <w:r>
              <w:t xml:space="preserve"> commands</w:t>
            </w:r>
          </w:p>
        </w:tc>
        <w:tc>
          <w:tcPr>
            <w:tcW w:w="963" w:type="dxa"/>
          </w:tcPr>
          <w:p w:rsidR="00C9065A" w:rsidRDefault="00900A91" w:rsidP="0076253E">
            <w:pPr>
              <w:cnfStyle w:val="000000010000" w:firstRow="0" w:lastRow="0" w:firstColumn="0" w:lastColumn="0" w:oddVBand="0" w:evenVBand="0" w:oddHBand="0" w:evenHBand="1" w:firstRowFirstColumn="0" w:firstRowLastColumn="0" w:lastRowFirstColumn="0" w:lastRowLastColumn="0"/>
            </w:pPr>
            <w:r>
              <w:t>TSO</w:t>
            </w:r>
          </w:p>
        </w:tc>
      </w:tr>
      <w:tr w:rsidR="00C9065A" w:rsidTr="00D5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D50A61" w:rsidP="002A7640">
            <w:r>
              <w:t>April 20, 2017</w:t>
            </w:r>
          </w:p>
        </w:tc>
        <w:tc>
          <w:tcPr>
            <w:tcW w:w="1134" w:type="dxa"/>
          </w:tcPr>
          <w:p w:rsidR="00C9065A" w:rsidRDefault="00D50A61" w:rsidP="002A7640">
            <w:pPr>
              <w:cnfStyle w:val="000000100000" w:firstRow="0" w:lastRow="0" w:firstColumn="0" w:lastColumn="0" w:oddVBand="0" w:evenVBand="0" w:oddHBand="1" w:evenHBand="0" w:firstRowFirstColumn="0" w:firstRowLastColumn="0" w:lastRowFirstColumn="0" w:lastRowLastColumn="0"/>
            </w:pPr>
            <w:r>
              <w:t>0.3</w:t>
            </w:r>
          </w:p>
        </w:tc>
        <w:tc>
          <w:tcPr>
            <w:tcW w:w="5103" w:type="dxa"/>
          </w:tcPr>
          <w:p w:rsidR="00C9065A" w:rsidRDefault="00D50A61" w:rsidP="002A7640">
            <w:pPr>
              <w:cnfStyle w:val="000000100000" w:firstRow="0" w:lastRow="0" w:firstColumn="0" w:lastColumn="0" w:oddVBand="0" w:evenVBand="0" w:oddHBand="1" w:evenHBand="0" w:firstRowFirstColumn="0" w:firstRowLastColumn="0" w:lastRowFirstColumn="0" w:lastRowLastColumn="0"/>
            </w:pPr>
            <w:r>
              <w:t xml:space="preserve">Added content for </w:t>
            </w:r>
            <w:proofErr w:type="spellStart"/>
            <w:r>
              <w:t>access_restriction_cmd</w:t>
            </w:r>
            <w:proofErr w:type="spellEnd"/>
          </w:p>
        </w:tc>
        <w:tc>
          <w:tcPr>
            <w:tcW w:w="963" w:type="dxa"/>
          </w:tcPr>
          <w:p w:rsidR="00C9065A" w:rsidRDefault="00D50A61" w:rsidP="002A7640">
            <w:pPr>
              <w:cnfStyle w:val="000000100000" w:firstRow="0" w:lastRow="0" w:firstColumn="0" w:lastColumn="0" w:oddVBand="0" w:evenVBand="0" w:oddHBand="1" w:evenHBand="0" w:firstRowFirstColumn="0" w:firstRowLastColumn="0" w:lastRowFirstColumn="0" w:lastRowLastColumn="0"/>
            </w:pPr>
            <w:r>
              <w:t>TSO</w:t>
            </w:r>
          </w:p>
        </w:tc>
      </w:tr>
      <w:tr w:rsidR="00C9065A" w:rsidTr="00D50A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C9065A" w:rsidP="002A7640"/>
        </w:tc>
        <w:tc>
          <w:tcPr>
            <w:tcW w:w="1134" w:type="dxa"/>
          </w:tcPr>
          <w:p w:rsidR="00C9065A" w:rsidRDefault="00C9065A" w:rsidP="009B1838">
            <w:pPr>
              <w:cnfStyle w:val="000000010000" w:firstRow="0" w:lastRow="0" w:firstColumn="0" w:lastColumn="0" w:oddVBand="0" w:evenVBand="0" w:oddHBand="0" w:evenHBand="1" w:firstRowFirstColumn="0" w:firstRowLastColumn="0" w:lastRowFirstColumn="0" w:lastRowLastColumn="0"/>
            </w:pPr>
          </w:p>
        </w:tc>
        <w:tc>
          <w:tcPr>
            <w:tcW w:w="5103" w:type="dxa"/>
          </w:tcPr>
          <w:p w:rsidR="00C9065A" w:rsidRDefault="00C9065A" w:rsidP="002A7640">
            <w:pPr>
              <w:cnfStyle w:val="000000010000" w:firstRow="0" w:lastRow="0" w:firstColumn="0" w:lastColumn="0" w:oddVBand="0" w:evenVBand="0" w:oddHBand="0" w:evenHBand="1" w:firstRowFirstColumn="0" w:firstRowLastColumn="0" w:lastRowFirstColumn="0" w:lastRowLastColumn="0"/>
            </w:pPr>
          </w:p>
        </w:tc>
        <w:tc>
          <w:tcPr>
            <w:tcW w:w="963" w:type="dxa"/>
          </w:tcPr>
          <w:p w:rsidR="00C9065A" w:rsidRDefault="00C9065A" w:rsidP="002A7640">
            <w:pPr>
              <w:cnfStyle w:val="000000010000" w:firstRow="0" w:lastRow="0" w:firstColumn="0" w:lastColumn="0" w:oddVBand="0" w:evenVBand="0" w:oddHBand="0" w:evenHBand="1" w:firstRowFirstColumn="0" w:firstRowLastColumn="0" w:lastRowFirstColumn="0" w:lastRowLastColumn="0"/>
            </w:pPr>
          </w:p>
        </w:tc>
      </w:tr>
      <w:tr w:rsidR="00C9065A" w:rsidTr="00D5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C9065A" w:rsidP="002A7640"/>
        </w:tc>
        <w:tc>
          <w:tcPr>
            <w:tcW w:w="1134" w:type="dxa"/>
          </w:tcPr>
          <w:p w:rsidR="00C9065A" w:rsidRDefault="00C9065A" w:rsidP="009B1838">
            <w:pPr>
              <w:cnfStyle w:val="000000100000" w:firstRow="0" w:lastRow="0" w:firstColumn="0" w:lastColumn="0" w:oddVBand="0" w:evenVBand="0" w:oddHBand="1" w:evenHBand="0" w:firstRowFirstColumn="0" w:firstRowLastColumn="0" w:lastRowFirstColumn="0" w:lastRowLastColumn="0"/>
            </w:pPr>
          </w:p>
        </w:tc>
        <w:tc>
          <w:tcPr>
            <w:tcW w:w="5103" w:type="dxa"/>
          </w:tcPr>
          <w:p w:rsidR="00C9065A" w:rsidRDefault="00C9065A" w:rsidP="002A7640">
            <w:pPr>
              <w:cnfStyle w:val="000000100000" w:firstRow="0" w:lastRow="0" w:firstColumn="0" w:lastColumn="0" w:oddVBand="0" w:evenVBand="0" w:oddHBand="1" w:evenHBand="0" w:firstRowFirstColumn="0" w:firstRowLastColumn="0" w:lastRowFirstColumn="0" w:lastRowLastColumn="0"/>
            </w:pPr>
          </w:p>
        </w:tc>
        <w:tc>
          <w:tcPr>
            <w:tcW w:w="963" w:type="dxa"/>
          </w:tcPr>
          <w:p w:rsidR="00C9065A" w:rsidRDefault="00C9065A" w:rsidP="002A7640">
            <w:pPr>
              <w:cnfStyle w:val="000000100000" w:firstRow="0" w:lastRow="0" w:firstColumn="0" w:lastColumn="0" w:oddVBand="0" w:evenVBand="0" w:oddHBand="1" w:evenHBand="0" w:firstRowFirstColumn="0" w:firstRowLastColumn="0" w:lastRowFirstColumn="0" w:lastRowLastColumn="0"/>
            </w:pPr>
          </w:p>
        </w:tc>
      </w:tr>
      <w:tr w:rsidR="00C9065A" w:rsidTr="00D50A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C9065A" w:rsidP="002A7640"/>
        </w:tc>
        <w:tc>
          <w:tcPr>
            <w:tcW w:w="1134" w:type="dxa"/>
          </w:tcPr>
          <w:p w:rsidR="00C9065A" w:rsidRDefault="00C9065A" w:rsidP="009B1838">
            <w:pPr>
              <w:cnfStyle w:val="000000010000" w:firstRow="0" w:lastRow="0" w:firstColumn="0" w:lastColumn="0" w:oddVBand="0" w:evenVBand="0" w:oddHBand="0" w:evenHBand="1" w:firstRowFirstColumn="0" w:firstRowLastColumn="0" w:lastRowFirstColumn="0" w:lastRowLastColumn="0"/>
            </w:pPr>
          </w:p>
        </w:tc>
        <w:tc>
          <w:tcPr>
            <w:tcW w:w="5103" w:type="dxa"/>
          </w:tcPr>
          <w:p w:rsidR="00C9065A" w:rsidRDefault="00C9065A" w:rsidP="002A7640">
            <w:pPr>
              <w:cnfStyle w:val="000000010000" w:firstRow="0" w:lastRow="0" w:firstColumn="0" w:lastColumn="0" w:oddVBand="0" w:evenVBand="0" w:oddHBand="0" w:evenHBand="1" w:firstRowFirstColumn="0" w:firstRowLastColumn="0" w:lastRowFirstColumn="0" w:lastRowLastColumn="0"/>
            </w:pPr>
          </w:p>
        </w:tc>
        <w:tc>
          <w:tcPr>
            <w:tcW w:w="963" w:type="dxa"/>
          </w:tcPr>
          <w:p w:rsidR="00C9065A" w:rsidRDefault="00C9065A" w:rsidP="002A7640">
            <w:pPr>
              <w:cnfStyle w:val="000000010000" w:firstRow="0" w:lastRow="0" w:firstColumn="0" w:lastColumn="0" w:oddVBand="0" w:evenVBand="0" w:oddHBand="0" w:evenHBand="1" w:firstRowFirstColumn="0" w:firstRowLastColumn="0" w:lastRowFirstColumn="0" w:lastRowLastColumn="0"/>
            </w:pPr>
          </w:p>
        </w:tc>
      </w:tr>
      <w:tr w:rsidR="00C9065A" w:rsidTr="00D5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C9065A" w:rsidP="002A7640"/>
        </w:tc>
        <w:tc>
          <w:tcPr>
            <w:tcW w:w="1134" w:type="dxa"/>
          </w:tcPr>
          <w:p w:rsidR="00C9065A" w:rsidRDefault="00C9065A" w:rsidP="009B1838">
            <w:pPr>
              <w:cnfStyle w:val="000000100000" w:firstRow="0" w:lastRow="0" w:firstColumn="0" w:lastColumn="0" w:oddVBand="0" w:evenVBand="0" w:oddHBand="1" w:evenHBand="0" w:firstRowFirstColumn="0" w:firstRowLastColumn="0" w:lastRowFirstColumn="0" w:lastRowLastColumn="0"/>
            </w:pPr>
          </w:p>
        </w:tc>
        <w:tc>
          <w:tcPr>
            <w:tcW w:w="5103" w:type="dxa"/>
          </w:tcPr>
          <w:p w:rsidR="00C9065A" w:rsidRDefault="00C9065A" w:rsidP="002A7640">
            <w:pPr>
              <w:cnfStyle w:val="000000100000" w:firstRow="0" w:lastRow="0" w:firstColumn="0" w:lastColumn="0" w:oddVBand="0" w:evenVBand="0" w:oddHBand="1" w:evenHBand="0" w:firstRowFirstColumn="0" w:firstRowLastColumn="0" w:lastRowFirstColumn="0" w:lastRowLastColumn="0"/>
            </w:pPr>
          </w:p>
        </w:tc>
        <w:tc>
          <w:tcPr>
            <w:tcW w:w="963" w:type="dxa"/>
          </w:tcPr>
          <w:p w:rsidR="00C9065A" w:rsidRDefault="00C9065A" w:rsidP="002A7640">
            <w:pPr>
              <w:cnfStyle w:val="000000100000" w:firstRow="0" w:lastRow="0" w:firstColumn="0" w:lastColumn="0" w:oddVBand="0" w:evenVBand="0" w:oddHBand="1" w:evenHBand="0" w:firstRowFirstColumn="0" w:firstRowLastColumn="0" w:lastRowFirstColumn="0" w:lastRowLastColumn="0"/>
            </w:pPr>
          </w:p>
        </w:tc>
      </w:tr>
      <w:tr w:rsidR="00C9065A" w:rsidTr="00D50A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C9065A" w:rsidP="002A7640"/>
        </w:tc>
        <w:tc>
          <w:tcPr>
            <w:tcW w:w="1134" w:type="dxa"/>
          </w:tcPr>
          <w:p w:rsidR="00C9065A" w:rsidRDefault="00C9065A" w:rsidP="009B1838">
            <w:pPr>
              <w:cnfStyle w:val="000000010000" w:firstRow="0" w:lastRow="0" w:firstColumn="0" w:lastColumn="0" w:oddVBand="0" w:evenVBand="0" w:oddHBand="0" w:evenHBand="1" w:firstRowFirstColumn="0" w:firstRowLastColumn="0" w:lastRowFirstColumn="0" w:lastRowLastColumn="0"/>
            </w:pPr>
          </w:p>
        </w:tc>
        <w:tc>
          <w:tcPr>
            <w:tcW w:w="5103" w:type="dxa"/>
          </w:tcPr>
          <w:p w:rsidR="00C9065A" w:rsidRDefault="00C9065A" w:rsidP="002A7640">
            <w:pPr>
              <w:cnfStyle w:val="000000010000" w:firstRow="0" w:lastRow="0" w:firstColumn="0" w:lastColumn="0" w:oddVBand="0" w:evenVBand="0" w:oddHBand="0" w:evenHBand="1" w:firstRowFirstColumn="0" w:firstRowLastColumn="0" w:lastRowFirstColumn="0" w:lastRowLastColumn="0"/>
            </w:pPr>
          </w:p>
        </w:tc>
        <w:tc>
          <w:tcPr>
            <w:tcW w:w="963" w:type="dxa"/>
          </w:tcPr>
          <w:p w:rsidR="00C9065A" w:rsidRDefault="00C9065A" w:rsidP="002A7640">
            <w:pPr>
              <w:cnfStyle w:val="000000010000" w:firstRow="0" w:lastRow="0" w:firstColumn="0" w:lastColumn="0" w:oddVBand="0" w:evenVBand="0" w:oddHBand="0" w:evenHBand="1" w:firstRowFirstColumn="0" w:firstRowLastColumn="0" w:lastRowFirstColumn="0" w:lastRowLastColumn="0"/>
            </w:pPr>
          </w:p>
        </w:tc>
      </w:tr>
      <w:tr w:rsidR="00C9065A" w:rsidTr="00D5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9065A" w:rsidRDefault="00C9065A" w:rsidP="002A7640"/>
        </w:tc>
        <w:tc>
          <w:tcPr>
            <w:tcW w:w="1134" w:type="dxa"/>
          </w:tcPr>
          <w:p w:rsidR="00C9065A" w:rsidRDefault="00C9065A" w:rsidP="009B1838">
            <w:pPr>
              <w:cnfStyle w:val="000000100000" w:firstRow="0" w:lastRow="0" w:firstColumn="0" w:lastColumn="0" w:oddVBand="0" w:evenVBand="0" w:oddHBand="1" w:evenHBand="0" w:firstRowFirstColumn="0" w:firstRowLastColumn="0" w:lastRowFirstColumn="0" w:lastRowLastColumn="0"/>
            </w:pPr>
          </w:p>
        </w:tc>
        <w:tc>
          <w:tcPr>
            <w:tcW w:w="5103" w:type="dxa"/>
          </w:tcPr>
          <w:p w:rsidR="00C9065A" w:rsidRDefault="00C9065A" w:rsidP="002A7640">
            <w:pPr>
              <w:cnfStyle w:val="000000100000" w:firstRow="0" w:lastRow="0" w:firstColumn="0" w:lastColumn="0" w:oddVBand="0" w:evenVBand="0" w:oddHBand="1" w:evenHBand="0" w:firstRowFirstColumn="0" w:firstRowLastColumn="0" w:lastRowFirstColumn="0" w:lastRowLastColumn="0"/>
            </w:pPr>
          </w:p>
        </w:tc>
        <w:tc>
          <w:tcPr>
            <w:tcW w:w="963" w:type="dxa"/>
          </w:tcPr>
          <w:p w:rsidR="00C9065A" w:rsidRDefault="00C9065A" w:rsidP="002A7640">
            <w:pPr>
              <w:cnfStyle w:val="000000100000" w:firstRow="0" w:lastRow="0" w:firstColumn="0" w:lastColumn="0" w:oddVBand="0" w:evenVBand="0" w:oddHBand="1" w:evenHBand="0" w:firstRowFirstColumn="0" w:firstRowLastColumn="0" w:lastRowFirstColumn="0" w:lastRowLastColumn="0"/>
            </w:pPr>
          </w:p>
        </w:tc>
      </w:tr>
    </w:tbl>
    <w:p w:rsidR="008D5346" w:rsidRDefault="008D5346">
      <w:r>
        <w:br w:type="page"/>
      </w:r>
    </w:p>
    <w:sdt>
      <w:sdtPr>
        <w:rPr>
          <w:rFonts w:asciiTheme="minorHAnsi" w:eastAsiaTheme="minorHAnsi" w:hAnsiTheme="minorHAnsi" w:cstheme="minorBidi"/>
          <w:b w:val="0"/>
          <w:bCs w:val="0"/>
          <w:color w:val="auto"/>
          <w:sz w:val="22"/>
          <w:szCs w:val="22"/>
          <w:lang w:val="en-CA" w:eastAsia="en-US"/>
        </w:rPr>
        <w:id w:val="2089189139"/>
        <w:docPartObj>
          <w:docPartGallery w:val="Table of Contents"/>
          <w:docPartUnique/>
        </w:docPartObj>
      </w:sdtPr>
      <w:sdtEndPr>
        <w:rPr>
          <w:noProof/>
        </w:rPr>
      </w:sdtEndPr>
      <w:sdtContent>
        <w:p w:rsidR="00202D57" w:rsidRDefault="00202D57">
          <w:pPr>
            <w:pStyle w:val="TOCHeading"/>
          </w:pPr>
          <w:r>
            <w:t>Contents</w:t>
          </w:r>
        </w:p>
        <w:p w:rsidR="00FF3702" w:rsidRDefault="00202D5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80444928" w:history="1">
            <w:r w:rsidR="00FF3702" w:rsidRPr="00334603">
              <w:rPr>
                <w:rStyle w:val="Hyperlink"/>
                <w:noProof/>
              </w:rPr>
              <w:t>Revisions</w:t>
            </w:r>
            <w:r w:rsidR="00FF3702">
              <w:rPr>
                <w:noProof/>
                <w:webHidden/>
              </w:rPr>
              <w:tab/>
            </w:r>
            <w:r w:rsidR="00FF3702">
              <w:rPr>
                <w:noProof/>
                <w:webHidden/>
              </w:rPr>
              <w:fldChar w:fldCharType="begin"/>
            </w:r>
            <w:r w:rsidR="00FF3702">
              <w:rPr>
                <w:noProof/>
                <w:webHidden/>
              </w:rPr>
              <w:instrText xml:space="preserve"> PAGEREF _Toc480444928 \h </w:instrText>
            </w:r>
            <w:r w:rsidR="00FF3702">
              <w:rPr>
                <w:noProof/>
                <w:webHidden/>
              </w:rPr>
            </w:r>
            <w:r w:rsidR="00FF3702">
              <w:rPr>
                <w:noProof/>
                <w:webHidden/>
              </w:rPr>
              <w:fldChar w:fldCharType="separate"/>
            </w:r>
            <w:r w:rsidR="00FF3702">
              <w:rPr>
                <w:noProof/>
                <w:webHidden/>
              </w:rPr>
              <w:t>2</w:t>
            </w:r>
            <w:r w:rsidR="00FF3702">
              <w:rPr>
                <w:noProof/>
                <w:webHidden/>
              </w:rPr>
              <w:fldChar w:fldCharType="end"/>
            </w:r>
          </w:hyperlink>
        </w:p>
        <w:p w:rsidR="00FF3702" w:rsidRDefault="00FF3702">
          <w:pPr>
            <w:pStyle w:val="TOC1"/>
            <w:tabs>
              <w:tab w:val="right" w:leader="dot" w:pos="9350"/>
            </w:tabs>
            <w:rPr>
              <w:rFonts w:eastAsiaTheme="minorEastAsia"/>
              <w:noProof/>
              <w:lang w:eastAsia="en-CA"/>
            </w:rPr>
          </w:pPr>
          <w:hyperlink w:anchor="_Toc480444929" w:history="1">
            <w:r w:rsidRPr="00334603">
              <w:rPr>
                <w:rStyle w:val="Hyperlink"/>
                <w:noProof/>
              </w:rPr>
              <w:t>Introduction</w:t>
            </w:r>
            <w:r>
              <w:rPr>
                <w:noProof/>
                <w:webHidden/>
              </w:rPr>
              <w:tab/>
            </w:r>
            <w:r>
              <w:rPr>
                <w:noProof/>
                <w:webHidden/>
              </w:rPr>
              <w:fldChar w:fldCharType="begin"/>
            </w:r>
            <w:r>
              <w:rPr>
                <w:noProof/>
                <w:webHidden/>
              </w:rPr>
              <w:instrText xml:space="preserve"> PAGEREF _Toc480444929 \h </w:instrText>
            </w:r>
            <w:r>
              <w:rPr>
                <w:noProof/>
                <w:webHidden/>
              </w:rPr>
            </w:r>
            <w:r>
              <w:rPr>
                <w:noProof/>
                <w:webHidden/>
              </w:rPr>
              <w:fldChar w:fldCharType="separate"/>
            </w:r>
            <w:r>
              <w:rPr>
                <w:noProof/>
                <w:webHidden/>
              </w:rPr>
              <w:t>4</w:t>
            </w:r>
            <w:r>
              <w:rPr>
                <w:noProof/>
                <w:webHidden/>
              </w:rPr>
              <w:fldChar w:fldCharType="end"/>
            </w:r>
          </w:hyperlink>
        </w:p>
        <w:p w:rsidR="00FF3702" w:rsidRDefault="00FF3702">
          <w:pPr>
            <w:pStyle w:val="TOC2"/>
            <w:tabs>
              <w:tab w:val="right" w:leader="dot" w:pos="9350"/>
            </w:tabs>
            <w:rPr>
              <w:rFonts w:eastAsiaTheme="minorEastAsia"/>
              <w:noProof/>
              <w:lang w:eastAsia="en-CA"/>
            </w:rPr>
          </w:pPr>
          <w:hyperlink w:anchor="_Toc480444930" w:history="1">
            <w:r w:rsidRPr="00334603">
              <w:rPr>
                <w:rStyle w:val="Hyperlink"/>
                <w:noProof/>
              </w:rPr>
              <w:t>User Manual</w:t>
            </w:r>
            <w:r>
              <w:rPr>
                <w:noProof/>
                <w:webHidden/>
              </w:rPr>
              <w:tab/>
            </w:r>
            <w:r>
              <w:rPr>
                <w:noProof/>
                <w:webHidden/>
              </w:rPr>
              <w:fldChar w:fldCharType="begin"/>
            </w:r>
            <w:r>
              <w:rPr>
                <w:noProof/>
                <w:webHidden/>
              </w:rPr>
              <w:instrText xml:space="preserve"> PAGEREF _Toc480444930 \h </w:instrText>
            </w:r>
            <w:r>
              <w:rPr>
                <w:noProof/>
                <w:webHidden/>
              </w:rPr>
            </w:r>
            <w:r>
              <w:rPr>
                <w:noProof/>
                <w:webHidden/>
              </w:rPr>
              <w:fldChar w:fldCharType="separate"/>
            </w:r>
            <w:r>
              <w:rPr>
                <w:noProof/>
                <w:webHidden/>
              </w:rPr>
              <w:t>4</w:t>
            </w:r>
            <w:r>
              <w:rPr>
                <w:noProof/>
                <w:webHidden/>
              </w:rPr>
              <w:fldChar w:fldCharType="end"/>
            </w:r>
          </w:hyperlink>
        </w:p>
        <w:p w:rsidR="00FF3702" w:rsidRDefault="00FF3702">
          <w:pPr>
            <w:pStyle w:val="TOC1"/>
            <w:tabs>
              <w:tab w:val="right" w:leader="dot" w:pos="9350"/>
            </w:tabs>
            <w:rPr>
              <w:rFonts w:eastAsiaTheme="minorEastAsia"/>
              <w:noProof/>
              <w:lang w:eastAsia="en-CA"/>
            </w:rPr>
          </w:pPr>
          <w:hyperlink w:anchor="_Toc480444931" w:history="1">
            <w:r w:rsidRPr="00334603">
              <w:rPr>
                <w:rStyle w:val="Hyperlink"/>
                <w:noProof/>
              </w:rPr>
              <w:t>Configuration Prerequisites</w:t>
            </w:r>
            <w:r>
              <w:rPr>
                <w:noProof/>
                <w:webHidden/>
              </w:rPr>
              <w:tab/>
            </w:r>
            <w:r>
              <w:rPr>
                <w:noProof/>
                <w:webHidden/>
              </w:rPr>
              <w:fldChar w:fldCharType="begin"/>
            </w:r>
            <w:r>
              <w:rPr>
                <w:noProof/>
                <w:webHidden/>
              </w:rPr>
              <w:instrText xml:space="preserve"> PAGEREF _Toc480444931 \h </w:instrText>
            </w:r>
            <w:r>
              <w:rPr>
                <w:noProof/>
                <w:webHidden/>
              </w:rPr>
            </w:r>
            <w:r>
              <w:rPr>
                <w:noProof/>
                <w:webHidden/>
              </w:rPr>
              <w:fldChar w:fldCharType="separate"/>
            </w:r>
            <w:r>
              <w:rPr>
                <w:noProof/>
                <w:webHidden/>
              </w:rPr>
              <w:t>5</w:t>
            </w:r>
            <w:r>
              <w:rPr>
                <w:noProof/>
                <w:webHidden/>
              </w:rPr>
              <w:fldChar w:fldCharType="end"/>
            </w:r>
          </w:hyperlink>
        </w:p>
        <w:p w:rsidR="00FF3702" w:rsidRDefault="00FF3702">
          <w:pPr>
            <w:pStyle w:val="TOC2"/>
            <w:tabs>
              <w:tab w:val="right" w:leader="dot" w:pos="9350"/>
            </w:tabs>
            <w:rPr>
              <w:rFonts w:eastAsiaTheme="minorEastAsia"/>
              <w:noProof/>
              <w:lang w:eastAsia="en-CA"/>
            </w:rPr>
          </w:pPr>
          <w:hyperlink w:anchor="_Toc480444932" w:history="1">
            <w:r w:rsidRPr="00334603">
              <w:rPr>
                <w:rStyle w:val="Hyperlink"/>
                <w:noProof/>
              </w:rPr>
              <w:t>Email</w:t>
            </w:r>
            <w:r>
              <w:rPr>
                <w:noProof/>
                <w:webHidden/>
              </w:rPr>
              <w:tab/>
            </w:r>
            <w:r>
              <w:rPr>
                <w:noProof/>
                <w:webHidden/>
              </w:rPr>
              <w:fldChar w:fldCharType="begin"/>
            </w:r>
            <w:r>
              <w:rPr>
                <w:noProof/>
                <w:webHidden/>
              </w:rPr>
              <w:instrText xml:space="preserve"> PAGEREF _Toc480444932 \h </w:instrText>
            </w:r>
            <w:r>
              <w:rPr>
                <w:noProof/>
                <w:webHidden/>
              </w:rPr>
            </w:r>
            <w:r>
              <w:rPr>
                <w:noProof/>
                <w:webHidden/>
              </w:rPr>
              <w:fldChar w:fldCharType="separate"/>
            </w:r>
            <w:r>
              <w:rPr>
                <w:noProof/>
                <w:webHidden/>
              </w:rPr>
              <w:t>7</w:t>
            </w:r>
            <w:r>
              <w:rPr>
                <w:noProof/>
                <w:webHidden/>
              </w:rPr>
              <w:fldChar w:fldCharType="end"/>
            </w:r>
          </w:hyperlink>
        </w:p>
        <w:p w:rsidR="00FF3702" w:rsidRDefault="00FF3702">
          <w:pPr>
            <w:pStyle w:val="TOC2"/>
            <w:tabs>
              <w:tab w:val="right" w:leader="dot" w:pos="9350"/>
            </w:tabs>
            <w:rPr>
              <w:rFonts w:eastAsiaTheme="minorEastAsia"/>
              <w:noProof/>
              <w:lang w:eastAsia="en-CA"/>
            </w:rPr>
          </w:pPr>
          <w:hyperlink w:anchor="_Toc480444933" w:history="1">
            <w:r w:rsidRPr="00334603">
              <w:rPr>
                <w:rStyle w:val="Hyperlink"/>
                <w:noProof/>
              </w:rPr>
              <w:t>Access Restriction</w:t>
            </w:r>
            <w:r>
              <w:rPr>
                <w:noProof/>
                <w:webHidden/>
              </w:rPr>
              <w:tab/>
            </w:r>
            <w:r>
              <w:rPr>
                <w:noProof/>
                <w:webHidden/>
              </w:rPr>
              <w:fldChar w:fldCharType="begin"/>
            </w:r>
            <w:r>
              <w:rPr>
                <w:noProof/>
                <w:webHidden/>
              </w:rPr>
              <w:instrText xml:space="preserve"> PAGEREF _Toc480444933 \h </w:instrText>
            </w:r>
            <w:r>
              <w:rPr>
                <w:noProof/>
                <w:webHidden/>
              </w:rPr>
            </w:r>
            <w:r>
              <w:rPr>
                <w:noProof/>
                <w:webHidden/>
              </w:rPr>
              <w:fldChar w:fldCharType="separate"/>
            </w:r>
            <w:r>
              <w:rPr>
                <w:noProof/>
                <w:webHidden/>
              </w:rPr>
              <w:t>9</w:t>
            </w:r>
            <w:r>
              <w:rPr>
                <w:noProof/>
                <w:webHidden/>
              </w:rPr>
              <w:fldChar w:fldCharType="end"/>
            </w:r>
          </w:hyperlink>
        </w:p>
        <w:p w:rsidR="00FF3702" w:rsidRDefault="00FF3702">
          <w:pPr>
            <w:pStyle w:val="TOC1"/>
            <w:tabs>
              <w:tab w:val="right" w:leader="dot" w:pos="9350"/>
            </w:tabs>
            <w:rPr>
              <w:rFonts w:eastAsiaTheme="minorEastAsia"/>
              <w:noProof/>
              <w:lang w:eastAsia="en-CA"/>
            </w:rPr>
          </w:pPr>
          <w:hyperlink w:anchor="_Toc480444934" w:history="1">
            <w:r w:rsidRPr="00334603">
              <w:rPr>
                <w:rStyle w:val="Hyperlink"/>
                <w:noProof/>
              </w:rPr>
              <w:t>Operations</w:t>
            </w:r>
            <w:r>
              <w:rPr>
                <w:noProof/>
                <w:webHidden/>
              </w:rPr>
              <w:tab/>
            </w:r>
            <w:r>
              <w:rPr>
                <w:noProof/>
                <w:webHidden/>
              </w:rPr>
              <w:fldChar w:fldCharType="begin"/>
            </w:r>
            <w:r>
              <w:rPr>
                <w:noProof/>
                <w:webHidden/>
              </w:rPr>
              <w:instrText xml:space="preserve"> PAGEREF _Toc480444934 \h </w:instrText>
            </w:r>
            <w:r>
              <w:rPr>
                <w:noProof/>
                <w:webHidden/>
              </w:rPr>
            </w:r>
            <w:r>
              <w:rPr>
                <w:noProof/>
                <w:webHidden/>
              </w:rPr>
              <w:fldChar w:fldCharType="separate"/>
            </w:r>
            <w:r>
              <w:rPr>
                <w:noProof/>
                <w:webHidden/>
              </w:rPr>
              <w:t>10</w:t>
            </w:r>
            <w:r>
              <w:rPr>
                <w:noProof/>
                <w:webHidden/>
              </w:rPr>
              <w:fldChar w:fldCharType="end"/>
            </w:r>
          </w:hyperlink>
        </w:p>
        <w:p w:rsidR="00FF3702" w:rsidRDefault="00FF3702">
          <w:pPr>
            <w:pStyle w:val="TOC2"/>
            <w:tabs>
              <w:tab w:val="right" w:leader="dot" w:pos="9350"/>
            </w:tabs>
            <w:rPr>
              <w:rFonts w:eastAsiaTheme="minorEastAsia"/>
              <w:noProof/>
              <w:lang w:eastAsia="en-CA"/>
            </w:rPr>
          </w:pPr>
          <w:hyperlink w:anchor="_Toc480444935" w:history="1">
            <w:r w:rsidRPr="00334603">
              <w:rPr>
                <w:rStyle w:val="Hyperlink"/>
                <w:noProof/>
              </w:rPr>
              <w:t>Changing Access Restriction</w:t>
            </w:r>
            <w:r>
              <w:rPr>
                <w:noProof/>
                <w:webHidden/>
              </w:rPr>
              <w:tab/>
            </w:r>
            <w:r>
              <w:rPr>
                <w:noProof/>
                <w:webHidden/>
              </w:rPr>
              <w:fldChar w:fldCharType="begin"/>
            </w:r>
            <w:r>
              <w:rPr>
                <w:noProof/>
                <w:webHidden/>
              </w:rPr>
              <w:instrText xml:space="preserve"> PAGEREF _Toc480444935 \h </w:instrText>
            </w:r>
            <w:r>
              <w:rPr>
                <w:noProof/>
                <w:webHidden/>
              </w:rPr>
            </w:r>
            <w:r>
              <w:rPr>
                <w:noProof/>
                <w:webHidden/>
              </w:rPr>
              <w:fldChar w:fldCharType="separate"/>
            </w:r>
            <w:r>
              <w:rPr>
                <w:noProof/>
                <w:webHidden/>
              </w:rPr>
              <w:t>10</w:t>
            </w:r>
            <w:r>
              <w:rPr>
                <w:noProof/>
                <w:webHidden/>
              </w:rPr>
              <w:fldChar w:fldCharType="end"/>
            </w:r>
          </w:hyperlink>
        </w:p>
        <w:p w:rsidR="00FF3702" w:rsidRDefault="00FF3702">
          <w:pPr>
            <w:pStyle w:val="TOC2"/>
            <w:tabs>
              <w:tab w:val="right" w:leader="dot" w:pos="9350"/>
            </w:tabs>
            <w:rPr>
              <w:rFonts w:eastAsiaTheme="minorEastAsia"/>
              <w:noProof/>
              <w:lang w:eastAsia="en-CA"/>
            </w:rPr>
          </w:pPr>
          <w:hyperlink w:anchor="_Toc480444936" w:history="1">
            <w:r w:rsidRPr="00334603">
              <w:rPr>
                <w:rStyle w:val="Hyperlink"/>
                <w:noProof/>
              </w:rPr>
              <w:t>Multiple Configurations</w:t>
            </w:r>
            <w:r>
              <w:rPr>
                <w:noProof/>
                <w:webHidden/>
              </w:rPr>
              <w:tab/>
            </w:r>
            <w:r>
              <w:rPr>
                <w:noProof/>
                <w:webHidden/>
              </w:rPr>
              <w:fldChar w:fldCharType="begin"/>
            </w:r>
            <w:r>
              <w:rPr>
                <w:noProof/>
                <w:webHidden/>
              </w:rPr>
              <w:instrText xml:space="preserve"> PAGEREF _Toc480444936 \h </w:instrText>
            </w:r>
            <w:r>
              <w:rPr>
                <w:noProof/>
                <w:webHidden/>
              </w:rPr>
            </w:r>
            <w:r>
              <w:rPr>
                <w:noProof/>
                <w:webHidden/>
              </w:rPr>
              <w:fldChar w:fldCharType="separate"/>
            </w:r>
            <w:r>
              <w:rPr>
                <w:noProof/>
                <w:webHidden/>
              </w:rPr>
              <w:t>13</w:t>
            </w:r>
            <w:r>
              <w:rPr>
                <w:noProof/>
                <w:webHidden/>
              </w:rPr>
              <w:fldChar w:fldCharType="end"/>
            </w:r>
          </w:hyperlink>
        </w:p>
        <w:p w:rsidR="00FF3702" w:rsidRDefault="00FF3702">
          <w:pPr>
            <w:pStyle w:val="TOC2"/>
            <w:tabs>
              <w:tab w:val="right" w:leader="dot" w:pos="9350"/>
            </w:tabs>
            <w:rPr>
              <w:rFonts w:eastAsiaTheme="minorEastAsia"/>
              <w:noProof/>
              <w:lang w:eastAsia="en-CA"/>
            </w:rPr>
          </w:pPr>
          <w:hyperlink w:anchor="_Toc480444937" w:history="1">
            <w:r w:rsidRPr="00334603">
              <w:rPr>
                <w:rStyle w:val="Hyperlink"/>
                <w:noProof/>
              </w:rPr>
              <w:t>Command line</w:t>
            </w:r>
            <w:r>
              <w:rPr>
                <w:noProof/>
                <w:webHidden/>
              </w:rPr>
              <w:tab/>
            </w:r>
            <w:r>
              <w:rPr>
                <w:noProof/>
                <w:webHidden/>
              </w:rPr>
              <w:fldChar w:fldCharType="begin"/>
            </w:r>
            <w:r>
              <w:rPr>
                <w:noProof/>
                <w:webHidden/>
              </w:rPr>
              <w:instrText xml:space="preserve"> PAGEREF _Toc480444937 \h </w:instrText>
            </w:r>
            <w:r>
              <w:rPr>
                <w:noProof/>
                <w:webHidden/>
              </w:rPr>
            </w:r>
            <w:r>
              <w:rPr>
                <w:noProof/>
                <w:webHidden/>
              </w:rPr>
              <w:fldChar w:fldCharType="separate"/>
            </w:r>
            <w:r>
              <w:rPr>
                <w:noProof/>
                <w:webHidden/>
              </w:rPr>
              <w:t>16</w:t>
            </w:r>
            <w:r>
              <w:rPr>
                <w:noProof/>
                <w:webHidden/>
              </w:rPr>
              <w:fldChar w:fldCharType="end"/>
            </w:r>
          </w:hyperlink>
        </w:p>
        <w:p w:rsidR="00FF3702" w:rsidRDefault="00FF3702">
          <w:pPr>
            <w:pStyle w:val="TOC3"/>
            <w:tabs>
              <w:tab w:val="right" w:leader="dot" w:pos="9350"/>
            </w:tabs>
            <w:rPr>
              <w:rFonts w:eastAsiaTheme="minorEastAsia"/>
              <w:noProof/>
              <w:lang w:eastAsia="en-CA"/>
            </w:rPr>
          </w:pPr>
          <w:hyperlink w:anchor="_Toc480444938" w:history="1">
            <w:r w:rsidRPr="00334603">
              <w:rPr>
                <w:rStyle w:val="Hyperlink"/>
                <w:noProof/>
              </w:rPr>
              <w:t>Enable Access Restriction</w:t>
            </w:r>
            <w:r>
              <w:rPr>
                <w:noProof/>
                <w:webHidden/>
              </w:rPr>
              <w:tab/>
            </w:r>
            <w:r>
              <w:rPr>
                <w:noProof/>
                <w:webHidden/>
              </w:rPr>
              <w:fldChar w:fldCharType="begin"/>
            </w:r>
            <w:r>
              <w:rPr>
                <w:noProof/>
                <w:webHidden/>
              </w:rPr>
              <w:instrText xml:space="preserve"> PAGEREF _Toc480444938 \h </w:instrText>
            </w:r>
            <w:r>
              <w:rPr>
                <w:noProof/>
                <w:webHidden/>
              </w:rPr>
            </w:r>
            <w:r>
              <w:rPr>
                <w:noProof/>
                <w:webHidden/>
              </w:rPr>
              <w:fldChar w:fldCharType="separate"/>
            </w:r>
            <w:r>
              <w:rPr>
                <w:noProof/>
                <w:webHidden/>
              </w:rPr>
              <w:t>17</w:t>
            </w:r>
            <w:r>
              <w:rPr>
                <w:noProof/>
                <w:webHidden/>
              </w:rPr>
              <w:fldChar w:fldCharType="end"/>
            </w:r>
          </w:hyperlink>
        </w:p>
        <w:p w:rsidR="00FF3702" w:rsidRDefault="00FF3702">
          <w:pPr>
            <w:pStyle w:val="TOC3"/>
            <w:tabs>
              <w:tab w:val="right" w:leader="dot" w:pos="9350"/>
            </w:tabs>
            <w:rPr>
              <w:rFonts w:eastAsiaTheme="minorEastAsia"/>
              <w:noProof/>
              <w:lang w:eastAsia="en-CA"/>
            </w:rPr>
          </w:pPr>
          <w:hyperlink w:anchor="_Toc480444939" w:history="1">
            <w:r w:rsidRPr="00334603">
              <w:rPr>
                <w:rStyle w:val="Hyperlink"/>
                <w:noProof/>
              </w:rPr>
              <w:t>Disable Access Restriction</w:t>
            </w:r>
            <w:r>
              <w:rPr>
                <w:noProof/>
                <w:webHidden/>
              </w:rPr>
              <w:tab/>
            </w:r>
            <w:r>
              <w:rPr>
                <w:noProof/>
                <w:webHidden/>
              </w:rPr>
              <w:fldChar w:fldCharType="begin"/>
            </w:r>
            <w:r>
              <w:rPr>
                <w:noProof/>
                <w:webHidden/>
              </w:rPr>
              <w:instrText xml:space="preserve"> PAGEREF _Toc480444939 \h </w:instrText>
            </w:r>
            <w:r>
              <w:rPr>
                <w:noProof/>
                <w:webHidden/>
              </w:rPr>
            </w:r>
            <w:r>
              <w:rPr>
                <w:noProof/>
                <w:webHidden/>
              </w:rPr>
              <w:fldChar w:fldCharType="separate"/>
            </w:r>
            <w:r>
              <w:rPr>
                <w:noProof/>
                <w:webHidden/>
              </w:rPr>
              <w:t>17</w:t>
            </w:r>
            <w:r>
              <w:rPr>
                <w:noProof/>
                <w:webHidden/>
              </w:rPr>
              <w:fldChar w:fldCharType="end"/>
            </w:r>
          </w:hyperlink>
        </w:p>
        <w:p w:rsidR="00202D57" w:rsidRDefault="00202D57">
          <w:r>
            <w:rPr>
              <w:b/>
              <w:bCs/>
              <w:noProof/>
            </w:rPr>
            <w:fldChar w:fldCharType="end"/>
          </w:r>
        </w:p>
      </w:sdtContent>
    </w:sdt>
    <w:p w:rsidR="00356E01" w:rsidRDefault="00202D57" w:rsidP="00115E60">
      <w:r>
        <w:br w:type="page"/>
      </w:r>
      <w:bookmarkStart w:id="1" w:name="_GoBack"/>
      <w:bookmarkEnd w:id="1"/>
    </w:p>
    <w:p w:rsidR="00AA7CEC" w:rsidRDefault="00183D05" w:rsidP="00183D05">
      <w:pPr>
        <w:pStyle w:val="Heading1"/>
      </w:pPr>
      <w:bookmarkStart w:id="2" w:name="_Toc480444929"/>
      <w:r>
        <w:lastRenderedPageBreak/>
        <w:t>Introduction</w:t>
      </w:r>
      <w:bookmarkEnd w:id="2"/>
    </w:p>
    <w:p w:rsidR="00183D05" w:rsidRDefault="00183D05" w:rsidP="00654D27">
      <w:pPr>
        <w:pStyle w:val="Heading2"/>
      </w:pPr>
      <w:bookmarkStart w:id="3" w:name="_Toc480444930"/>
      <w:r>
        <w:t>User Manual</w:t>
      </w:r>
      <w:bookmarkEnd w:id="3"/>
    </w:p>
    <w:p w:rsidR="00183D05" w:rsidRDefault="00183D05" w:rsidP="00183D05">
      <w:r>
        <w:t xml:space="preserve">This user manual contains instructions for </w:t>
      </w:r>
      <w:r w:rsidR="00AA41C3">
        <w:t>the</w:t>
      </w:r>
      <w:r>
        <w:t xml:space="preserve"> TSO’s in-house </w:t>
      </w:r>
      <w:r w:rsidR="00E6444C">
        <w:rPr>
          <w:b/>
        </w:rPr>
        <w:t>Access Restriction</w:t>
      </w:r>
      <w:r w:rsidR="003B2196">
        <w:rPr>
          <w:b/>
        </w:rPr>
        <w:t xml:space="preserve"> Unified</w:t>
      </w:r>
      <w:r w:rsidR="00240418">
        <w:rPr>
          <w:b/>
        </w:rPr>
        <w:t xml:space="preserve"> (AR)</w:t>
      </w:r>
      <w:r>
        <w:t xml:space="preserve"> </w:t>
      </w:r>
      <w:r w:rsidR="00E6444C">
        <w:t>tool</w:t>
      </w:r>
      <w:r>
        <w:t xml:space="preserve">. </w:t>
      </w:r>
      <w:r w:rsidR="005D3670">
        <w:t>It</w:t>
      </w:r>
      <w:r>
        <w:t xml:space="preserve"> describes the func</w:t>
      </w:r>
      <w:r w:rsidR="000E16B3">
        <w:t xml:space="preserve">tionality, and uses </w:t>
      </w:r>
      <w:r w:rsidR="009A6EAE">
        <w:t>output</w:t>
      </w:r>
      <w:r w:rsidR="000E16B3">
        <w:t xml:space="preserve"> and </w:t>
      </w:r>
      <w:r w:rsidR="00E6444C">
        <w:t>screenshots from version 1</w:t>
      </w:r>
      <w:r>
        <w:t>.</w:t>
      </w:r>
      <w:r w:rsidR="00D50A61">
        <w:t>1</w:t>
      </w:r>
      <w:r w:rsidR="0014255A">
        <w:t xml:space="preserve"> of the software.</w:t>
      </w:r>
    </w:p>
    <w:p w:rsidR="00177ACF" w:rsidRDefault="00177ACF" w:rsidP="00183D05">
      <w:r>
        <w:t xml:space="preserve">There are several versions of the </w:t>
      </w:r>
      <w:r w:rsidRPr="00F225BD">
        <w:rPr>
          <w:i/>
        </w:rPr>
        <w:t>User Manual</w:t>
      </w:r>
      <w:r>
        <w:t xml:space="preserve">, therefore, you should refer to </w:t>
      </w:r>
      <w:r w:rsidR="00EE2CC3">
        <w:t>the version appropriate for the</w:t>
      </w:r>
      <w:r>
        <w:t xml:space="preserve"> variant you are configuring and </w:t>
      </w:r>
      <w:r w:rsidR="00A65AD3">
        <w:t>running</w:t>
      </w:r>
      <w:r>
        <w:t>.</w:t>
      </w:r>
    </w:p>
    <w:p w:rsidR="002315C1" w:rsidRDefault="002315C1">
      <w:r>
        <w:br w:type="page"/>
      </w:r>
    </w:p>
    <w:p w:rsidR="00E628C3" w:rsidRDefault="00AD1B7F" w:rsidP="00E628C3">
      <w:pPr>
        <w:pStyle w:val="Heading1"/>
      </w:pPr>
      <w:bookmarkStart w:id="4" w:name="_Toc450808797"/>
      <w:bookmarkStart w:id="5" w:name="_Toc480444931"/>
      <w:r>
        <w:lastRenderedPageBreak/>
        <w:t xml:space="preserve">Configuration </w:t>
      </w:r>
      <w:r w:rsidR="00E628C3">
        <w:t>Prerequisites</w:t>
      </w:r>
      <w:bookmarkEnd w:id="4"/>
      <w:bookmarkEnd w:id="5"/>
    </w:p>
    <w:p w:rsidR="00A270FB" w:rsidRDefault="00E628C3" w:rsidP="00183D05">
      <w:r w:rsidRPr="00E628C3">
        <w:t xml:space="preserve">Before </w:t>
      </w:r>
      <w:r w:rsidRPr="005220EA">
        <w:rPr>
          <w:u w:val="single"/>
        </w:rPr>
        <w:t>enabling</w:t>
      </w:r>
      <w:r>
        <w:t xml:space="preserve"> or </w:t>
      </w:r>
      <w:r w:rsidRPr="005220EA">
        <w:rPr>
          <w:u w:val="single"/>
        </w:rPr>
        <w:t>disabling</w:t>
      </w:r>
      <w:r>
        <w:t xml:space="preserve"> </w:t>
      </w:r>
      <w:r w:rsidRPr="005220EA">
        <w:rPr>
          <w:b/>
        </w:rPr>
        <w:t>access restriction</w:t>
      </w:r>
      <w:r>
        <w:t xml:space="preserve">, </w:t>
      </w:r>
      <w:r w:rsidRPr="00E628C3">
        <w:t>you are req</w:t>
      </w:r>
      <w:r w:rsidR="00F513AB">
        <w:t xml:space="preserve">uired to fill out the directives shown in the table below. These directives can be found by </w:t>
      </w:r>
      <w:r w:rsidR="00A270FB">
        <w:t>following the instructions below:</w:t>
      </w:r>
    </w:p>
    <w:p w:rsidR="00F5272F" w:rsidRDefault="00F5272F" w:rsidP="00183D05">
      <w:pPr>
        <w:pStyle w:val="ListParagraph"/>
        <w:numPr>
          <w:ilvl w:val="0"/>
          <w:numId w:val="22"/>
        </w:numPr>
      </w:pPr>
      <w:r>
        <w:t xml:space="preserve">Open the </w:t>
      </w:r>
      <w:r w:rsidRPr="00F5272F">
        <w:rPr>
          <w:b/>
        </w:rPr>
        <w:t>command prompt</w:t>
      </w:r>
    </w:p>
    <w:p w:rsidR="00F5272F" w:rsidRDefault="00F5272F" w:rsidP="00183D05">
      <w:pPr>
        <w:pStyle w:val="ListParagraph"/>
        <w:numPr>
          <w:ilvl w:val="0"/>
          <w:numId w:val="22"/>
        </w:numPr>
      </w:pPr>
      <w:r>
        <w:t xml:space="preserve">Run the following command to find the associated </w:t>
      </w:r>
      <w:proofErr w:type="spellStart"/>
      <w:r w:rsidRPr="00041246">
        <w:rPr>
          <w:b/>
        </w:rPr>
        <w:t>sesudo</w:t>
      </w:r>
      <w:proofErr w:type="spellEnd"/>
      <w:r w:rsidRPr="00041246">
        <w:rPr>
          <w:b/>
        </w:rPr>
        <w:t xml:space="preserve"> rule</w:t>
      </w:r>
      <w:r>
        <w:t xml:space="preserve"> for the </w:t>
      </w:r>
      <w:r w:rsidRPr="001C71A4">
        <w:rPr>
          <w:b/>
        </w:rPr>
        <w:t>access_restriction.exe</w:t>
      </w:r>
      <w:r>
        <w:t xml:space="preserve"> utility</w:t>
      </w:r>
    </w:p>
    <w:tbl>
      <w:tblPr>
        <w:tblStyle w:val="LightGrid"/>
        <w:tblW w:w="0" w:type="auto"/>
        <w:tblLook w:val="04A0" w:firstRow="1" w:lastRow="0" w:firstColumn="1" w:lastColumn="0" w:noHBand="0" w:noVBand="1"/>
      </w:tblPr>
      <w:tblGrid>
        <w:gridCol w:w="9576"/>
      </w:tblGrid>
      <w:tr w:rsidR="00850353" w:rsidTr="00850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0353" w:rsidRDefault="00850353" w:rsidP="00F5272F">
            <w:pPr>
              <w:rPr>
                <w:rFonts w:ascii="Courier New" w:hAnsi="Courier New" w:cs="Courier New"/>
                <w:b w:val="0"/>
                <w:sz w:val="20"/>
              </w:rPr>
            </w:pPr>
          </w:p>
          <w:p w:rsidR="00850353" w:rsidRDefault="00850353" w:rsidP="00F5272F">
            <w:pPr>
              <w:rPr>
                <w:rFonts w:ascii="Courier New" w:hAnsi="Courier New" w:cs="Courier New"/>
                <w:b w:val="0"/>
                <w:sz w:val="20"/>
              </w:rPr>
            </w:pPr>
            <w:proofErr w:type="spellStart"/>
            <w:r>
              <w:rPr>
                <w:rFonts w:ascii="Courier New" w:hAnsi="Courier New" w:cs="Courier New"/>
                <w:b w:val="0"/>
                <w:sz w:val="20"/>
              </w:rPr>
              <w:t>sesudo</w:t>
            </w:r>
            <w:proofErr w:type="spellEnd"/>
            <w:r>
              <w:rPr>
                <w:rFonts w:ascii="Courier New" w:hAnsi="Courier New" w:cs="Courier New"/>
                <w:b w:val="0"/>
                <w:sz w:val="20"/>
              </w:rPr>
              <w:t xml:space="preserve"> -</w:t>
            </w:r>
            <w:r w:rsidRPr="00850353">
              <w:rPr>
                <w:rFonts w:ascii="Courier New" w:hAnsi="Courier New" w:cs="Courier New"/>
                <w:b w:val="0"/>
                <w:sz w:val="20"/>
              </w:rPr>
              <w:t>list 2&gt;&amp;1|find /</w:t>
            </w:r>
            <w:proofErr w:type="spellStart"/>
            <w:r w:rsidRPr="00850353">
              <w:rPr>
                <w:rFonts w:ascii="Courier New" w:hAnsi="Courier New" w:cs="Courier New"/>
                <w:b w:val="0"/>
                <w:sz w:val="20"/>
              </w:rPr>
              <w:t>i</w:t>
            </w:r>
            <w:proofErr w:type="spellEnd"/>
            <w:r w:rsidRPr="00850353">
              <w:rPr>
                <w:rFonts w:ascii="Courier New" w:hAnsi="Courier New" w:cs="Courier New"/>
                <w:b w:val="0"/>
                <w:sz w:val="20"/>
              </w:rPr>
              <w:t xml:space="preserve"> "</w:t>
            </w:r>
            <w:proofErr w:type="spellStart"/>
            <w:r w:rsidRPr="00850353">
              <w:rPr>
                <w:rFonts w:ascii="Courier New" w:hAnsi="Courier New" w:cs="Courier New"/>
                <w:b w:val="0"/>
                <w:sz w:val="20"/>
              </w:rPr>
              <w:t>access_restriction</w:t>
            </w:r>
            <w:proofErr w:type="spellEnd"/>
            <w:r w:rsidRPr="00850353">
              <w:rPr>
                <w:rFonts w:ascii="Courier New" w:hAnsi="Courier New" w:cs="Courier New"/>
                <w:b w:val="0"/>
                <w:sz w:val="20"/>
              </w:rPr>
              <w:t>"</w:t>
            </w:r>
          </w:p>
          <w:p w:rsidR="00850353" w:rsidRPr="00850353" w:rsidRDefault="00850353" w:rsidP="00F5272F">
            <w:pPr>
              <w:rPr>
                <w:rFonts w:ascii="Courier New" w:hAnsi="Courier New" w:cs="Courier New"/>
                <w:b w:val="0"/>
                <w:sz w:val="20"/>
              </w:rPr>
            </w:pPr>
          </w:p>
        </w:tc>
      </w:tr>
      <w:tr w:rsidR="00850353" w:rsidTr="00850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0353" w:rsidRDefault="00850353" w:rsidP="00F5272F">
            <w:pPr>
              <w:rPr>
                <w:rFonts w:ascii="Courier New" w:hAnsi="Courier New" w:cs="Courier New"/>
                <w:b w:val="0"/>
                <w:sz w:val="20"/>
              </w:rPr>
            </w:pPr>
          </w:p>
          <w:p w:rsidR="00850353" w:rsidRDefault="00850353" w:rsidP="00F5272F">
            <w:pPr>
              <w:rPr>
                <w:rFonts w:ascii="Courier New" w:hAnsi="Courier New" w:cs="Courier New"/>
                <w:b w:val="0"/>
                <w:sz w:val="20"/>
              </w:rPr>
            </w:pPr>
            <w:r w:rsidRPr="006F264D">
              <w:rPr>
                <w:rFonts w:ascii="Courier New" w:hAnsi="Courier New" w:cs="Courier New"/>
                <w:b w:val="0"/>
                <w:sz w:val="20"/>
                <w:highlight w:val="yellow"/>
              </w:rPr>
              <w:t>App06</w:t>
            </w:r>
            <w:r w:rsidRPr="00850353">
              <w:rPr>
                <w:rFonts w:ascii="Courier New" w:hAnsi="Courier New" w:cs="Courier New"/>
                <w:b w:val="0"/>
                <w:sz w:val="20"/>
              </w:rPr>
              <w:t xml:space="preserve">          : D:\MTO\ARTool\access_restriction.exe</w:t>
            </w:r>
          </w:p>
          <w:p w:rsidR="00850353" w:rsidRPr="00850353" w:rsidRDefault="00850353" w:rsidP="00F5272F">
            <w:pPr>
              <w:rPr>
                <w:rFonts w:ascii="Courier New" w:hAnsi="Courier New" w:cs="Courier New"/>
                <w:b w:val="0"/>
                <w:sz w:val="20"/>
              </w:rPr>
            </w:pPr>
          </w:p>
        </w:tc>
      </w:tr>
    </w:tbl>
    <w:p w:rsidR="00850353" w:rsidRDefault="00850353" w:rsidP="00850353">
      <w:pPr>
        <w:pStyle w:val="ListParagraph"/>
      </w:pPr>
    </w:p>
    <w:p w:rsidR="00850353" w:rsidRDefault="00850353" w:rsidP="00850353">
      <w:pPr>
        <w:pStyle w:val="ListParagraph"/>
        <w:numPr>
          <w:ilvl w:val="0"/>
          <w:numId w:val="22"/>
        </w:numPr>
      </w:pPr>
      <w:r>
        <w:t xml:space="preserve">In the illustration above, the </w:t>
      </w:r>
      <w:proofErr w:type="spellStart"/>
      <w:r w:rsidRPr="003F0778">
        <w:rPr>
          <w:b/>
        </w:rPr>
        <w:t>sesudo</w:t>
      </w:r>
      <w:proofErr w:type="spellEnd"/>
      <w:r w:rsidRPr="003F0778">
        <w:rPr>
          <w:b/>
        </w:rPr>
        <w:t xml:space="preserve"> rule</w:t>
      </w:r>
      <w:r>
        <w:t xml:space="preserve"> for the </w:t>
      </w:r>
      <w:r w:rsidRPr="003F0778">
        <w:rPr>
          <w:b/>
        </w:rPr>
        <w:t>access_restriciton.exe</w:t>
      </w:r>
      <w:r>
        <w:t xml:space="preserve"> utility is called </w:t>
      </w:r>
      <w:r w:rsidRPr="003F0778">
        <w:rPr>
          <w:b/>
        </w:rPr>
        <w:t>App06</w:t>
      </w:r>
    </w:p>
    <w:p w:rsidR="00850353" w:rsidRDefault="00850353" w:rsidP="00850353">
      <w:pPr>
        <w:pStyle w:val="ListParagraph"/>
        <w:numPr>
          <w:ilvl w:val="0"/>
          <w:numId w:val="22"/>
        </w:numPr>
      </w:pPr>
      <w:r>
        <w:t xml:space="preserve">Run the following </w:t>
      </w:r>
      <w:proofErr w:type="spellStart"/>
      <w:r w:rsidRPr="003F0778">
        <w:rPr>
          <w:b/>
        </w:rPr>
        <w:t>sesudo</w:t>
      </w:r>
      <w:proofErr w:type="spellEnd"/>
      <w:r>
        <w:t xml:space="preserve"> command below to invoke rule </w:t>
      </w:r>
      <w:r w:rsidRPr="003F0778">
        <w:rPr>
          <w:b/>
        </w:rPr>
        <w:t>App06</w:t>
      </w:r>
    </w:p>
    <w:tbl>
      <w:tblPr>
        <w:tblStyle w:val="LightGrid"/>
        <w:tblW w:w="0" w:type="auto"/>
        <w:tblLook w:val="04A0" w:firstRow="1" w:lastRow="0" w:firstColumn="1" w:lastColumn="0" w:noHBand="0" w:noVBand="1"/>
      </w:tblPr>
      <w:tblGrid>
        <w:gridCol w:w="9576"/>
      </w:tblGrid>
      <w:tr w:rsidR="00850353" w:rsidRPr="00850353" w:rsidTr="003B3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0353" w:rsidRDefault="00850353" w:rsidP="003B3A89">
            <w:pPr>
              <w:rPr>
                <w:rFonts w:ascii="Courier New" w:hAnsi="Courier New" w:cs="Courier New"/>
                <w:b w:val="0"/>
                <w:sz w:val="20"/>
              </w:rPr>
            </w:pPr>
          </w:p>
          <w:p w:rsidR="00850353" w:rsidRDefault="00850353" w:rsidP="003B3A89">
            <w:pPr>
              <w:rPr>
                <w:rFonts w:ascii="Courier New" w:hAnsi="Courier New" w:cs="Courier New"/>
                <w:b w:val="0"/>
                <w:sz w:val="20"/>
              </w:rPr>
            </w:pPr>
            <w:proofErr w:type="spellStart"/>
            <w:r>
              <w:rPr>
                <w:rFonts w:ascii="Courier New" w:hAnsi="Courier New" w:cs="Courier New"/>
                <w:b w:val="0"/>
                <w:sz w:val="20"/>
              </w:rPr>
              <w:t>sesudo</w:t>
            </w:r>
            <w:proofErr w:type="spellEnd"/>
            <w:r>
              <w:rPr>
                <w:rFonts w:ascii="Courier New" w:hAnsi="Courier New" w:cs="Courier New"/>
                <w:b w:val="0"/>
                <w:sz w:val="20"/>
              </w:rPr>
              <w:t xml:space="preserve"> –do App06</w:t>
            </w:r>
          </w:p>
          <w:p w:rsidR="00850353" w:rsidRPr="00850353" w:rsidRDefault="00850353" w:rsidP="003B3A89">
            <w:pPr>
              <w:rPr>
                <w:rFonts w:ascii="Courier New" w:hAnsi="Courier New" w:cs="Courier New"/>
                <w:b w:val="0"/>
                <w:sz w:val="20"/>
              </w:rPr>
            </w:pPr>
          </w:p>
        </w:tc>
      </w:tr>
    </w:tbl>
    <w:p w:rsidR="00C42893" w:rsidRDefault="00C42893" w:rsidP="00C42893">
      <w:pPr>
        <w:pStyle w:val="ListParagraph"/>
      </w:pPr>
    </w:p>
    <w:p w:rsidR="00E628C3" w:rsidRDefault="00A270FB" w:rsidP="00183D05">
      <w:pPr>
        <w:pStyle w:val="ListParagraph"/>
        <w:numPr>
          <w:ilvl w:val="0"/>
          <w:numId w:val="22"/>
        </w:numPr>
      </w:pPr>
      <w:r>
        <w:t>Click on the</w:t>
      </w:r>
      <w:r w:rsidR="00F513AB">
        <w:t xml:space="preserve"> </w:t>
      </w:r>
      <w:r w:rsidR="00F513AB" w:rsidRPr="006E6FF5">
        <w:rPr>
          <w:b/>
          <w:highlight w:val="yellow"/>
        </w:rPr>
        <w:t>Options</w:t>
      </w:r>
      <w:r w:rsidR="00F513AB">
        <w:t xml:space="preserve"> button.</w:t>
      </w:r>
    </w:p>
    <w:p w:rsidR="00F513AB" w:rsidRDefault="00F513AB" w:rsidP="00183D05">
      <w:r>
        <w:rPr>
          <w:noProof/>
          <w:lang w:eastAsia="en-CA"/>
        </w:rPr>
        <w:lastRenderedPageBreak/>
        <w:drawing>
          <wp:inline distT="0" distB="0" distL="0" distR="0" wp14:anchorId="3E3BEEF7" wp14:editId="0EF78F0E">
            <wp:extent cx="5210355" cy="451230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0355" cy="4512301"/>
                    </a:xfrm>
                    <a:prstGeom prst="rect">
                      <a:avLst/>
                    </a:prstGeom>
                  </pic:spPr>
                </pic:pic>
              </a:graphicData>
            </a:graphic>
          </wp:inline>
        </w:drawing>
      </w:r>
    </w:p>
    <w:p w:rsidR="00E57AF7" w:rsidRDefault="00E57AF7">
      <w:pPr>
        <w:rPr>
          <w:rFonts w:asciiTheme="majorHAnsi" w:eastAsiaTheme="majorEastAsia" w:hAnsiTheme="majorHAnsi" w:cstheme="majorBidi"/>
          <w:b/>
          <w:bCs/>
          <w:color w:val="4F81BD" w:themeColor="accent1"/>
          <w:sz w:val="26"/>
          <w:szCs w:val="26"/>
        </w:rPr>
      </w:pPr>
      <w:r>
        <w:br w:type="page"/>
      </w:r>
    </w:p>
    <w:p w:rsidR="00F513AB" w:rsidRDefault="00F513AB" w:rsidP="00F513AB">
      <w:pPr>
        <w:pStyle w:val="Heading2"/>
      </w:pPr>
      <w:bookmarkStart w:id="6" w:name="_Toc480444932"/>
      <w:r>
        <w:lastRenderedPageBreak/>
        <w:t>Email</w:t>
      </w:r>
      <w:bookmarkEnd w:id="6"/>
    </w:p>
    <w:p w:rsidR="00951524" w:rsidRPr="00951524" w:rsidRDefault="00951524" w:rsidP="00951524">
      <w:r>
        <w:t xml:space="preserve">In the </w:t>
      </w:r>
      <w:r w:rsidRPr="00951524">
        <w:rPr>
          <w:b/>
        </w:rPr>
        <w:t>Category</w:t>
      </w:r>
      <w:r>
        <w:t xml:space="preserve"> panel, select </w:t>
      </w:r>
      <w:r w:rsidRPr="00951524">
        <w:rPr>
          <w:b/>
        </w:rPr>
        <w:t>Email</w:t>
      </w:r>
      <w:r>
        <w:t xml:space="preserve"> as shown below. To save the changes, click </w:t>
      </w:r>
      <w:r w:rsidRPr="00951524">
        <w:rPr>
          <w:b/>
        </w:rPr>
        <w:t>OK</w:t>
      </w:r>
      <w:r>
        <w:t xml:space="preserve">; to discard the changes; click </w:t>
      </w:r>
      <w:r w:rsidRPr="00951524">
        <w:rPr>
          <w:b/>
        </w:rPr>
        <w:t>Cancel</w:t>
      </w:r>
      <w:r>
        <w:t>.</w:t>
      </w:r>
    </w:p>
    <w:p w:rsidR="003B3F6C" w:rsidRPr="003B3F6C" w:rsidRDefault="003B3F6C" w:rsidP="003B3F6C">
      <w:r>
        <w:rPr>
          <w:noProof/>
          <w:lang w:eastAsia="en-CA"/>
        </w:rPr>
        <w:drawing>
          <wp:inline distT="0" distB="0" distL="0" distR="0" wp14:anchorId="72921EB9" wp14:editId="3AAD975C">
            <wp:extent cx="5943600" cy="323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38500"/>
                    </a:xfrm>
                    <a:prstGeom prst="rect">
                      <a:avLst/>
                    </a:prstGeom>
                  </pic:spPr>
                </pic:pic>
              </a:graphicData>
            </a:graphic>
          </wp:inline>
        </w:drawing>
      </w:r>
    </w:p>
    <w:tbl>
      <w:tblPr>
        <w:tblStyle w:val="LightGrid-Accent1"/>
        <w:tblW w:w="0" w:type="auto"/>
        <w:tblLook w:val="04A0" w:firstRow="1" w:lastRow="0" w:firstColumn="1" w:lastColumn="0" w:noHBand="0" w:noVBand="1"/>
      </w:tblPr>
      <w:tblGrid>
        <w:gridCol w:w="2040"/>
        <w:gridCol w:w="4616"/>
        <w:gridCol w:w="2920"/>
      </w:tblGrid>
      <w:tr w:rsidR="002315C1" w:rsidTr="00D44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2315C1" w:rsidP="00D448C1">
            <w:r>
              <w:t>Directive</w:t>
            </w:r>
          </w:p>
        </w:tc>
        <w:tc>
          <w:tcPr>
            <w:tcW w:w="4999" w:type="dxa"/>
          </w:tcPr>
          <w:p w:rsidR="002315C1" w:rsidRDefault="002315C1" w:rsidP="00D448C1">
            <w:pPr>
              <w:cnfStyle w:val="100000000000" w:firstRow="1" w:lastRow="0" w:firstColumn="0" w:lastColumn="0" w:oddVBand="0" w:evenVBand="0" w:oddHBand="0" w:evenHBand="0" w:firstRowFirstColumn="0" w:firstRowLastColumn="0" w:lastRowFirstColumn="0" w:lastRowLastColumn="0"/>
            </w:pPr>
            <w:r>
              <w:t>Value Description</w:t>
            </w:r>
          </w:p>
        </w:tc>
        <w:tc>
          <w:tcPr>
            <w:tcW w:w="2920" w:type="dxa"/>
          </w:tcPr>
          <w:p w:rsidR="002315C1" w:rsidRDefault="002315C1" w:rsidP="00D448C1">
            <w:pPr>
              <w:cnfStyle w:val="100000000000" w:firstRow="1" w:lastRow="0" w:firstColumn="0" w:lastColumn="0" w:oddVBand="0" w:evenVBand="0" w:oddHBand="0" w:evenHBand="0" w:firstRowFirstColumn="0" w:firstRowLastColumn="0" w:lastRowFirstColumn="0" w:lastRowLastColumn="0"/>
            </w:pPr>
            <w:r>
              <w:t>Examples</w:t>
            </w:r>
          </w:p>
        </w:tc>
      </w:tr>
      <w:tr w:rsidR="002315C1" w:rsidTr="00D4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2315C1" w:rsidP="00D448C1">
            <w:r>
              <w:t>Relay Server Host</w:t>
            </w:r>
          </w:p>
        </w:tc>
        <w:tc>
          <w:tcPr>
            <w:tcW w:w="4999"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r>
              <w:t>The email SMTP server (also known as, relay) hostname or IP</w:t>
            </w:r>
          </w:p>
        </w:tc>
        <w:tc>
          <w:tcPr>
            <w:tcW w:w="2920"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r w:rsidRPr="00CD2B1F">
              <w:t>eesrelay.gov.on.ca</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r w:rsidRPr="00CD2B1F">
              <w:t>ees</w:t>
            </w:r>
            <w:r>
              <w:t>uat</w:t>
            </w:r>
            <w:r w:rsidRPr="00CD2B1F">
              <w:t>relay.gov.on.ca</w:t>
            </w:r>
          </w:p>
          <w:p w:rsidR="002315C1" w:rsidRDefault="002315C1" w:rsidP="00D448C1">
            <w:pPr>
              <w:tabs>
                <w:tab w:val="right" w:pos="2704"/>
              </w:tabs>
              <w:cnfStyle w:val="000000100000" w:firstRow="0" w:lastRow="0" w:firstColumn="0" w:lastColumn="0" w:oddVBand="0" w:evenVBand="0" w:oddHBand="1" w:evenHBand="0" w:firstRowFirstColumn="0" w:firstRowLastColumn="0" w:lastRowFirstColumn="0" w:lastRowLastColumn="0"/>
            </w:pPr>
            <w:r w:rsidRPr="00CD2B1F">
              <w:t>ees</w:t>
            </w:r>
            <w:r>
              <w:t>dev</w:t>
            </w:r>
            <w:r w:rsidRPr="00CD2B1F">
              <w:t>relay.gov.on.ca</w:t>
            </w:r>
          </w:p>
          <w:p w:rsidR="002315C1" w:rsidRDefault="002315C1" w:rsidP="00D448C1">
            <w:pPr>
              <w:tabs>
                <w:tab w:val="right" w:pos="2704"/>
              </w:tabs>
              <w:cnfStyle w:val="000000100000" w:firstRow="0" w:lastRow="0" w:firstColumn="0" w:lastColumn="0" w:oddVBand="0" w:evenVBand="0" w:oddHBand="1" w:evenHBand="0" w:firstRowFirstColumn="0" w:firstRowLastColumn="0" w:lastRowFirstColumn="0" w:lastRowLastColumn="0"/>
            </w:pPr>
            <w:r>
              <w:tab/>
            </w:r>
          </w:p>
        </w:tc>
      </w:tr>
      <w:tr w:rsidR="002315C1" w:rsidRPr="00CD2B1F" w:rsidTr="00D448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2315C1" w:rsidP="00D448C1">
            <w:r>
              <w:t>Relay Server Port</w:t>
            </w:r>
          </w:p>
        </w:tc>
        <w:tc>
          <w:tcPr>
            <w:tcW w:w="4999" w:type="dxa"/>
          </w:tcPr>
          <w:p w:rsidR="002315C1" w:rsidRDefault="002315C1" w:rsidP="00D448C1">
            <w:pPr>
              <w:cnfStyle w:val="000000010000" w:firstRow="0" w:lastRow="0" w:firstColumn="0" w:lastColumn="0" w:oddVBand="0" w:evenVBand="0" w:oddHBand="0" w:evenHBand="1" w:firstRowFirstColumn="0" w:firstRowLastColumn="0" w:lastRowFirstColumn="0" w:lastRowLastColumn="0"/>
            </w:pPr>
            <w:r>
              <w:t>The email SMTP server’s listening port number</w:t>
            </w:r>
          </w:p>
        </w:tc>
        <w:tc>
          <w:tcPr>
            <w:tcW w:w="2920" w:type="dxa"/>
          </w:tcPr>
          <w:p w:rsidR="002315C1" w:rsidRPr="00CD2B1F" w:rsidRDefault="002315C1" w:rsidP="00D448C1">
            <w:pPr>
              <w:cnfStyle w:val="000000010000" w:firstRow="0" w:lastRow="0" w:firstColumn="0" w:lastColumn="0" w:oddVBand="0" w:evenVBand="0" w:oddHBand="0" w:evenHBand="1" w:firstRowFirstColumn="0" w:firstRowLastColumn="0" w:lastRowFirstColumn="0" w:lastRowLastColumn="0"/>
            </w:pPr>
            <w:r>
              <w:t>25</w:t>
            </w:r>
          </w:p>
        </w:tc>
      </w:tr>
      <w:tr w:rsidR="002315C1" w:rsidTr="00D4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2315C1" w:rsidP="00D448C1">
            <w:r>
              <w:t>Email From</w:t>
            </w:r>
          </w:p>
        </w:tc>
        <w:tc>
          <w:tcPr>
            <w:tcW w:w="4999"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r>
              <w:t xml:space="preserve">The value of the FROM header of the email. </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p w:rsidR="002315C1" w:rsidRDefault="002315C1" w:rsidP="00D448C1">
            <w:pPr>
              <w:cnfStyle w:val="000000100000" w:firstRow="0" w:lastRow="0" w:firstColumn="0" w:lastColumn="0" w:oddVBand="0" w:evenVBand="0" w:oddHBand="1" w:evenHBand="0" w:firstRowFirstColumn="0" w:firstRowLastColumn="0" w:lastRowFirstColumn="0" w:lastRowLastColumn="0"/>
            </w:pPr>
            <w:r>
              <w:t>Optionally, the variable {_username_} can be used which will be automatically replaced with the current Windows username.</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p w:rsidR="002315C1" w:rsidRDefault="002315C1" w:rsidP="00D448C1">
            <w:pPr>
              <w:cnfStyle w:val="000000100000" w:firstRow="0" w:lastRow="0" w:firstColumn="0" w:lastColumn="0" w:oddVBand="0" w:evenVBand="0" w:oddHBand="1" w:evenHBand="0" w:firstRowFirstColumn="0" w:firstRowLastColumn="0" w:lastRowFirstColumn="0" w:lastRowLastColumn="0"/>
            </w:pPr>
            <w:r>
              <w:t>Optionally, the variable {_hostname_} can be used which will be automatically replaced with the current Windows server hostname.</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tc>
        <w:tc>
          <w:tcPr>
            <w:tcW w:w="2920"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r w:rsidRPr="00307A15">
              <w:t>john.doe@ontario.ca</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p w:rsidR="002315C1" w:rsidRDefault="002315C1" w:rsidP="00D448C1">
            <w:pPr>
              <w:cnfStyle w:val="000000100000" w:firstRow="0" w:lastRow="0" w:firstColumn="0" w:lastColumn="0" w:oddVBand="0" w:evenVBand="0" w:oddHBand="1" w:evenHBand="0" w:firstRowFirstColumn="0" w:firstRowLastColumn="0" w:lastRowFirstColumn="0" w:lastRowLastColumn="0"/>
            </w:pPr>
            <w:r>
              <w:t>{_username_}@{_hostname_}</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p w:rsidR="002315C1" w:rsidRDefault="002315C1" w:rsidP="00D448C1">
            <w:pPr>
              <w:cnfStyle w:val="000000100000" w:firstRow="0" w:lastRow="0" w:firstColumn="0" w:lastColumn="0" w:oddVBand="0" w:evenVBand="0" w:oddHBand="1" w:evenHBand="0" w:firstRowFirstColumn="0" w:firstRowLastColumn="0" w:lastRowFirstColumn="0" w:lastRowLastColumn="0"/>
            </w:pPr>
            <w:proofErr w:type="spellStart"/>
            <w:r>
              <w:t>donotreply</w:t>
            </w:r>
            <w:proofErr w:type="spellEnd"/>
            <w:r>
              <w:t>@{_hostname_}</w:t>
            </w:r>
          </w:p>
        </w:tc>
      </w:tr>
      <w:tr w:rsidR="002315C1" w:rsidRPr="00307A15" w:rsidTr="00D448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2315C1" w:rsidP="00D448C1">
            <w:r>
              <w:t>Email Recipients</w:t>
            </w:r>
          </w:p>
        </w:tc>
        <w:tc>
          <w:tcPr>
            <w:tcW w:w="4999" w:type="dxa"/>
          </w:tcPr>
          <w:p w:rsidR="002315C1" w:rsidRDefault="002315C1" w:rsidP="00D448C1">
            <w:pPr>
              <w:cnfStyle w:val="000000010000" w:firstRow="0" w:lastRow="0" w:firstColumn="0" w:lastColumn="0" w:oddVBand="0" w:evenVBand="0" w:oddHBand="0" w:evenHBand="1" w:firstRowFirstColumn="0" w:firstRowLastColumn="0" w:lastRowFirstColumn="0" w:lastRowLastColumn="0"/>
            </w:pPr>
            <w:r>
              <w:t>The list of recipients the email notification will be sent to. Each email is separated by a newline.</w:t>
            </w:r>
          </w:p>
        </w:tc>
        <w:tc>
          <w:tcPr>
            <w:tcW w:w="2920" w:type="dxa"/>
          </w:tcPr>
          <w:p w:rsidR="002315C1" w:rsidRPr="00307A15" w:rsidRDefault="002315C1" w:rsidP="00D448C1">
            <w:pPr>
              <w:cnfStyle w:val="000000010000" w:firstRow="0" w:lastRow="0" w:firstColumn="0" w:lastColumn="0" w:oddVBand="0" w:evenVBand="0" w:oddHBand="0" w:evenHBand="1" w:firstRowFirstColumn="0" w:firstRowLastColumn="0" w:lastRowFirstColumn="0" w:lastRowLastColumn="0"/>
            </w:pPr>
            <w:r>
              <w:t>support.team@ontario.ca</w:t>
            </w:r>
          </w:p>
        </w:tc>
      </w:tr>
      <w:tr w:rsidR="002315C1" w:rsidTr="00D4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7E72F4" w:rsidP="00F513AB">
            <w:r>
              <w:t>Access Restriction</w:t>
            </w:r>
            <w:r w:rsidR="002315C1">
              <w:t xml:space="preserve"> </w:t>
            </w:r>
            <w:r w:rsidR="00F513AB">
              <w:t>Enabled</w:t>
            </w:r>
            <w:r w:rsidR="002315C1">
              <w:t>/</w:t>
            </w:r>
            <w:r w:rsidR="00F513AB">
              <w:t>Disabled</w:t>
            </w:r>
          </w:p>
        </w:tc>
        <w:tc>
          <w:tcPr>
            <w:tcW w:w="4999"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r>
              <w:t xml:space="preserve">The state of Access Restriction (AR). </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p w:rsidR="002315C1" w:rsidRDefault="002315C1" w:rsidP="00D448C1">
            <w:pPr>
              <w:cnfStyle w:val="000000100000" w:firstRow="0" w:lastRow="0" w:firstColumn="0" w:lastColumn="0" w:oddVBand="0" w:evenVBand="0" w:oddHBand="1" w:evenHBand="0" w:firstRowFirstColumn="0" w:firstRowLastColumn="0" w:lastRowFirstColumn="0" w:lastRowLastColumn="0"/>
            </w:pPr>
            <w:r>
              <w:t xml:space="preserve">For your convenience, it’s possible to pre-configured two states of AR: </w:t>
            </w:r>
            <w:r w:rsidR="00A963D2">
              <w:t>Enabled or Disabled</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tc>
        <w:tc>
          <w:tcPr>
            <w:tcW w:w="2920"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p>
        </w:tc>
      </w:tr>
      <w:tr w:rsidR="002315C1" w:rsidTr="00D448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2315C1" w:rsidP="00D448C1">
            <w:r>
              <w:lastRenderedPageBreak/>
              <w:t>Subject</w:t>
            </w:r>
          </w:p>
        </w:tc>
        <w:tc>
          <w:tcPr>
            <w:tcW w:w="4999" w:type="dxa"/>
          </w:tcPr>
          <w:p w:rsidR="002315C1" w:rsidRDefault="002315C1" w:rsidP="00D448C1">
            <w:pPr>
              <w:cnfStyle w:val="000000010000" w:firstRow="0" w:lastRow="0" w:firstColumn="0" w:lastColumn="0" w:oddVBand="0" w:evenVBand="0" w:oddHBand="0" w:evenHBand="1" w:firstRowFirstColumn="0" w:firstRowLastColumn="0" w:lastRowFirstColumn="0" w:lastRowLastColumn="0"/>
            </w:pPr>
            <w:r>
              <w:t>The value of the SUBJECT header of the email.</w:t>
            </w:r>
          </w:p>
          <w:p w:rsidR="00E57AF7" w:rsidRDefault="00E57AF7" w:rsidP="00D448C1">
            <w:pPr>
              <w:cnfStyle w:val="000000010000" w:firstRow="0" w:lastRow="0" w:firstColumn="0" w:lastColumn="0" w:oddVBand="0" w:evenVBand="0" w:oddHBand="0" w:evenHBand="1" w:firstRowFirstColumn="0" w:firstRowLastColumn="0" w:lastRowFirstColumn="0" w:lastRowLastColumn="0"/>
            </w:pPr>
          </w:p>
          <w:p w:rsidR="00E57AF7" w:rsidRDefault="00E57AF7" w:rsidP="00D448C1">
            <w:pPr>
              <w:cnfStyle w:val="000000010000" w:firstRow="0" w:lastRow="0" w:firstColumn="0" w:lastColumn="0" w:oddVBand="0" w:evenVBand="0" w:oddHBand="0" w:evenHBand="1" w:firstRowFirstColumn="0" w:firstRowLastColumn="0" w:lastRowFirstColumn="0" w:lastRowLastColumn="0"/>
            </w:pPr>
            <w:r>
              <w:t>Optionally, the variable {_hostname_} can be used which will be automatically replaced with the current Windows server hostname.</w:t>
            </w:r>
          </w:p>
        </w:tc>
        <w:tc>
          <w:tcPr>
            <w:tcW w:w="2920" w:type="dxa"/>
          </w:tcPr>
          <w:p w:rsidR="002315C1" w:rsidRDefault="002315C1" w:rsidP="00D448C1">
            <w:pPr>
              <w:cnfStyle w:val="000000010000" w:firstRow="0" w:lastRow="0" w:firstColumn="0" w:lastColumn="0" w:oddVBand="0" w:evenVBand="0" w:oddHBand="0" w:evenHBand="1" w:firstRowFirstColumn="0" w:firstRowLastColumn="0" w:lastRowFirstColumn="0" w:lastRowLastColumn="0"/>
            </w:pPr>
            <w:r w:rsidRPr="0079311F">
              <w:t xml:space="preserve">AR Enabled - PROD </w:t>
            </w:r>
            <w:r>
              <w:t>APPXYZ</w:t>
            </w:r>
          </w:p>
          <w:p w:rsidR="002315C1" w:rsidRDefault="002315C1" w:rsidP="00D448C1">
            <w:pPr>
              <w:cnfStyle w:val="000000010000" w:firstRow="0" w:lastRow="0" w:firstColumn="0" w:lastColumn="0" w:oddVBand="0" w:evenVBand="0" w:oddHBand="0" w:evenHBand="1" w:firstRowFirstColumn="0" w:firstRowLastColumn="0" w:lastRowFirstColumn="0" w:lastRowLastColumn="0"/>
            </w:pPr>
            <w:r w:rsidRPr="0079311F">
              <w:t xml:space="preserve">AR </w:t>
            </w:r>
            <w:r>
              <w:t>Disabled</w:t>
            </w:r>
            <w:r w:rsidRPr="0079311F">
              <w:t xml:space="preserve"> - PROD </w:t>
            </w:r>
            <w:r>
              <w:t>APPXYZ</w:t>
            </w:r>
          </w:p>
          <w:p w:rsidR="002315C1" w:rsidRDefault="002315C1" w:rsidP="00D448C1">
            <w:pPr>
              <w:cnfStyle w:val="000000010000" w:firstRow="0" w:lastRow="0" w:firstColumn="0" w:lastColumn="0" w:oddVBand="0" w:evenVBand="0" w:oddHBand="0" w:evenHBand="1" w:firstRowFirstColumn="0" w:firstRowLastColumn="0" w:lastRowFirstColumn="0" w:lastRowLastColumn="0"/>
            </w:pPr>
          </w:p>
        </w:tc>
      </w:tr>
      <w:tr w:rsidR="002315C1" w:rsidTr="00D4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2315C1" w:rsidRDefault="002315C1" w:rsidP="00D448C1">
            <w:r>
              <w:t>Body</w:t>
            </w:r>
          </w:p>
        </w:tc>
        <w:tc>
          <w:tcPr>
            <w:tcW w:w="4999"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r>
              <w:t>The value of the BODY of the email.</w:t>
            </w:r>
          </w:p>
          <w:p w:rsidR="00E57AF7" w:rsidRDefault="00E57AF7" w:rsidP="00D448C1">
            <w:pPr>
              <w:cnfStyle w:val="000000100000" w:firstRow="0" w:lastRow="0" w:firstColumn="0" w:lastColumn="0" w:oddVBand="0" w:evenVBand="0" w:oddHBand="1" w:evenHBand="0" w:firstRowFirstColumn="0" w:firstRowLastColumn="0" w:lastRowFirstColumn="0" w:lastRowLastColumn="0"/>
            </w:pPr>
          </w:p>
          <w:p w:rsidR="00E57AF7" w:rsidRDefault="00E57AF7" w:rsidP="00E57AF7">
            <w:pPr>
              <w:cnfStyle w:val="000000100000" w:firstRow="0" w:lastRow="0" w:firstColumn="0" w:lastColumn="0" w:oddVBand="0" w:evenVBand="0" w:oddHBand="1" w:evenHBand="0" w:firstRowFirstColumn="0" w:firstRowLastColumn="0" w:lastRowFirstColumn="0" w:lastRowLastColumn="0"/>
            </w:pPr>
            <w:r>
              <w:t>Optionally, the variable {_websites_} can be used which will be automatically replaced with</w:t>
            </w:r>
            <w:r w:rsidR="00F42A16">
              <w:t xml:space="preserve"> the selected websites</w:t>
            </w:r>
          </w:p>
        </w:tc>
        <w:tc>
          <w:tcPr>
            <w:tcW w:w="2920" w:type="dxa"/>
          </w:tcPr>
          <w:p w:rsidR="002315C1" w:rsidRDefault="002315C1" w:rsidP="00D448C1">
            <w:pPr>
              <w:cnfStyle w:val="000000100000" w:firstRow="0" w:lastRow="0" w:firstColumn="0" w:lastColumn="0" w:oddVBand="0" w:evenVBand="0" w:oddHBand="1" w:evenHBand="0" w:firstRowFirstColumn="0" w:firstRowLastColumn="0" w:lastRowFirstColumn="0" w:lastRowLastColumn="0"/>
            </w:pPr>
            <w:r>
              <w:t>AR has been enabled</w:t>
            </w:r>
            <w:r w:rsidR="002F6EEC">
              <w:t>: {_websites_}</w:t>
            </w:r>
          </w:p>
          <w:p w:rsidR="002F6EEC" w:rsidRDefault="002F6EEC" w:rsidP="00D448C1">
            <w:pPr>
              <w:cnfStyle w:val="000000100000" w:firstRow="0" w:lastRow="0" w:firstColumn="0" w:lastColumn="0" w:oddVBand="0" w:evenVBand="0" w:oddHBand="1" w:evenHBand="0" w:firstRowFirstColumn="0" w:firstRowLastColumn="0" w:lastRowFirstColumn="0" w:lastRowLastColumn="0"/>
            </w:pPr>
          </w:p>
          <w:p w:rsidR="002315C1" w:rsidRDefault="002F6EEC" w:rsidP="00D448C1">
            <w:pPr>
              <w:cnfStyle w:val="000000100000" w:firstRow="0" w:lastRow="0" w:firstColumn="0" w:lastColumn="0" w:oddVBand="0" w:evenVBand="0" w:oddHBand="1" w:evenHBand="0" w:firstRowFirstColumn="0" w:firstRowLastColumn="0" w:lastRowFirstColumn="0" w:lastRowLastColumn="0"/>
            </w:pPr>
            <w:r>
              <w:t>Open to public: {_websites_}</w:t>
            </w:r>
          </w:p>
          <w:p w:rsidR="002315C1" w:rsidRDefault="002315C1" w:rsidP="00D448C1">
            <w:pPr>
              <w:cnfStyle w:val="000000100000" w:firstRow="0" w:lastRow="0" w:firstColumn="0" w:lastColumn="0" w:oddVBand="0" w:evenVBand="0" w:oddHBand="1" w:evenHBand="0" w:firstRowFirstColumn="0" w:firstRowLastColumn="0" w:lastRowFirstColumn="0" w:lastRowLastColumn="0"/>
            </w:pPr>
          </w:p>
        </w:tc>
      </w:tr>
    </w:tbl>
    <w:p w:rsidR="007C5EC4" w:rsidRDefault="007C5EC4">
      <w:r>
        <w:br w:type="page"/>
      </w:r>
    </w:p>
    <w:p w:rsidR="007C5EC4" w:rsidRDefault="007C5EC4" w:rsidP="007C5EC4">
      <w:pPr>
        <w:pStyle w:val="Heading2"/>
      </w:pPr>
      <w:bookmarkStart w:id="7" w:name="_Toc480444933"/>
      <w:r>
        <w:lastRenderedPageBreak/>
        <w:t>Access Restriction</w:t>
      </w:r>
      <w:bookmarkEnd w:id="7"/>
    </w:p>
    <w:p w:rsidR="008A3F9F" w:rsidRPr="008A3F9F" w:rsidRDefault="008A3F9F" w:rsidP="008A3F9F">
      <w:r>
        <w:t xml:space="preserve">In the </w:t>
      </w:r>
      <w:r w:rsidRPr="00951524">
        <w:rPr>
          <w:b/>
        </w:rPr>
        <w:t>Category</w:t>
      </w:r>
      <w:r>
        <w:t xml:space="preserve"> panel, select </w:t>
      </w:r>
      <w:r>
        <w:rPr>
          <w:b/>
        </w:rPr>
        <w:t>Access Restriction</w:t>
      </w:r>
      <w:r>
        <w:t xml:space="preserve"> as shown below. To save the changes, click </w:t>
      </w:r>
      <w:r w:rsidRPr="00951524">
        <w:rPr>
          <w:b/>
        </w:rPr>
        <w:t>OK</w:t>
      </w:r>
      <w:r>
        <w:t xml:space="preserve">; to discard the changes; click </w:t>
      </w:r>
      <w:r w:rsidRPr="00951524">
        <w:rPr>
          <w:b/>
        </w:rPr>
        <w:t>Cancel</w:t>
      </w:r>
      <w:r>
        <w:t>.</w:t>
      </w:r>
    </w:p>
    <w:p w:rsidR="003B3F6C" w:rsidRPr="003B3F6C" w:rsidRDefault="003B3F6C" w:rsidP="003B3F6C">
      <w:r>
        <w:rPr>
          <w:noProof/>
          <w:lang w:eastAsia="en-CA"/>
        </w:rPr>
        <w:drawing>
          <wp:inline distT="0" distB="0" distL="0" distR="0" wp14:anchorId="2496A4AF" wp14:editId="4238A205">
            <wp:extent cx="5590477" cy="24476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90477" cy="2447619"/>
                    </a:xfrm>
                    <a:prstGeom prst="rect">
                      <a:avLst/>
                    </a:prstGeom>
                  </pic:spPr>
                </pic:pic>
              </a:graphicData>
            </a:graphic>
          </wp:inline>
        </w:drawing>
      </w:r>
    </w:p>
    <w:tbl>
      <w:tblPr>
        <w:tblStyle w:val="LightGrid-Accent1"/>
        <w:tblW w:w="0" w:type="auto"/>
        <w:tblLook w:val="04A0" w:firstRow="1" w:lastRow="0" w:firstColumn="1" w:lastColumn="0" w:noHBand="0" w:noVBand="1"/>
      </w:tblPr>
      <w:tblGrid>
        <w:gridCol w:w="1657"/>
        <w:gridCol w:w="4999"/>
        <w:gridCol w:w="2920"/>
      </w:tblGrid>
      <w:tr w:rsidR="007C5EC4" w:rsidTr="00D44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7C5EC4" w:rsidRDefault="007C5EC4" w:rsidP="00D448C1">
            <w:r>
              <w:t>Directive</w:t>
            </w:r>
          </w:p>
        </w:tc>
        <w:tc>
          <w:tcPr>
            <w:tcW w:w="4999" w:type="dxa"/>
          </w:tcPr>
          <w:p w:rsidR="007C5EC4" w:rsidRDefault="007C5EC4" w:rsidP="00D448C1">
            <w:pPr>
              <w:cnfStyle w:val="100000000000" w:firstRow="1" w:lastRow="0" w:firstColumn="0" w:lastColumn="0" w:oddVBand="0" w:evenVBand="0" w:oddHBand="0" w:evenHBand="0" w:firstRowFirstColumn="0" w:firstRowLastColumn="0" w:lastRowFirstColumn="0" w:lastRowLastColumn="0"/>
            </w:pPr>
            <w:r>
              <w:t>Value Description</w:t>
            </w:r>
          </w:p>
        </w:tc>
        <w:tc>
          <w:tcPr>
            <w:tcW w:w="2920" w:type="dxa"/>
          </w:tcPr>
          <w:p w:rsidR="007C5EC4" w:rsidRDefault="007C5EC4" w:rsidP="00D448C1">
            <w:pPr>
              <w:cnfStyle w:val="100000000000" w:firstRow="1" w:lastRow="0" w:firstColumn="0" w:lastColumn="0" w:oddVBand="0" w:evenVBand="0" w:oddHBand="0" w:evenHBand="0" w:firstRowFirstColumn="0" w:firstRowLastColumn="0" w:lastRowFirstColumn="0" w:lastRowLastColumn="0"/>
            </w:pPr>
            <w:r>
              <w:t>Examples</w:t>
            </w:r>
          </w:p>
        </w:tc>
      </w:tr>
      <w:tr w:rsidR="007C5EC4" w:rsidTr="00D4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7C5EC4" w:rsidRDefault="007C5EC4" w:rsidP="00D448C1">
            <w:r>
              <w:t>Exempted Hosts/IPs</w:t>
            </w:r>
          </w:p>
        </w:tc>
        <w:tc>
          <w:tcPr>
            <w:tcW w:w="4999" w:type="dxa"/>
          </w:tcPr>
          <w:p w:rsidR="007C5EC4" w:rsidRDefault="007C5EC4" w:rsidP="007C5EC4">
            <w:pPr>
              <w:cnfStyle w:val="000000100000" w:firstRow="0" w:lastRow="0" w:firstColumn="0" w:lastColumn="0" w:oddVBand="0" w:evenVBand="0" w:oddHBand="1" w:evenHBand="0" w:firstRowFirstColumn="0" w:firstRowLastColumn="0" w:lastRowFirstColumn="0" w:lastRowLastColumn="0"/>
            </w:pPr>
            <w:r>
              <w:t>List of</w:t>
            </w:r>
            <w:r w:rsidRPr="007C5EC4">
              <w:t xml:space="preserve"> hosts</w:t>
            </w:r>
            <w:r>
              <w:t>/IPs</w:t>
            </w:r>
            <w:r w:rsidRPr="007C5EC4">
              <w:t xml:space="preserve"> that will still be able to access the websites even with access restriction is still enabled</w:t>
            </w:r>
          </w:p>
        </w:tc>
        <w:tc>
          <w:tcPr>
            <w:tcW w:w="2920" w:type="dxa"/>
          </w:tcPr>
          <w:p w:rsidR="007C5EC4" w:rsidRDefault="007C5EC4" w:rsidP="007C5EC4">
            <w:pPr>
              <w:tabs>
                <w:tab w:val="right" w:pos="2704"/>
              </w:tabs>
              <w:cnfStyle w:val="000000100000" w:firstRow="0" w:lastRow="0" w:firstColumn="0" w:lastColumn="0" w:oddVBand="0" w:evenVBand="0" w:oddHBand="1" w:evenHBand="0" w:firstRowFirstColumn="0" w:firstRowLastColumn="0" w:lastRowFirstColumn="0" w:lastRowLastColumn="0"/>
            </w:pPr>
            <w:r>
              <w:t>10.77.8.253</w:t>
            </w:r>
          </w:p>
          <w:p w:rsidR="007C5EC4" w:rsidRDefault="007C5EC4" w:rsidP="007C5EC4">
            <w:pPr>
              <w:tabs>
                <w:tab w:val="right" w:pos="2704"/>
              </w:tabs>
              <w:cnfStyle w:val="000000100000" w:firstRow="0" w:lastRow="0" w:firstColumn="0" w:lastColumn="0" w:oddVBand="0" w:evenVBand="0" w:oddHBand="1" w:evenHBand="0" w:firstRowFirstColumn="0" w:firstRowLastColumn="0" w:lastRowFirstColumn="0" w:lastRowLastColumn="0"/>
            </w:pPr>
            <w:r>
              <w:t>10.200.18.64</w:t>
            </w:r>
          </w:p>
        </w:tc>
      </w:tr>
      <w:tr w:rsidR="007C5EC4" w:rsidRPr="00CD2B1F" w:rsidTr="00D448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7C5EC4" w:rsidRDefault="007C5EC4" w:rsidP="00D448C1">
            <w:r>
              <w:t>Access Restricted URL</w:t>
            </w:r>
          </w:p>
        </w:tc>
        <w:tc>
          <w:tcPr>
            <w:tcW w:w="4999" w:type="dxa"/>
          </w:tcPr>
          <w:p w:rsidR="007C5EC4" w:rsidRDefault="007C5EC4" w:rsidP="007C5EC4">
            <w:pPr>
              <w:cnfStyle w:val="000000010000" w:firstRow="0" w:lastRow="0" w:firstColumn="0" w:lastColumn="0" w:oddVBand="0" w:evenVBand="0" w:oddHBand="0" w:evenHBand="1" w:firstRowFirstColumn="0" w:firstRowLastColumn="0" w:lastRowFirstColumn="0" w:lastRowLastColumn="0"/>
            </w:pPr>
            <w:r>
              <w:t xml:space="preserve">Definition of the </w:t>
            </w:r>
            <w:r w:rsidRPr="007C5EC4">
              <w:t xml:space="preserve">URL visitors to the websites </w:t>
            </w:r>
            <w:r>
              <w:t>will be redirected to if access restriction is enabled</w:t>
            </w:r>
          </w:p>
        </w:tc>
        <w:tc>
          <w:tcPr>
            <w:tcW w:w="2920" w:type="dxa"/>
          </w:tcPr>
          <w:p w:rsidR="007C5EC4" w:rsidRPr="00CD2B1F" w:rsidRDefault="007C5EC4" w:rsidP="00D448C1">
            <w:pPr>
              <w:cnfStyle w:val="000000010000" w:firstRow="0" w:lastRow="0" w:firstColumn="0" w:lastColumn="0" w:oddVBand="0" w:evenVBand="0" w:oddHBand="0" w:evenHBand="1" w:firstRowFirstColumn="0" w:firstRowLastColumn="0" w:lastRowFirstColumn="0" w:lastRowLastColumn="0"/>
            </w:pPr>
            <w:r>
              <w:t>http://xyz/ooo.html</w:t>
            </w:r>
          </w:p>
        </w:tc>
      </w:tr>
    </w:tbl>
    <w:p w:rsidR="00192FCE" w:rsidRDefault="00192FCE">
      <w:r>
        <w:br w:type="page"/>
      </w:r>
    </w:p>
    <w:p w:rsidR="00E6444C" w:rsidRDefault="00994634" w:rsidP="00994634">
      <w:pPr>
        <w:pStyle w:val="Heading1"/>
      </w:pPr>
      <w:bookmarkStart w:id="8" w:name="_Toc480444934"/>
      <w:r>
        <w:lastRenderedPageBreak/>
        <w:t>Operations</w:t>
      </w:r>
      <w:bookmarkEnd w:id="8"/>
    </w:p>
    <w:p w:rsidR="00994634" w:rsidRDefault="009A66FA" w:rsidP="00994634">
      <w:r>
        <w:t xml:space="preserve">Before </w:t>
      </w:r>
      <w:r w:rsidRPr="005220EA">
        <w:rPr>
          <w:u w:val="single"/>
        </w:rPr>
        <w:t>enabling</w:t>
      </w:r>
      <w:r>
        <w:t xml:space="preserve"> or </w:t>
      </w:r>
      <w:r w:rsidR="00994634" w:rsidRPr="005220EA">
        <w:rPr>
          <w:u w:val="single"/>
        </w:rPr>
        <w:t>disabling</w:t>
      </w:r>
      <w:r w:rsidR="00994634">
        <w:t xml:space="preserve"> </w:t>
      </w:r>
      <w:r w:rsidR="00240418" w:rsidRPr="005220EA">
        <w:rPr>
          <w:b/>
        </w:rPr>
        <w:t>a</w:t>
      </w:r>
      <w:r w:rsidR="00994634" w:rsidRPr="005220EA">
        <w:rPr>
          <w:b/>
        </w:rPr>
        <w:t xml:space="preserve">ccess </w:t>
      </w:r>
      <w:r w:rsidR="00240418" w:rsidRPr="005220EA">
        <w:rPr>
          <w:b/>
        </w:rPr>
        <w:t>r</w:t>
      </w:r>
      <w:r w:rsidR="00994634" w:rsidRPr="005220EA">
        <w:rPr>
          <w:b/>
        </w:rPr>
        <w:t>estriction</w:t>
      </w:r>
      <w:r w:rsidR="00240418">
        <w:t xml:space="preserve"> on certain websites</w:t>
      </w:r>
      <w:r w:rsidR="00994634">
        <w:t xml:space="preserve">, you are required to run </w:t>
      </w:r>
      <w:r w:rsidR="006D4152">
        <w:t xml:space="preserve">this application with </w:t>
      </w:r>
      <w:r w:rsidR="006D4152" w:rsidRPr="006D4152">
        <w:rPr>
          <w:b/>
        </w:rPr>
        <w:t>Local A</w:t>
      </w:r>
      <w:r w:rsidR="00254D81" w:rsidRPr="006D4152">
        <w:rPr>
          <w:b/>
        </w:rPr>
        <w:t>dministrator</w:t>
      </w:r>
      <w:r w:rsidR="00254D81">
        <w:t xml:space="preserve"> </w:t>
      </w:r>
      <w:r w:rsidR="003D0E2A">
        <w:t>rights</w:t>
      </w:r>
      <w:r w:rsidR="00254D81">
        <w:t xml:space="preserve"> </w:t>
      </w:r>
      <w:r w:rsidR="008D57BC">
        <w:t>of the target Windows server</w:t>
      </w:r>
      <w:r w:rsidR="00AD4288">
        <w:t xml:space="preserve"> with IIS installed</w:t>
      </w:r>
      <w:r w:rsidR="006D4152">
        <w:t>.</w:t>
      </w:r>
    </w:p>
    <w:p w:rsidR="00994634" w:rsidRDefault="005220EA" w:rsidP="00994634">
      <w:pPr>
        <w:pStyle w:val="Heading2"/>
      </w:pPr>
      <w:bookmarkStart w:id="9" w:name="_Toc480444935"/>
      <w:r>
        <w:t xml:space="preserve">Changing </w:t>
      </w:r>
      <w:r w:rsidR="00994634">
        <w:t>Access Restriction</w:t>
      </w:r>
      <w:bookmarkEnd w:id="9"/>
    </w:p>
    <w:p w:rsidR="00E32BA5" w:rsidRDefault="00E32BA5" w:rsidP="00E32BA5">
      <w:r>
        <w:t>This section describes the step</w:t>
      </w:r>
      <w:r w:rsidR="00974CB9">
        <w:t>s</w:t>
      </w:r>
      <w:r>
        <w:t xml:space="preserve"> to </w:t>
      </w:r>
      <w:r w:rsidR="00EB4FC5" w:rsidRPr="00627F0E">
        <w:rPr>
          <w:u w:val="single"/>
        </w:rPr>
        <w:t>enable</w:t>
      </w:r>
      <w:r w:rsidR="00EB4FC5">
        <w:rPr>
          <w:b/>
        </w:rPr>
        <w:t xml:space="preserve"> </w:t>
      </w:r>
      <w:r w:rsidR="00EB4FC5" w:rsidRPr="00EB4FC5">
        <w:t>or</w:t>
      </w:r>
      <w:r w:rsidR="00EB4FC5">
        <w:rPr>
          <w:b/>
        </w:rPr>
        <w:t xml:space="preserve"> </w:t>
      </w:r>
      <w:r w:rsidR="00EB4FC5" w:rsidRPr="00627F0E">
        <w:rPr>
          <w:u w:val="single"/>
        </w:rPr>
        <w:t>disable</w:t>
      </w:r>
      <w:r>
        <w:t xml:space="preserve"> </w:t>
      </w:r>
      <w:r w:rsidR="008264BC" w:rsidRPr="00627F0E">
        <w:rPr>
          <w:b/>
        </w:rPr>
        <w:t>a</w:t>
      </w:r>
      <w:r w:rsidRPr="00627F0E">
        <w:rPr>
          <w:b/>
        </w:rPr>
        <w:t xml:space="preserve">ccess </w:t>
      </w:r>
      <w:r w:rsidR="008264BC" w:rsidRPr="00627F0E">
        <w:rPr>
          <w:b/>
        </w:rPr>
        <w:t>r</w:t>
      </w:r>
      <w:r w:rsidRPr="00627F0E">
        <w:rPr>
          <w:b/>
        </w:rPr>
        <w:t>estriction</w:t>
      </w:r>
      <w:r>
        <w:t>.</w:t>
      </w:r>
    </w:p>
    <w:p w:rsidR="00E32BA5" w:rsidRDefault="00E32BA5" w:rsidP="00E32BA5">
      <w:pPr>
        <w:pStyle w:val="ListParagraph"/>
        <w:numPr>
          <w:ilvl w:val="0"/>
          <w:numId w:val="22"/>
        </w:numPr>
      </w:pPr>
      <w:r>
        <w:t xml:space="preserve">Change directory to where the </w:t>
      </w:r>
      <w:r w:rsidRPr="00684903">
        <w:rPr>
          <w:b/>
        </w:rPr>
        <w:t>Access Restriction</w:t>
      </w:r>
      <w:r w:rsidR="00684903">
        <w:t xml:space="preserve"> tool reside</w:t>
      </w:r>
      <w:r>
        <w:t xml:space="preserve">. E.g. </w:t>
      </w:r>
      <w:r w:rsidRPr="00E32BA5">
        <w:rPr>
          <w:b/>
          <w:highlight w:val="yellow"/>
        </w:rPr>
        <w:t>D:\MTO\ARTools</w:t>
      </w:r>
    </w:p>
    <w:p w:rsidR="00E32BA5" w:rsidRDefault="00E32BA5" w:rsidP="00E32BA5">
      <w:pPr>
        <w:pStyle w:val="ListParagraph"/>
        <w:numPr>
          <w:ilvl w:val="0"/>
          <w:numId w:val="22"/>
        </w:numPr>
      </w:pPr>
      <w:r>
        <w:t xml:space="preserve">Right click on </w:t>
      </w:r>
      <w:r w:rsidRPr="00E32BA5">
        <w:rPr>
          <w:b/>
          <w:highlight w:val="yellow"/>
        </w:rPr>
        <w:t>access_restriction.exe</w:t>
      </w:r>
      <w:r>
        <w:t xml:space="preserve"> and select </w:t>
      </w:r>
      <w:r w:rsidRPr="00E32BA5">
        <w:rPr>
          <w:b/>
          <w:highlight w:val="yellow"/>
        </w:rPr>
        <w:t>Run as administrator</w:t>
      </w:r>
    </w:p>
    <w:p w:rsidR="001553EA" w:rsidRDefault="001553EA" w:rsidP="00E32BA5">
      <w:pPr>
        <w:pStyle w:val="ListParagraph"/>
        <w:numPr>
          <w:ilvl w:val="0"/>
          <w:numId w:val="22"/>
        </w:numPr>
      </w:pPr>
      <w:r>
        <w:t xml:space="preserve">In the </w:t>
      </w:r>
      <w:r w:rsidRPr="001553EA">
        <w:rPr>
          <w:b/>
        </w:rPr>
        <w:t>Website</w:t>
      </w:r>
      <w:r>
        <w:t xml:space="preserve"> panel, select the </w:t>
      </w:r>
      <w:r w:rsidRPr="001721CD">
        <w:rPr>
          <w:u w:val="single"/>
        </w:rPr>
        <w:t>parent website</w:t>
      </w:r>
    </w:p>
    <w:p w:rsidR="001553EA" w:rsidRDefault="001553EA" w:rsidP="00E32BA5">
      <w:pPr>
        <w:pStyle w:val="ListParagraph"/>
        <w:numPr>
          <w:ilvl w:val="0"/>
          <w:numId w:val="22"/>
        </w:numPr>
      </w:pPr>
      <w:r>
        <w:t xml:space="preserve">In the </w:t>
      </w:r>
      <w:r w:rsidRPr="001553EA">
        <w:rPr>
          <w:b/>
        </w:rPr>
        <w:t>Children</w:t>
      </w:r>
      <w:r>
        <w:t xml:space="preserve"> panel, select the </w:t>
      </w:r>
      <w:r w:rsidRPr="001721CD">
        <w:rPr>
          <w:u w:val="single"/>
        </w:rPr>
        <w:t>child websites</w:t>
      </w:r>
      <w:r>
        <w:t xml:space="preserve"> (for </w:t>
      </w:r>
      <w:r w:rsidRPr="001553EA">
        <w:rPr>
          <w:b/>
        </w:rPr>
        <w:t>multiple selection</w:t>
      </w:r>
      <w:r>
        <w:t xml:space="preserve">, press and hold Ctrl; to </w:t>
      </w:r>
      <w:r w:rsidRPr="001553EA">
        <w:rPr>
          <w:b/>
        </w:rPr>
        <w:t>select all</w:t>
      </w:r>
      <w:r>
        <w:t>, hold Ctrl and press the “a” key)</w:t>
      </w:r>
    </w:p>
    <w:p w:rsidR="00EB4FC5" w:rsidRDefault="00EB4FC5" w:rsidP="00EB4FC5">
      <w:pPr>
        <w:ind w:left="360"/>
      </w:pPr>
      <w:r>
        <w:rPr>
          <w:noProof/>
          <w:lang w:eastAsia="en-CA"/>
        </w:rPr>
        <w:drawing>
          <wp:inline distT="0" distB="0" distL="0" distR="0" wp14:anchorId="7C86A714" wp14:editId="164880BA">
            <wp:extent cx="5943600" cy="5147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147310"/>
                    </a:xfrm>
                    <a:prstGeom prst="rect">
                      <a:avLst/>
                    </a:prstGeom>
                  </pic:spPr>
                </pic:pic>
              </a:graphicData>
            </a:graphic>
          </wp:inline>
        </w:drawing>
      </w:r>
    </w:p>
    <w:p w:rsidR="001553EA" w:rsidRDefault="001553EA" w:rsidP="00E32BA5">
      <w:pPr>
        <w:pStyle w:val="ListParagraph"/>
        <w:numPr>
          <w:ilvl w:val="0"/>
          <w:numId w:val="22"/>
        </w:numPr>
      </w:pPr>
      <w:r>
        <w:t xml:space="preserve">In the illustration </w:t>
      </w:r>
      <w:r w:rsidR="00EB4FC5">
        <w:t>above</w:t>
      </w:r>
      <w:r>
        <w:t xml:space="preserve">, we </w:t>
      </w:r>
      <w:r w:rsidR="00EB4FC5">
        <w:t xml:space="preserve">selected the following and click </w:t>
      </w:r>
      <w:r w:rsidR="00EB4FC5" w:rsidRPr="00E628C3">
        <w:rPr>
          <w:b/>
        </w:rPr>
        <w:t>Add</w:t>
      </w:r>
      <w:r w:rsidR="00EB4FC5">
        <w:t>:</w:t>
      </w:r>
    </w:p>
    <w:p w:rsidR="00EB4FC5" w:rsidRDefault="00EB4FC5" w:rsidP="00EB4FC5">
      <w:pPr>
        <w:pStyle w:val="ListParagraph"/>
        <w:numPr>
          <w:ilvl w:val="1"/>
          <w:numId w:val="22"/>
        </w:numPr>
      </w:pPr>
      <w:proofErr w:type="spellStart"/>
      <w:r>
        <w:t>Centraloffice</w:t>
      </w:r>
      <w:proofErr w:type="spellEnd"/>
    </w:p>
    <w:p w:rsidR="00EB4FC5" w:rsidRDefault="00EB4FC5" w:rsidP="00EB4FC5">
      <w:pPr>
        <w:pStyle w:val="ListParagraph"/>
        <w:numPr>
          <w:ilvl w:val="1"/>
          <w:numId w:val="22"/>
        </w:numPr>
      </w:pPr>
      <w:proofErr w:type="spellStart"/>
      <w:r>
        <w:lastRenderedPageBreak/>
        <w:t>CISO_Carrier_St_Catherines</w:t>
      </w:r>
      <w:proofErr w:type="spellEnd"/>
    </w:p>
    <w:p w:rsidR="00EB4FC5" w:rsidRDefault="00EB4FC5" w:rsidP="00EB4FC5">
      <w:pPr>
        <w:pStyle w:val="ListParagraph"/>
        <w:numPr>
          <w:ilvl w:val="1"/>
          <w:numId w:val="22"/>
        </w:numPr>
      </w:pPr>
      <w:proofErr w:type="spellStart"/>
      <w:r>
        <w:t>CISO_Carrier_St_Catherines</w:t>
      </w:r>
      <w:proofErr w:type="spellEnd"/>
      <w:r>
        <w:t>-help</w:t>
      </w:r>
    </w:p>
    <w:p w:rsidR="00EB4FC5" w:rsidRDefault="00EB4FC5" w:rsidP="00EB4FC5">
      <w:pPr>
        <w:pStyle w:val="ListParagraph"/>
        <w:numPr>
          <w:ilvl w:val="1"/>
          <w:numId w:val="22"/>
        </w:numPr>
      </w:pPr>
      <w:proofErr w:type="spellStart"/>
      <w:r>
        <w:t>CISO_MVIS_St_Catherines</w:t>
      </w:r>
      <w:proofErr w:type="spellEnd"/>
    </w:p>
    <w:p w:rsidR="00EB4FC5" w:rsidRDefault="00EB4FC5" w:rsidP="00EB4FC5">
      <w:pPr>
        <w:pStyle w:val="ListParagraph"/>
        <w:numPr>
          <w:ilvl w:val="1"/>
          <w:numId w:val="22"/>
        </w:numPr>
      </w:pPr>
      <w:proofErr w:type="spellStart"/>
      <w:r>
        <w:t>CISO_MVIS_St_Catherines</w:t>
      </w:r>
      <w:proofErr w:type="spellEnd"/>
      <w:r>
        <w:t>-help</w:t>
      </w:r>
    </w:p>
    <w:p w:rsidR="00EB4FC5" w:rsidRDefault="00E628C3" w:rsidP="00EB4FC5">
      <w:pPr>
        <w:pStyle w:val="ListParagraph"/>
        <w:numPr>
          <w:ilvl w:val="0"/>
          <w:numId w:val="22"/>
        </w:numPr>
      </w:pPr>
      <w:r>
        <w:t>Once the selected websites are added to the bottom panel, t</w:t>
      </w:r>
      <w:r w:rsidR="00EB4FC5">
        <w:t xml:space="preserve">o </w:t>
      </w:r>
      <w:r w:rsidR="00EB4FC5" w:rsidRPr="00EB4FC5">
        <w:rPr>
          <w:u w:val="single"/>
        </w:rPr>
        <w:t>enable</w:t>
      </w:r>
      <w:r w:rsidR="00EB4FC5">
        <w:t xml:space="preserve"> access restriction, click the </w:t>
      </w:r>
      <w:r w:rsidR="00EB4FC5" w:rsidRPr="00EB4FC5">
        <w:rPr>
          <w:b/>
        </w:rPr>
        <w:t>Enable Access Restriction</w:t>
      </w:r>
      <w:r w:rsidR="00EB4FC5">
        <w:t xml:space="preserve"> button</w:t>
      </w:r>
    </w:p>
    <w:p w:rsidR="00EB4FC5" w:rsidRDefault="00EB4FC5" w:rsidP="00EB4FC5">
      <w:pPr>
        <w:pStyle w:val="ListParagraph"/>
        <w:numPr>
          <w:ilvl w:val="0"/>
          <w:numId w:val="22"/>
        </w:numPr>
      </w:pPr>
      <w:r>
        <w:t xml:space="preserve">To </w:t>
      </w:r>
      <w:r w:rsidRPr="00EB4FC5">
        <w:rPr>
          <w:u w:val="single"/>
        </w:rPr>
        <w:t>disable</w:t>
      </w:r>
      <w:r>
        <w:t xml:space="preserve"> access restriction, click the </w:t>
      </w:r>
      <w:r>
        <w:rPr>
          <w:b/>
        </w:rPr>
        <w:t>Disable</w:t>
      </w:r>
      <w:r w:rsidRPr="00EB4FC5">
        <w:rPr>
          <w:b/>
        </w:rPr>
        <w:t xml:space="preserve"> Access Restriction</w:t>
      </w:r>
      <w:r>
        <w:t xml:space="preserve"> button</w:t>
      </w:r>
    </w:p>
    <w:p w:rsidR="00EB4FC5" w:rsidRDefault="00EB4FC5" w:rsidP="00EB4FC5">
      <w:pPr>
        <w:pStyle w:val="ListParagraph"/>
        <w:numPr>
          <w:ilvl w:val="0"/>
          <w:numId w:val="22"/>
        </w:numPr>
      </w:pPr>
      <w:r>
        <w:t xml:space="preserve">To send email notification, click the </w:t>
      </w:r>
      <w:r w:rsidRPr="00EB4FC5">
        <w:rPr>
          <w:b/>
        </w:rPr>
        <w:t>Send Email Notification</w:t>
      </w:r>
      <w:r>
        <w:t xml:space="preserve"> checkbox</w:t>
      </w:r>
    </w:p>
    <w:p w:rsidR="00B718DD" w:rsidRPr="009C2B1A" w:rsidRDefault="00B718DD" w:rsidP="00B718DD">
      <w:pPr>
        <w:pStyle w:val="ListParagraph"/>
        <w:rPr>
          <w:b/>
        </w:rPr>
      </w:pPr>
    </w:p>
    <w:p w:rsidR="009C2B1A" w:rsidRDefault="00DF64B1" w:rsidP="009C2B1A">
      <w:pPr>
        <w:pStyle w:val="ListParagraph"/>
      </w:pPr>
      <w:r>
        <w:rPr>
          <w:noProof/>
          <w:lang w:eastAsia="en-CA"/>
        </w:rPr>
        <w:drawing>
          <wp:inline distT="0" distB="0" distL="0" distR="0" wp14:anchorId="7810F921" wp14:editId="2E2F1A3D">
            <wp:extent cx="4019048" cy="17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9048" cy="1761905"/>
                    </a:xfrm>
                    <a:prstGeom prst="rect">
                      <a:avLst/>
                    </a:prstGeom>
                  </pic:spPr>
                </pic:pic>
              </a:graphicData>
            </a:graphic>
          </wp:inline>
        </w:drawing>
      </w:r>
    </w:p>
    <w:p w:rsidR="009C2B1A" w:rsidRDefault="009C2B1A" w:rsidP="009C2B1A">
      <w:pPr>
        <w:pStyle w:val="ListParagraph"/>
      </w:pPr>
    </w:p>
    <w:p w:rsidR="00E32BA5" w:rsidRPr="00B718DD" w:rsidRDefault="009C2B1A" w:rsidP="00E32BA5">
      <w:pPr>
        <w:pStyle w:val="ListParagraph"/>
        <w:numPr>
          <w:ilvl w:val="0"/>
          <w:numId w:val="23"/>
        </w:numPr>
      </w:pPr>
      <w:r>
        <w:t xml:space="preserve">Click </w:t>
      </w:r>
      <w:r w:rsidRPr="009C2B1A">
        <w:rPr>
          <w:b/>
          <w:highlight w:val="yellow"/>
        </w:rPr>
        <w:t>OK</w:t>
      </w:r>
    </w:p>
    <w:p w:rsidR="00B718DD" w:rsidRDefault="00B718DD" w:rsidP="00B718DD">
      <w:pPr>
        <w:pStyle w:val="ListParagraph"/>
      </w:pPr>
    </w:p>
    <w:p w:rsidR="00DF64B1" w:rsidRDefault="00DF64B1" w:rsidP="00B718DD">
      <w:pPr>
        <w:pStyle w:val="ListParagraph"/>
      </w:pPr>
      <w:r>
        <w:rPr>
          <w:noProof/>
          <w:lang w:eastAsia="en-CA"/>
        </w:rPr>
        <w:drawing>
          <wp:inline distT="0" distB="0" distL="0" distR="0" wp14:anchorId="7BE12823" wp14:editId="2573705B">
            <wp:extent cx="5943600" cy="2222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2500"/>
                    </a:xfrm>
                    <a:prstGeom prst="rect">
                      <a:avLst/>
                    </a:prstGeom>
                  </pic:spPr>
                </pic:pic>
              </a:graphicData>
            </a:graphic>
          </wp:inline>
        </w:drawing>
      </w:r>
    </w:p>
    <w:p w:rsidR="00DF64B1" w:rsidRDefault="00DF64B1" w:rsidP="00DF64B1">
      <w:pPr>
        <w:pStyle w:val="ListParagraph"/>
      </w:pPr>
    </w:p>
    <w:p w:rsidR="009C2B1A" w:rsidRDefault="00DF64B1" w:rsidP="00DF64B1">
      <w:pPr>
        <w:pStyle w:val="ListParagraph"/>
        <w:numPr>
          <w:ilvl w:val="0"/>
          <w:numId w:val="23"/>
        </w:numPr>
      </w:pPr>
      <w:r>
        <w:t xml:space="preserve">Review the logs and ensure that all of the results show </w:t>
      </w:r>
      <w:r w:rsidRPr="00DF64B1">
        <w:rPr>
          <w:b/>
          <w:highlight w:val="yellow"/>
        </w:rPr>
        <w:t>[OK]</w:t>
      </w:r>
    </w:p>
    <w:p w:rsidR="003C57B0" w:rsidRDefault="0059000C" w:rsidP="003C57B0">
      <w:pPr>
        <w:pStyle w:val="ListParagraph"/>
        <w:numPr>
          <w:ilvl w:val="0"/>
          <w:numId w:val="23"/>
        </w:numPr>
      </w:pPr>
      <w:r w:rsidRPr="009C1D99">
        <w:rPr>
          <w:b/>
          <w:highlight w:val="yellow"/>
        </w:rPr>
        <w:t>Verify</w:t>
      </w:r>
      <w:r>
        <w:t xml:space="preserve"> </w:t>
      </w:r>
      <w:r w:rsidR="003C57B0">
        <w:t xml:space="preserve">the websites with access restriction </w:t>
      </w:r>
      <w:r w:rsidR="003C57B0" w:rsidRPr="003C57B0">
        <w:rPr>
          <w:b/>
        </w:rPr>
        <w:t>enabled</w:t>
      </w:r>
      <w:r w:rsidR="003C57B0">
        <w:t xml:space="preserve"> and you should be presented with the</w:t>
      </w:r>
      <w:r w:rsidR="00F93AE6">
        <w:t xml:space="preserve"> maintenance notice</w:t>
      </w:r>
      <w:r w:rsidR="003C57B0">
        <w:t xml:space="preserve"> screen below</w:t>
      </w:r>
    </w:p>
    <w:p w:rsidR="003C57B0" w:rsidRDefault="006E2413" w:rsidP="006E2413">
      <w:pPr>
        <w:pStyle w:val="ListParagraph"/>
      </w:pPr>
      <w:r>
        <w:rPr>
          <w:noProof/>
          <w:lang w:eastAsia="en-CA"/>
        </w:rPr>
        <w:lastRenderedPageBreak/>
        <w:drawing>
          <wp:inline distT="0" distB="0" distL="0" distR="0" wp14:anchorId="656846A6" wp14:editId="6C6B4B35">
            <wp:extent cx="5831457" cy="2029974"/>
            <wp:effectExtent l="0" t="0" r="0" b="8890"/>
            <wp:docPr id="12" name="Picture 12" descr="C:\Users\phamhi\AppData\Local\Temp\SNAGHTML240e6f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mhi\AppData\Local\Temp\SNAGHTML240e6ff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1457" cy="2029974"/>
                    </a:xfrm>
                    <a:prstGeom prst="rect">
                      <a:avLst/>
                    </a:prstGeom>
                    <a:noFill/>
                    <a:ln>
                      <a:noFill/>
                    </a:ln>
                  </pic:spPr>
                </pic:pic>
              </a:graphicData>
            </a:graphic>
          </wp:inline>
        </w:drawing>
      </w:r>
    </w:p>
    <w:p w:rsidR="00D978D4" w:rsidRDefault="00D978D4">
      <w:pPr>
        <w:rPr>
          <w:rFonts w:asciiTheme="majorHAnsi" w:eastAsiaTheme="majorEastAsia" w:hAnsiTheme="majorHAnsi" w:cstheme="majorBidi"/>
          <w:b/>
          <w:bCs/>
          <w:color w:val="4F81BD" w:themeColor="accent1"/>
          <w:sz w:val="26"/>
          <w:szCs w:val="26"/>
        </w:rPr>
      </w:pPr>
      <w:r>
        <w:br w:type="page"/>
      </w:r>
    </w:p>
    <w:p w:rsidR="009C6956" w:rsidRDefault="00D978D4" w:rsidP="009C6956">
      <w:pPr>
        <w:pStyle w:val="Heading2"/>
      </w:pPr>
      <w:bookmarkStart w:id="10" w:name="_Toc480444936"/>
      <w:r>
        <w:lastRenderedPageBreak/>
        <w:t>Multiple Configurations</w:t>
      </w:r>
      <w:bookmarkEnd w:id="10"/>
    </w:p>
    <w:p w:rsidR="00D978D4" w:rsidRDefault="00D978D4" w:rsidP="009C6956">
      <w:r>
        <w:t xml:space="preserve">In the event that you need to quickly load multiple configuration files, prior to starting the </w:t>
      </w:r>
      <w:r w:rsidRPr="00D978D4">
        <w:rPr>
          <w:b/>
        </w:rPr>
        <w:t>Access Restriction</w:t>
      </w:r>
      <w:r>
        <w:t xml:space="preserve"> application, make a copy of the </w:t>
      </w:r>
      <w:r w:rsidRPr="001721CD">
        <w:rPr>
          <w:b/>
        </w:rPr>
        <w:t>access_restriction.ini</w:t>
      </w:r>
      <w:r>
        <w:t xml:space="preserve"> file (e.g. </w:t>
      </w:r>
      <w:r w:rsidRPr="001721CD">
        <w:rPr>
          <w:b/>
          <w:highlight w:val="yellow"/>
        </w:rPr>
        <w:t>access_restriction2.ini</w:t>
      </w:r>
      <w:r>
        <w:t>).</w:t>
      </w:r>
    </w:p>
    <w:p w:rsidR="009E1C15" w:rsidRDefault="009E1C15" w:rsidP="009E1C15">
      <w:pPr>
        <w:pStyle w:val="ListParagraph"/>
        <w:numPr>
          <w:ilvl w:val="0"/>
          <w:numId w:val="22"/>
        </w:numPr>
      </w:pPr>
      <w:r>
        <w:t xml:space="preserve">Open the </w:t>
      </w:r>
      <w:r w:rsidRPr="00F5272F">
        <w:rPr>
          <w:b/>
        </w:rPr>
        <w:t>command prompt</w:t>
      </w:r>
    </w:p>
    <w:p w:rsidR="009E1C15" w:rsidRDefault="009E1C15" w:rsidP="009E1C15">
      <w:pPr>
        <w:pStyle w:val="ListParagraph"/>
        <w:numPr>
          <w:ilvl w:val="0"/>
          <w:numId w:val="22"/>
        </w:numPr>
      </w:pPr>
      <w:r>
        <w:t xml:space="preserve">Run the following command to find the associated </w:t>
      </w:r>
      <w:proofErr w:type="spellStart"/>
      <w:r w:rsidRPr="00041246">
        <w:rPr>
          <w:b/>
        </w:rPr>
        <w:t>sesudo</w:t>
      </w:r>
      <w:proofErr w:type="spellEnd"/>
      <w:r w:rsidRPr="00041246">
        <w:rPr>
          <w:b/>
        </w:rPr>
        <w:t xml:space="preserve"> rule</w:t>
      </w:r>
      <w:r>
        <w:t xml:space="preserve"> for the </w:t>
      </w:r>
      <w:r w:rsidRPr="001C71A4">
        <w:rPr>
          <w:b/>
        </w:rPr>
        <w:t>access_restriction.exe</w:t>
      </w:r>
      <w:r>
        <w:t xml:space="preserve"> utility</w:t>
      </w:r>
    </w:p>
    <w:tbl>
      <w:tblPr>
        <w:tblStyle w:val="LightGrid"/>
        <w:tblW w:w="0" w:type="auto"/>
        <w:tblLook w:val="04A0" w:firstRow="1" w:lastRow="0" w:firstColumn="1" w:lastColumn="0" w:noHBand="0" w:noVBand="1"/>
      </w:tblPr>
      <w:tblGrid>
        <w:gridCol w:w="9576"/>
      </w:tblGrid>
      <w:tr w:rsidR="009E1C15" w:rsidTr="003B3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E1C15" w:rsidRDefault="009E1C15" w:rsidP="003B3A89">
            <w:pPr>
              <w:rPr>
                <w:rFonts w:ascii="Courier New" w:hAnsi="Courier New" w:cs="Courier New"/>
                <w:b w:val="0"/>
                <w:sz w:val="20"/>
              </w:rPr>
            </w:pPr>
          </w:p>
          <w:p w:rsidR="009E1C15" w:rsidRDefault="009E1C15" w:rsidP="003B3A89">
            <w:pPr>
              <w:rPr>
                <w:rFonts w:ascii="Courier New" w:hAnsi="Courier New" w:cs="Courier New"/>
                <w:b w:val="0"/>
                <w:sz w:val="20"/>
              </w:rPr>
            </w:pPr>
            <w:proofErr w:type="spellStart"/>
            <w:r>
              <w:rPr>
                <w:rFonts w:ascii="Courier New" w:hAnsi="Courier New" w:cs="Courier New"/>
                <w:b w:val="0"/>
                <w:sz w:val="20"/>
              </w:rPr>
              <w:t>sesudo</w:t>
            </w:r>
            <w:proofErr w:type="spellEnd"/>
            <w:r>
              <w:rPr>
                <w:rFonts w:ascii="Courier New" w:hAnsi="Courier New" w:cs="Courier New"/>
                <w:b w:val="0"/>
                <w:sz w:val="20"/>
              </w:rPr>
              <w:t xml:space="preserve"> -</w:t>
            </w:r>
            <w:r w:rsidRPr="00850353">
              <w:rPr>
                <w:rFonts w:ascii="Courier New" w:hAnsi="Courier New" w:cs="Courier New"/>
                <w:b w:val="0"/>
                <w:sz w:val="20"/>
              </w:rPr>
              <w:t>list 2&gt;&amp;1|find /</w:t>
            </w:r>
            <w:proofErr w:type="spellStart"/>
            <w:r w:rsidRPr="00850353">
              <w:rPr>
                <w:rFonts w:ascii="Courier New" w:hAnsi="Courier New" w:cs="Courier New"/>
                <w:b w:val="0"/>
                <w:sz w:val="20"/>
              </w:rPr>
              <w:t>i</w:t>
            </w:r>
            <w:proofErr w:type="spellEnd"/>
            <w:r w:rsidRPr="00850353">
              <w:rPr>
                <w:rFonts w:ascii="Courier New" w:hAnsi="Courier New" w:cs="Courier New"/>
                <w:b w:val="0"/>
                <w:sz w:val="20"/>
              </w:rPr>
              <w:t xml:space="preserve"> "</w:t>
            </w:r>
            <w:proofErr w:type="spellStart"/>
            <w:r w:rsidRPr="00850353">
              <w:rPr>
                <w:rFonts w:ascii="Courier New" w:hAnsi="Courier New" w:cs="Courier New"/>
                <w:b w:val="0"/>
                <w:sz w:val="20"/>
              </w:rPr>
              <w:t>access_restriction</w:t>
            </w:r>
            <w:proofErr w:type="spellEnd"/>
            <w:r w:rsidRPr="00850353">
              <w:rPr>
                <w:rFonts w:ascii="Courier New" w:hAnsi="Courier New" w:cs="Courier New"/>
                <w:b w:val="0"/>
                <w:sz w:val="20"/>
              </w:rPr>
              <w:t>"</w:t>
            </w:r>
          </w:p>
          <w:p w:rsidR="009E1C15" w:rsidRPr="00850353" w:rsidRDefault="009E1C15" w:rsidP="003B3A89">
            <w:pPr>
              <w:rPr>
                <w:rFonts w:ascii="Courier New" w:hAnsi="Courier New" w:cs="Courier New"/>
                <w:b w:val="0"/>
                <w:sz w:val="20"/>
              </w:rPr>
            </w:pPr>
          </w:p>
        </w:tc>
      </w:tr>
      <w:tr w:rsidR="009E1C15" w:rsidTr="003B3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E1C15" w:rsidRDefault="009E1C15" w:rsidP="003B3A89">
            <w:pPr>
              <w:rPr>
                <w:rFonts w:ascii="Courier New" w:hAnsi="Courier New" w:cs="Courier New"/>
                <w:b w:val="0"/>
                <w:sz w:val="20"/>
              </w:rPr>
            </w:pPr>
          </w:p>
          <w:p w:rsidR="009E1C15" w:rsidRDefault="009E1C15" w:rsidP="003B3A89">
            <w:pPr>
              <w:rPr>
                <w:rFonts w:ascii="Courier New" w:hAnsi="Courier New" w:cs="Courier New"/>
                <w:b w:val="0"/>
                <w:sz w:val="20"/>
              </w:rPr>
            </w:pPr>
            <w:r w:rsidRPr="006F264D">
              <w:rPr>
                <w:rFonts w:ascii="Courier New" w:hAnsi="Courier New" w:cs="Courier New"/>
                <w:b w:val="0"/>
                <w:sz w:val="20"/>
                <w:highlight w:val="yellow"/>
              </w:rPr>
              <w:t>App06</w:t>
            </w:r>
            <w:r w:rsidRPr="00850353">
              <w:rPr>
                <w:rFonts w:ascii="Courier New" w:hAnsi="Courier New" w:cs="Courier New"/>
                <w:b w:val="0"/>
                <w:sz w:val="20"/>
              </w:rPr>
              <w:t xml:space="preserve">          : D:\MTO\ARTool\access_restriction.exe</w:t>
            </w:r>
          </w:p>
          <w:p w:rsidR="009E1C15" w:rsidRPr="00850353" w:rsidRDefault="009E1C15" w:rsidP="003B3A89">
            <w:pPr>
              <w:rPr>
                <w:rFonts w:ascii="Courier New" w:hAnsi="Courier New" w:cs="Courier New"/>
                <w:b w:val="0"/>
                <w:sz w:val="20"/>
              </w:rPr>
            </w:pPr>
          </w:p>
        </w:tc>
      </w:tr>
    </w:tbl>
    <w:p w:rsidR="009E1C15" w:rsidRDefault="009E1C15" w:rsidP="009E1C15">
      <w:pPr>
        <w:pStyle w:val="ListParagraph"/>
      </w:pPr>
    </w:p>
    <w:p w:rsidR="009E1C15" w:rsidRDefault="009E1C15" w:rsidP="009E1C15">
      <w:pPr>
        <w:pStyle w:val="ListParagraph"/>
        <w:numPr>
          <w:ilvl w:val="0"/>
          <w:numId w:val="22"/>
        </w:numPr>
      </w:pPr>
      <w:r>
        <w:t xml:space="preserve">In the illustration above, the </w:t>
      </w:r>
      <w:proofErr w:type="spellStart"/>
      <w:r w:rsidRPr="003F0778">
        <w:rPr>
          <w:b/>
        </w:rPr>
        <w:t>sesudo</w:t>
      </w:r>
      <w:proofErr w:type="spellEnd"/>
      <w:r w:rsidRPr="003F0778">
        <w:rPr>
          <w:b/>
        </w:rPr>
        <w:t xml:space="preserve"> rule</w:t>
      </w:r>
      <w:r>
        <w:t xml:space="preserve"> for the </w:t>
      </w:r>
      <w:r w:rsidRPr="003F0778">
        <w:rPr>
          <w:b/>
        </w:rPr>
        <w:t>access_restriciton.exe</w:t>
      </w:r>
      <w:r>
        <w:t xml:space="preserve"> utility is called </w:t>
      </w:r>
      <w:r w:rsidRPr="003F0778">
        <w:rPr>
          <w:b/>
        </w:rPr>
        <w:t>App06</w:t>
      </w:r>
    </w:p>
    <w:p w:rsidR="009E1C15" w:rsidRDefault="009E1C15" w:rsidP="009E1C15">
      <w:pPr>
        <w:pStyle w:val="ListParagraph"/>
        <w:numPr>
          <w:ilvl w:val="0"/>
          <w:numId w:val="22"/>
        </w:numPr>
      </w:pPr>
      <w:r>
        <w:t xml:space="preserve">Run the following </w:t>
      </w:r>
      <w:proofErr w:type="spellStart"/>
      <w:r w:rsidRPr="003F0778">
        <w:rPr>
          <w:b/>
        </w:rPr>
        <w:t>sesudo</w:t>
      </w:r>
      <w:proofErr w:type="spellEnd"/>
      <w:r>
        <w:t xml:space="preserve"> command below to invoke rule </w:t>
      </w:r>
      <w:r w:rsidRPr="003F0778">
        <w:rPr>
          <w:b/>
        </w:rPr>
        <w:t>App06</w:t>
      </w:r>
    </w:p>
    <w:tbl>
      <w:tblPr>
        <w:tblStyle w:val="LightGrid"/>
        <w:tblW w:w="0" w:type="auto"/>
        <w:tblLook w:val="04A0" w:firstRow="1" w:lastRow="0" w:firstColumn="1" w:lastColumn="0" w:noHBand="0" w:noVBand="1"/>
      </w:tblPr>
      <w:tblGrid>
        <w:gridCol w:w="9576"/>
      </w:tblGrid>
      <w:tr w:rsidR="009E1C15" w:rsidRPr="00850353" w:rsidTr="003B3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E1C15" w:rsidRDefault="009E1C15" w:rsidP="003B3A89">
            <w:pPr>
              <w:rPr>
                <w:rFonts w:ascii="Courier New" w:hAnsi="Courier New" w:cs="Courier New"/>
                <w:b w:val="0"/>
                <w:sz w:val="20"/>
              </w:rPr>
            </w:pPr>
          </w:p>
          <w:p w:rsidR="009E1C15" w:rsidRDefault="009E1C15" w:rsidP="003B3A89">
            <w:pPr>
              <w:rPr>
                <w:rFonts w:ascii="Courier New" w:hAnsi="Courier New" w:cs="Courier New"/>
                <w:b w:val="0"/>
                <w:sz w:val="20"/>
              </w:rPr>
            </w:pPr>
            <w:proofErr w:type="spellStart"/>
            <w:r>
              <w:rPr>
                <w:rFonts w:ascii="Courier New" w:hAnsi="Courier New" w:cs="Courier New"/>
                <w:b w:val="0"/>
                <w:sz w:val="20"/>
              </w:rPr>
              <w:t>sesudo</w:t>
            </w:r>
            <w:proofErr w:type="spellEnd"/>
            <w:r>
              <w:rPr>
                <w:rFonts w:ascii="Courier New" w:hAnsi="Courier New" w:cs="Courier New"/>
                <w:b w:val="0"/>
                <w:sz w:val="20"/>
              </w:rPr>
              <w:t xml:space="preserve"> –do App06</w:t>
            </w:r>
          </w:p>
          <w:p w:rsidR="009E1C15" w:rsidRPr="00850353" w:rsidRDefault="009E1C15" w:rsidP="003B3A89">
            <w:pPr>
              <w:rPr>
                <w:rFonts w:ascii="Courier New" w:hAnsi="Courier New" w:cs="Courier New"/>
                <w:b w:val="0"/>
                <w:sz w:val="20"/>
              </w:rPr>
            </w:pPr>
          </w:p>
        </w:tc>
      </w:tr>
    </w:tbl>
    <w:p w:rsidR="009E1C15" w:rsidRDefault="009E1C15" w:rsidP="009E1C15">
      <w:pPr>
        <w:pStyle w:val="ListParagraph"/>
      </w:pPr>
    </w:p>
    <w:p w:rsidR="00E32BA5" w:rsidRDefault="00212B1E" w:rsidP="001721CD">
      <w:pPr>
        <w:pStyle w:val="ListParagraph"/>
        <w:numPr>
          <w:ilvl w:val="0"/>
          <w:numId w:val="24"/>
        </w:numPr>
      </w:pPr>
      <w:r>
        <w:t xml:space="preserve">Click the </w:t>
      </w:r>
      <w:r w:rsidRPr="00212B1E">
        <w:rPr>
          <w:b/>
        </w:rPr>
        <w:t xml:space="preserve">Load </w:t>
      </w:r>
      <w:proofErr w:type="spellStart"/>
      <w:r w:rsidRPr="00212B1E">
        <w:rPr>
          <w:b/>
        </w:rPr>
        <w:t>Config</w:t>
      </w:r>
      <w:proofErr w:type="spellEnd"/>
      <w:r>
        <w:t xml:space="preserve"> button</w:t>
      </w:r>
    </w:p>
    <w:p w:rsidR="001C13F3" w:rsidRDefault="001C13F3" w:rsidP="001C13F3">
      <w:pPr>
        <w:pStyle w:val="ListParagraph"/>
      </w:pPr>
    </w:p>
    <w:p w:rsidR="00212B1E" w:rsidRDefault="00212B1E" w:rsidP="00212B1E">
      <w:pPr>
        <w:pStyle w:val="ListParagraph"/>
      </w:pPr>
      <w:r>
        <w:rPr>
          <w:noProof/>
          <w:lang w:eastAsia="en-CA"/>
        </w:rPr>
        <w:lastRenderedPageBreak/>
        <w:drawing>
          <wp:inline distT="0" distB="0" distL="0" distR="0" wp14:anchorId="1C2DDBB3" wp14:editId="265224DE">
            <wp:extent cx="5943600" cy="5147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147310"/>
                    </a:xfrm>
                    <a:prstGeom prst="rect">
                      <a:avLst/>
                    </a:prstGeom>
                  </pic:spPr>
                </pic:pic>
              </a:graphicData>
            </a:graphic>
          </wp:inline>
        </w:drawing>
      </w:r>
    </w:p>
    <w:p w:rsidR="00212B1E" w:rsidRDefault="00212B1E" w:rsidP="00212B1E">
      <w:pPr>
        <w:ind w:left="360"/>
      </w:pPr>
    </w:p>
    <w:p w:rsidR="00212B1E" w:rsidRDefault="00212B1E" w:rsidP="00212B1E">
      <w:pPr>
        <w:pStyle w:val="ListParagraph"/>
      </w:pPr>
      <w:r>
        <w:rPr>
          <w:noProof/>
          <w:lang w:eastAsia="en-CA"/>
        </w:rPr>
        <w:lastRenderedPageBreak/>
        <w:drawing>
          <wp:inline distT="0" distB="0" distL="0" distR="0" wp14:anchorId="4270CA06" wp14:editId="21BB0EC8">
            <wp:extent cx="5438096" cy="403809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38096" cy="4038096"/>
                    </a:xfrm>
                    <a:prstGeom prst="rect">
                      <a:avLst/>
                    </a:prstGeom>
                  </pic:spPr>
                </pic:pic>
              </a:graphicData>
            </a:graphic>
          </wp:inline>
        </w:drawing>
      </w:r>
    </w:p>
    <w:p w:rsidR="00212B1E" w:rsidRDefault="00212B1E" w:rsidP="00212B1E">
      <w:pPr>
        <w:pStyle w:val="ListParagraph"/>
      </w:pPr>
    </w:p>
    <w:p w:rsidR="00212B1E" w:rsidRPr="00212B1E" w:rsidRDefault="00212B1E" w:rsidP="00212B1E">
      <w:pPr>
        <w:pStyle w:val="ListParagraph"/>
        <w:numPr>
          <w:ilvl w:val="0"/>
          <w:numId w:val="24"/>
        </w:numPr>
        <w:rPr>
          <w:b/>
        </w:rPr>
      </w:pPr>
      <w:r>
        <w:t xml:space="preserve">Select </w:t>
      </w:r>
      <w:r w:rsidRPr="00212B1E">
        <w:rPr>
          <w:b/>
        </w:rPr>
        <w:t>access_restriction2.ini</w:t>
      </w:r>
      <w:r>
        <w:t xml:space="preserve"> and click </w:t>
      </w:r>
      <w:r w:rsidRPr="00212B1E">
        <w:rPr>
          <w:b/>
        </w:rPr>
        <w:t>Open</w:t>
      </w:r>
    </w:p>
    <w:p w:rsidR="00212B1E" w:rsidRDefault="00212B1E" w:rsidP="00212B1E">
      <w:pPr>
        <w:pStyle w:val="ListParagraph"/>
        <w:numPr>
          <w:ilvl w:val="0"/>
          <w:numId w:val="24"/>
        </w:numPr>
      </w:pPr>
      <w:r>
        <w:t xml:space="preserve">Any changes to the configurations will not be saved to the </w:t>
      </w:r>
      <w:r w:rsidRPr="00212B1E">
        <w:rPr>
          <w:b/>
        </w:rPr>
        <w:t>access_restriction2.ini</w:t>
      </w:r>
      <w:r>
        <w:t xml:space="preserve"> file</w:t>
      </w:r>
    </w:p>
    <w:p w:rsidR="00D50A61" w:rsidRDefault="00D50A61">
      <w:r>
        <w:br w:type="page"/>
      </w:r>
    </w:p>
    <w:p w:rsidR="00D50A61" w:rsidRDefault="00D50A61" w:rsidP="00D50A61">
      <w:pPr>
        <w:pStyle w:val="Heading2"/>
      </w:pPr>
      <w:bookmarkStart w:id="11" w:name="_Toc480444937"/>
      <w:r>
        <w:lastRenderedPageBreak/>
        <w:t>Command line</w:t>
      </w:r>
      <w:bookmarkEnd w:id="11"/>
    </w:p>
    <w:p w:rsidR="00D50A61" w:rsidRPr="00D50A61" w:rsidRDefault="00D50A61" w:rsidP="00D50A61">
      <w:r>
        <w:t xml:space="preserve">Since version 1.1, </w:t>
      </w:r>
      <w:r w:rsidRPr="00D50A61">
        <w:rPr>
          <w:b/>
        </w:rPr>
        <w:t>Access Restriction</w:t>
      </w:r>
      <w:r>
        <w:t xml:space="preserve"> supports command line interface (e.g. useful for batch processing) via </w:t>
      </w:r>
      <w:r w:rsidRPr="00D50A61">
        <w:rPr>
          <w:b/>
        </w:rPr>
        <w:t>access_restriction_cmd.exe</w:t>
      </w:r>
      <w:r>
        <w:t xml:space="preserve">. Similar to the main utility, requires local admin privileges which can be gained via </w:t>
      </w:r>
      <w:proofErr w:type="spellStart"/>
      <w:r>
        <w:t>sesudo</w:t>
      </w:r>
      <w:proofErr w:type="spellEnd"/>
      <w:r>
        <w:t>. Please see the example below</w:t>
      </w:r>
    </w:p>
    <w:p w:rsidR="00D50A61" w:rsidRDefault="00D50A61" w:rsidP="00D50A61">
      <w:pPr>
        <w:pStyle w:val="ListParagraph"/>
        <w:numPr>
          <w:ilvl w:val="0"/>
          <w:numId w:val="22"/>
        </w:numPr>
      </w:pPr>
      <w:r>
        <w:t xml:space="preserve">Open the </w:t>
      </w:r>
      <w:r w:rsidRPr="00F5272F">
        <w:rPr>
          <w:b/>
        </w:rPr>
        <w:t>command prompt</w:t>
      </w:r>
    </w:p>
    <w:p w:rsidR="00D50A61" w:rsidRDefault="00D50A61" w:rsidP="00D50A61">
      <w:pPr>
        <w:pStyle w:val="ListParagraph"/>
        <w:numPr>
          <w:ilvl w:val="0"/>
          <w:numId w:val="22"/>
        </w:numPr>
      </w:pPr>
      <w:r>
        <w:t xml:space="preserve">Run the following command to find the associated </w:t>
      </w:r>
      <w:proofErr w:type="spellStart"/>
      <w:r w:rsidRPr="00041246">
        <w:rPr>
          <w:b/>
        </w:rPr>
        <w:t>sesudo</w:t>
      </w:r>
      <w:proofErr w:type="spellEnd"/>
      <w:r w:rsidRPr="00041246">
        <w:rPr>
          <w:b/>
        </w:rPr>
        <w:t xml:space="preserve"> rule</w:t>
      </w:r>
      <w:r>
        <w:t xml:space="preserve"> for the </w:t>
      </w:r>
      <w:r w:rsidRPr="001C71A4">
        <w:rPr>
          <w:b/>
        </w:rPr>
        <w:t>access_restriction</w:t>
      </w:r>
      <w:r>
        <w:rPr>
          <w:b/>
        </w:rPr>
        <w:t>_cmd</w:t>
      </w:r>
      <w:r w:rsidRPr="001C71A4">
        <w:rPr>
          <w:b/>
        </w:rPr>
        <w:t>.exe</w:t>
      </w:r>
      <w:r>
        <w:t xml:space="preserve"> utility</w:t>
      </w:r>
    </w:p>
    <w:tbl>
      <w:tblPr>
        <w:tblStyle w:val="LightGrid"/>
        <w:tblW w:w="0" w:type="auto"/>
        <w:tblLook w:val="04A0" w:firstRow="1" w:lastRow="0" w:firstColumn="1" w:lastColumn="0" w:noHBand="0" w:noVBand="1"/>
      </w:tblPr>
      <w:tblGrid>
        <w:gridCol w:w="9576"/>
      </w:tblGrid>
      <w:tr w:rsidR="00D50A61" w:rsidTr="0017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50A61" w:rsidRDefault="00D50A61" w:rsidP="00172B51">
            <w:pPr>
              <w:rPr>
                <w:rFonts w:ascii="Courier New" w:hAnsi="Courier New" w:cs="Courier New"/>
                <w:b w:val="0"/>
                <w:sz w:val="20"/>
              </w:rPr>
            </w:pPr>
          </w:p>
          <w:p w:rsidR="00D50A61" w:rsidRDefault="00D50A61" w:rsidP="00172B51">
            <w:pPr>
              <w:rPr>
                <w:rFonts w:ascii="Courier New" w:hAnsi="Courier New" w:cs="Courier New"/>
                <w:b w:val="0"/>
                <w:sz w:val="20"/>
              </w:rPr>
            </w:pPr>
            <w:proofErr w:type="spellStart"/>
            <w:r>
              <w:rPr>
                <w:rFonts w:ascii="Courier New" w:hAnsi="Courier New" w:cs="Courier New"/>
                <w:b w:val="0"/>
                <w:sz w:val="20"/>
              </w:rPr>
              <w:t>sesudo</w:t>
            </w:r>
            <w:proofErr w:type="spellEnd"/>
            <w:r>
              <w:rPr>
                <w:rFonts w:ascii="Courier New" w:hAnsi="Courier New" w:cs="Courier New"/>
                <w:b w:val="0"/>
                <w:sz w:val="20"/>
              </w:rPr>
              <w:t xml:space="preserve"> -</w:t>
            </w:r>
            <w:r w:rsidRPr="00850353">
              <w:rPr>
                <w:rFonts w:ascii="Courier New" w:hAnsi="Courier New" w:cs="Courier New"/>
                <w:b w:val="0"/>
                <w:sz w:val="20"/>
              </w:rPr>
              <w:t>list 2&gt;&amp;1|find /</w:t>
            </w:r>
            <w:proofErr w:type="spellStart"/>
            <w:r w:rsidRPr="00850353">
              <w:rPr>
                <w:rFonts w:ascii="Courier New" w:hAnsi="Courier New" w:cs="Courier New"/>
                <w:b w:val="0"/>
                <w:sz w:val="20"/>
              </w:rPr>
              <w:t>i</w:t>
            </w:r>
            <w:proofErr w:type="spellEnd"/>
            <w:r w:rsidRPr="00850353">
              <w:rPr>
                <w:rFonts w:ascii="Courier New" w:hAnsi="Courier New" w:cs="Courier New"/>
                <w:b w:val="0"/>
                <w:sz w:val="20"/>
              </w:rPr>
              <w:t xml:space="preserve"> "</w:t>
            </w:r>
            <w:proofErr w:type="spellStart"/>
            <w:r w:rsidRPr="00850353">
              <w:rPr>
                <w:rFonts w:ascii="Courier New" w:hAnsi="Courier New" w:cs="Courier New"/>
                <w:b w:val="0"/>
                <w:sz w:val="20"/>
              </w:rPr>
              <w:t>access_restriction</w:t>
            </w:r>
            <w:r>
              <w:rPr>
                <w:rFonts w:ascii="Courier New" w:hAnsi="Courier New" w:cs="Courier New"/>
                <w:b w:val="0"/>
                <w:sz w:val="20"/>
              </w:rPr>
              <w:t>_cmd</w:t>
            </w:r>
            <w:proofErr w:type="spellEnd"/>
            <w:r w:rsidRPr="00850353">
              <w:rPr>
                <w:rFonts w:ascii="Courier New" w:hAnsi="Courier New" w:cs="Courier New"/>
                <w:b w:val="0"/>
                <w:sz w:val="20"/>
              </w:rPr>
              <w:t>"</w:t>
            </w:r>
          </w:p>
          <w:p w:rsidR="00D50A61" w:rsidRPr="00850353" w:rsidRDefault="00D50A61" w:rsidP="00172B51">
            <w:pPr>
              <w:rPr>
                <w:rFonts w:ascii="Courier New" w:hAnsi="Courier New" w:cs="Courier New"/>
                <w:b w:val="0"/>
                <w:sz w:val="20"/>
              </w:rPr>
            </w:pPr>
          </w:p>
        </w:tc>
      </w:tr>
      <w:tr w:rsidR="00D50A61" w:rsidTr="0017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50A61" w:rsidRDefault="00D50A61" w:rsidP="00172B51">
            <w:pPr>
              <w:rPr>
                <w:rFonts w:ascii="Courier New" w:hAnsi="Courier New" w:cs="Courier New"/>
                <w:b w:val="0"/>
                <w:sz w:val="20"/>
              </w:rPr>
            </w:pPr>
          </w:p>
          <w:p w:rsidR="00D50A61" w:rsidRDefault="00D50A61" w:rsidP="00172B51">
            <w:pPr>
              <w:rPr>
                <w:rFonts w:ascii="Courier New" w:hAnsi="Courier New" w:cs="Courier New"/>
                <w:b w:val="0"/>
                <w:sz w:val="20"/>
              </w:rPr>
            </w:pPr>
            <w:r w:rsidRPr="006F264D">
              <w:rPr>
                <w:rFonts w:ascii="Courier New" w:hAnsi="Courier New" w:cs="Courier New"/>
                <w:b w:val="0"/>
                <w:sz w:val="20"/>
                <w:highlight w:val="yellow"/>
              </w:rPr>
              <w:t>App06</w:t>
            </w:r>
            <w:r w:rsidRPr="00850353">
              <w:rPr>
                <w:rFonts w:ascii="Courier New" w:hAnsi="Courier New" w:cs="Courier New"/>
                <w:b w:val="0"/>
                <w:sz w:val="20"/>
              </w:rPr>
              <w:t xml:space="preserve">          : D:\MTO\ARTool\access_restriction</w:t>
            </w:r>
            <w:r>
              <w:rPr>
                <w:rFonts w:ascii="Courier New" w:hAnsi="Courier New" w:cs="Courier New"/>
                <w:b w:val="0"/>
                <w:sz w:val="20"/>
              </w:rPr>
              <w:t>_cmd</w:t>
            </w:r>
            <w:r w:rsidRPr="00850353">
              <w:rPr>
                <w:rFonts w:ascii="Courier New" w:hAnsi="Courier New" w:cs="Courier New"/>
                <w:b w:val="0"/>
                <w:sz w:val="20"/>
              </w:rPr>
              <w:t>.exe</w:t>
            </w:r>
          </w:p>
          <w:p w:rsidR="00D50A61" w:rsidRPr="00850353" w:rsidRDefault="00D50A61" w:rsidP="00172B51">
            <w:pPr>
              <w:rPr>
                <w:rFonts w:ascii="Courier New" w:hAnsi="Courier New" w:cs="Courier New"/>
                <w:b w:val="0"/>
                <w:sz w:val="20"/>
              </w:rPr>
            </w:pPr>
          </w:p>
        </w:tc>
      </w:tr>
    </w:tbl>
    <w:p w:rsidR="00D50A61" w:rsidRDefault="00D50A61" w:rsidP="00D50A61">
      <w:pPr>
        <w:pStyle w:val="ListParagraph"/>
      </w:pPr>
    </w:p>
    <w:p w:rsidR="00D50A61" w:rsidRDefault="00D50A61" w:rsidP="00D50A61">
      <w:pPr>
        <w:pStyle w:val="ListParagraph"/>
        <w:numPr>
          <w:ilvl w:val="0"/>
          <w:numId w:val="22"/>
        </w:numPr>
      </w:pPr>
      <w:r>
        <w:t xml:space="preserve">In the illustration above, the </w:t>
      </w:r>
      <w:proofErr w:type="spellStart"/>
      <w:r w:rsidRPr="003F0778">
        <w:rPr>
          <w:b/>
        </w:rPr>
        <w:t>sesudo</w:t>
      </w:r>
      <w:proofErr w:type="spellEnd"/>
      <w:r w:rsidRPr="003F0778">
        <w:rPr>
          <w:b/>
        </w:rPr>
        <w:t xml:space="preserve"> rule</w:t>
      </w:r>
      <w:r>
        <w:t xml:space="preserve"> for the </w:t>
      </w:r>
      <w:r w:rsidRPr="003F0778">
        <w:rPr>
          <w:b/>
        </w:rPr>
        <w:t>access_</w:t>
      </w:r>
      <w:r>
        <w:rPr>
          <w:b/>
        </w:rPr>
        <w:t>restriction_cmd</w:t>
      </w:r>
      <w:r w:rsidRPr="003F0778">
        <w:rPr>
          <w:b/>
        </w:rPr>
        <w:t>.exe</w:t>
      </w:r>
      <w:r>
        <w:t xml:space="preserve"> utility is called </w:t>
      </w:r>
      <w:r w:rsidRPr="003F0778">
        <w:rPr>
          <w:b/>
        </w:rPr>
        <w:t>App06</w:t>
      </w:r>
    </w:p>
    <w:p w:rsidR="00D50A61" w:rsidRDefault="00D50A61" w:rsidP="00D50A61">
      <w:pPr>
        <w:pStyle w:val="ListParagraph"/>
        <w:numPr>
          <w:ilvl w:val="0"/>
          <w:numId w:val="22"/>
        </w:numPr>
      </w:pPr>
      <w:r>
        <w:t xml:space="preserve">Run the following </w:t>
      </w:r>
      <w:proofErr w:type="spellStart"/>
      <w:r w:rsidRPr="003F0778">
        <w:rPr>
          <w:b/>
        </w:rPr>
        <w:t>sesudo</w:t>
      </w:r>
      <w:proofErr w:type="spellEnd"/>
      <w:r>
        <w:t xml:space="preserve"> command below to invoke rule </w:t>
      </w:r>
      <w:r w:rsidRPr="003F0778">
        <w:rPr>
          <w:b/>
        </w:rPr>
        <w:t>App06</w:t>
      </w:r>
    </w:p>
    <w:tbl>
      <w:tblPr>
        <w:tblStyle w:val="LightGrid"/>
        <w:tblW w:w="0" w:type="auto"/>
        <w:tblLook w:val="04A0" w:firstRow="1" w:lastRow="0" w:firstColumn="1" w:lastColumn="0" w:noHBand="0" w:noVBand="1"/>
      </w:tblPr>
      <w:tblGrid>
        <w:gridCol w:w="9576"/>
      </w:tblGrid>
      <w:tr w:rsidR="00D50A61" w:rsidRPr="00850353" w:rsidTr="0017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50A61" w:rsidRDefault="00D50A61" w:rsidP="00172B51">
            <w:pPr>
              <w:rPr>
                <w:rFonts w:ascii="Courier New" w:hAnsi="Courier New" w:cs="Courier New"/>
                <w:b w:val="0"/>
                <w:sz w:val="20"/>
              </w:rPr>
            </w:pPr>
          </w:p>
          <w:p w:rsidR="00D50A61" w:rsidRDefault="00D50A61" w:rsidP="00172B51">
            <w:pPr>
              <w:rPr>
                <w:rFonts w:ascii="Courier New" w:hAnsi="Courier New" w:cs="Courier New"/>
                <w:b w:val="0"/>
                <w:sz w:val="20"/>
              </w:rPr>
            </w:pPr>
            <w:proofErr w:type="spellStart"/>
            <w:r>
              <w:rPr>
                <w:rFonts w:ascii="Courier New" w:hAnsi="Courier New" w:cs="Courier New"/>
                <w:b w:val="0"/>
                <w:sz w:val="20"/>
              </w:rPr>
              <w:t>sesudo</w:t>
            </w:r>
            <w:proofErr w:type="spellEnd"/>
            <w:r>
              <w:rPr>
                <w:rFonts w:ascii="Courier New" w:hAnsi="Courier New" w:cs="Courier New"/>
                <w:b w:val="0"/>
                <w:sz w:val="20"/>
              </w:rPr>
              <w:t xml:space="preserve"> –do App06</w:t>
            </w:r>
          </w:p>
          <w:p w:rsidR="00D50A61" w:rsidRPr="00850353" w:rsidRDefault="00D50A61" w:rsidP="00172B51">
            <w:pPr>
              <w:rPr>
                <w:rFonts w:ascii="Courier New" w:hAnsi="Courier New" w:cs="Courier New"/>
                <w:b w:val="0"/>
                <w:sz w:val="20"/>
              </w:rPr>
            </w:pPr>
          </w:p>
        </w:tc>
      </w:tr>
    </w:tbl>
    <w:p w:rsidR="00D50A61" w:rsidRDefault="00D50A61" w:rsidP="00D50A61"/>
    <w:p w:rsidR="00D50A61" w:rsidRDefault="00D50A61" w:rsidP="00D50A61">
      <w:r>
        <w:t xml:space="preserve">The </w:t>
      </w:r>
      <w:r w:rsidRPr="00D50A61">
        <w:t>access_restriction_cmd.exe</w:t>
      </w:r>
      <w:r>
        <w:t xml:space="preserve"> utility requires an existing </w:t>
      </w:r>
      <w:r w:rsidRPr="00D50A61">
        <w:t>access_restriction.ini</w:t>
      </w:r>
      <w:r>
        <w:t xml:space="preserve"> configuration file to run. Within the configuration file, ensure that that the following sections have been properly set:</w:t>
      </w:r>
    </w:p>
    <w:tbl>
      <w:tblPr>
        <w:tblStyle w:val="LightGrid-Accent1"/>
        <w:tblW w:w="0" w:type="auto"/>
        <w:tblLook w:val="04A0" w:firstRow="1" w:lastRow="0" w:firstColumn="1" w:lastColumn="0" w:noHBand="0" w:noVBand="1"/>
      </w:tblPr>
      <w:tblGrid>
        <w:gridCol w:w="2022"/>
        <w:gridCol w:w="7554"/>
      </w:tblGrid>
      <w:tr w:rsidR="00D50A61" w:rsidTr="00D50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0A61" w:rsidRDefault="00D50A61" w:rsidP="00D50A61">
            <w:r>
              <w:t>Section</w:t>
            </w:r>
          </w:p>
        </w:tc>
        <w:tc>
          <w:tcPr>
            <w:tcW w:w="7767" w:type="dxa"/>
          </w:tcPr>
          <w:p w:rsidR="00D50A61" w:rsidRDefault="00D50A61" w:rsidP="00D50A61">
            <w:pPr>
              <w:cnfStyle w:val="100000000000" w:firstRow="1" w:lastRow="0" w:firstColumn="0" w:lastColumn="0" w:oddVBand="0" w:evenVBand="0" w:oddHBand="0" w:evenHBand="0" w:firstRowFirstColumn="0" w:firstRowLastColumn="0" w:lastRowFirstColumn="0" w:lastRowLastColumn="0"/>
            </w:pPr>
            <w:r>
              <w:t>Description</w:t>
            </w:r>
          </w:p>
        </w:tc>
      </w:tr>
      <w:tr w:rsidR="00D50A61" w:rsidTr="00D5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0A61" w:rsidRDefault="00D50A61" w:rsidP="00D50A61">
            <w:r>
              <w:t>data</w:t>
            </w:r>
          </w:p>
        </w:tc>
        <w:tc>
          <w:tcPr>
            <w:tcW w:w="7767" w:type="dxa"/>
          </w:tcPr>
          <w:p w:rsidR="00D50A61" w:rsidRDefault="00D50A61" w:rsidP="00D50A61">
            <w:pPr>
              <w:cnfStyle w:val="000000100000" w:firstRow="0" w:lastRow="0" w:firstColumn="0" w:lastColumn="0" w:oddVBand="0" w:evenVBand="0" w:oddHBand="1" w:evenHBand="0" w:firstRowFirstColumn="0" w:firstRowLastColumn="0" w:lastRowFirstColumn="0" w:lastRowLastColumn="0"/>
            </w:pPr>
            <w:r>
              <w:t>List of websites whose the state will be changed</w:t>
            </w:r>
          </w:p>
        </w:tc>
      </w:tr>
      <w:tr w:rsidR="00D50A61" w:rsidTr="00D50A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0A61" w:rsidRDefault="00D50A61" w:rsidP="00D50A61">
            <w:r>
              <w:t>email</w:t>
            </w:r>
          </w:p>
        </w:tc>
        <w:tc>
          <w:tcPr>
            <w:tcW w:w="7767" w:type="dxa"/>
          </w:tcPr>
          <w:p w:rsidR="00D50A61" w:rsidRDefault="00D50A61" w:rsidP="00D50A61">
            <w:pPr>
              <w:cnfStyle w:val="000000010000" w:firstRow="0" w:lastRow="0" w:firstColumn="0" w:lastColumn="0" w:oddVBand="0" w:evenVBand="0" w:oddHBand="0" w:evenHBand="1" w:firstRowFirstColumn="0" w:firstRowLastColumn="0" w:lastRowFirstColumn="0" w:lastRowLastColumn="0"/>
            </w:pPr>
            <w:r>
              <w:t>Email configurations to be used to send out notification</w:t>
            </w:r>
          </w:p>
        </w:tc>
      </w:tr>
      <w:tr w:rsidR="00D50A61" w:rsidTr="00D5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50A61" w:rsidRDefault="00D50A61" w:rsidP="00D50A61">
            <w:proofErr w:type="spellStart"/>
            <w:r>
              <w:t>access_restriction</w:t>
            </w:r>
            <w:proofErr w:type="spellEnd"/>
          </w:p>
        </w:tc>
        <w:tc>
          <w:tcPr>
            <w:tcW w:w="7767" w:type="dxa"/>
          </w:tcPr>
          <w:p w:rsidR="00D50A61" w:rsidRDefault="00D50A61" w:rsidP="00D50A61">
            <w:pPr>
              <w:cnfStyle w:val="000000100000" w:firstRow="0" w:lastRow="0" w:firstColumn="0" w:lastColumn="0" w:oddVBand="0" w:evenVBand="0" w:oddHBand="1" w:evenHBand="0" w:firstRowFirstColumn="0" w:firstRowLastColumn="0" w:lastRowFirstColumn="0" w:lastRowLastColumn="0"/>
            </w:pPr>
            <w:r>
              <w:t>AR related information to be used during state change</w:t>
            </w:r>
          </w:p>
        </w:tc>
      </w:tr>
    </w:tbl>
    <w:p w:rsidR="00D50A61" w:rsidRDefault="00D50A61" w:rsidP="00D50A61"/>
    <w:p w:rsidR="00D50A61" w:rsidRDefault="00D50A61" w:rsidP="00D50A61">
      <w:r>
        <w:t>To access the help prompt, invoke the -h or --help argument:</w:t>
      </w:r>
    </w:p>
    <w:tbl>
      <w:tblPr>
        <w:tblStyle w:val="LightGrid"/>
        <w:tblW w:w="0" w:type="auto"/>
        <w:tblLook w:val="04A0" w:firstRow="1" w:lastRow="0" w:firstColumn="1" w:lastColumn="0" w:noHBand="0" w:noVBand="1"/>
      </w:tblPr>
      <w:tblGrid>
        <w:gridCol w:w="9576"/>
      </w:tblGrid>
      <w:tr w:rsidR="00D50A61" w:rsidRPr="00850353" w:rsidTr="0017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50A61" w:rsidRDefault="00D50A61" w:rsidP="00172B51">
            <w:pPr>
              <w:rPr>
                <w:rFonts w:ascii="Courier New" w:hAnsi="Courier New" w:cs="Courier New"/>
                <w:b w:val="0"/>
                <w:sz w:val="20"/>
              </w:rPr>
            </w:pPr>
          </w:p>
          <w:p w:rsidR="00D50A61" w:rsidRDefault="00D50A61" w:rsidP="00172B51">
            <w:pPr>
              <w:rPr>
                <w:rFonts w:ascii="Courier New" w:hAnsi="Courier New" w:cs="Courier New"/>
                <w:b w:val="0"/>
                <w:sz w:val="20"/>
              </w:rPr>
            </w:pPr>
            <w:r w:rsidRPr="00850353">
              <w:rPr>
                <w:rFonts w:ascii="Courier New" w:hAnsi="Courier New" w:cs="Courier New"/>
                <w:b w:val="0"/>
                <w:sz w:val="20"/>
              </w:rPr>
              <w:t>access_restriction</w:t>
            </w:r>
            <w:r>
              <w:rPr>
                <w:rFonts w:ascii="Courier New" w:hAnsi="Courier New" w:cs="Courier New"/>
                <w:b w:val="0"/>
                <w:sz w:val="20"/>
              </w:rPr>
              <w:t>_cmd</w:t>
            </w:r>
            <w:r>
              <w:rPr>
                <w:rFonts w:ascii="Courier New" w:hAnsi="Courier New" w:cs="Courier New"/>
                <w:b w:val="0"/>
                <w:sz w:val="20"/>
              </w:rPr>
              <w:t>.exe</w:t>
            </w:r>
          </w:p>
          <w:p w:rsidR="00D50A61" w:rsidRPr="00850353" w:rsidRDefault="00D50A61" w:rsidP="00172B51">
            <w:pPr>
              <w:rPr>
                <w:rFonts w:ascii="Courier New" w:hAnsi="Courier New" w:cs="Courier New"/>
                <w:b w:val="0"/>
                <w:sz w:val="20"/>
              </w:rPr>
            </w:pPr>
          </w:p>
        </w:tc>
      </w:tr>
      <w:tr w:rsidR="00D50A61" w:rsidRPr="00850353" w:rsidTr="0017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50A61" w:rsidRDefault="00D50A61" w:rsidP="00172B51">
            <w:pPr>
              <w:rPr>
                <w:rFonts w:ascii="Courier New" w:hAnsi="Courier New" w:cs="Courier New"/>
                <w:b w:val="0"/>
                <w:sz w:val="20"/>
              </w:rPr>
            </w:pPr>
          </w:p>
          <w:p w:rsidR="00D50A61" w:rsidRPr="00D50A61" w:rsidRDefault="00D50A61" w:rsidP="00D50A61">
            <w:pPr>
              <w:rPr>
                <w:rFonts w:ascii="Courier New" w:hAnsi="Courier New" w:cs="Courier New"/>
                <w:b w:val="0"/>
                <w:sz w:val="20"/>
              </w:rPr>
            </w:pPr>
            <w:r w:rsidRPr="00D50A61">
              <w:rPr>
                <w:rFonts w:ascii="Courier New" w:hAnsi="Courier New" w:cs="Courier New"/>
                <w:b w:val="0"/>
                <w:sz w:val="20"/>
              </w:rPr>
              <w:t>Usage: access_restriction_cmd.exe -c config.ini [</w:t>
            </w:r>
            <w:proofErr w:type="spellStart"/>
            <w:r w:rsidRPr="00D50A61">
              <w:rPr>
                <w:rFonts w:ascii="Courier New" w:hAnsi="Courier New" w:cs="Courier New"/>
                <w:b w:val="0"/>
                <w:sz w:val="20"/>
                <w:highlight w:val="yellow"/>
              </w:rPr>
              <w:t>enable|disable</w:t>
            </w:r>
            <w:proofErr w:type="spellEnd"/>
            <w:r w:rsidRPr="00D50A61">
              <w:rPr>
                <w:rFonts w:ascii="Courier New" w:hAnsi="Courier New" w:cs="Courier New"/>
                <w:b w:val="0"/>
                <w:sz w:val="20"/>
              </w:rPr>
              <w:t>]</w:t>
            </w:r>
          </w:p>
          <w:p w:rsidR="00D50A61" w:rsidRPr="00D50A61" w:rsidRDefault="00D50A61" w:rsidP="00D50A61">
            <w:pPr>
              <w:rPr>
                <w:rFonts w:ascii="Courier New" w:hAnsi="Courier New" w:cs="Courier New"/>
                <w:b w:val="0"/>
                <w:sz w:val="20"/>
              </w:rPr>
            </w:pPr>
          </w:p>
          <w:p w:rsidR="00D50A61" w:rsidRPr="00D50A61" w:rsidRDefault="00D50A61" w:rsidP="00D50A61">
            <w:pPr>
              <w:rPr>
                <w:rFonts w:ascii="Courier New" w:hAnsi="Courier New" w:cs="Courier New"/>
                <w:b w:val="0"/>
                <w:sz w:val="20"/>
              </w:rPr>
            </w:pPr>
            <w:r w:rsidRPr="00D50A61">
              <w:rPr>
                <w:rFonts w:ascii="Courier New" w:hAnsi="Courier New" w:cs="Courier New"/>
                <w:b w:val="0"/>
                <w:sz w:val="20"/>
              </w:rPr>
              <w:t>Options:</w:t>
            </w:r>
          </w:p>
          <w:p w:rsidR="00D50A61" w:rsidRPr="00D50A61" w:rsidRDefault="00D50A61" w:rsidP="00D50A61">
            <w:pPr>
              <w:rPr>
                <w:rFonts w:ascii="Courier New" w:hAnsi="Courier New" w:cs="Courier New"/>
                <w:b w:val="0"/>
                <w:sz w:val="20"/>
              </w:rPr>
            </w:pPr>
            <w:r w:rsidRPr="00D50A61">
              <w:rPr>
                <w:rFonts w:ascii="Courier New" w:hAnsi="Courier New" w:cs="Courier New"/>
                <w:b w:val="0"/>
                <w:sz w:val="20"/>
              </w:rPr>
              <w:t xml:space="preserve">  --version             show program's version number and exit</w:t>
            </w:r>
          </w:p>
          <w:p w:rsidR="00D50A61" w:rsidRPr="00D50A61" w:rsidRDefault="00D50A61" w:rsidP="00D50A61">
            <w:pPr>
              <w:rPr>
                <w:rFonts w:ascii="Courier New" w:hAnsi="Courier New" w:cs="Courier New"/>
                <w:b w:val="0"/>
                <w:sz w:val="20"/>
              </w:rPr>
            </w:pPr>
            <w:r w:rsidRPr="00D50A61">
              <w:rPr>
                <w:rFonts w:ascii="Courier New" w:hAnsi="Courier New" w:cs="Courier New"/>
                <w:b w:val="0"/>
                <w:sz w:val="20"/>
              </w:rPr>
              <w:t xml:space="preserve">  -h, --help            show this help message and exit</w:t>
            </w:r>
          </w:p>
          <w:p w:rsidR="00D50A61" w:rsidRPr="00D50A61" w:rsidRDefault="00D50A61" w:rsidP="00D50A61">
            <w:pPr>
              <w:rPr>
                <w:rFonts w:ascii="Courier New" w:hAnsi="Courier New" w:cs="Courier New"/>
                <w:b w:val="0"/>
                <w:sz w:val="20"/>
              </w:rPr>
            </w:pPr>
            <w:r w:rsidRPr="00D50A61">
              <w:rPr>
                <w:rFonts w:ascii="Courier New" w:hAnsi="Courier New" w:cs="Courier New"/>
                <w:b w:val="0"/>
                <w:sz w:val="20"/>
              </w:rPr>
              <w:t xml:space="preserve">  -c CONFIG, --</w:t>
            </w:r>
            <w:proofErr w:type="spellStart"/>
            <w:r w:rsidRPr="00D50A61">
              <w:rPr>
                <w:rFonts w:ascii="Courier New" w:hAnsi="Courier New" w:cs="Courier New"/>
                <w:b w:val="0"/>
                <w:sz w:val="20"/>
              </w:rPr>
              <w:t>config</w:t>
            </w:r>
            <w:proofErr w:type="spellEnd"/>
            <w:r w:rsidRPr="00D50A61">
              <w:rPr>
                <w:rFonts w:ascii="Courier New" w:hAnsi="Courier New" w:cs="Courier New"/>
                <w:b w:val="0"/>
                <w:sz w:val="20"/>
              </w:rPr>
              <w:t>=CONFIG</w:t>
            </w:r>
          </w:p>
          <w:p w:rsidR="00D50A61" w:rsidRPr="00850353" w:rsidRDefault="00D50A61" w:rsidP="00D50A61">
            <w:pPr>
              <w:rPr>
                <w:rFonts w:ascii="Courier New" w:hAnsi="Courier New" w:cs="Courier New"/>
                <w:b w:val="0"/>
                <w:sz w:val="20"/>
              </w:rPr>
            </w:pPr>
            <w:r w:rsidRPr="00D50A61">
              <w:rPr>
                <w:rFonts w:ascii="Courier New" w:hAnsi="Courier New" w:cs="Courier New"/>
                <w:b w:val="0"/>
                <w:sz w:val="20"/>
              </w:rPr>
              <w:t xml:space="preserve">                        use this configuration file</w:t>
            </w:r>
          </w:p>
        </w:tc>
      </w:tr>
    </w:tbl>
    <w:p w:rsidR="00D50A61" w:rsidRDefault="00D50A61" w:rsidP="00D50A61"/>
    <w:p w:rsidR="00D50A61" w:rsidRDefault="00D50A61" w:rsidP="00FF3702">
      <w:pPr>
        <w:pStyle w:val="Heading3"/>
      </w:pPr>
      <w:bookmarkStart w:id="12" w:name="_Toc480444938"/>
      <w:r>
        <w:lastRenderedPageBreak/>
        <w:t>Enable Access Restriction</w:t>
      </w:r>
      <w:bookmarkEnd w:id="12"/>
      <w:r>
        <w:t xml:space="preserve"> </w:t>
      </w:r>
    </w:p>
    <w:p w:rsidR="00D50A61" w:rsidRDefault="00D50A61" w:rsidP="00D50A61">
      <w:r>
        <w:t xml:space="preserve">To </w:t>
      </w:r>
      <w:r w:rsidRPr="00D50A61">
        <w:rPr>
          <w:highlight w:val="yellow"/>
        </w:rPr>
        <w:t>enable</w:t>
      </w:r>
      <w:r>
        <w:t xml:space="preserve"> access restriction via </w:t>
      </w:r>
      <w:r w:rsidRPr="00D50A61">
        <w:rPr>
          <w:b/>
        </w:rPr>
        <w:t>access_restriction_cmd.exe,</w:t>
      </w:r>
      <w:r>
        <w:t xml:space="preserve"> run the following command line with local admin privileges</w:t>
      </w:r>
    </w:p>
    <w:tbl>
      <w:tblPr>
        <w:tblStyle w:val="LightGrid"/>
        <w:tblW w:w="0" w:type="auto"/>
        <w:tblLook w:val="04A0" w:firstRow="1" w:lastRow="0" w:firstColumn="1" w:lastColumn="0" w:noHBand="0" w:noVBand="1"/>
      </w:tblPr>
      <w:tblGrid>
        <w:gridCol w:w="9576"/>
      </w:tblGrid>
      <w:tr w:rsidR="00D50A61" w:rsidRPr="00850353" w:rsidTr="0017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50A61" w:rsidRDefault="00D50A61" w:rsidP="00172B51">
            <w:pPr>
              <w:rPr>
                <w:rFonts w:ascii="Courier New" w:hAnsi="Courier New" w:cs="Courier New"/>
                <w:b w:val="0"/>
                <w:sz w:val="20"/>
              </w:rPr>
            </w:pPr>
          </w:p>
          <w:p w:rsidR="00D50A61" w:rsidRDefault="00D50A61" w:rsidP="00172B51">
            <w:pPr>
              <w:rPr>
                <w:rFonts w:ascii="Courier New" w:hAnsi="Courier New" w:cs="Courier New"/>
                <w:b w:val="0"/>
                <w:sz w:val="20"/>
              </w:rPr>
            </w:pPr>
            <w:r w:rsidRPr="00850353">
              <w:rPr>
                <w:rFonts w:ascii="Courier New" w:hAnsi="Courier New" w:cs="Courier New"/>
                <w:b w:val="0"/>
                <w:sz w:val="20"/>
              </w:rPr>
              <w:t>access_restriction</w:t>
            </w:r>
            <w:r>
              <w:rPr>
                <w:rFonts w:ascii="Courier New" w:hAnsi="Courier New" w:cs="Courier New"/>
                <w:b w:val="0"/>
                <w:sz w:val="20"/>
              </w:rPr>
              <w:t>_cmd.exe</w:t>
            </w:r>
            <w:r>
              <w:rPr>
                <w:rFonts w:ascii="Courier New" w:hAnsi="Courier New" w:cs="Courier New"/>
                <w:b w:val="0"/>
                <w:sz w:val="20"/>
              </w:rPr>
              <w:t xml:space="preserve"> -c config.ini </w:t>
            </w:r>
            <w:r w:rsidRPr="00D50A61">
              <w:rPr>
                <w:rFonts w:ascii="Courier New" w:hAnsi="Courier New" w:cs="Courier New"/>
                <w:b w:val="0"/>
                <w:sz w:val="20"/>
              </w:rPr>
              <w:t>enable</w:t>
            </w:r>
          </w:p>
          <w:p w:rsidR="00D50A61" w:rsidRPr="00850353" w:rsidRDefault="00D50A61" w:rsidP="00172B51">
            <w:pPr>
              <w:rPr>
                <w:rFonts w:ascii="Courier New" w:hAnsi="Courier New" w:cs="Courier New"/>
                <w:b w:val="0"/>
                <w:sz w:val="20"/>
              </w:rPr>
            </w:pPr>
          </w:p>
        </w:tc>
      </w:tr>
    </w:tbl>
    <w:p w:rsidR="00D50A61" w:rsidRDefault="00D50A61" w:rsidP="00D50A61"/>
    <w:p w:rsidR="00D50A61" w:rsidRDefault="00D50A61" w:rsidP="00FF3702">
      <w:pPr>
        <w:pStyle w:val="Heading3"/>
      </w:pPr>
      <w:bookmarkStart w:id="13" w:name="_Toc480444939"/>
      <w:r>
        <w:t>Disable</w:t>
      </w:r>
      <w:r>
        <w:t xml:space="preserve"> Access Restriction</w:t>
      </w:r>
      <w:bookmarkEnd w:id="13"/>
      <w:r>
        <w:t xml:space="preserve"> </w:t>
      </w:r>
    </w:p>
    <w:p w:rsidR="00D50A61" w:rsidRDefault="00D50A61" w:rsidP="00D50A61">
      <w:r>
        <w:t xml:space="preserve">To </w:t>
      </w:r>
      <w:r w:rsidR="008B5F46" w:rsidRPr="008B5F46">
        <w:rPr>
          <w:highlight w:val="yellow"/>
        </w:rPr>
        <w:t>disable</w:t>
      </w:r>
      <w:r>
        <w:t xml:space="preserve"> access restriction via </w:t>
      </w:r>
      <w:r w:rsidRPr="00D50A61">
        <w:rPr>
          <w:b/>
        </w:rPr>
        <w:t>access_restriction_cmd.exe,</w:t>
      </w:r>
      <w:r>
        <w:t xml:space="preserve"> run the following command line with local admin privileges</w:t>
      </w:r>
    </w:p>
    <w:tbl>
      <w:tblPr>
        <w:tblStyle w:val="LightGrid"/>
        <w:tblW w:w="0" w:type="auto"/>
        <w:tblLook w:val="04A0" w:firstRow="1" w:lastRow="0" w:firstColumn="1" w:lastColumn="0" w:noHBand="0" w:noVBand="1"/>
      </w:tblPr>
      <w:tblGrid>
        <w:gridCol w:w="9576"/>
      </w:tblGrid>
      <w:tr w:rsidR="00D50A61" w:rsidRPr="00850353" w:rsidTr="0017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50A61" w:rsidRDefault="00D50A61" w:rsidP="00172B51">
            <w:pPr>
              <w:rPr>
                <w:rFonts w:ascii="Courier New" w:hAnsi="Courier New" w:cs="Courier New"/>
                <w:b w:val="0"/>
                <w:sz w:val="20"/>
              </w:rPr>
            </w:pPr>
          </w:p>
          <w:p w:rsidR="00D50A61" w:rsidRDefault="00D50A61" w:rsidP="00172B51">
            <w:pPr>
              <w:rPr>
                <w:rFonts w:ascii="Courier New" w:hAnsi="Courier New" w:cs="Courier New"/>
                <w:b w:val="0"/>
                <w:sz w:val="20"/>
              </w:rPr>
            </w:pPr>
            <w:r w:rsidRPr="00850353">
              <w:rPr>
                <w:rFonts w:ascii="Courier New" w:hAnsi="Courier New" w:cs="Courier New"/>
                <w:b w:val="0"/>
                <w:sz w:val="20"/>
              </w:rPr>
              <w:t>access_restriction</w:t>
            </w:r>
            <w:r>
              <w:rPr>
                <w:rFonts w:ascii="Courier New" w:hAnsi="Courier New" w:cs="Courier New"/>
                <w:b w:val="0"/>
                <w:sz w:val="20"/>
              </w:rPr>
              <w:t xml:space="preserve">_cmd.exe -c config.ini </w:t>
            </w:r>
            <w:r w:rsidR="008B5F46">
              <w:rPr>
                <w:rFonts w:ascii="Courier New" w:hAnsi="Courier New" w:cs="Courier New"/>
                <w:b w:val="0"/>
                <w:sz w:val="20"/>
              </w:rPr>
              <w:t>disable</w:t>
            </w:r>
          </w:p>
          <w:p w:rsidR="00D50A61" w:rsidRPr="00850353" w:rsidRDefault="00D50A61" w:rsidP="00172B51">
            <w:pPr>
              <w:rPr>
                <w:rFonts w:ascii="Courier New" w:hAnsi="Courier New" w:cs="Courier New"/>
                <w:b w:val="0"/>
                <w:sz w:val="20"/>
              </w:rPr>
            </w:pPr>
          </w:p>
        </w:tc>
      </w:tr>
    </w:tbl>
    <w:p w:rsidR="00D50A61" w:rsidRPr="00D50A61" w:rsidRDefault="00D50A61" w:rsidP="00D50A61"/>
    <w:sectPr w:rsidR="00D50A61" w:rsidRPr="00D50A61" w:rsidSect="005771B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596" w:rsidRDefault="009F1596" w:rsidP="00126AF2">
      <w:pPr>
        <w:spacing w:after="0" w:line="240" w:lineRule="auto"/>
      </w:pPr>
      <w:r>
        <w:separator/>
      </w:r>
    </w:p>
  </w:endnote>
  <w:endnote w:type="continuationSeparator" w:id="0">
    <w:p w:rsidR="009F1596" w:rsidRDefault="009F1596" w:rsidP="00126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596" w:rsidRDefault="009F1596" w:rsidP="00126AF2">
      <w:pPr>
        <w:spacing w:after="0" w:line="240" w:lineRule="auto"/>
      </w:pPr>
      <w:r>
        <w:separator/>
      </w:r>
    </w:p>
  </w:footnote>
  <w:footnote w:type="continuationSeparator" w:id="0">
    <w:p w:rsidR="009F1596" w:rsidRDefault="009F1596" w:rsidP="00126A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3F66"/>
    <w:multiLevelType w:val="hybridMultilevel"/>
    <w:tmpl w:val="F80453B4"/>
    <w:lvl w:ilvl="0" w:tplc="7BD03C6C">
      <w:start w:val="1"/>
      <w:numFmt w:val="decimal"/>
      <w:lvlText w:val="%1."/>
      <w:lvlJc w:val="left"/>
      <w:pPr>
        <w:ind w:left="720" w:hanging="360"/>
      </w:pPr>
      <w:rPr>
        <w:rFonts w:hint="default"/>
        <w:b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7B03F4"/>
    <w:multiLevelType w:val="hybridMultilevel"/>
    <w:tmpl w:val="BC548A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BA7400"/>
    <w:multiLevelType w:val="hybridMultilevel"/>
    <w:tmpl w:val="DED2B5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3623F90"/>
    <w:multiLevelType w:val="hybridMultilevel"/>
    <w:tmpl w:val="B1521C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DC188D"/>
    <w:multiLevelType w:val="hybridMultilevel"/>
    <w:tmpl w:val="1508452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18C56114"/>
    <w:multiLevelType w:val="hybridMultilevel"/>
    <w:tmpl w:val="0376369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B2D3733"/>
    <w:multiLevelType w:val="hybridMultilevel"/>
    <w:tmpl w:val="D234CF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43670FE"/>
    <w:multiLevelType w:val="hybridMultilevel"/>
    <w:tmpl w:val="45E4B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964861"/>
    <w:multiLevelType w:val="hybridMultilevel"/>
    <w:tmpl w:val="050CF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28274AC"/>
    <w:multiLevelType w:val="hybridMultilevel"/>
    <w:tmpl w:val="5A341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E452AFE"/>
    <w:multiLevelType w:val="hybridMultilevel"/>
    <w:tmpl w:val="8864E9E8"/>
    <w:lvl w:ilvl="0" w:tplc="10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nsid w:val="4C1623B6"/>
    <w:multiLevelType w:val="hybridMultilevel"/>
    <w:tmpl w:val="4E50A1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C4A7697"/>
    <w:multiLevelType w:val="hybridMultilevel"/>
    <w:tmpl w:val="8F4CF7C4"/>
    <w:lvl w:ilvl="0" w:tplc="10090001">
      <w:start w:val="1"/>
      <w:numFmt w:val="bullet"/>
      <w:lvlText w:val=""/>
      <w:lvlJc w:val="left"/>
      <w:pPr>
        <w:ind w:left="720" w:hanging="360"/>
      </w:pPr>
      <w:rPr>
        <w:rFonts w:ascii="Symbol" w:hAnsi="Symbol" w:hint="default"/>
      </w:rPr>
    </w:lvl>
    <w:lvl w:ilvl="1" w:tplc="7BD03C6C">
      <w:start w:val="1"/>
      <w:numFmt w:val="decimal"/>
      <w:lvlText w:val="%2."/>
      <w:lvlJc w:val="left"/>
      <w:pPr>
        <w:ind w:left="1440" w:hanging="360"/>
      </w:pPr>
      <w:rPr>
        <w:rFonts w:hint="default"/>
        <w:b w:val="0"/>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D0A4804"/>
    <w:multiLevelType w:val="hybridMultilevel"/>
    <w:tmpl w:val="105CE1D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4D225C82"/>
    <w:multiLevelType w:val="hybridMultilevel"/>
    <w:tmpl w:val="55505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D740086"/>
    <w:multiLevelType w:val="hybridMultilevel"/>
    <w:tmpl w:val="9318A676"/>
    <w:lvl w:ilvl="0" w:tplc="7BD03C6C">
      <w:start w:val="1"/>
      <w:numFmt w:val="decimal"/>
      <w:lvlText w:val="%1."/>
      <w:lvlJc w:val="left"/>
      <w:pPr>
        <w:ind w:left="1440" w:hanging="360"/>
      </w:pPr>
      <w:rPr>
        <w:rFonts w:hint="default"/>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nsid w:val="60457D10"/>
    <w:multiLevelType w:val="hybridMultilevel"/>
    <w:tmpl w:val="9318A676"/>
    <w:lvl w:ilvl="0" w:tplc="7BD03C6C">
      <w:start w:val="1"/>
      <w:numFmt w:val="decimal"/>
      <w:lvlText w:val="%1."/>
      <w:lvlJc w:val="left"/>
      <w:pPr>
        <w:ind w:left="1440" w:hanging="360"/>
      </w:pPr>
      <w:rPr>
        <w:rFonts w:hint="default"/>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nsid w:val="689D22C2"/>
    <w:multiLevelType w:val="hybridMultilevel"/>
    <w:tmpl w:val="3A80A8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9146D82"/>
    <w:multiLevelType w:val="hybridMultilevel"/>
    <w:tmpl w:val="B45823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93B421A"/>
    <w:multiLevelType w:val="hybridMultilevel"/>
    <w:tmpl w:val="F80453B4"/>
    <w:lvl w:ilvl="0" w:tplc="7BD03C6C">
      <w:start w:val="1"/>
      <w:numFmt w:val="decimal"/>
      <w:lvlText w:val="%1."/>
      <w:lvlJc w:val="left"/>
      <w:pPr>
        <w:ind w:left="720" w:hanging="360"/>
      </w:pPr>
      <w:rPr>
        <w:rFonts w:hint="default"/>
        <w:b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9650591"/>
    <w:multiLevelType w:val="hybridMultilevel"/>
    <w:tmpl w:val="92E4E2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DAB7FE9"/>
    <w:multiLevelType w:val="hybridMultilevel"/>
    <w:tmpl w:val="C0BA0FCE"/>
    <w:lvl w:ilvl="0" w:tplc="10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nsid w:val="728641C4"/>
    <w:multiLevelType w:val="hybridMultilevel"/>
    <w:tmpl w:val="4A40E6C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7AE32C46"/>
    <w:multiLevelType w:val="hybridMultilevel"/>
    <w:tmpl w:val="B1CC81C2"/>
    <w:lvl w:ilvl="0" w:tplc="10090001">
      <w:start w:val="1"/>
      <w:numFmt w:val="bullet"/>
      <w:lvlText w:val=""/>
      <w:lvlJc w:val="left"/>
      <w:pPr>
        <w:ind w:left="1440" w:hanging="360"/>
      </w:pPr>
      <w:rPr>
        <w:rFonts w:ascii="Symbol" w:hAnsi="Symbol"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nsid w:val="7C6908D8"/>
    <w:multiLevelType w:val="hybridMultilevel"/>
    <w:tmpl w:val="FC04AD1E"/>
    <w:lvl w:ilvl="0" w:tplc="7BD03C6C">
      <w:start w:val="1"/>
      <w:numFmt w:val="decimal"/>
      <w:lvlText w:val="%1."/>
      <w:lvlJc w:val="left"/>
      <w:pPr>
        <w:ind w:left="1440" w:hanging="360"/>
      </w:pPr>
      <w:rPr>
        <w:rFonts w:hint="default"/>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22"/>
  </w:num>
  <w:num w:numId="2">
    <w:abstractNumId w:val="18"/>
  </w:num>
  <w:num w:numId="3">
    <w:abstractNumId w:val="9"/>
  </w:num>
  <w:num w:numId="4">
    <w:abstractNumId w:val="1"/>
  </w:num>
  <w:num w:numId="5">
    <w:abstractNumId w:val="8"/>
  </w:num>
  <w:num w:numId="6">
    <w:abstractNumId w:val="5"/>
  </w:num>
  <w:num w:numId="7">
    <w:abstractNumId w:val="20"/>
  </w:num>
  <w:num w:numId="8">
    <w:abstractNumId w:val="19"/>
  </w:num>
  <w:num w:numId="9">
    <w:abstractNumId w:val="4"/>
  </w:num>
  <w:num w:numId="10">
    <w:abstractNumId w:val="17"/>
  </w:num>
  <w:num w:numId="11">
    <w:abstractNumId w:val="12"/>
  </w:num>
  <w:num w:numId="12">
    <w:abstractNumId w:val="0"/>
  </w:num>
  <w:num w:numId="13">
    <w:abstractNumId w:val="21"/>
  </w:num>
  <w:num w:numId="14">
    <w:abstractNumId w:val="23"/>
  </w:num>
  <w:num w:numId="15">
    <w:abstractNumId w:val="10"/>
  </w:num>
  <w:num w:numId="16">
    <w:abstractNumId w:val="24"/>
  </w:num>
  <w:num w:numId="17">
    <w:abstractNumId w:val="15"/>
  </w:num>
  <w:num w:numId="18">
    <w:abstractNumId w:val="16"/>
  </w:num>
  <w:num w:numId="19">
    <w:abstractNumId w:val="14"/>
  </w:num>
  <w:num w:numId="20">
    <w:abstractNumId w:val="13"/>
  </w:num>
  <w:num w:numId="21">
    <w:abstractNumId w:val="11"/>
  </w:num>
  <w:num w:numId="22">
    <w:abstractNumId w:val="2"/>
  </w:num>
  <w:num w:numId="23">
    <w:abstractNumId w:val="3"/>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6CD"/>
    <w:rsid w:val="00002077"/>
    <w:rsid w:val="00002A03"/>
    <w:rsid w:val="00002A1B"/>
    <w:rsid w:val="0000325F"/>
    <w:rsid w:val="000054C1"/>
    <w:rsid w:val="00005D70"/>
    <w:rsid w:val="00005EA6"/>
    <w:rsid w:val="00006DAF"/>
    <w:rsid w:val="00010BEB"/>
    <w:rsid w:val="00020074"/>
    <w:rsid w:val="000337C7"/>
    <w:rsid w:val="00033A60"/>
    <w:rsid w:val="00033B89"/>
    <w:rsid w:val="00041246"/>
    <w:rsid w:val="00041968"/>
    <w:rsid w:val="00046051"/>
    <w:rsid w:val="000473FF"/>
    <w:rsid w:val="000526D9"/>
    <w:rsid w:val="000540FE"/>
    <w:rsid w:val="00055B05"/>
    <w:rsid w:val="00062671"/>
    <w:rsid w:val="00064CC7"/>
    <w:rsid w:val="000666F3"/>
    <w:rsid w:val="000676E5"/>
    <w:rsid w:val="00082ECD"/>
    <w:rsid w:val="00085C7E"/>
    <w:rsid w:val="00092A85"/>
    <w:rsid w:val="0009749B"/>
    <w:rsid w:val="000A27C2"/>
    <w:rsid w:val="000A3D89"/>
    <w:rsid w:val="000B700F"/>
    <w:rsid w:val="000C1634"/>
    <w:rsid w:val="000C23A8"/>
    <w:rsid w:val="000C2911"/>
    <w:rsid w:val="000D093D"/>
    <w:rsid w:val="000D0B1C"/>
    <w:rsid w:val="000E081B"/>
    <w:rsid w:val="000E16B3"/>
    <w:rsid w:val="000E4F5C"/>
    <w:rsid w:val="000E7146"/>
    <w:rsid w:val="000F0139"/>
    <w:rsid w:val="000F5CB3"/>
    <w:rsid w:val="001013AD"/>
    <w:rsid w:val="001020FC"/>
    <w:rsid w:val="001060F7"/>
    <w:rsid w:val="001118D4"/>
    <w:rsid w:val="00112815"/>
    <w:rsid w:val="00115E60"/>
    <w:rsid w:val="0012260F"/>
    <w:rsid w:val="00124676"/>
    <w:rsid w:val="0012535F"/>
    <w:rsid w:val="00126AF2"/>
    <w:rsid w:val="0012746A"/>
    <w:rsid w:val="00127AAD"/>
    <w:rsid w:val="00130034"/>
    <w:rsid w:val="00135876"/>
    <w:rsid w:val="001361C3"/>
    <w:rsid w:val="001402B9"/>
    <w:rsid w:val="0014255A"/>
    <w:rsid w:val="001553EA"/>
    <w:rsid w:val="00156B26"/>
    <w:rsid w:val="001573A9"/>
    <w:rsid w:val="00160AF2"/>
    <w:rsid w:val="00160F11"/>
    <w:rsid w:val="00161AFF"/>
    <w:rsid w:val="00162BDB"/>
    <w:rsid w:val="00165342"/>
    <w:rsid w:val="00165989"/>
    <w:rsid w:val="001721CD"/>
    <w:rsid w:val="00177ACF"/>
    <w:rsid w:val="0018068D"/>
    <w:rsid w:val="001833FC"/>
    <w:rsid w:val="0018353F"/>
    <w:rsid w:val="00183D05"/>
    <w:rsid w:val="00192FCE"/>
    <w:rsid w:val="001936C1"/>
    <w:rsid w:val="00196B3A"/>
    <w:rsid w:val="001974A9"/>
    <w:rsid w:val="001A2E98"/>
    <w:rsid w:val="001A372E"/>
    <w:rsid w:val="001A44EE"/>
    <w:rsid w:val="001B1A50"/>
    <w:rsid w:val="001B71D7"/>
    <w:rsid w:val="001C13F3"/>
    <w:rsid w:val="001C3909"/>
    <w:rsid w:val="001C4EC1"/>
    <w:rsid w:val="001C5C5C"/>
    <w:rsid w:val="001C71A4"/>
    <w:rsid w:val="001D07D7"/>
    <w:rsid w:val="001D0CD1"/>
    <w:rsid w:val="001D28E5"/>
    <w:rsid w:val="001E1EAD"/>
    <w:rsid w:val="001E2137"/>
    <w:rsid w:val="001E3380"/>
    <w:rsid w:val="001E7387"/>
    <w:rsid w:val="001F18D6"/>
    <w:rsid w:val="001F5A00"/>
    <w:rsid w:val="001F5E7F"/>
    <w:rsid w:val="001F6C9A"/>
    <w:rsid w:val="00200CB9"/>
    <w:rsid w:val="00202D57"/>
    <w:rsid w:val="002047B7"/>
    <w:rsid w:val="0020748E"/>
    <w:rsid w:val="00210971"/>
    <w:rsid w:val="0021239B"/>
    <w:rsid w:val="00212B1E"/>
    <w:rsid w:val="00216762"/>
    <w:rsid w:val="00220177"/>
    <w:rsid w:val="0022056A"/>
    <w:rsid w:val="00220707"/>
    <w:rsid w:val="00222B8E"/>
    <w:rsid w:val="00224CDE"/>
    <w:rsid w:val="00230921"/>
    <w:rsid w:val="00230957"/>
    <w:rsid w:val="002315C1"/>
    <w:rsid w:val="002324A0"/>
    <w:rsid w:val="00234EF6"/>
    <w:rsid w:val="0023650E"/>
    <w:rsid w:val="00240418"/>
    <w:rsid w:val="00243C89"/>
    <w:rsid w:val="00252DBC"/>
    <w:rsid w:val="00253AB2"/>
    <w:rsid w:val="00254D81"/>
    <w:rsid w:val="00256F32"/>
    <w:rsid w:val="00263EA6"/>
    <w:rsid w:val="00264143"/>
    <w:rsid w:val="0027602F"/>
    <w:rsid w:val="00276537"/>
    <w:rsid w:val="00281CC4"/>
    <w:rsid w:val="0028337B"/>
    <w:rsid w:val="00286024"/>
    <w:rsid w:val="00287CB4"/>
    <w:rsid w:val="00290C75"/>
    <w:rsid w:val="00294D99"/>
    <w:rsid w:val="00294F39"/>
    <w:rsid w:val="002A1AA8"/>
    <w:rsid w:val="002A22B3"/>
    <w:rsid w:val="002A3E5E"/>
    <w:rsid w:val="002A6CB6"/>
    <w:rsid w:val="002A7640"/>
    <w:rsid w:val="002B01B5"/>
    <w:rsid w:val="002B1375"/>
    <w:rsid w:val="002B14B7"/>
    <w:rsid w:val="002B194A"/>
    <w:rsid w:val="002B5092"/>
    <w:rsid w:val="002B54D6"/>
    <w:rsid w:val="002C2640"/>
    <w:rsid w:val="002C4AC8"/>
    <w:rsid w:val="002C6705"/>
    <w:rsid w:val="002D0316"/>
    <w:rsid w:val="002D4A8B"/>
    <w:rsid w:val="002D4E96"/>
    <w:rsid w:val="002E09CF"/>
    <w:rsid w:val="002E1FBC"/>
    <w:rsid w:val="002E2A6D"/>
    <w:rsid w:val="002E59DA"/>
    <w:rsid w:val="002F19CB"/>
    <w:rsid w:val="002F5AB9"/>
    <w:rsid w:val="002F6EEC"/>
    <w:rsid w:val="00300D1C"/>
    <w:rsid w:val="00303EEF"/>
    <w:rsid w:val="0031257A"/>
    <w:rsid w:val="00313B50"/>
    <w:rsid w:val="00314002"/>
    <w:rsid w:val="00321183"/>
    <w:rsid w:val="00321B47"/>
    <w:rsid w:val="00322C21"/>
    <w:rsid w:val="00322C6D"/>
    <w:rsid w:val="003276A3"/>
    <w:rsid w:val="00332D29"/>
    <w:rsid w:val="00333DA9"/>
    <w:rsid w:val="003341A0"/>
    <w:rsid w:val="003345C9"/>
    <w:rsid w:val="00335635"/>
    <w:rsid w:val="00337DD4"/>
    <w:rsid w:val="0034079C"/>
    <w:rsid w:val="00342042"/>
    <w:rsid w:val="00342B78"/>
    <w:rsid w:val="00352738"/>
    <w:rsid w:val="0035321D"/>
    <w:rsid w:val="00356E01"/>
    <w:rsid w:val="00357CE6"/>
    <w:rsid w:val="00373E0E"/>
    <w:rsid w:val="00374EDF"/>
    <w:rsid w:val="0037533C"/>
    <w:rsid w:val="0038001A"/>
    <w:rsid w:val="003801A3"/>
    <w:rsid w:val="00381931"/>
    <w:rsid w:val="003867DA"/>
    <w:rsid w:val="00392275"/>
    <w:rsid w:val="003926D8"/>
    <w:rsid w:val="003A0C26"/>
    <w:rsid w:val="003A4255"/>
    <w:rsid w:val="003A61F8"/>
    <w:rsid w:val="003B2196"/>
    <w:rsid w:val="003B24AB"/>
    <w:rsid w:val="003B3F6C"/>
    <w:rsid w:val="003B4457"/>
    <w:rsid w:val="003C13A9"/>
    <w:rsid w:val="003C17DD"/>
    <w:rsid w:val="003C1B15"/>
    <w:rsid w:val="003C2E2C"/>
    <w:rsid w:val="003C4AA6"/>
    <w:rsid w:val="003C57B0"/>
    <w:rsid w:val="003D0E2A"/>
    <w:rsid w:val="003D48F5"/>
    <w:rsid w:val="003D582D"/>
    <w:rsid w:val="003D5B6D"/>
    <w:rsid w:val="003E1E9B"/>
    <w:rsid w:val="003E4092"/>
    <w:rsid w:val="003E634D"/>
    <w:rsid w:val="003F0778"/>
    <w:rsid w:val="003F1585"/>
    <w:rsid w:val="003F1C9C"/>
    <w:rsid w:val="003F41C7"/>
    <w:rsid w:val="003F41F7"/>
    <w:rsid w:val="00405303"/>
    <w:rsid w:val="00405936"/>
    <w:rsid w:val="00406AB2"/>
    <w:rsid w:val="00412576"/>
    <w:rsid w:val="00420274"/>
    <w:rsid w:val="00420DCB"/>
    <w:rsid w:val="0042653A"/>
    <w:rsid w:val="00434314"/>
    <w:rsid w:val="00444504"/>
    <w:rsid w:val="0044581B"/>
    <w:rsid w:val="00445904"/>
    <w:rsid w:val="0044652E"/>
    <w:rsid w:val="00446A64"/>
    <w:rsid w:val="004553E7"/>
    <w:rsid w:val="0045571C"/>
    <w:rsid w:val="00456278"/>
    <w:rsid w:val="00456615"/>
    <w:rsid w:val="00460AA1"/>
    <w:rsid w:val="004647EE"/>
    <w:rsid w:val="00465BF6"/>
    <w:rsid w:val="00473B15"/>
    <w:rsid w:val="004777EB"/>
    <w:rsid w:val="00481BEE"/>
    <w:rsid w:val="00484FDE"/>
    <w:rsid w:val="00486FAC"/>
    <w:rsid w:val="004877DB"/>
    <w:rsid w:val="00490815"/>
    <w:rsid w:val="004910A4"/>
    <w:rsid w:val="004936AD"/>
    <w:rsid w:val="004964FB"/>
    <w:rsid w:val="004A48B5"/>
    <w:rsid w:val="004A4DF0"/>
    <w:rsid w:val="004A637B"/>
    <w:rsid w:val="004A6DD9"/>
    <w:rsid w:val="004A70F6"/>
    <w:rsid w:val="004A7C10"/>
    <w:rsid w:val="004B1C2C"/>
    <w:rsid w:val="004B2206"/>
    <w:rsid w:val="004B396E"/>
    <w:rsid w:val="004B3A06"/>
    <w:rsid w:val="004B3BF4"/>
    <w:rsid w:val="004B513A"/>
    <w:rsid w:val="004B6BE5"/>
    <w:rsid w:val="004C31D6"/>
    <w:rsid w:val="004C35FA"/>
    <w:rsid w:val="004C3CDD"/>
    <w:rsid w:val="004C7844"/>
    <w:rsid w:val="004C7B2C"/>
    <w:rsid w:val="004E5F03"/>
    <w:rsid w:val="004F064F"/>
    <w:rsid w:val="004F57F9"/>
    <w:rsid w:val="004F7024"/>
    <w:rsid w:val="00502480"/>
    <w:rsid w:val="00503EDF"/>
    <w:rsid w:val="00504352"/>
    <w:rsid w:val="00505594"/>
    <w:rsid w:val="00505EDB"/>
    <w:rsid w:val="00510873"/>
    <w:rsid w:val="00510CE1"/>
    <w:rsid w:val="00511036"/>
    <w:rsid w:val="005220EA"/>
    <w:rsid w:val="00522920"/>
    <w:rsid w:val="005257FC"/>
    <w:rsid w:val="00536122"/>
    <w:rsid w:val="00546F9D"/>
    <w:rsid w:val="0055404C"/>
    <w:rsid w:val="005547DA"/>
    <w:rsid w:val="0055596E"/>
    <w:rsid w:val="00555AEB"/>
    <w:rsid w:val="00565021"/>
    <w:rsid w:val="00565F65"/>
    <w:rsid w:val="00566878"/>
    <w:rsid w:val="00570580"/>
    <w:rsid w:val="0057094A"/>
    <w:rsid w:val="0057260B"/>
    <w:rsid w:val="00575750"/>
    <w:rsid w:val="005771B9"/>
    <w:rsid w:val="005809CF"/>
    <w:rsid w:val="00583AA2"/>
    <w:rsid w:val="0059000C"/>
    <w:rsid w:val="00593392"/>
    <w:rsid w:val="00594006"/>
    <w:rsid w:val="0059566A"/>
    <w:rsid w:val="00595E66"/>
    <w:rsid w:val="005A0D34"/>
    <w:rsid w:val="005A3943"/>
    <w:rsid w:val="005A3B3F"/>
    <w:rsid w:val="005A43C6"/>
    <w:rsid w:val="005A4C8E"/>
    <w:rsid w:val="005B099D"/>
    <w:rsid w:val="005B0A3E"/>
    <w:rsid w:val="005B14C0"/>
    <w:rsid w:val="005B1D0F"/>
    <w:rsid w:val="005B62D4"/>
    <w:rsid w:val="005C4C1E"/>
    <w:rsid w:val="005C6366"/>
    <w:rsid w:val="005C6525"/>
    <w:rsid w:val="005C69E8"/>
    <w:rsid w:val="005C74CA"/>
    <w:rsid w:val="005D1D8B"/>
    <w:rsid w:val="005D2754"/>
    <w:rsid w:val="005D3670"/>
    <w:rsid w:val="005E08F9"/>
    <w:rsid w:val="005E192D"/>
    <w:rsid w:val="005E1F04"/>
    <w:rsid w:val="005E4B34"/>
    <w:rsid w:val="005E7F9F"/>
    <w:rsid w:val="005F376C"/>
    <w:rsid w:val="005F46CD"/>
    <w:rsid w:val="005F4A76"/>
    <w:rsid w:val="005F6362"/>
    <w:rsid w:val="005F734B"/>
    <w:rsid w:val="00601582"/>
    <w:rsid w:val="00605823"/>
    <w:rsid w:val="00611165"/>
    <w:rsid w:val="0061742C"/>
    <w:rsid w:val="00625DC2"/>
    <w:rsid w:val="00625F99"/>
    <w:rsid w:val="00627F0E"/>
    <w:rsid w:val="00630291"/>
    <w:rsid w:val="00636836"/>
    <w:rsid w:val="006446F2"/>
    <w:rsid w:val="006452F0"/>
    <w:rsid w:val="006455FA"/>
    <w:rsid w:val="00654307"/>
    <w:rsid w:val="00654497"/>
    <w:rsid w:val="00654D27"/>
    <w:rsid w:val="0065581D"/>
    <w:rsid w:val="00656C37"/>
    <w:rsid w:val="006623BC"/>
    <w:rsid w:val="00665D39"/>
    <w:rsid w:val="00667F6E"/>
    <w:rsid w:val="0068347E"/>
    <w:rsid w:val="00683DE1"/>
    <w:rsid w:val="00684831"/>
    <w:rsid w:val="00684903"/>
    <w:rsid w:val="0068597A"/>
    <w:rsid w:val="00691236"/>
    <w:rsid w:val="006913C8"/>
    <w:rsid w:val="00693323"/>
    <w:rsid w:val="00693E2F"/>
    <w:rsid w:val="006948BB"/>
    <w:rsid w:val="00697133"/>
    <w:rsid w:val="00697E04"/>
    <w:rsid w:val="006A0DFD"/>
    <w:rsid w:val="006A1ADA"/>
    <w:rsid w:val="006A28A0"/>
    <w:rsid w:val="006B0340"/>
    <w:rsid w:val="006B06FC"/>
    <w:rsid w:val="006B071F"/>
    <w:rsid w:val="006B340B"/>
    <w:rsid w:val="006B3918"/>
    <w:rsid w:val="006B3CDD"/>
    <w:rsid w:val="006C0CB6"/>
    <w:rsid w:val="006C1F0F"/>
    <w:rsid w:val="006C4D4A"/>
    <w:rsid w:val="006D2D9C"/>
    <w:rsid w:val="006D2F22"/>
    <w:rsid w:val="006D4152"/>
    <w:rsid w:val="006D656D"/>
    <w:rsid w:val="006D6A18"/>
    <w:rsid w:val="006E04A5"/>
    <w:rsid w:val="006E1455"/>
    <w:rsid w:val="006E1CC5"/>
    <w:rsid w:val="006E2413"/>
    <w:rsid w:val="006E3347"/>
    <w:rsid w:val="006E3A19"/>
    <w:rsid w:val="006E40D8"/>
    <w:rsid w:val="006E53F6"/>
    <w:rsid w:val="006E53F9"/>
    <w:rsid w:val="006E6FF5"/>
    <w:rsid w:val="006F1BE2"/>
    <w:rsid w:val="006F264D"/>
    <w:rsid w:val="006F6217"/>
    <w:rsid w:val="006F6336"/>
    <w:rsid w:val="00700226"/>
    <w:rsid w:val="00701147"/>
    <w:rsid w:val="00701704"/>
    <w:rsid w:val="00703399"/>
    <w:rsid w:val="00707441"/>
    <w:rsid w:val="007078F1"/>
    <w:rsid w:val="00713F66"/>
    <w:rsid w:val="00724692"/>
    <w:rsid w:val="0072687F"/>
    <w:rsid w:val="007268E1"/>
    <w:rsid w:val="007355B2"/>
    <w:rsid w:val="00736BFA"/>
    <w:rsid w:val="00740429"/>
    <w:rsid w:val="007501B4"/>
    <w:rsid w:val="00750CE8"/>
    <w:rsid w:val="007552C4"/>
    <w:rsid w:val="00756635"/>
    <w:rsid w:val="007673B2"/>
    <w:rsid w:val="00767CED"/>
    <w:rsid w:val="00771857"/>
    <w:rsid w:val="0077209F"/>
    <w:rsid w:val="00774211"/>
    <w:rsid w:val="00775658"/>
    <w:rsid w:val="00776816"/>
    <w:rsid w:val="00777888"/>
    <w:rsid w:val="007802CB"/>
    <w:rsid w:val="007806A4"/>
    <w:rsid w:val="00780F7F"/>
    <w:rsid w:val="00783AFF"/>
    <w:rsid w:val="00783BAC"/>
    <w:rsid w:val="00785477"/>
    <w:rsid w:val="007863AE"/>
    <w:rsid w:val="00791169"/>
    <w:rsid w:val="0079151E"/>
    <w:rsid w:val="00795464"/>
    <w:rsid w:val="00796354"/>
    <w:rsid w:val="007A2413"/>
    <w:rsid w:val="007A28A6"/>
    <w:rsid w:val="007A3BB4"/>
    <w:rsid w:val="007A67BF"/>
    <w:rsid w:val="007B21EB"/>
    <w:rsid w:val="007B75D8"/>
    <w:rsid w:val="007C03D6"/>
    <w:rsid w:val="007C28B6"/>
    <w:rsid w:val="007C3B2C"/>
    <w:rsid w:val="007C5B0B"/>
    <w:rsid w:val="007C5EC4"/>
    <w:rsid w:val="007D48C1"/>
    <w:rsid w:val="007D6DFC"/>
    <w:rsid w:val="007E010A"/>
    <w:rsid w:val="007E261D"/>
    <w:rsid w:val="007E317F"/>
    <w:rsid w:val="007E6907"/>
    <w:rsid w:val="007E72F4"/>
    <w:rsid w:val="007F18F2"/>
    <w:rsid w:val="007F289C"/>
    <w:rsid w:val="007F4385"/>
    <w:rsid w:val="007F5FCE"/>
    <w:rsid w:val="007F616C"/>
    <w:rsid w:val="008017AA"/>
    <w:rsid w:val="0080271A"/>
    <w:rsid w:val="008038A1"/>
    <w:rsid w:val="00811DD3"/>
    <w:rsid w:val="00814869"/>
    <w:rsid w:val="008153AE"/>
    <w:rsid w:val="00815426"/>
    <w:rsid w:val="00824D47"/>
    <w:rsid w:val="00826254"/>
    <w:rsid w:val="008264BC"/>
    <w:rsid w:val="00831CEC"/>
    <w:rsid w:val="0084265B"/>
    <w:rsid w:val="00843B77"/>
    <w:rsid w:val="00843C86"/>
    <w:rsid w:val="008450A9"/>
    <w:rsid w:val="00847038"/>
    <w:rsid w:val="00850353"/>
    <w:rsid w:val="00850F02"/>
    <w:rsid w:val="00851E69"/>
    <w:rsid w:val="00851EF1"/>
    <w:rsid w:val="00854D76"/>
    <w:rsid w:val="008621B9"/>
    <w:rsid w:val="00863080"/>
    <w:rsid w:val="00863613"/>
    <w:rsid w:val="008641E0"/>
    <w:rsid w:val="00864ED2"/>
    <w:rsid w:val="00865AE3"/>
    <w:rsid w:val="00870349"/>
    <w:rsid w:val="00871EAB"/>
    <w:rsid w:val="008720DD"/>
    <w:rsid w:val="00880D08"/>
    <w:rsid w:val="0088455D"/>
    <w:rsid w:val="0088592C"/>
    <w:rsid w:val="00887CB8"/>
    <w:rsid w:val="00890710"/>
    <w:rsid w:val="00891D47"/>
    <w:rsid w:val="00893B6B"/>
    <w:rsid w:val="008966B8"/>
    <w:rsid w:val="00896A8A"/>
    <w:rsid w:val="00897325"/>
    <w:rsid w:val="008A3F9F"/>
    <w:rsid w:val="008A5A6D"/>
    <w:rsid w:val="008B0765"/>
    <w:rsid w:val="008B5F46"/>
    <w:rsid w:val="008C04C4"/>
    <w:rsid w:val="008C1120"/>
    <w:rsid w:val="008C1A53"/>
    <w:rsid w:val="008C406D"/>
    <w:rsid w:val="008C4B2D"/>
    <w:rsid w:val="008C7618"/>
    <w:rsid w:val="008D066C"/>
    <w:rsid w:val="008D5346"/>
    <w:rsid w:val="008D57BC"/>
    <w:rsid w:val="008D7602"/>
    <w:rsid w:val="008D7DF5"/>
    <w:rsid w:val="008E0814"/>
    <w:rsid w:val="008E1366"/>
    <w:rsid w:val="008E205C"/>
    <w:rsid w:val="008E6FA2"/>
    <w:rsid w:val="008F00FC"/>
    <w:rsid w:val="008F26BE"/>
    <w:rsid w:val="008F2E79"/>
    <w:rsid w:val="008F32A1"/>
    <w:rsid w:val="008F4981"/>
    <w:rsid w:val="008F545A"/>
    <w:rsid w:val="008F6AB7"/>
    <w:rsid w:val="00900A91"/>
    <w:rsid w:val="00902D00"/>
    <w:rsid w:val="009139A0"/>
    <w:rsid w:val="00913AA6"/>
    <w:rsid w:val="00913ADF"/>
    <w:rsid w:val="0091536C"/>
    <w:rsid w:val="00927A3D"/>
    <w:rsid w:val="00932C87"/>
    <w:rsid w:val="00933D53"/>
    <w:rsid w:val="0093430A"/>
    <w:rsid w:val="009350DA"/>
    <w:rsid w:val="00935DF2"/>
    <w:rsid w:val="00944771"/>
    <w:rsid w:val="00951524"/>
    <w:rsid w:val="00957206"/>
    <w:rsid w:val="00964644"/>
    <w:rsid w:val="009673B2"/>
    <w:rsid w:val="009739FA"/>
    <w:rsid w:val="00974255"/>
    <w:rsid w:val="00974CB9"/>
    <w:rsid w:val="0097507A"/>
    <w:rsid w:val="00981CD9"/>
    <w:rsid w:val="00990671"/>
    <w:rsid w:val="009916EE"/>
    <w:rsid w:val="00991712"/>
    <w:rsid w:val="00994634"/>
    <w:rsid w:val="00994AFE"/>
    <w:rsid w:val="00995798"/>
    <w:rsid w:val="00996357"/>
    <w:rsid w:val="009A01A3"/>
    <w:rsid w:val="009A2DFF"/>
    <w:rsid w:val="009A4691"/>
    <w:rsid w:val="009A5862"/>
    <w:rsid w:val="009A66FA"/>
    <w:rsid w:val="009A6C0A"/>
    <w:rsid w:val="009A6EAE"/>
    <w:rsid w:val="009B1100"/>
    <w:rsid w:val="009B1838"/>
    <w:rsid w:val="009C1D99"/>
    <w:rsid w:val="009C2B1A"/>
    <w:rsid w:val="009C4826"/>
    <w:rsid w:val="009C5049"/>
    <w:rsid w:val="009C5BD8"/>
    <w:rsid w:val="009C6956"/>
    <w:rsid w:val="009C71D2"/>
    <w:rsid w:val="009D4A57"/>
    <w:rsid w:val="009D4EF0"/>
    <w:rsid w:val="009D5B4C"/>
    <w:rsid w:val="009D749B"/>
    <w:rsid w:val="009E0A36"/>
    <w:rsid w:val="009E1C15"/>
    <w:rsid w:val="009E7C83"/>
    <w:rsid w:val="009F1596"/>
    <w:rsid w:val="009F269B"/>
    <w:rsid w:val="009F7C00"/>
    <w:rsid w:val="00A01C6C"/>
    <w:rsid w:val="00A02B67"/>
    <w:rsid w:val="00A0319A"/>
    <w:rsid w:val="00A0751D"/>
    <w:rsid w:val="00A10A37"/>
    <w:rsid w:val="00A10EF8"/>
    <w:rsid w:val="00A12322"/>
    <w:rsid w:val="00A12C94"/>
    <w:rsid w:val="00A14C0C"/>
    <w:rsid w:val="00A22F72"/>
    <w:rsid w:val="00A241E1"/>
    <w:rsid w:val="00A253BF"/>
    <w:rsid w:val="00A26AC0"/>
    <w:rsid w:val="00A270FB"/>
    <w:rsid w:val="00A3068C"/>
    <w:rsid w:val="00A3186F"/>
    <w:rsid w:val="00A34456"/>
    <w:rsid w:val="00A34AE1"/>
    <w:rsid w:val="00A427C6"/>
    <w:rsid w:val="00A432C8"/>
    <w:rsid w:val="00A442A4"/>
    <w:rsid w:val="00A442BD"/>
    <w:rsid w:val="00A45177"/>
    <w:rsid w:val="00A4715B"/>
    <w:rsid w:val="00A52385"/>
    <w:rsid w:val="00A623F0"/>
    <w:rsid w:val="00A62DD3"/>
    <w:rsid w:val="00A65081"/>
    <w:rsid w:val="00A65AD3"/>
    <w:rsid w:val="00A709C6"/>
    <w:rsid w:val="00A72484"/>
    <w:rsid w:val="00A7595A"/>
    <w:rsid w:val="00A76A3C"/>
    <w:rsid w:val="00A80363"/>
    <w:rsid w:val="00A82F46"/>
    <w:rsid w:val="00A85886"/>
    <w:rsid w:val="00A954BB"/>
    <w:rsid w:val="00A963D2"/>
    <w:rsid w:val="00AA41C3"/>
    <w:rsid w:val="00AA7CEC"/>
    <w:rsid w:val="00AB386D"/>
    <w:rsid w:val="00AB504A"/>
    <w:rsid w:val="00AB55B0"/>
    <w:rsid w:val="00AC33E5"/>
    <w:rsid w:val="00AC782D"/>
    <w:rsid w:val="00AD077B"/>
    <w:rsid w:val="00AD1B7F"/>
    <w:rsid w:val="00AD3546"/>
    <w:rsid w:val="00AD4288"/>
    <w:rsid w:val="00AD46C8"/>
    <w:rsid w:val="00AD65B0"/>
    <w:rsid w:val="00AE102D"/>
    <w:rsid w:val="00AE1FBD"/>
    <w:rsid w:val="00AE2010"/>
    <w:rsid w:val="00AE354F"/>
    <w:rsid w:val="00AF4468"/>
    <w:rsid w:val="00AF6531"/>
    <w:rsid w:val="00AF7645"/>
    <w:rsid w:val="00B02672"/>
    <w:rsid w:val="00B0303B"/>
    <w:rsid w:val="00B03D46"/>
    <w:rsid w:val="00B047FB"/>
    <w:rsid w:val="00B04A30"/>
    <w:rsid w:val="00B05B97"/>
    <w:rsid w:val="00B05FCE"/>
    <w:rsid w:val="00B0762B"/>
    <w:rsid w:val="00B162A4"/>
    <w:rsid w:val="00B177FA"/>
    <w:rsid w:val="00B21462"/>
    <w:rsid w:val="00B23525"/>
    <w:rsid w:val="00B24233"/>
    <w:rsid w:val="00B245BF"/>
    <w:rsid w:val="00B27F3B"/>
    <w:rsid w:val="00B315BF"/>
    <w:rsid w:val="00B32234"/>
    <w:rsid w:val="00B336C4"/>
    <w:rsid w:val="00B34EA8"/>
    <w:rsid w:val="00B37832"/>
    <w:rsid w:val="00B41536"/>
    <w:rsid w:val="00B41A3D"/>
    <w:rsid w:val="00B4332B"/>
    <w:rsid w:val="00B45D96"/>
    <w:rsid w:val="00B62D8A"/>
    <w:rsid w:val="00B66273"/>
    <w:rsid w:val="00B674ED"/>
    <w:rsid w:val="00B718DD"/>
    <w:rsid w:val="00B72FE4"/>
    <w:rsid w:val="00B7455D"/>
    <w:rsid w:val="00B74E18"/>
    <w:rsid w:val="00B76D6D"/>
    <w:rsid w:val="00B77CBF"/>
    <w:rsid w:val="00B77DD8"/>
    <w:rsid w:val="00B84B9F"/>
    <w:rsid w:val="00B92459"/>
    <w:rsid w:val="00B9364B"/>
    <w:rsid w:val="00BA1171"/>
    <w:rsid w:val="00BA326A"/>
    <w:rsid w:val="00BA42FD"/>
    <w:rsid w:val="00BA74B3"/>
    <w:rsid w:val="00BB1A4E"/>
    <w:rsid w:val="00BB23CC"/>
    <w:rsid w:val="00BB3BAE"/>
    <w:rsid w:val="00BB3D67"/>
    <w:rsid w:val="00BB69A8"/>
    <w:rsid w:val="00BC1676"/>
    <w:rsid w:val="00BC2148"/>
    <w:rsid w:val="00BC383D"/>
    <w:rsid w:val="00BC39D7"/>
    <w:rsid w:val="00BD0643"/>
    <w:rsid w:val="00BD17E4"/>
    <w:rsid w:val="00BD18A5"/>
    <w:rsid w:val="00BD20EE"/>
    <w:rsid w:val="00BE1ACE"/>
    <w:rsid w:val="00BE7887"/>
    <w:rsid w:val="00BF1DB2"/>
    <w:rsid w:val="00C00DA5"/>
    <w:rsid w:val="00C03B8F"/>
    <w:rsid w:val="00C10783"/>
    <w:rsid w:val="00C10CA5"/>
    <w:rsid w:val="00C11046"/>
    <w:rsid w:val="00C125D2"/>
    <w:rsid w:val="00C1433F"/>
    <w:rsid w:val="00C162A4"/>
    <w:rsid w:val="00C16E5F"/>
    <w:rsid w:val="00C34EC1"/>
    <w:rsid w:val="00C34FB6"/>
    <w:rsid w:val="00C3621F"/>
    <w:rsid w:val="00C36E5E"/>
    <w:rsid w:val="00C36E6D"/>
    <w:rsid w:val="00C42893"/>
    <w:rsid w:val="00C4505F"/>
    <w:rsid w:val="00C458BA"/>
    <w:rsid w:val="00C4647A"/>
    <w:rsid w:val="00C4702E"/>
    <w:rsid w:val="00C60771"/>
    <w:rsid w:val="00C620FA"/>
    <w:rsid w:val="00C66887"/>
    <w:rsid w:val="00C6752D"/>
    <w:rsid w:val="00C67A9E"/>
    <w:rsid w:val="00C712CE"/>
    <w:rsid w:val="00C80C5B"/>
    <w:rsid w:val="00C9065A"/>
    <w:rsid w:val="00C91E35"/>
    <w:rsid w:val="00C9232A"/>
    <w:rsid w:val="00C9662A"/>
    <w:rsid w:val="00C97760"/>
    <w:rsid w:val="00CA143E"/>
    <w:rsid w:val="00CA46AE"/>
    <w:rsid w:val="00CB2FA1"/>
    <w:rsid w:val="00CB6481"/>
    <w:rsid w:val="00CC12C5"/>
    <w:rsid w:val="00CC17F6"/>
    <w:rsid w:val="00CC28D3"/>
    <w:rsid w:val="00CC3431"/>
    <w:rsid w:val="00CC3563"/>
    <w:rsid w:val="00CC5254"/>
    <w:rsid w:val="00CD2688"/>
    <w:rsid w:val="00CD3A74"/>
    <w:rsid w:val="00CD4A9B"/>
    <w:rsid w:val="00CD7A55"/>
    <w:rsid w:val="00CE6B20"/>
    <w:rsid w:val="00CE75DF"/>
    <w:rsid w:val="00CF1DF2"/>
    <w:rsid w:val="00D063B6"/>
    <w:rsid w:val="00D10E00"/>
    <w:rsid w:val="00D12868"/>
    <w:rsid w:val="00D21DED"/>
    <w:rsid w:val="00D222B7"/>
    <w:rsid w:val="00D2281D"/>
    <w:rsid w:val="00D22FC2"/>
    <w:rsid w:val="00D315DB"/>
    <w:rsid w:val="00D3164F"/>
    <w:rsid w:val="00D37745"/>
    <w:rsid w:val="00D40398"/>
    <w:rsid w:val="00D42D29"/>
    <w:rsid w:val="00D46DDE"/>
    <w:rsid w:val="00D50883"/>
    <w:rsid w:val="00D50A61"/>
    <w:rsid w:val="00D53CBF"/>
    <w:rsid w:val="00D53EFD"/>
    <w:rsid w:val="00D540BD"/>
    <w:rsid w:val="00D55B86"/>
    <w:rsid w:val="00D5610E"/>
    <w:rsid w:val="00D56DD3"/>
    <w:rsid w:val="00D608AF"/>
    <w:rsid w:val="00D61471"/>
    <w:rsid w:val="00D618DF"/>
    <w:rsid w:val="00D64512"/>
    <w:rsid w:val="00D65802"/>
    <w:rsid w:val="00D66C90"/>
    <w:rsid w:val="00D67ADE"/>
    <w:rsid w:val="00D67AE8"/>
    <w:rsid w:val="00D72885"/>
    <w:rsid w:val="00D734A3"/>
    <w:rsid w:val="00D744F2"/>
    <w:rsid w:val="00D751E9"/>
    <w:rsid w:val="00D7542D"/>
    <w:rsid w:val="00D7773B"/>
    <w:rsid w:val="00D848A0"/>
    <w:rsid w:val="00D85E08"/>
    <w:rsid w:val="00D912B8"/>
    <w:rsid w:val="00D91CB0"/>
    <w:rsid w:val="00D91FBF"/>
    <w:rsid w:val="00D9569C"/>
    <w:rsid w:val="00D96E75"/>
    <w:rsid w:val="00D9773C"/>
    <w:rsid w:val="00D978D4"/>
    <w:rsid w:val="00DA0576"/>
    <w:rsid w:val="00DA6B1D"/>
    <w:rsid w:val="00DB0618"/>
    <w:rsid w:val="00DB3279"/>
    <w:rsid w:val="00DB5932"/>
    <w:rsid w:val="00DB60D5"/>
    <w:rsid w:val="00DB7B0B"/>
    <w:rsid w:val="00DC0A4E"/>
    <w:rsid w:val="00DC1342"/>
    <w:rsid w:val="00DD1D31"/>
    <w:rsid w:val="00DE5C28"/>
    <w:rsid w:val="00DF3030"/>
    <w:rsid w:val="00DF4DD7"/>
    <w:rsid w:val="00DF5764"/>
    <w:rsid w:val="00DF5E64"/>
    <w:rsid w:val="00DF64B1"/>
    <w:rsid w:val="00DF7E6F"/>
    <w:rsid w:val="00E00C0D"/>
    <w:rsid w:val="00E026F3"/>
    <w:rsid w:val="00E116D6"/>
    <w:rsid w:val="00E13B2D"/>
    <w:rsid w:val="00E15ED6"/>
    <w:rsid w:val="00E1669B"/>
    <w:rsid w:val="00E17C69"/>
    <w:rsid w:val="00E17D79"/>
    <w:rsid w:val="00E26A52"/>
    <w:rsid w:val="00E307EC"/>
    <w:rsid w:val="00E32BA5"/>
    <w:rsid w:val="00E3422D"/>
    <w:rsid w:val="00E351DC"/>
    <w:rsid w:val="00E36335"/>
    <w:rsid w:val="00E36B00"/>
    <w:rsid w:val="00E41AC2"/>
    <w:rsid w:val="00E44129"/>
    <w:rsid w:val="00E460E0"/>
    <w:rsid w:val="00E46A3B"/>
    <w:rsid w:val="00E4728E"/>
    <w:rsid w:val="00E5268A"/>
    <w:rsid w:val="00E5498C"/>
    <w:rsid w:val="00E55969"/>
    <w:rsid w:val="00E56AE4"/>
    <w:rsid w:val="00E57AF7"/>
    <w:rsid w:val="00E628C3"/>
    <w:rsid w:val="00E6444C"/>
    <w:rsid w:val="00E67EE1"/>
    <w:rsid w:val="00E70678"/>
    <w:rsid w:val="00E71AEF"/>
    <w:rsid w:val="00E71FC8"/>
    <w:rsid w:val="00E72939"/>
    <w:rsid w:val="00E73809"/>
    <w:rsid w:val="00E806B0"/>
    <w:rsid w:val="00E80E68"/>
    <w:rsid w:val="00E84A73"/>
    <w:rsid w:val="00E84DEB"/>
    <w:rsid w:val="00E906ED"/>
    <w:rsid w:val="00E91575"/>
    <w:rsid w:val="00EA27D6"/>
    <w:rsid w:val="00EA3A35"/>
    <w:rsid w:val="00EA3DB4"/>
    <w:rsid w:val="00EA7B1E"/>
    <w:rsid w:val="00EB247A"/>
    <w:rsid w:val="00EB4899"/>
    <w:rsid w:val="00EB4FC5"/>
    <w:rsid w:val="00EC0124"/>
    <w:rsid w:val="00EC1C92"/>
    <w:rsid w:val="00EC4181"/>
    <w:rsid w:val="00EC4825"/>
    <w:rsid w:val="00EC5A80"/>
    <w:rsid w:val="00ED37D3"/>
    <w:rsid w:val="00ED54C6"/>
    <w:rsid w:val="00ED696F"/>
    <w:rsid w:val="00EE2CC3"/>
    <w:rsid w:val="00EE4303"/>
    <w:rsid w:val="00EF0173"/>
    <w:rsid w:val="00EF0757"/>
    <w:rsid w:val="00EF5A35"/>
    <w:rsid w:val="00EF670F"/>
    <w:rsid w:val="00EF7690"/>
    <w:rsid w:val="00F006C5"/>
    <w:rsid w:val="00F0161E"/>
    <w:rsid w:val="00F0181B"/>
    <w:rsid w:val="00F031A3"/>
    <w:rsid w:val="00F03D26"/>
    <w:rsid w:val="00F04B08"/>
    <w:rsid w:val="00F225BD"/>
    <w:rsid w:val="00F26F56"/>
    <w:rsid w:val="00F27D9D"/>
    <w:rsid w:val="00F27DAA"/>
    <w:rsid w:val="00F3125A"/>
    <w:rsid w:val="00F35771"/>
    <w:rsid w:val="00F35C4B"/>
    <w:rsid w:val="00F41D89"/>
    <w:rsid w:val="00F42A16"/>
    <w:rsid w:val="00F513AB"/>
    <w:rsid w:val="00F5272F"/>
    <w:rsid w:val="00F54865"/>
    <w:rsid w:val="00F56DE1"/>
    <w:rsid w:val="00F57712"/>
    <w:rsid w:val="00F63EB4"/>
    <w:rsid w:val="00F6525F"/>
    <w:rsid w:val="00F663A8"/>
    <w:rsid w:val="00F712FE"/>
    <w:rsid w:val="00F71819"/>
    <w:rsid w:val="00F77FE1"/>
    <w:rsid w:val="00F814E7"/>
    <w:rsid w:val="00F828DC"/>
    <w:rsid w:val="00F82A14"/>
    <w:rsid w:val="00F84C97"/>
    <w:rsid w:val="00F8563C"/>
    <w:rsid w:val="00F90C8B"/>
    <w:rsid w:val="00F92A6A"/>
    <w:rsid w:val="00F93AE6"/>
    <w:rsid w:val="00F93CDF"/>
    <w:rsid w:val="00F95744"/>
    <w:rsid w:val="00F96CDF"/>
    <w:rsid w:val="00FA08AB"/>
    <w:rsid w:val="00FA222C"/>
    <w:rsid w:val="00FA2A2E"/>
    <w:rsid w:val="00FA4FE4"/>
    <w:rsid w:val="00FB0FDB"/>
    <w:rsid w:val="00FB2359"/>
    <w:rsid w:val="00FB475B"/>
    <w:rsid w:val="00FB6266"/>
    <w:rsid w:val="00FB6FD0"/>
    <w:rsid w:val="00FC3115"/>
    <w:rsid w:val="00FC49A3"/>
    <w:rsid w:val="00FC5C63"/>
    <w:rsid w:val="00FC5FC3"/>
    <w:rsid w:val="00FC6C32"/>
    <w:rsid w:val="00FD25DA"/>
    <w:rsid w:val="00FD34DA"/>
    <w:rsid w:val="00FD62CF"/>
    <w:rsid w:val="00FD6731"/>
    <w:rsid w:val="00FD7224"/>
    <w:rsid w:val="00FE0337"/>
    <w:rsid w:val="00FE1D2A"/>
    <w:rsid w:val="00FE3345"/>
    <w:rsid w:val="00FE3F6B"/>
    <w:rsid w:val="00FE468E"/>
    <w:rsid w:val="00FE553B"/>
    <w:rsid w:val="00FE7418"/>
    <w:rsid w:val="00FF0AE4"/>
    <w:rsid w:val="00FF3702"/>
    <w:rsid w:val="00FF61AE"/>
    <w:rsid w:val="00FF79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6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4D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4D27"/>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6D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06DAF"/>
    <w:rPr>
      <w:rFonts w:eastAsiaTheme="minorEastAsia"/>
      <w:lang w:val="en-US" w:eastAsia="ja-JP"/>
    </w:rPr>
  </w:style>
  <w:style w:type="paragraph" w:styleId="BalloonText">
    <w:name w:val="Balloon Text"/>
    <w:basedOn w:val="Normal"/>
    <w:link w:val="BalloonTextChar"/>
    <w:uiPriority w:val="99"/>
    <w:semiHidden/>
    <w:unhideWhenUsed/>
    <w:rsid w:val="00006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AF"/>
    <w:rPr>
      <w:rFonts w:ascii="Tahoma" w:hAnsi="Tahoma" w:cs="Tahoma"/>
      <w:sz w:val="16"/>
      <w:szCs w:val="16"/>
    </w:rPr>
  </w:style>
  <w:style w:type="paragraph" w:styleId="Title">
    <w:name w:val="Title"/>
    <w:basedOn w:val="Normal"/>
    <w:next w:val="Normal"/>
    <w:link w:val="TitleChar"/>
    <w:uiPriority w:val="10"/>
    <w:qFormat/>
    <w:rsid w:val="00006D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06DAF"/>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06DAF"/>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006DAF"/>
    <w:rPr>
      <w:rFonts w:asciiTheme="majorHAnsi" w:eastAsiaTheme="majorEastAsia" w:hAnsiTheme="majorHAnsi" w:cstheme="majorBidi"/>
      <w:i/>
      <w:iCs/>
      <w:color w:val="4F81BD" w:themeColor="accent1"/>
      <w:spacing w:val="15"/>
      <w:sz w:val="24"/>
      <w:szCs w:val="24"/>
      <w:lang w:val="en-US" w:eastAsia="ja-JP"/>
    </w:rPr>
  </w:style>
  <w:style w:type="character" w:customStyle="1" w:styleId="Heading1Char">
    <w:name w:val="Heading 1 Char"/>
    <w:basedOn w:val="DefaultParagraphFont"/>
    <w:link w:val="Heading1"/>
    <w:uiPriority w:val="9"/>
    <w:rsid w:val="00006DAF"/>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006DA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54D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5A6D"/>
    <w:pPr>
      <w:ind w:left="720"/>
      <w:contextualSpacing/>
    </w:pPr>
  </w:style>
  <w:style w:type="table" w:styleId="TableGrid">
    <w:name w:val="Table Grid"/>
    <w:basedOn w:val="TableNormal"/>
    <w:uiPriority w:val="59"/>
    <w:rsid w:val="00220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25F9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625F9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semiHidden/>
    <w:unhideWhenUsed/>
    <w:qFormat/>
    <w:rsid w:val="00202D57"/>
    <w:pPr>
      <w:outlineLvl w:val="9"/>
    </w:pPr>
    <w:rPr>
      <w:lang w:val="en-US" w:eastAsia="ja-JP"/>
    </w:rPr>
  </w:style>
  <w:style w:type="paragraph" w:styleId="TOC1">
    <w:name w:val="toc 1"/>
    <w:basedOn w:val="Normal"/>
    <w:next w:val="Normal"/>
    <w:autoRedefine/>
    <w:uiPriority w:val="39"/>
    <w:unhideWhenUsed/>
    <w:rsid w:val="00202D57"/>
    <w:pPr>
      <w:spacing w:after="100"/>
    </w:pPr>
  </w:style>
  <w:style w:type="paragraph" w:styleId="TOC2">
    <w:name w:val="toc 2"/>
    <w:basedOn w:val="Normal"/>
    <w:next w:val="Normal"/>
    <w:autoRedefine/>
    <w:uiPriority w:val="39"/>
    <w:unhideWhenUsed/>
    <w:rsid w:val="00202D57"/>
    <w:pPr>
      <w:spacing w:after="100"/>
      <w:ind w:left="220"/>
    </w:pPr>
  </w:style>
  <w:style w:type="character" w:styleId="Hyperlink">
    <w:name w:val="Hyperlink"/>
    <w:basedOn w:val="DefaultParagraphFont"/>
    <w:uiPriority w:val="99"/>
    <w:unhideWhenUsed/>
    <w:rsid w:val="00202D57"/>
    <w:rPr>
      <w:color w:val="0000FF" w:themeColor="hyperlink"/>
      <w:u w:val="single"/>
    </w:rPr>
  </w:style>
  <w:style w:type="table" w:styleId="LightGrid-Accent1">
    <w:name w:val="Light Grid Accent 1"/>
    <w:basedOn w:val="TableNormal"/>
    <w:uiPriority w:val="62"/>
    <w:rsid w:val="00356E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654D27"/>
    <w:rPr>
      <w:rFonts w:asciiTheme="majorHAnsi" w:eastAsiaTheme="majorEastAsia" w:hAnsiTheme="majorHAnsi" w:cstheme="majorBidi"/>
      <w:b/>
      <w:bCs/>
      <w:color w:val="4F81BD" w:themeColor="accent1"/>
      <w:sz w:val="24"/>
    </w:rPr>
  </w:style>
  <w:style w:type="table" w:styleId="LightShading">
    <w:name w:val="Light Shading"/>
    <w:basedOn w:val="TableNormal"/>
    <w:uiPriority w:val="60"/>
    <w:rsid w:val="00E7293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dnoteText">
    <w:name w:val="endnote text"/>
    <w:basedOn w:val="Normal"/>
    <w:link w:val="EndnoteTextChar"/>
    <w:uiPriority w:val="99"/>
    <w:semiHidden/>
    <w:unhideWhenUsed/>
    <w:rsid w:val="00126A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6AF2"/>
    <w:rPr>
      <w:sz w:val="20"/>
      <w:szCs w:val="20"/>
    </w:rPr>
  </w:style>
  <w:style w:type="character" w:styleId="EndnoteReference">
    <w:name w:val="endnote reference"/>
    <w:basedOn w:val="DefaultParagraphFont"/>
    <w:uiPriority w:val="99"/>
    <w:semiHidden/>
    <w:unhideWhenUsed/>
    <w:rsid w:val="00126AF2"/>
    <w:rPr>
      <w:vertAlign w:val="superscript"/>
    </w:rPr>
  </w:style>
  <w:style w:type="paragraph" w:styleId="TOC3">
    <w:name w:val="toc 3"/>
    <w:basedOn w:val="Normal"/>
    <w:next w:val="Normal"/>
    <w:autoRedefine/>
    <w:uiPriority w:val="39"/>
    <w:unhideWhenUsed/>
    <w:rsid w:val="00B7455D"/>
    <w:pPr>
      <w:spacing w:after="100"/>
      <w:ind w:left="440"/>
    </w:pPr>
  </w:style>
  <w:style w:type="character" w:styleId="FollowedHyperlink">
    <w:name w:val="FollowedHyperlink"/>
    <w:basedOn w:val="DefaultParagraphFont"/>
    <w:uiPriority w:val="99"/>
    <w:semiHidden/>
    <w:unhideWhenUsed/>
    <w:rsid w:val="00CC17F6"/>
    <w:rPr>
      <w:color w:val="800080" w:themeColor="followedHyperlink"/>
      <w:u w:val="single"/>
    </w:rPr>
  </w:style>
  <w:style w:type="table" w:styleId="LightShading-Accent1">
    <w:name w:val="Light Shading Accent 1"/>
    <w:basedOn w:val="TableNormal"/>
    <w:uiPriority w:val="60"/>
    <w:rsid w:val="001E1EA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E806B0"/>
    <w:rPr>
      <w:i/>
      <w:iCs/>
      <w:color w:val="808080" w:themeColor="text1" w:themeTint="7F"/>
    </w:rPr>
  </w:style>
  <w:style w:type="table" w:styleId="LightGrid">
    <w:name w:val="Light Grid"/>
    <w:basedOn w:val="TableNormal"/>
    <w:uiPriority w:val="62"/>
    <w:rsid w:val="0085035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6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4D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4D27"/>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6D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06DAF"/>
    <w:rPr>
      <w:rFonts w:eastAsiaTheme="minorEastAsia"/>
      <w:lang w:val="en-US" w:eastAsia="ja-JP"/>
    </w:rPr>
  </w:style>
  <w:style w:type="paragraph" w:styleId="BalloonText">
    <w:name w:val="Balloon Text"/>
    <w:basedOn w:val="Normal"/>
    <w:link w:val="BalloonTextChar"/>
    <w:uiPriority w:val="99"/>
    <w:semiHidden/>
    <w:unhideWhenUsed/>
    <w:rsid w:val="00006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AF"/>
    <w:rPr>
      <w:rFonts w:ascii="Tahoma" w:hAnsi="Tahoma" w:cs="Tahoma"/>
      <w:sz w:val="16"/>
      <w:szCs w:val="16"/>
    </w:rPr>
  </w:style>
  <w:style w:type="paragraph" w:styleId="Title">
    <w:name w:val="Title"/>
    <w:basedOn w:val="Normal"/>
    <w:next w:val="Normal"/>
    <w:link w:val="TitleChar"/>
    <w:uiPriority w:val="10"/>
    <w:qFormat/>
    <w:rsid w:val="00006D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06DAF"/>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06DAF"/>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006DAF"/>
    <w:rPr>
      <w:rFonts w:asciiTheme="majorHAnsi" w:eastAsiaTheme="majorEastAsia" w:hAnsiTheme="majorHAnsi" w:cstheme="majorBidi"/>
      <w:i/>
      <w:iCs/>
      <w:color w:val="4F81BD" w:themeColor="accent1"/>
      <w:spacing w:val="15"/>
      <w:sz w:val="24"/>
      <w:szCs w:val="24"/>
      <w:lang w:val="en-US" w:eastAsia="ja-JP"/>
    </w:rPr>
  </w:style>
  <w:style w:type="character" w:customStyle="1" w:styleId="Heading1Char">
    <w:name w:val="Heading 1 Char"/>
    <w:basedOn w:val="DefaultParagraphFont"/>
    <w:link w:val="Heading1"/>
    <w:uiPriority w:val="9"/>
    <w:rsid w:val="00006DAF"/>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006DA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54D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5A6D"/>
    <w:pPr>
      <w:ind w:left="720"/>
      <w:contextualSpacing/>
    </w:pPr>
  </w:style>
  <w:style w:type="table" w:styleId="TableGrid">
    <w:name w:val="Table Grid"/>
    <w:basedOn w:val="TableNormal"/>
    <w:uiPriority w:val="59"/>
    <w:rsid w:val="00220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25F9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625F9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semiHidden/>
    <w:unhideWhenUsed/>
    <w:qFormat/>
    <w:rsid w:val="00202D57"/>
    <w:pPr>
      <w:outlineLvl w:val="9"/>
    </w:pPr>
    <w:rPr>
      <w:lang w:val="en-US" w:eastAsia="ja-JP"/>
    </w:rPr>
  </w:style>
  <w:style w:type="paragraph" w:styleId="TOC1">
    <w:name w:val="toc 1"/>
    <w:basedOn w:val="Normal"/>
    <w:next w:val="Normal"/>
    <w:autoRedefine/>
    <w:uiPriority w:val="39"/>
    <w:unhideWhenUsed/>
    <w:rsid w:val="00202D57"/>
    <w:pPr>
      <w:spacing w:after="100"/>
    </w:pPr>
  </w:style>
  <w:style w:type="paragraph" w:styleId="TOC2">
    <w:name w:val="toc 2"/>
    <w:basedOn w:val="Normal"/>
    <w:next w:val="Normal"/>
    <w:autoRedefine/>
    <w:uiPriority w:val="39"/>
    <w:unhideWhenUsed/>
    <w:rsid w:val="00202D57"/>
    <w:pPr>
      <w:spacing w:after="100"/>
      <w:ind w:left="220"/>
    </w:pPr>
  </w:style>
  <w:style w:type="character" w:styleId="Hyperlink">
    <w:name w:val="Hyperlink"/>
    <w:basedOn w:val="DefaultParagraphFont"/>
    <w:uiPriority w:val="99"/>
    <w:unhideWhenUsed/>
    <w:rsid w:val="00202D57"/>
    <w:rPr>
      <w:color w:val="0000FF" w:themeColor="hyperlink"/>
      <w:u w:val="single"/>
    </w:rPr>
  </w:style>
  <w:style w:type="table" w:styleId="LightGrid-Accent1">
    <w:name w:val="Light Grid Accent 1"/>
    <w:basedOn w:val="TableNormal"/>
    <w:uiPriority w:val="62"/>
    <w:rsid w:val="00356E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654D27"/>
    <w:rPr>
      <w:rFonts w:asciiTheme="majorHAnsi" w:eastAsiaTheme="majorEastAsia" w:hAnsiTheme="majorHAnsi" w:cstheme="majorBidi"/>
      <w:b/>
      <w:bCs/>
      <w:color w:val="4F81BD" w:themeColor="accent1"/>
      <w:sz w:val="24"/>
    </w:rPr>
  </w:style>
  <w:style w:type="table" w:styleId="LightShading">
    <w:name w:val="Light Shading"/>
    <w:basedOn w:val="TableNormal"/>
    <w:uiPriority w:val="60"/>
    <w:rsid w:val="00E7293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dnoteText">
    <w:name w:val="endnote text"/>
    <w:basedOn w:val="Normal"/>
    <w:link w:val="EndnoteTextChar"/>
    <w:uiPriority w:val="99"/>
    <w:semiHidden/>
    <w:unhideWhenUsed/>
    <w:rsid w:val="00126A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6AF2"/>
    <w:rPr>
      <w:sz w:val="20"/>
      <w:szCs w:val="20"/>
    </w:rPr>
  </w:style>
  <w:style w:type="character" w:styleId="EndnoteReference">
    <w:name w:val="endnote reference"/>
    <w:basedOn w:val="DefaultParagraphFont"/>
    <w:uiPriority w:val="99"/>
    <w:semiHidden/>
    <w:unhideWhenUsed/>
    <w:rsid w:val="00126AF2"/>
    <w:rPr>
      <w:vertAlign w:val="superscript"/>
    </w:rPr>
  </w:style>
  <w:style w:type="paragraph" w:styleId="TOC3">
    <w:name w:val="toc 3"/>
    <w:basedOn w:val="Normal"/>
    <w:next w:val="Normal"/>
    <w:autoRedefine/>
    <w:uiPriority w:val="39"/>
    <w:unhideWhenUsed/>
    <w:rsid w:val="00B7455D"/>
    <w:pPr>
      <w:spacing w:after="100"/>
      <w:ind w:left="440"/>
    </w:pPr>
  </w:style>
  <w:style w:type="character" w:styleId="FollowedHyperlink">
    <w:name w:val="FollowedHyperlink"/>
    <w:basedOn w:val="DefaultParagraphFont"/>
    <w:uiPriority w:val="99"/>
    <w:semiHidden/>
    <w:unhideWhenUsed/>
    <w:rsid w:val="00CC17F6"/>
    <w:rPr>
      <w:color w:val="800080" w:themeColor="followedHyperlink"/>
      <w:u w:val="single"/>
    </w:rPr>
  </w:style>
  <w:style w:type="table" w:styleId="LightShading-Accent1">
    <w:name w:val="Light Shading Accent 1"/>
    <w:basedOn w:val="TableNormal"/>
    <w:uiPriority w:val="60"/>
    <w:rsid w:val="001E1EA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E806B0"/>
    <w:rPr>
      <w:i/>
      <w:iCs/>
      <w:color w:val="808080" w:themeColor="text1" w:themeTint="7F"/>
    </w:rPr>
  </w:style>
  <w:style w:type="table" w:styleId="LightGrid">
    <w:name w:val="Light Grid"/>
    <w:basedOn w:val="TableNormal"/>
    <w:uiPriority w:val="62"/>
    <w:rsid w:val="0085035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2017-04-20T00:00:00</PublishDate>
  <Abstract>2013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828873-63D0-4D65-B40D-183568CE1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1</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Access Restriction Unified:                          User Manual</vt:lpstr>
    </vt:vector>
  </TitlesOfParts>
  <Company>Government of Ontario</Company>
  <LinksUpToDate>false</LinksUpToDate>
  <CharactersWithSpaces>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Restriction Unified:                          User Manual</dc:title>
  <dc:subject>Technical Support Office</dc:subject>
  <dc:creator>Version: 0.3</dc:creator>
  <cp:keywords/>
  <dc:description/>
  <cp:lastModifiedBy>Pham, Hieu (MTO)</cp:lastModifiedBy>
  <cp:revision>914</cp:revision>
  <dcterms:created xsi:type="dcterms:W3CDTF">2013-03-07T14:37:00Z</dcterms:created>
  <dcterms:modified xsi:type="dcterms:W3CDTF">2017-04-20T13:47:00Z</dcterms:modified>
</cp:coreProperties>
</file>