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🌸 Pankhudi  elegant 7 feeder textures &amp; rich zari weaving Paithani silk Lehenga for kids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🌸 Lehenga: Beige white Paithani silk Fully stitched and full Inner with can - can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🌸 Blouse: *puff sleeved Fully stitched Multi Color,  meena texture silk blouse with striped  fancy lace *Size As Per Size Chart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Size-16 - 1yrs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Size-18 - 2yrs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Size-20 - 3yrs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Size-22 - 4yrs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Size-24 - 5yrs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Size-26 -6yrs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Size-28 - 7yrs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Size-30 - 8yrs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Size-32 - 9Yrs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Size-34 - 10-11yrs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Size -36-  12 -13yrs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Size -38- 14-15 yrs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Booking Next Day Pickup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Read Size Chart For Perfection Of Size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Price:- 1550/- + free shipping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