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 GEORGETTE NECK DIGITAL PRINT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BOTTOM   INNER AND SANTOON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DUPPATTA  gorgeat DIGITAL PRINT MIRROR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PRICE 1140/- +FREESHIPING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