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F34EB1">
        <w:trPr>
          <w:trHeight w:val="9975"/>
        </w:trPr>
        <w:tc>
          <w:tcPr>
            <w:tcW w:w="9638" w:type="dxa"/>
            <w:shd w:val="clear" w:color="auto" w:fill="auto"/>
            <w:vAlign w:val="center"/>
          </w:tcPr>
          <w:p w:rsidR="00F34EB1" w:rsidRPr="00472E04" w:rsidRDefault="00472E04">
            <w:pPr>
              <w:jc w:val="center"/>
              <w:rPr>
                <w:b/>
                <w:bCs/>
                <w:sz w:val="40"/>
                <w:szCs w:val="40"/>
              </w:rPr>
            </w:pPr>
            <w:r w:rsidRPr="00472E04">
              <w:rPr>
                <w:b/>
                <w:bCs/>
                <w:sz w:val="40"/>
                <w:szCs w:val="40"/>
              </w:rPr>
              <w:t>OC Pizza</w:t>
            </w:r>
          </w:p>
          <w:p w:rsidR="00F34EB1" w:rsidRPr="00472E04" w:rsidRDefault="00F34EB1">
            <w:pPr>
              <w:jc w:val="center"/>
              <w:rPr>
                <w:b/>
                <w:bCs/>
                <w:sz w:val="40"/>
                <w:szCs w:val="40"/>
              </w:rPr>
            </w:pPr>
          </w:p>
          <w:p w:rsidR="00F34EB1"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F34EB1" w:rsidRPr="00472E04" w:rsidRDefault="00F34EB1">
            <w:pPr>
              <w:jc w:val="center"/>
            </w:pPr>
          </w:p>
          <w:p w:rsidR="00F34EB1"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Pr="00472E04">
              <w:rPr>
                <w:sz w:val="28"/>
                <w:szCs w:val="28"/>
              </w:rPr>
              <w:t>Dossier de conception technique</w:t>
            </w:r>
            <w:r>
              <w:rPr>
                <w:sz w:val="28"/>
                <w:szCs w:val="28"/>
              </w:rPr>
              <w:fldChar w:fldCharType="end"/>
            </w:r>
          </w:p>
          <w:p w:rsidR="00F34EB1" w:rsidRPr="00472E04" w:rsidRDefault="00F34EB1">
            <w:pPr>
              <w:jc w:val="center"/>
            </w:pPr>
          </w:p>
          <w:p w:rsidR="00F34EB1" w:rsidRDefault="009823C4" w:rsidP="00300618">
            <w:pPr>
              <w:jc w:val="center"/>
              <w:rPr>
                <w:b/>
                <w:bCs/>
              </w:rPr>
            </w:pPr>
            <w:r>
              <w:t xml:space="preserve">Version </w:t>
            </w:r>
            <w:r w:rsidR="00472E04">
              <w:t>1.</w:t>
            </w:r>
            <w:r w:rsidR="00C42AEE">
              <w:t>3</w:t>
            </w:r>
          </w:p>
        </w:tc>
      </w:tr>
      <w:tr w:rsidR="00F34EB1" w:rsidRPr="00472E04">
        <w:trPr>
          <w:trHeight w:val="1361"/>
        </w:trPr>
        <w:tc>
          <w:tcPr>
            <w:tcW w:w="9638" w:type="dxa"/>
            <w:shd w:val="clear" w:color="auto" w:fill="auto"/>
            <w:vAlign w:val="center"/>
          </w:tcPr>
          <w:p w:rsidR="00F34EB1" w:rsidRPr="00472E04" w:rsidRDefault="009823C4">
            <w:pPr>
              <w:jc w:val="right"/>
            </w:pPr>
            <w:r w:rsidRPr="00472E04">
              <w:rPr>
                <w:b/>
                <w:bCs/>
              </w:rPr>
              <w:t>Auteur</w:t>
            </w:r>
          </w:p>
          <w:p w:rsidR="00F34EB1" w:rsidRPr="00472E04" w:rsidRDefault="00472E04">
            <w:pPr>
              <w:jc w:val="right"/>
            </w:pPr>
            <w:r w:rsidRPr="00472E04">
              <w:t>Rémy VALLET</w:t>
            </w:r>
          </w:p>
          <w:p w:rsidR="00F34EB1" w:rsidRPr="00472E04" w:rsidRDefault="00472E04">
            <w:pPr>
              <w:jc w:val="right"/>
              <w:rPr>
                <w:color w:val="FF3333"/>
                <w:sz w:val="20"/>
                <w:szCs w:val="20"/>
              </w:rPr>
            </w:pPr>
            <w:r w:rsidRPr="00472E04">
              <w:rPr>
                <w:i/>
                <w:iCs/>
              </w:rPr>
              <w:t>Développeur d’application</w:t>
            </w:r>
          </w:p>
        </w:tc>
      </w:tr>
    </w:tbl>
    <w:p w:rsidR="00F34EB1" w:rsidRPr="00472E04" w:rsidRDefault="00F34EB1">
      <w:pPr>
        <w:pageBreakBefore/>
      </w:pPr>
    </w:p>
    <w:p w:rsidR="00F34EB1" w:rsidRPr="00472E04" w:rsidRDefault="009823C4">
      <w:pPr>
        <w:pStyle w:val="TitreTR"/>
      </w:pPr>
      <w:r w:rsidRPr="00472E04">
        <w:t>Table des matières</w:t>
      </w:r>
    </w:p>
    <w:p w:rsidR="00C26C33" w:rsidRDefault="009823C4">
      <w:pPr>
        <w:pStyle w:val="TM1"/>
        <w:rPr>
          <w:rFonts w:asciiTheme="minorHAnsi" w:eastAsiaTheme="minorEastAsia" w:hAnsiTheme="minorHAnsi" w:cstheme="minorBidi"/>
          <w:b w:val="0"/>
          <w:noProof/>
          <w:kern w:val="0"/>
          <w:szCs w:val="22"/>
          <w:lang w:eastAsia="fr-FR" w:bidi="ar-SA"/>
        </w:rPr>
      </w:pPr>
      <w:r>
        <w:fldChar w:fldCharType="begin"/>
      </w:r>
      <w:r w:rsidRPr="00472E04">
        <w:instrText xml:space="preserve"> TOC \f \o "1-9" \t "Titre 10,10" </w:instrText>
      </w:r>
      <w:r>
        <w:fldChar w:fldCharType="separate"/>
      </w:r>
      <w:r w:rsidR="00C26C33">
        <w:rPr>
          <w:noProof/>
        </w:rPr>
        <w:t>1 - Versions</w:t>
      </w:r>
      <w:r w:rsidR="00C26C33">
        <w:rPr>
          <w:noProof/>
        </w:rPr>
        <w:tab/>
      </w:r>
      <w:r w:rsidR="00C26C33">
        <w:rPr>
          <w:noProof/>
        </w:rPr>
        <w:fldChar w:fldCharType="begin"/>
      </w:r>
      <w:r w:rsidR="00C26C33">
        <w:rPr>
          <w:noProof/>
        </w:rPr>
        <w:instrText xml:space="preserve"> PAGEREF _Toc56779639 \h </w:instrText>
      </w:r>
      <w:r w:rsidR="00C26C33">
        <w:rPr>
          <w:noProof/>
        </w:rPr>
      </w:r>
      <w:r w:rsidR="00C26C33">
        <w:rPr>
          <w:noProof/>
        </w:rPr>
        <w:fldChar w:fldCharType="separate"/>
      </w:r>
      <w:r w:rsidR="00C26C33">
        <w:rPr>
          <w:noProof/>
        </w:rPr>
        <w:t>4</w:t>
      </w:r>
      <w:r w:rsidR="00C26C33">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_Toc56779640 \h </w:instrText>
      </w:r>
      <w:r>
        <w:rPr>
          <w:noProof/>
        </w:rPr>
      </w:r>
      <w:r>
        <w:rPr>
          <w:noProof/>
        </w:rPr>
        <w:fldChar w:fldCharType="separate"/>
      </w:r>
      <w:r>
        <w:rPr>
          <w:noProof/>
        </w:rPr>
        <w:t>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_Toc56779641 \h </w:instrText>
      </w:r>
      <w:r>
        <w:rPr>
          <w:noProof/>
        </w:rPr>
      </w:r>
      <w:r>
        <w:rPr>
          <w:noProof/>
        </w:rPr>
        <w:fldChar w:fldCharType="separate"/>
      </w:r>
      <w:r>
        <w:rPr>
          <w:noProof/>
        </w:rPr>
        <w:t>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_Toc56779642 \h </w:instrText>
      </w:r>
      <w:r>
        <w:rPr>
          <w:noProof/>
        </w:rPr>
      </w:r>
      <w:r>
        <w:rPr>
          <w:noProof/>
        </w:rPr>
        <w:fldChar w:fldCharType="separate"/>
      </w:r>
      <w:r>
        <w:rPr>
          <w:noProof/>
        </w:rPr>
        <w:t>5</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_Toc56779643 \h </w:instrText>
      </w:r>
      <w:r>
        <w:rPr>
          <w:noProof/>
        </w:rPr>
      </w:r>
      <w:r>
        <w:rPr>
          <w:noProof/>
        </w:rPr>
        <w:fldChar w:fldCharType="separate"/>
      </w:r>
      <w:r>
        <w:rPr>
          <w:noProof/>
        </w:rPr>
        <w:t>6</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3.1 - Composants généraux</w:t>
      </w:r>
      <w:r>
        <w:rPr>
          <w:noProof/>
        </w:rPr>
        <w:tab/>
      </w:r>
      <w:r>
        <w:rPr>
          <w:noProof/>
        </w:rPr>
        <w:fldChar w:fldCharType="begin"/>
      </w:r>
      <w:r>
        <w:rPr>
          <w:noProof/>
        </w:rPr>
        <w:instrText xml:space="preserve"> PAGEREF _Toc56779644 \h </w:instrText>
      </w:r>
      <w:r>
        <w:rPr>
          <w:noProof/>
        </w:rPr>
      </w:r>
      <w:r>
        <w:rPr>
          <w:noProof/>
        </w:rPr>
        <w:fldChar w:fldCharType="separate"/>
      </w:r>
      <w:r>
        <w:rPr>
          <w:noProof/>
        </w:rPr>
        <w:t>6</w:t>
      </w:r>
      <w:r>
        <w:rPr>
          <w:noProof/>
        </w:rPr>
        <w:fldChar w:fldCharType="end"/>
      </w:r>
    </w:p>
    <w:p w:rsidR="00C26C33" w:rsidRPr="00C26C33" w:rsidRDefault="00C26C33">
      <w:pPr>
        <w:pStyle w:val="TM3"/>
        <w:rPr>
          <w:rFonts w:asciiTheme="minorHAnsi" w:eastAsiaTheme="minorEastAsia" w:hAnsiTheme="minorHAnsi" w:cstheme="minorBidi"/>
          <w:i w:val="0"/>
          <w:noProof/>
          <w:kern w:val="0"/>
          <w:sz w:val="22"/>
          <w:szCs w:val="22"/>
          <w:lang w:val="en-US" w:eastAsia="fr-FR" w:bidi="ar-SA"/>
        </w:rPr>
      </w:pPr>
      <w:r w:rsidRPr="00C26C33">
        <w:rPr>
          <w:noProof/>
          <w:lang w:val="en-US"/>
        </w:rPr>
        <w:t>3.1.1 - Package WebStore</w:t>
      </w:r>
      <w:r w:rsidRPr="00C26C33">
        <w:rPr>
          <w:noProof/>
          <w:lang w:val="en-US"/>
        </w:rPr>
        <w:tab/>
      </w:r>
      <w:r>
        <w:rPr>
          <w:noProof/>
        </w:rPr>
        <w:fldChar w:fldCharType="begin"/>
      </w:r>
      <w:r w:rsidRPr="00C26C33">
        <w:rPr>
          <w:noProof/>
          <w:lang w:val="en-US"/>
        </w:rPr>
        <w:instrText xml:space="preserve"> PAGEREF _Toc56779645 \h </w:instrText>
      </w:r>
      <w:r>
        <w:rPr>
          <w:noProof/>
        </w:rPr>
      </w:r>
      <w:r>
        <w:rPr>
          <w:noProof/>
        </w:rPr>
        <w:fldChar w:fldCharType="separate"/>
      </w:r>
      <w:r w:rsidRPr="00C26C33">
        <w:rPr>
          <w:noProof/>
          <w:lang w:val="en-US"/>
        </w:rPr>
        <w:t>6</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3.1.1.1 - Composant Search Engine</w:t>
      </w:r>
      <w:r w:rsidRPr="00C26C33">
        <w:rPr>
          <w:noProof/>
          <w:lang w:val="en-US"/>
        </w:rPr>
        <w:tab/>
      </w:r>
      <w:r>
        <w:rPr>
          <w:noProof/>
        </w:rPr>
        <w:fldChar w:fldCharType="begin"/>
      </w:r>
      <w:r w:rsidRPr="00C26C33">
        <w:rPr>
          <w:noProof/>
          <w:lang w:val="en-US"/>
        </w:rPr>
        <w:instrText xml:space="preserve"> PAGEREF _Toc56779646 \h </w:instrText>
      </w:r>
      <w:r>
        <w:rPr>
          <w:noProof/>
        </w:rPr>
      </w:r>
      <w:r>
        <w:rPr>
          <w:noProof/>
        </w:rPr>
        <w:fldChar w:fldCharType="separate"/>
      </w:r>
      <w:r w:rsidRPr="00C26C33">
        <w:rPr>
          <w:noProof/>
          <w:lang w:val="en-US"/>
        </w:rPr>
        <w:t>6</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3.1.1.2 - Composant Cart</w:t>
      </w:r>
      <w:bookmarkStart w:id="0" w:name="_GoBack"/>
      <w:bookmarkEnd w:id="0"/>
      <w:r>
        <w:rPr>
          <w:noProof/>
        </w:rPr>
        <w:tab/>
      </w:r>
      <w:r>
        <w:rPr>
          <w:noProof/>
        </w:rPr>
        <w:fldChar w:fldCharType="begin"/>
      </w:r>
      <w:r>
        <w:rPr>
          <w:noProof/>
        </w:rPr>
        <w:instrText xml:space="preserve"> PAGEREF _Toc56779647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3.1.1.3 - Composant Authentification</w:t>
      </w:r>
      <w:r>
        <w:rPr>
          <w:noProof/>
        </w:rPr>
        <w:tab/>
      </w:r>
      <w:r>
        <w:rPr>
          <w:noProof/>
        </w:rPr>
        <w:fldChar w:fldCharType="begin"/>
      </w:r>
      <w:r>
        <w:rPr>
          <w:noProof/>
        </w:rPr>
        <w:instrText xml:space="preserve"> PAGEREF _Toc56779648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3.1.2 - Package User Management</w:t>
      </w:r>
      <w:r>
        <w:rPr>
          <w:noProof/>
        </w:rPr>
        <w:tab/>
      </w:r>
      <w:r>
        <w:rPr>
          <w:noProof/>
        </w:rPr>
        <w:fldChar w:fldCharType="begin"/>
      </w:r>
      <w:r>
        <w:rPr>
          <w:noProof/>
        </w:rPr>
        <w:instrText xml:space="preserve"> PAGEREF _Toc56779649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3.1.2.1 - Composant Rights Attribution</w:t>
      </w:r>
      <w:r>
        <w:rPr>
          <w:noProof/>
        </w:rPr>
        <w:tab/>
      </w:r>
      <w:r>
        <w:rPr>
          <w:noProof/>
        </w:rPr>
        <w:fldChar w:fldCharType="begin"/>
      </w:r>
      <w:r>
        <w:rPr>
          <w:noProof/>
        </w:rPr>
        <w:instrText xml:space="preserve"> PAGEREF _Toc56779650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3.1.3 - Package Product Management</w:t>
      </w:r>
      <w:r>
        <w:rPr>
          <w:noProof/>
        </w:rPr>
        <w:tab/>
      </w:r>
      <w:r>
        <w:rPr>
          <w:noProof/>
        </w:rPr>
        <w:fldChar w:fldCharType="begin"/>
      </w:r>
      <w:r>
        <w:rPr>
          <w:noProof/>
        </w:rPr>
        <w:instrText xml:space="preserve"> PAGEREF _Toc56779651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3.1.3.1 - Composant Stocks</w:t>
      </w:r>
      <w:r>
        <w:rPr>
          <w:noProof/>
        </w:rPr>
        <w:tab/>
      </w:r>
      <w:r>
        <w:rPr>
          <w:noProof/>
        </w:rPr>
        <w:fldChar w:fldCharType="begin"/>
      </w:r>
      <w:r>
        <w:rPr>
          <w:noProof/>
        </w:rPr>
        <w:instrText xml:space="preserve"> PAGEREF _Toc56779652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3.1.3.2 - Composant Products</w:t>
      </w:r>
      <w:r>
        <w:rPr>
          <w:noProof/>
        </w:rPr>
        <w:tab/>
      </w:r>
      <w:r>
        <w:rPr>
          <w:noProof/>
        </w:rPr>
        <w:fldChar w:fldCharType="begin"/>
      </w:r>
      <w:r>
        <w:rPr>
          <w:noProof/>
        </w:rPr>
        <w:instrText xml:space="preserve"> PAGEREF _Toc56779653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3.1.4 - Package Order Management</w:t>
      </w:r>
      <w:r>
        <w:rPr>
          <w:noProof/>
        </w:rPr>
        <w:tab/>
      </w:r>
      <w:r>
        <w:rPr>
          <w:noProof/>
        </w:rPr>
        <w:fldChar w:fldCharType="begin"/>
      </w:r>
      <w:r>
        <w:rPr>
          <w:noProof/>
        </w:rPr>
        <w:instrText xml:space="preserve"> PAGEREF _Toc56779654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3.1.4.1 - Composant Order</w:t>
      </w:r>
      <w:r>
        <w:rPr>
          <w:noProof/>
        </w:rPr>
        <w:tab/>
      </w:r>
      <w:r>
        <w:rPr>
          <w:noProof/>
        </w:rPr>
        <w:fldChar w:fldCharType="begin"/>
      </w:r>
      <w:r>
        <w:rPr>
          <w:noProof/>
        </w:rPr>
        <w:instrText xml:space="preserve"> PAGEREF _Toc56779655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3.1.4.2 - Composant Paiement</w:t>
      </w:r>
      <w:r>
        <w:rPr>
          <w:noProof/>
        </w:rPr>
        <w:tab/>
      </w:r>
      <w:r>
        <w:rPr>
          <w:noProof/>
        </w:rPr>
        <w:fldChar w:fldCharType="begin"/>
      </w:r>
      <w:r>
        <w:rPr>
          <w:noProof/>
        </w:rPr>
        <w:instrText xml:space="preserve"> PAGEREF _Toc56779656 \h </w:instrText>
      </w:r>
      <w:r>
        <w:rPr>
          <w:noProof/>
        </w:rPr>
      </w:r>
      <w:r>
        <w:rPr>
          <w:noProof/>
        </w:rPr>
        <w:fldChar w:fldCharType="separate"/>
      </w:r>
      <w:r>
        <w:rPr>
          <w:noProof/>
        </w:rPr>
        <w:t>7</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3.1.4.3 - Composant Delivery</w:t>
      </w:r>
      <w:r>
        <w:rPr>
          <w:noProof/>
        </w:rPr>
        <w:tab/>
      </w:r>
      <w:r>
        <w:rPr>
          <w:noProof/>
        </w:rPr>
        <w:fldChar w:fldCharType="begin"/>
      </w:r>
      <w:r>
        <w:rPr>
          <w:noProof/>
        </w:rPr>
        <w:instrText xml:space="preserve"> PAGEREF _Toc56779657 \h </w:instrText>
      </w:r>
      <w:r>
        <w:rPr>
          <w:noProof/>
        </w:rPr>
      </w:r>
      <w:r>
        <w:rPr>
          <w:noProof/>
        </w:rPr>
        <w:fldChar w:fldCharType="separate"/>
      </w:r>
      <w:r>
        <w:rPr>
          <w:noProof/>
        </w:rPr>
        <w:t>7</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3.1.5 - Package Bank</w:t>
      </w:r>
      <w:r>
        <w:rPr>
          <w:noProof/>
        </w:rPr>
        <w:tab/>
      </w:r>
      <w:r>
        <w:rPr>
          <w:noProof/>
        </w:rPr>
        <w:fldChar w:fldCharType="begin"/>
      </w:r>
      <w:r>
        <w:rPr>
          <w:noProof/>
        </w:rPr>
        <w:instrText xml:space="preserve"> PAGEREF _Toc56779658 \h </w:instrText>
      </w:r>
      <w:r>
        <w:rPr>
          <w:noProof/>
        </w:rPr>
      </w:r>
      <w:r>
        <w:rPr>
          <w:noProof/>
        </w:rPr>
        <w:fldChar w:fldCharType="separate"/>
      </w:r>
      <w:r>
        <w:rPr>
          <w:noProof/>
        </w:rPr>
        <w:t>8</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3.1.5.1 - Composant Paiement Validation</w:t>
      </w:r>
      <w:r>
        <w:rPr>
          <w:noProof/>
        </w:rPr>
        <w:tab/>
      </w:r>
      <w:r>
        <w:rPr>
          <w:noProof/>
        </w:rPr>
        <w:fldChar w:fldCharType="begin"/>
      </w:r>
      <w:r>
        <w:rPr>
          <w:noProof/>
        </w:rPr>
        <w:instrText xml:space="preserve"> PAGEREF _Toc56779659 \h </w:instrText>
      </w:r>
      <w:r>
        <w:rPr>
          <w:noProof/>
        </w:rPr>
      </w:r>
      <w:r>
        <w:rPr>
          <w:noProof/>
        </w:rPr>
        <w:fldChar w:fldCharType="separate"/>
      </w:r>
      <w:r>
        <w:rPr>
          <w:noProof/>
        </w:rPr>
        <w:t>8</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3.1.5.2 - Composant Refund Validation</w:t>
      </w:r>
      <w:r>
        <w:rPr>
          <w:noProof/>
        </w:rPr>
        <w:tab/>
      </w:r>
      <w:r>
        <w:rPr>
          <w:noProof/>
        </w:rPr>
        <w:fldChar w:fldCharType="begin"/>
      </w:r>
      <w:r>
        <w:rPr>
          <w:noProof/>
        </w:rPr>
        <w:instrText xml:space="preserve"> PAGEREF _Toc56779660 \h </w:instrText>
      </w:r>
      <w:r>
        <w:rPr>
          <w:noProof/>
        </w:rPr>
      </w:r>
      <w:r>
        <w:rPr>
          <w:noProof/>
        </w:rPr>
        <w:fldChar w:fldCharType="separate"/>
      </w:r>
      <w:r>
        <w:rPr>
          <w:noProof/>
        </w:rPr>
        <w:t>8</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_Toc56779661 \h </w:instrText>
      </w:r>
      <w:r>
        <w:rPr>
          <w:noProof/>
        </w:rPr>
      </w:r>
      <w:r>
        <w:rPr>
          <w:noProof/>
        </w:rPr>
        <w:fldChar w:fldCharType="separate"/>
      </w:r>
      <w:r>
        <w:rPr>
          <w:noProof/>
        </w:rPr>
        <w:t>9</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4.1 - Serveur de Base de données</w:t>
      </w:r>
      <w:r>
        <w:rPr>
          <w:noProof/>
        </w:rPr>
        <w:tab/>
      </w:r>
      <w:r>
        <w:rPr>
          <w:noProof/>
        </w:rPr>
        <w:fldChar w:fldCharType="begin"/>
      </w:r>
      <w:r>
        <w:rPr>
          <w:noProof/>
        </w:rPr>
        <w:instrText xml:space="preserve"> PAGEREF _Toc56779662 \h </w:instrText>
      </w:r>
      <w:r>
        <w:rPr>
          <w:noProof/>
        </w:rPr>
      </w:r>
      <w:r>
        <w:rPr>
          <w:noProof/>
        </w:rPr>
        <w:fldChar w:fldCharType="separate"/>
      </w:r>
      <w:r>
        <w:rPr>
          <w:noProof/>
        </w:rPr>
        <w:t>9</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4.2 - Serveur d’application Back-Office (BO) et Front-Middle-Office (FMO)</w:t>
      </w:r>
      <w:r>
        <w:rPr>
          <w:noProof/>
        </w:rPr>
        <w:tab/>
      </w:r>
      <w:r>
        <w:rPr>
          <w:noProof/>
        </w:rPr>
        <w:fldChar w:fldCharType="begin"/>
      </w:r>
      <w:r>
        <w:rPr>
          <w:noProof/>
        </w:rPr>
        <w:instrText xml:space="preserve"> PAGEREF _Toc56779663 \h </w:instrText>
      </w:r>
      <w:r>
        <w:rPr>
          <w:noProof/>
        </w:rPr>
      </w:r>
      <w:r>
        <w:rPr>
          <w:noProof/>
        </w:rPr>
        <w:fldChar w:fldCharType="separate"/>
      </w:r>
      <w:r>
        <w:rPr>
          <w:noProof/>
        </w:rPr>
        <w:t>10</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_Toc56779664 \h </w:instrText>
      </w:r>
      <w:r>
        <w:rPr>
          <w:noProof/>
        </w:rPr>
      </w:r>
      <w:r>
        <w:rPr>
          <w:noProof/>
        </w:rPr>
        <w:fldChar w:fldCharType="separate"/>
      </w:r>
      <w:r>
        <w:rPr>
          <w:noProof/>
        </w:rPr>
        <w:t>11</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_Toc56779665 \h </w:instrText>
      </w:r>
      <w:r>
        <w:rPr>
          <w:noProof/>
        </w:rPr>
      </w:r>
      <w:r>
        <w:rPr>
          <w:noProof/>
        </w:rPr>
        <w:fldChar w:fldCharType="separate"/>
      </w:r>
      <w:r>
        <w:rPr>
          <w:noProof/>
        </w:rPr>
        <w:t>11</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_Toc56779666 \h </w:instrText>
      </w:r>
      <w:r>
        <w:rPr>
          <w:noProof/>
        </w:rPr>
      </w:r>
      <w:r>
        <w:rPr>
          <w:noProof/>
        </w:rPr>
        <w:fldChar w:fldCharType="separate"/>
      </w:r>
      <w:r>
        <w:rPr>
          <w:noProof/>
        </w:rPr>
        <w:t>11</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5.1.2 - Les modules</w:t>
      </w:r>
      <w:r>
        <w:rPr>
          <w:noProof/>
        </w:rPr>
        <w:tab/>
      </w:r>
      <w:r>
        <w:rPr>
          <w:noProof/>
        </w:rPr>
        <w:fldChar w:fldCharType="begin"/>
      </w:r>
      <w:r>
        <w:rPr>
          <w:noProof/>
        </w:rPr>
        <w:instrText xml:space="preserve"> PAGEREF _Toc56779667 \h </w:instrText>
      </w:r>
      <w:r>
        <w:rPr>
          <w:noProof/>
        </w:rPr>
      </w:r>
      <w:r>
        <w:rPr>
          <w:noProof/>
        </w:rPr>
        <w:fldChar w:fldCharType="separate"/>
      </w:r>
      <w:r>
        <w:rPr>
          <w:noProof/>
        </w:rPr>
        <w:t>12</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5.1.2.1 - Module cloud-config</w:t>
      </w:r>
      <w:r>
        <w:rPr>
          <w:noProof/>
        </w:rPr>
        <w:tab/>
      </w:r>
      <w:r>
        <w:rPr>
          <w:noProof/>
        </w:rPr>
        <w:fldChar w:fldCharType="begin"/>
      </w:r>
      <w:r>
        <w:rPr>
          <w:noProof/>
        </w:rPr>
        <w:instrText xml:space="preserve"> PAGEREF _Toc56779668 \h </w:instrText>
      </w:r>
      <w:r>
        <w:rPr>
          <w:noProof/>
        </w:rPr>
      </w:r>
      <w:r>
        <w:rPr>
          <w:noProof/>
        </w:rPr>
        <w:fldChar w:fldCharType="separate"/>
      </w:r>
      <w:r>
        <w:rPr>
          <w:noProof/>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5.1.2.2 - Module pizzaWebApp</w:t>
      </w:r>
      <w:r w:rsidRPr="00C26C33">
        <w:rPr>
          <w:noProof/>
          <w:lang w:val="en-US"/>
        </w:rPr>
        <w:tab/>
      </w:r>
      <w:r>
        <w:rPr>
          <w:noProof/>
        </w:rPr>
        <w:fldChar w:fldCharType="begin"/>
      </w:r>
      <w:r w:rsidRPr="00C26C33">
        <w:rPr>
          <w:noProof/>
          <w:lang w:val="en-US"/>
        </w:rPr>
        <w:instrText xml:space="preserve"> PAGEREF _Toc56779669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5.1.2.3 - Module gateway-bmo</w:t>
      </w:r>
      <w:r w:rsidRPr="00C26C33">
        <w:rPr>
          <w:noProof/>
          <w:lang w:val="en-US"/>
        </w:rPr>
        <w:tab/>
      </w:r>
      <w:r>
        <w:rPr>
          <w:noProof/>
        </w:rPr>
        <w:fldChar w:fldCharType="begin"/>
      </w:r>
      <w:r w:rsidRPr="00C26C33">
        <w:rPr>
          <w:noProof/>
          <w:lang w:val="en-US"/>
        </w:rPr>
        <w:instrText xml:space="preserve"> PAGEREF _Toc56779670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5.1.2.4 - Module ms-user</w:t>
      </w:r>
      <w:r w:rsidRPr="00C26C33">
        <w:rPr>
          <w:noProof/>
          <w:lang w:val="en-US"/>
        </w:rPr>
        <w:tab/>
      </w:r>
      <w:r>
        <w:rPr>
          <w:noProof/>
        </w:rPr>
        <w:fldChar w:fldCharType="begin"/>
      </w:r>
      <w:r w:rsidRPr="00C26C33">
        <w:rPr>
          <w:noProof/>
          <w:lang w:val="en-US"/>
        </w:rPr>
        <w:instrText xml:space="preserve"> PAGEREF _Toc56779671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5.1.2.5 - Module ms-orga</w:t>
      </w:r>
      <w:r w:rsidRPr="00C26C33">
        <w:rPr>
          <w:noProof/>
          <w:lang w:val="en-US"/>
        </w:rPr>
        <w:tab/>
      </w:r>
      <w:r>
        <w:rPr>
          <w:noProof/>
        </w:rPr>
        <w:fldChar w:fldCharType="begin"/>
      </w:r>
      <w:r w:rsidRPr="00C26C33">
        <w:rPr>
          <w:noProof/>
          <w:lang w:val="en-US"/>
        </w:rPr>
        <w:instrText xml:space="preserve"> PAGEREF _Toc56779672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5.1.2.6 - Module ms-product</w:t>
      </w:r>
      <w:r w:rsidRPr="00C26C33">
        <w:rPr>
          <w:noProof/>
          <w:lang w:val="en-US"/>
        </w:rPr>
        <w:tab/>
      </w:r>
      <w:r>
        <w:rPr>
          <w:noProof/>
        </w:rPr>
        <w:fldChar w:fldCharType="begin"/>
      </w:r>
      <w:r w:rsidRPr="00C26C33">
        <w:rPr>
          <w:noProof/>
          <w:lang w:val="en-US"/>
        </w:rPr>
        <w:instrText xml:space="preserve"> PAGEREF _Toc56779673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5.1.2.7 - Module ms-order</w:t>
      </w:r>
      <w:r w:rsidRPr="00C26C33">
        <w:rPr>
          <w:noProof/>
          <w:lang w:val="en-US"/>
        </w:rPr>
        <w:tab/>
      </w:r>
      <w:r>
        <w:rPr>
          <w:noProof/>
        </w:rPr>
        <w:fldChar w:fldCharType="begin"/>
      </w:r>
      <w:r w:rsidRPr="00C26C33">
        <w:rPr>
          <w:noProof/>
          <w:lang w:val="en-US"/>
        </w:rPr>
        <w:instrText xml:space="preserve"> PAGEREF _Toc56779674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5.1.2.8 - Module ms-transaction</w:t>
      </w:r>
      <w:r w:rsidRPr="00C26C33">
        <w:rPr>
          <w:noProof/>
          <w:lang w:val="en-US"/>
        </w:rPr>
        <w:tab/>
      </w:r>
      <w:r>
        <w:rPr>
          <w:noProof/>
        </w:rPr>
        <w:fldChar w:fldCharType="begin"/>
      </w:r>
      <w:r w:rsidRPr="00C26C33">
        <w:rPr>
          <w:noProof/>
          <w:lang w:val="en-US"/>
        </w:rPr>
        <w:instrText xml:space="preserve"> PAGEREF _Toc56779675 \h </w:instrText>
      </w:r>
      <w:r>
        <w:rPr>
          <w:noProof/>
        </w:rPr>
      </w:r>
      <w:r>
        <w:rPr>
          <w:noProof/>
        </w:rPr>
        <w:fldChar w:fldCharType="separate"/>
      </w:r>
      <w:r w:rsidRPr="00C26C33">
        <w:rPr>
          <w:noProof/>
          <w:lang w:val="en-US"/>
        </w:rPr>
        <w:t>12</w:t>
      </w:r>
      <w:r>
        <w:rPr>
          <w:noProof/>
        </w:rPr>
        <w:fldChar w:fldCharType="end"/>
      </w:r>
    </w:p>
    <w:p w:rsidR="00C26C33" w:rsidRPr="00C26C33" w:rsidRDefault="00C26C33">
      <w:pPr>
        <w:pStyle w:val="TM4"/>
        <w:rPr>
          <w:rFonts w:asciiTheme="minorHAnsi" w:eastAsiaTheme="minorEastAsia" w:hAnsiTheme="minorHAnsi" w:cstheme="minorBidi"/>
          <w:noProof/>
          <w:kern w:val="0"/>
          <w:sz w:val="22"/>
          <w:szCs w:val="22"/>
          <w:lang w:val="en-US" w:eastAsia="fr-FR" w:bidi="ar-SA"/>
        </w:rPr>
      </w:pPr>
      <w:r w:rsidRPr="00C26C33">
        <w:rPr>
          <w:noProof/>
          <w:lang w:val="en-US"/>
        </w:rPr>
        <w:t>5.1.2.9 - Module orchestrator-job</w:t>
      </w:r>
      <w:r w:rsidRPr="00C26C33">
        <w:rPr>
          <w:noProof/>
          <w:lang w:val="en-US"/>
        </w:rPr>
        <w:tab/>
      </w:r>
      <w:r>
        <w:rPr>
          <w:noProof/>
        </w:rPr>
        <w:fldChar w:fldCharType="begin"/>
      </w:r>
      <w:r w:rsidRPr="00C26C33">
        <w:rPr>
          <w:noProof/>
          <w:lang w:val="en-US"/>
        </w:rPr>
        <w:instrText xml:space="preserve"> PAGEREF _Toc56779676 \h </w:instrText>
      </w:r>
      <w:r>
        <w:rPr>
          <w:noProof/>
        </w:rPr>
      </w:r>
      <w:r>
        <w:rPr>
          <w:noProof/>
        </w:rPr>
        <w:fldChar w:fldCharType="separate"/>
      </w:r>
      <w:r w:rsidRPr="00C26C33">
        <w:rPr>
          <w:noProof/>
          <w:lang w:val="en-US"/>
        </w:rPr>
        <w:t>12</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5.1.3 - Structure des sources</w:t>
      </w:r>
      <w:r>
        <w:rPr>
          <w:noProof/>
        </w:rPr>
        <w:tab/>
      </w:r>
      <w:r>
        <w:rPr>
          <w:noProof/>
        </w:rPr>
        <w:fldChar w:fldCharType="begin"/>
      </w:r>
      <w:r>
        <w:rPr>
          <w:noProof/>
        </w:rPr>
        <w:instrText xml:space="preserve"> PAGEREF _Toc56779677 \h </w:instrText>
      </w:r>
      <w:r>
        <w:rPr>
          <w:noProof/>
        </w:rPr>
      </w:r>
      <w:r>
        <w:rPr>
          <w:noProof/>
        </w:rPr>
        <w:fldChar w:fldCharType="separate"/>
      </w:r>
      <w:r>
        <w:rPr>
          <w:noProof/>
        </w:rPr>
        <w:t>12</w:t>
      </w:r>
      <w:r>
        <w:rPr>
          <w:noProof/>
        </w:rPr>
        <w:fldChar w:fldCharType="end"/>
      </w:r>
    </w:p>
    <w:p w:rsidR="00C26C33" w:rsidRDefault="00C26C33">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_Toc56779678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_Toc56779679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_Toc56779680 \h </w:instrText>
      </w:r>
      <w:r>
        <w:rPr>
          <w:noProof/>
        </w:rPr>
      </w:r>
      <w:r>
        <w:rPr>
          <w:noProof/>
        </w:rPr>
        <w:fldChar w:fldCharType="separate"/>
      </w:r>
      <w:r>
        <w:rPr>
          <w:noProof/>
        </w:rPr>
        <w:t>15</w:t>
      </w:r>
      <w:r>
        <w:rPr>
          <w:noProof/>
        </w:rPr>
        <w:fldChar w:fldCharType="end"/>
      </w:r>
    </w:p>
    <w:p w:rsidR="00C26C33" w:rsidRDefault="00C26C33">
      <w:pPr>
        <w:pStyle w:val="TM3"/>
        <w:rPr>
          <w:rFonts w:asciiTheme="minorHAnsi" w:eastAsiaTheme="minorEastAsia" w:hAnsiTheme="minorHAnsi" w:cstheme="minorBidi"/>
          <w:i w:val="0"/>
          <w:noProof/>
          <w:kern w:val="0"/>
          <w:sz w:val="22"/>
          <w:szCs w:val="22"/>
          <w:lang w:eastAsia="fr-FR" w:bidi="ar-SA"/>
        </w:rPr>
      </w:pPr>
      <w:r>
        <w:rPr>
          <w:noProof/>
        </w:rPr>
        <w:t>6.2.1 - Application OC-Pizza</w:t>
      </w:r>
      <w:r>
        <w:rPr>
          <w:noProof/>
        </w:rPr>
        <w:tab/>
      </w:r>
      <w:r>
        <w:rPr>
          <w:noProof/>
        </w:rPr>
        <w:fldChar w:fldCharType="begin"/>
      </w:r>
      <w:r>
        <w:rPr>
          <w:noProof/>
        </w:rPr>
        <w:instrText xml:space="preserve"> PAGEREF _Toc56779681 \h </w:instrText>
      </w:r>
      <w:r>
        <w:rPr>
          <w:noProof/>
        </w:rPr>
      </w:r>
      <w:r>
        <w:rPr>
          <w:noProof/>
        </w:rPr>
        <w:fldChar w:fldCharType="separate"/>
      </w:r>
      <w:r>
        <w:rPr>
          <w:noProof/>
        </w:rPr>
        <w:t>15</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6.2.1.1 - Fichier ms-*.properties</w:t>
      </w:r>
      <w:r>
        <w:rPr>
          <w:noProof/>
        </w:rPr>
        <w:tab/>
      </w:r>
      <w:r>
        <w:rPr>
          <w:noProof/>
        </w:rPr>
        <w:fldChar w:fldCharType="begin"/>
      </w:r>
      <w:r>
        <w:rPr>
          <w:noProof/>
        </w:rPr>
        <w:instrText xml:space="preserve"> PAGEREF _Toc56779682 \h </w:instrText>
      </w:r>
      <w:r>
        <w:rPr>
          <w:noProof/>
        </w:rPr>
      </w:r>
      <w:r>
        <w:rPr>
          <w:noProof/>
        </w:rPr>
        <w:fldChar w:fldCharType="separate"/>
      </w:r>
      <w:r>
        <w:rPr>
          <w:noProof/>
        </w:rPr>
        <w:t>15</w:t>
      </w:r>
      <w:r>
        <w:rPr>
          <w:noProof/>
        </w:rPr>
        <w:fldChar w:fldCharType="end"/>
      </w:r>
    </w:p>
    <w:p w:rsidR="00C26C33" w:rsidRDefault="00C26C33">
      <w:pPr>
        <w:pStyle w:val="TM4"/>
        <w:rPr>
          <w:rFonts w:asciiTheme="minorHAnsi" w:eastAsiaTheme="minorEastAsia" w:hAnsiTheme="minorHAnsi" w:cstheme="minorBidi"/>
          <w:noProof/>
          <w:kern w:val="0"/>
          <w:sz w:val="22"/>
          <w:szCs w:val="22"/>
          <w:lang w:eastAsia="fr-FR" w:bidi="ar-SA"/>
        </w:rPr>
      </w:pPr>
      <w:r>
        <w:rPr>
          <w:noProof/>
        </w:rPr>
        <w:t>6.2.1.2 - Fichier bootstrap.properties</w:t>
      </w:r>
      <w:r>
        <w:rPr>
          <w:noProof/>
        </w:rPr>
        <w:tab/>
      </w:r>
      <w:r>
        <w:rPr>
          <w:noProof/>
        </w:rPr>
        <w:fldChar w:fldCharType="begin"/>
      </w:r>
      <w:r>
        <w:rPr>
          <w:noProof/>
        </w:rPr>
        <w:instrText xml:space="preserve"> PAGEREF _Toc56779683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6.3 - Ressources</w:t>
      </w:r>
      <w:r>
        <w:rPr>
          <w:noProof/>
        </w:rPr>
        <w:tab/>
      </w:r>
      <w:r>
        <w:rPr>
          <w:noProof/>
        </w:rPr>
        <w:fldChar w:fldCharType="begin"/>
      </w:r>
      <w:r>
        <w:rPr>
          <w:noProof/>
        </w:rPr>
        <w:instrText xml:space="preserve"> PAGEREF _Toc56779684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lastRenderedPageBreak/>
        <w:t>6.4 - Environnement de développement</w:t>
      </w:r>
      <w:r>
        <w:rPr>
          <w:noProof/>
        </w:rPr>
        <w:tab/>
      </w:r>
      <w:r>
        <w:rPr>
          <w:noProof/>
        </w:rPr>
        <w:fldChar w:fldCharType="begin"/>
      </w:r>
      <w:r>
        <w:rPr>
          <w:noProof/>
        </w:rPr>
        <w:instrText xml:space="preserve"> PAGEREF _Toc56779685 \h </w:instrText>
      </w:r>
      <w:r>
        <w:rPr>
          <w:noProof/>
        </w:rPr>
      </w:r>
      <w:r>
        <w:rPr>
          <w:noProof/>
        </w:rPr>
        <w:fldChar w:fldCharType="separate"/>
      </w:r>
      <w:r>
        <w:rPr>
          <w:noProof/>
        </w:rPr>
        <w:t>15</w:t>
      </w:r>
      <w:r>
        <w:rPr>
          <w:noProof/>
        </w:rPr>
        <w:fldChar w:fldCharType="end"/>
      </w:r>
    </w:p>
    <w:p w:rsidR="00C26C33" w:rsidRDefault="00C26C33">
      <w:pPr>
        <w:pStyle w:val="TM2"/>
        <w:rPr>
          <w:rFonts w:asciiTheme="minorHAnsi" w:eastAsiaTheme="minorEastAsia" w:hAnsiTheme="minorHAnsi" w:cstheme="minorBidi"/>
          <w:noProof/>
          <w:kern w:val="0"/>
          <w:szCs w:val="22"/>
          <w:lang w:eastAsia="fr-FR" w:bidi="ar-SA"/>
        </w:rPr>
      </w:pPr>
      <w:r>
        <w:rPr>
          <w:noProof/>
        </w:rPr>
        <w:t>6.5 - Procédure de packaging / livraison</w:t>
      </w:r>
      <w:r>
        <w:rPr>
          <w:noProof/>
        </w:rPr>
        <w:tab/>
      </w:r>
      <w:r>
        <w:rPr>
          <w:noProof/>
        </w:rPr>
        <w:fldChar w:fldCharType="begin"/>
      </w:r>
      <w:r>
        <w:rPr>
          <w:noProof/>
        </w:rPr>
        <w:instrText xml:space="preserve"> PAGEREF _Toc56779686 \h </w:instrText>
      </w:r>
      <w:r>
        <w:rPr>
          <w:noProof/>
        </w:rPr>
      </w:r>
      <w:r>
        <w:rPr>
          <w:noProof/>
        </w:rPr>
        <w:fldChar w:fldCharType="separate"/>
      </w:r>
      <w:r>
        <w:rPr>
          <w:noProof/>
        </w:rPr>
        <w:t>16</w:t>
      </w:r>
      <w:r>
        <w:rPr>
          <w:noProof/>
        </w:rPr>
        <w:fldChar w:fldCharType="end"/>
      </w:r>
    </w:p>
    <w:p w:rsidR="00F34EB1" w:rsidRDefault="009823C4">
      <w:pPr>
        <w:pStyle w:val="TM1"/>
        <w:tabs>
          <w:tab w:val="clear" w:pos="9638"/>
          <w:tab w:val="right" w:leader="dot" w:pos="9866"/>
        </w:tabs>
      </w:pPr>
      <w:r>
        <w:fldChar w:fldCharType="end"/>
      </w:r>
    </w:p>
    <w:p w:rsidR="00F34EB1" w:rsidRDefault="00F34EB1">
      <w:pPr>
        <w:pStyle w:val="Balise"/>
        <w:rPr>
          <w:color w:val="auto"/>
        </w:rPr>
      </w:pPr>
    </w:p>
    <w:p w:rsidR="00F34EB1" w:rsidRDefault="00F34EB1">
      <w:pPr>
        <w:pStyle w:val="Balise"/>
        <w:rPr>
          <w:color w:val="auto"/>
        </w:rPr>
      </w:pPr>
    </w:p>
    <w:p w:rsidR="00F34EB1" w:rsidRDefault="009823C4">
      <w:pPr>
        <w:pStyle w:val="Titre1"/>
      </w:pPr>
      <w:bookmarkStart w:id="1" w:name="_Toc56779639"/>
      <w:r>
        <w:lastRenderedPageBreak/>
        <w:t>Versions</w:t>
      </w:r>
      <w:bookmarkEnd w:id="1"/>
    </w:p>
    <w:p w:rsidR="00F34EB1" w:rsidRDefault="00F34EB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F34EB1" w:rsidTr="00DF27E3">
        <w:tc>
          <w:tcPr>
            <w:tcW w:w="1517"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Version</w:t>
            </w:r>
          </w:p>
        </w:tc>
      </w:tr>
      <w:tr w:rsidR="00F34EB1" w:rsidTr="00DF27E3">
        <w:trPr>
          <w:trHeight w:val="377"/>
        </w:trPr>
        <w:tc>
          <w:tcPr>
            <w:tcW w:w="1517" w:type="dxa"/>
            <w:tcBorders>
              <w:top w:val="none" w:sz="1" w:space="0" w:color="000000"/>
              <w:left w:val="none" w:sz="1" w:space="0" w:color="000000"/>
              <w:bottom w:val="none" w:sz="1" w:space="0" w:color="000000"/>
            </w:tcBorders>
            <w:shd w:val="clear" w:color="auto" w:fill="auto"/>
          </w:tcPr>
          <w:p w:rsidR="00F34EB1"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F34EB1" w:rsidRPr="00472E04" w:rsidRDefault="00DF27E3" w:rsidP="00472E04">
            <w:pPr>
              <w:pStyle w:val="Contenudetableau"/>
              <w:jc w:val="center"/>
            </w:pPr>
            <w:r>
              <w:t>23</w:t>
            </w:r>
            <w:r w:rsidR="009823C4">
              <w:t>/</w:t>
            </w:r>
            <w:r w:rsidR="00472E04">
              <w:t>10</w:t>
            </w:r>
            <w:r w:rsidR="009823C4">
              <w:t>/</w:t>
            </w:r>
            <w:r w:rsidR="00472E04">
              <w:t>2020</w:t>
            </w:r>
          </w:p>
        </w:tc>
        <w:tc>
          <w:tcPr>
            <w:tcW w:w="5389" w:type="dxa"/>
            <w:tcBorders>
              <w:top w:val="none" w:sz="1" w:space="0" w:color="000000"/>
              <w:left w:val="none" w:sz="1" w:space="0" w:color="000000"/>
              <w:bottom w:val="none" w:sz="1" w:space="0" w:color="000000"/>
            </w:tcBorders>
            <w:shd w:val="clear" w:color="auto" w:fill="auto"/>
          </w:tcPr>
          <w:p w:rsidR="00F34EB1"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F34EB1" w:rsidRDefault="00472E04">
            <w:pPr>
              <w:pStyle w:val="Contenudetableau"/>
              <w:jc w:val="center"/>
            </w:pPr>
            <w:r>
              <w:t>1.0</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107B62">
            <w:pPr>
              <w:pStyle w:val="Contenudetableau"/>
              <w:jc w:val="center"/>
            </w:pPr>
            <w:r>
              <w:t>30/10/2020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2, 3 et 4</w:t>
            </w:r>
          </w:p>
        </w:tc>
        <w:tc>
          <w:tcPr>
            <w:tcW w:w="1553" w:type="dxa"/>
            <w:tcBorders>
              <w:left w:val="none" w:sz="1" w:space="0" w:color="000000"/>
              <w:bottom w:val="none" w:sz="1" w:space="0" w:color="000000"/>
              <w:right w:val="none" w:sz="1" w:space="0" w:color="000000"/>
            </w:tcBorders>
            <w:shd w:val="clear" w:color="auto" w:fill="auto"/>
          </w:tcPr>
          <w:p w:rsidR="00DF27E3" w:rsidRDefault="00DF27E3" w:rsidP="00DF27E3">
            <w:pPr>
              <w:pStyle w:val="Contenudetableau"/>
              <w:jc w:val="center"/>
            </w:pPr>
            <w:r>
              <w:t>1.1</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DF27E3">
            <w:pPr>
              <w:pStyle w:val="Contenudetableau"/>
              <w:jc w:val="center"/>
            </w:pPr>
            <w:r>
              <w:t>06/11/2020</w:t>
            </w:r>
          </w:p>
        </w:tc>
        <w:tc>
          <w:tcPr>
            <w:tcW w:w="5389" w:type="dxa"/>
            <w:tcBorders>
              <w:left w:val="none" w:sz="1" w:space="0" w:color="000000"/>
              <w:bottom w:val="none" w:sz="1" w:space="0" w:color="000000"/>
            </w:tcBorders>
            <w:shd w:val="clear" w:color="auto" w:fill="auto"/>
          </w:tcPr>
          <w:p w:rsidR="00DF27E3" w:rsidRDefault="00DF27E3" w:rsidP="00C97D22">
            <w:pPr>
              <w:pStyle w:val="Contenudetableau"/>
            </w:pPr>
            <w:r>
              <w:t>Rédaction des chapitres 5</w:t>
            </w:r>
            <w:r w:rsidR="00C97D22">
              <w:t xml:space="preserve"> et </w:t>
            </w:r>
            <w:r>
              <w:t>6</w:t>
            </w: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r>
              <w:t>1.2</w:t>
            </w:r>
          </w:p>
        </w:tc>
      </w:tr>
      <w:tr w:rsidR="00C97D22" w:rsidTr="00DF27E3">
        <w:trPr>
          <w:trHeight w:val="377"/>
        </w:trPr>
        <w:tc>
          <w:tcPr>
            <w:tcW w:w="1517" w:type="dxa"/>
            <w:tcBorders>
              <w:left w:val="none" w:sz="1" w:space="0" w:color="000000"/>
              <w:bottom w:val="none" w:sz="1" w:space="0" w:color="000000"/>
            </w:tcBorders>
            <w:shd w:val="clear" w:color="auto" w:fill="auto"/>
          </w:tcPr>
          <w:p w:rsidR="00C97D22" w:rsidRDefault="00C97D22"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C97D22" w:rsidRDefault="00C97D22" w:rsidP="00DF27E3">
            <w:pPr>
              <w:pStyle w:val="Contenudetableau"/>
              <w:jc w:val="center"/>
            </w:pPr>
            <w:r>
              <w:t>13/11/2020</w:t>
            </w:r>
          </w:p>
        </w:tc>
        <w:tc>
          <w:tcPr>
            <w:tcW w:w="5389" w:type="dxa"/>
            <w:tcBorders>
              <w:left w:val="none" w:sz="1" w:space="0" w:color="000000"/>
              <w:bottom w:val="none" w:sz="1" w:space="0" w:color="000000"/>
            </w:tcBorders>
            <w:shd w:val="clear" w:color="auto" w:fill="auto"/>
          </w:tcPr>
          <w:p w:rsidR="00C97D22" w:rsidRDefault="00C97D22" w:rsidP="00C97D22">
            <w:pPr>
              <w:pStyle w:val="Contenudetableau"/>
            </w:pPr>
            <w:r>
              <w:t>Révision et finalisation chapitre 6 et 7</w:t>
            </w:r>
          </w:p>
        </w:tc>
        <w:tc>
          <w:tcPr>
            <w:tcW w:w="1553" w:type="dxa"/>
            <w:tcBorders>
              <w:left w:val="none" w:sz="1" w:space="0" w:color="000000"/>
              <w:bottom w:val="none" w:sz="1" w:space="0" w:color="000000"/>
              <w:right w:val="none" w:sz="1" w:space="0" w:color="000000"/>
            </w:tcBorders>
            <w:shd w:val="clear" w:color="auto" w:fill="auto"/>
          </w:tcPr>
          <w:p w:rsidR="00C97D22" w:rsidRDefault="00C97D22">
            <w:pPr>
              <w:pStyle w:val="Contenudetableau"/>
              <w:jc w:val="center"/>
            </w:pPr>
            <w:r>
              <w:t>1.3</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pPr>
              <w:pStyle w:val="Contenudetableau"/>
              <w:jc w:val="center"/>
            </w:pPr>
          </w:p>
        </w:tc>
        <w:tc>
          <w:tcPr>
            <w:tcW w:w="1414" w:type="dxa"/>
            <w:tcBorders>
              <w:left w:val="none" w:sz="1" w:space="0" w:color="000000"/>
              <w:bottom w:val="none" w:sz="1" w:space="0" w:color="000000"/>
            </w:tcBorders>
            <w:shd w:val="clear" w:color="auto" w:fill="auto"/>
          </w:tcPr>
          <w:p w:rsidR="00DF27E3" w:rsidRDefault="00DF27E3">
            <w:pPr>
              <w:pStyle w:val="Contenudetableau"/>
              <w:jc w:val="center"/>
            </w:pPr>
          </w:p>
        </w:tc>
        <w:tc>
          <w:tcPr>
            <w:tcW w:w="5389" w:type="dxa"/>
            <w:tcBorders>
              <w:left w:val="none" w:sz="1" w:space="0" w:color="000000"/>
              <w:bottom w:val="none" w:sz="1" w:space="0" w:color="000000"/>
            </w:tcBorders>
            <w:shd w:val="clear" w:color="auto" w:fill="auto"/>
          </w:tcPr>
          <w:p w:rsidR="00DF27E3" w:rsidRDefault="00DF27E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p>
        </w:tc>
      </w:tr>
    </w:tbl>
    <w:p w:rsidR="00F34EB1" w:rsidRDefault="00F34EB1">
      <w:pPr>
        <w:pStyle w:val="Code"/>
        <w:rPr>
          <w:rFonts w:ascii="DejaVu Sans" w:hAnsi="DejaVu Sans"/>
          <w:sz w:val="20"/>
          <w:szCs w:val="20"/>
        </w:rPr>
      </w:pPr>
    </w:p>
    <w:p w:rsidR="00F34EB1" w:rsidRDefault="00F34EB1">
      <w:pPr>
        <w:pStyle w:val="Corpsdetexte"/>
        <w:jc w:val="center"/>
        <w:rPr>
          <w:rFonts w:ascii="DejaVu Sans" w:hAnsi="DejaVu Sans"/>
          <w:sz w:val="20"/>
          <w:szCs w:val="20"/>
        </w:rPr>
      </w:pPr>
    </w:p>
    <w:p w:rsidR="00F34EB1" w:rsidRDefault="009823C4">
      <w:pPr>
        <w:pStyle w:val="Titre1"/>
      </w:pPr>
      <w:bookmarkStart w:id="2" w:name="_Toc56779640"/>
      <w:r>
        <w:lastRenderedPageBreak/>
        <w:t>Introduction</w:t>
      </w:r>
      <w:bookmarkEnd w:id="2"/>
    </w:p>
    <w:p w:rsidR="00F34EB1" w:rsidRDefault="009823C4">
      <w:pPr>
        <w:pStyle w:val="Titre2"/>
      </w:pPr>
      <w:bookmarkStart w:id="3" w:name="_Toc56779641"/>
      <w:r>
        <w:t>Objet du document</w:t>
      </w:r>
      <w:bookmarkEnd w:id="3"/>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L’objectif de l</w:t>
      </w:r>
      <w:r w:rsidR="00C42AEE">
        <w:t>a conception</w:t>
      </w:r>
      <w:r w:rsidRPr="00164C10">
        <w:t xml:space="preserv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 xml:space="preserve">L’architecture technique des composants généraux des différents </w:t>
      </w:r>
      <w:proofErr w:type="gramStart"/>
      <w:r>
        <w:t>packages</w:t>
      </w:r>
      <w:proofErr w:type="gramEnd"/>
      <w:r>
        <w:t>.</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F34EB1" w:rsidRDefault="009823C4">
      <w:pPr>
        <w:pStyle w:val="Titre2"/>
      </w:pPr>
      <w:bookmarkStart w:id="4" w:name="_Toc56779642"/>
      <w:r w:rsidRPr="00472E04">
        <w:t>Références</w:t>
      </w:r>
      <w:bookmarkEnd w:id="4"/>
    </w:p>
    <w:p w:rsidR="00F34EB1"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r w:rsidR="009636EE">
        <w:t>fonctionnelle</w:t>
      </w:r>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F34EB1" w:rsidRDefault="009823C4">
      <w:pPr>
        <w:pStyle w:val="Titre1"/>
      </w:pPr>
      <w:bookmarkStart w:id="5" w:name="_Toc56779643"/>
      <w:r>
        <w:lastRenderedPageBreak/>
        <w:t>Architecture Technique</w:t>
      </w:r>
      <w:bookmarkEnd w:id="5"/>
    </w:p>
    <w:p w:rsidR="00F34EB1" w:rsidRDefault="009823C4">
      <w:pPr>
        <w:pStyle w:val="Titre2"/>
      </w:pPr>
      <w:bookmarkStart w:id="6" w:name="_Toc56779644"/>
      <w:r>
        <w:t>Composants généraux</w:t>
      </w:r>
      <w:bookmarkEnd w:id="6"/>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bidi="ar-SA"/>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fldSimple w:instr=" SEQ Figure \* ARABIC ">
        <w:r w:rsidR="00AF2FD7">
          <w:rPr>
            <w:noProof/>
          </w:rPr>
          <w:t>1</w:t>
        </w:r>
      </w:fldSimple>
      <w:r>
        <w:t>:</w:t>
      </w:r>
      <w:r w:rsidRPr="00327387">
        <w:t xml:space="preserve"> Diagramme</w:t>
      </w:r>
      <w:r>
        <w:t xml:space="preserve"> de</w:t>
      </w:r>
      <w:r w:rsidRPr="00327387">
        <w:t xml:space="preserve"> composants</w:t>
      </w:r>
    </w:p>
    <w:p w:rsidR="00F34EB1" w:rsidRDefault="009823C4">
      <w:pPr>
        <w:pStyle w:val="Titre3"/>
      </w:pPr>
      <w:bookmarkStart w:id="7" w:name="_Toc56779645"/>
      <w:r>
        <w:t xml:space="preserve">Package </w:t>
      </w:r>
      <w:proofErr w:type="spellStart"/>
      <w:r w:rsidR="00327387">
        <w:t>WebStore</w:t>
      </w:r>
      <w:bookmarkEnd w:id="7"/>
      <w:proofErr w:type="spellEnd"/>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bookmarkStart w:id="8" w:name="_Toc56779646"/>
      <w:r w:rsidRPr="00327387">
        <w:t>Composant</w:t>
      </w:r>
      <w:r>
        <w:t xml:space="preserve"> </w:t>
      </w:r>
      <w:proofErr w:type="spellStart"/>
      <w:r w:rsidR="00327387">
        <w:t>Search</w:t>
      </w:r>
      <w:proofErr w:type="spellEnd"/>
      <w:r w:rsidR="00327387">
        <w:t xml:space="preserve"> </w:t>
      </w:r>
      <w:proofErr w:type="spellStart"/>
      <w:r w:rsidR="00327387">
        <w:t>Engine</w:t>
      </w:r>
      <w:bookmarkEnd w:id="8"/>
      <w:proofErr w:type="spellEnd"/>
    </w:p>
    <w:p w:rsidR="00F34EB1" w:rsidRDefault="00985466" w:rsidP="00622B90">
      <w:pPr>
        <w:pStyle w:val="Corpsdetexte"/>
      </w:pPr>
      <w:r>
        <w:t xml:space="preserve">Ce composant permet l’échange et le tri de données entre l’application et la base de données. </w:t>
      </w:r>
      <w:r w:rsidR="00622B90">
        <w:t xml:space="preserve">Une API </w:t>
      </w:r>
      <w:proofErr w:type="spellStart"/>
      <w:r w:rsidR="00622B90">
        <w:t>Rest</w:t>
      </w:r>
      <w:proofErr w:type="spellEnd"/>
      <w:r w:rsidR="00622B90">
        <w:t xml:space="preserve">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F34EB1" w:rsidRDefault="009823C4">
      <w:pPr>
        <w:pStyle w:val="Titre4"/>
      </w:pPr>
      <w:bookmarkStart w:id="9" w:name="_Toc56779647"/>
      <w:r>
        <w:lastRenderedPageBreak/>
        <w:t xml:space="preserve">Composant </w:t>
      </w:r>
      <w:proofErr w:type="spellStart"/>
      <w:r w:rsidR="00327387">
        <w:t>Cart</w:t>
      </w:r>
      <w:bookmarkEnd w:id="9"/>
      <w:proofErr w:type="spellEnd"/>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bookmarkStart w:id="10" w:name="_Toc56779648"/>
      <w:r w:rsidRPr="00327387">
        <w:t>Composant</w:t>
      </w:r>
      <w:r>
        <w:t xml:space="preserve"> Authentification</w:t>
      </w:r>
      <w:bookmarkEnd w:id="10"/>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F34EB1" w:rsidRDefault="009823C4">
      <w:pPr>
        <w:pStyle w:val="Titre3"/>
      </w:pPr>
      <w:bookmarkStart w:id="11" w:name="_Toc56779649"/>
      <w:r>
        <w:t xml:space="preserve">Package </w:t>
      </w:r>
      <w:r w:rsidR="00985466">
        <w:t>User Management</w:t>
      </w:r>
      <w:bookmarkEnd w:id="11"/>
    </w:p>
    <w:p w:rsidR="00F34EB1" w:rsidRDefault="009823C4">
      <w:pPr>
        <w:pStyle w:val="Titre4"/>
      </w:pPr>
      <w:bookmarkStart w:id="12" w:name="_Toc56779650"/>
      <w:r>
        <w:t xml:space="preserve">Composant </w:t>
      </w:r>
      <w:proofErr w:type="spellStart"/>
      <w:r w:rsidR="00985466">
        <w:t>Rights</w:t>
      </w:r>
      <w:proofErr w:type="spellEnd"/>
      <w:r w:rsidR="00985466">
        <w:t xml:space="preserve"> Attribution</w:t>
      </w:r>
      <w:bookmarkEnd w:id="12"/>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bookmarkStart w:id="13" w:name="_Toc56779651"/>
      <w:r>
        <w:t>Package Product Management</w:t>
      </w:r>
      <w:bookmarkEnd w:id="13"/>
    </w:p>
    <w:p w:rsidR="00985466" w:rsidRDefault="00985466" w:rsidP="00985466">
      <w:pPr>
        <w:pStyle w:val="Titre4"/>
      </w:pPr>
      <w:bookmarkStart w:id="14" w:name="_Toc56779652"/>
      <w:r>
        <w:t>Composant Stocks</w:t>
      </w:r>
      <w:bookmarkEnd w:id="14"/>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bookmarkStart w:id="15" w:name="_Toc56779653"/>
      <w:r>
        <w:t xml:space="preserve">Composant </w:t>
      </w:r>
      <w:proofErr w:type="spellStart"/>
      <w:r>
        <w:t>Products</w:t>
      </w:r>
      <w:bookmarkEnd w:id="15"/>
      <w:proofErr w:type="spellEnd"/>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bookmarkStart w:id="16" w:name="_Toc56779654"/>
      <w:r>
        <w:t xml:space="preserve">Package </w:t>
      </w:r>
      <w:proofErr w:type="spellStart"/>
      <w:r>
        <w:t>Order</w:t>
      </w:r>
      <w:proofErr w:type="spellEnd"/>
      <w:r>
        <w:t xml:space="preserve"> Management</w:t>
      </w:r>
      <w:bookmarkEnd w:id="16"/>
    </w:p>
    <w:p w:rsidR="00985466" w:rsidRDefault="00985466" w:rsidP="00985466">
      <w:pPr>
        <w:pStyle w:val="Titre4"/>
      </w:pPr>
      <w:bookmarkStart w:id="17" w:name="_Toc56779655"/>
      <w:r>
        <w:t xml:space="preserve">Composant </w:t>
      </w:r>
      <w:proofErr w:type="spellStart"/>
      <w:r>
        <w:t>Order</w:t>
      </w:r>
      <w:bookmarkEnd w:id="17"/>
      <w:proofErr w:type="spellEnd"/>
    </w:p>
    <w:p w:rsidR="007A6C00" w:rsidRPr="007A6C00" w:rsidRDefault="007A6C00" w:rsidP="007A6C00">
      <w:pPr>
        <w:pStyle w:val="Corpsdetexte"/>
      </w:pPr>
      <w:r>
        <w:t>Ce composants permet l’affichage des commandes et contient les informations relatives aux commandes, notamment les lignes de commandes, la validation et l’annulation de commande. Il interagit avec le composant stock pour envoyer les mouvements de stocks suite à une validation ou à une annulation de commande. Il est en charge de l’envoie d’une demande de paiement</w:t>
      </w:r>
      <w:r w:rsidR="00586A00">
        <w:t xml:space="preserve"> ou de remboursement</w:t>
      </w:r>
      <w:r>
        <w:t>.</w:t>
      </w:r>
    </w:p>
    <w:p w:rsidR="00985466" w:rsidRDefault="00985466" w:rsidP="00985466">
      <w:pPr>
        <w:pStyle w:val="Titre4"/>
      </w:pPr>
      <w:bookmarkStart w:id="18" w:name="_Toc56779656"/>
      <w:r>
        <w:t>Composant Paiement</w:t>
      </w:r>
      <w:bookmarkEnd w:id="18"/>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bookmarkStart w:id="19" w:name="_Toc56779657"/>
      <w:r>
        <w:t xml:space="preserve">Composant </w:t>
      </w:r>
      <w:proofErr w:type="spellStart"/>
      <w:r>
        <w:t>Delivery</w:t>
      </w:r>
      <w:bookmarkEnd w:id="19"/>
      <w:proofErr w:type="spellEnd"/>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bookmarkStart w:id="20" w:name="_Toc56779658"/>
      <w:r>
        <w:lastRenderedPageBreak/>
        <w:t>Package Bank</w:t>
      </w:r>
      <w:bookmarkEnd w:id="20"/>
    </w:p>
    <w:p w:rsidR="00985466" w:rsidRDefault="00985466" w:rsidP="00985466">
      <w:pPr>
        <w:pStyle w:val="Titre4"/>
      </w:pPr>
      <w:bookmarkStart w:id="21" w:name="_Toc56779659"/>
      <w:r>
        <w:t>Composant Paiement Validation</w:t>
      </w:r>
      <w:bookmarkEnd w:id="21"/>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bookmarkStart w:id="22" w:name="_Toc56779660"/>
      <w:r>
        <w:t xml:space="preserve">Composant </w:t>
      </w:r>
      <w:proofErr w:type="spellStart"/>
      <w:r>
        <w:t>Refund</w:t>
      </w:r>
      <w:proofErr w:type="spellEnd"/>
      <w:r>
        <w:t xml:space="preserve"> Validation</w:t>
      </w:r>
      <w:bookmarkEnd w:id="22"/>
    </w:p>
    <w:p w:rsidR="00985466" w:rsidRPr="00985466" w:rsidRDefault="00586A00" w:rsidP="00985466">
      <w:pPr>
        <w:pStyle w:val="Corpsdetexte"/>
      </w:pPr>
      <w:r>
        <w:t>Ce composant intègre l’API bancaire pour les demandes et réponse relatives aux transactions de remboursement.</w:t>
      </w:r>
    </w:p>
    <w:p w:rsidR="00F34EB1" w:rsidRDefault="00F34EB1">
      <w:pPr>
        <w:pStyle w:val="Corpsdetexte"/>
      </w:pPr>
    </w:p>
    <w:p w:rsidR="00F34EB1" w:rsidRDefault="009823C4">
      <w:pPr>
        <w:pStyle w:val="Titre1"/>
      </w:pPr>
      <w:bookmarkStart w:id="23" w:name="_Toc56779661"/>
      <w:r>
        <w:lastRenderedPageBreak/>
        <w:t>Architecture de Déploiement</w:t>
      </w:r>
      <w:bookmarkEnd w:id="23"/>
    </w:p>
    <w:p w:rsidR="00A36A52" w:rsidRDefault="007A07A9" w:rsidP="00A36A52">
      <w:pPr>
        <w:pStyle w:val="Corpsdetexte"/>
        <w:keepNext/>
      </w:pPr>
      <w:r>
        <w:rPr>
          <w:noProof/>
          <w:lang w:eastAsia="fr-FR" w:bidi="ar-SA"/>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fldSimple w:instr=" SEQ Figure \* ARABIC ">
        <w:r w:rsidR="00AF2FD7">
          <w:rPr>
            <w:noProof/>
          </w:rPr>
          <w:t>2</w:t>
        </w:r>
      </w:fldSimple>
      <w:r>
        <w:t>: Diagramme de déploiement</w:t>
      </w:r>
    </w:p>
    <w:p w:rsidR="00A36A52" w:rsidRDefault="00A36A52">
      <w:pPr>
        <w:pStyle w:val="Corpsdetexte"/>
      </w:pPr>
    </w:p>
    <w:p w:rsidR="00F34EB1" w:rsidRDefault="00A36A52">
      <w:pPr>
        <w:pStyle w:val="Corpsdetexte"/>
      </w:pPr>
      <w:r>
        <w:t xml:space="preserve">TODO : </w:t>
      </w:r>
      <w:r w:rsidR="009823C4">
        <w:t>Explication / commentaires si nécessaires...</w:t>
      </w:r>
    </w:p>
    <w:p w:rsidR="00F34EB1" w:rsidRDefault="009823C4">
      <w:pPr>
        <w:pStyle w:val="Titre2"/>
      </w:pPr>
      <w:bookmarkStart w:id="24" w:name="_Toc56779662"/>
      <w:r>
        <w:t>Serveur de Base de données</w:t>
      </w:r>
      <w:bookmarkEnd w:id="24"/>
    </w:p>
    <w:p w:rsidR="00F34EB1" w:rsidRDefault="00E57437">
      <w:pPr>
        <w:pStyle w:val="Corpsdetexte"/>
      </w:pPr>
      <w:r>
        <w:t>Les données sont persistées sur une base de données relationnelle SQL sur un serveur MySQL</w:t>
      </w:r>
      <w:r w:rsidR="00A36A52">
        <w:t xml:space="preserve"> installé sur un système d’exploitation Linux </w:t>
      </w:r>
      <w:proofErr w:type="spellStart"/>
      <w:r w:rsidR="00A36A52">
        <w:t>centOS</w:t>
      </w:r>
      <w:proofErr w:type="spellEnd"/>
      <w:r>
        <w:t>.</w:t>
      </w:r>
    </w:p>
    <w:p w:rsidR="003D6CBB" w:rsidRDefault="003D6CBB">
      <w:pPr>
        <w:pStyle w:val="Corpsdetexte"/>
      </w:pPr>
      <w:r>
        <w:t>Nous retrouvons en figure 3 le modèle physique de données nécessaire à la mise en place de la solution.</w:t>
      </w:r>
    </w:p>
    <w:p w:rsidR="00AF2FD7" w:rsidRDefault="00AF2FD7" w:rsidP="00AF2FD7">
      <w:pPr>
        <w:pStyle w:val="Corpsdetexte"/>
        <w:keepNext/>
        <w:jc w:val="center"/>
      </w:pPr>
      <w:r>
        <w:rPr>
          <w:noProof/>
          <w:lang w:eastAsia="fr-FR" w:bidi="ar-SA"/>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fldSimple w:instr=" SEQ Figure \* ARABIC ">
        <w:r>
          <w:rPr>
            <w:noProof/>
          </w:rPr>
          <w:t>3</w:t>
        </w:r>
      </w:fldSimple>
      <w:r w:rsidR="003D6CBB">
        <w:t xml:space="preserve"> : </w:t>
      </w:r>
      <w:r>
        <w:t>Modèle Physique de Données (MPD)</w:t>
      </w:r>
    </w:p>
    <w:p w:rsidR="00AF2FD7" w:rsidRDefault="00AF2FD7" w:rsidP="00AF2FD7">
      <w:pPr>
        <w:pStyle w:val="Lgende"/>
        <w:jc w:val="center"/>
      </w:pPr>
    </w:p>
    <w:p w:rsidR="00F34EB1" w:rsidRDefault="009823C4">
      <w:pPr>
        <w:pStyle w:val="Titre2"/>
      </w:pPr>
      <w:bookmarkStart w:id="25" w:name="_Toc56779663"/>
      <w:r>
        <w:t xml:space="preserve">Serveur </w:t>
      </w:r>
      <w:r w:rsidR="00A36A52">
        <w:t>d’application Back-Office (BO) et Front-Middle-Office (FMO)</w:t>
      </w:r>
      <w:bookmarkEnd w:id="25"/>
    </w:p>
    <w:p w:rsidR="00F34EB1" w:rsidRDefault="003A538F">
      <w:pPr>
        <w:pStyle w:val="Corpsdetexte"/>
      </w:pPr>
      <w:r>
        <w:t xml:space="preserve">Le BO sera </w:t>
      </w:r>
      <w:proofErr w:type="gramStart"/>
      <w:r>
        <w:t>déployé</w:t>
      </w:r>
      <w:proofErr w:type="gramEnd"/>
      <w:r>
        <w:t xml:space="preserve"> sur un serveur apache </w:t>
      </w:r>
      <w:proofErr w:type="spellStart"/>
      <w:r>
        <w:t>Tomcat</w:t>
      </w:r>
      <w:proofErr w:type="spellEnd"/>
      <w:r>
        <w:t xml:space="preserve"> sous Linux </w:t>
      </w:r>
      <w:proofErr w:type="spellStart"/>
      <w:r>
        <w:t>centOS</w:t>
      </w:r>
      <w:proofErr w:type="spellEnd"/>
      <w:r>
        <w:t xml:space="preserve"> avec le FMO sous </w:t>
      </w:r>
      <w:proofErr w:type="spellStart"/>
      <w:r>
        <w:t>Angular</w:t>
      </w:r>
      <w:proofErr w:type="spellEnd"/>
      <w:r>
        <w:t xml:space="preserve"> CLI.</w:t>
      </w:r>
    </w:p>
    <w:p w:rsidR="00F34EB1" w:rsidRDefault="009823C4">
      <w:pPr>
        <w:pStyle w:val="Titre1"/>
      </w:pPr>
      <w:bookmarkStart w:id="26" w:name="_Toc56779664"/>
      <w:r>
        <w:lastRenderedPageBreak/>
        <w:t>Architecture logicielle</w:t>
      </w:r>
      <w:bookmarkEnd w:id="26"/>
    </w:p>
    <w:p w:rsidR="00F34EB1" w:rsidRDefault="009823C4">
      <w:pPr>
        <w:pStyle w:val="Titre2"/>
      </w:pPr>
      <w:bookmarkStart w:id="27" w:name="_Toc56779665"/>
      <w:r>
        <w:t>Principes généraux</w:t>
      </w:r>
      <w:bookmarkEnd w:id="27"/>
    </w:p>
    <w:p w:rsidR="00F34EB1" w:rsidRDefault="009823C4">
      <w:pPr>
        <w:pStyle w:val="Corpsdetexte"/>
        <w:rPr>
          <w:bCs/>
        </w:rPr>
      </w:pPr>
      <w:r w:rsidRPr="00472E04">
        <w:t xml:space="preserve">Les sources et versions du projet sont gérées par </w:t>
      </w:r>
      <w:proofErr w:type="spellStart"/>
      <w:r w:rsidRPr="00472E04">
        <w:rPr>
          <w:b/>
          <w:bCs/>
        </w:rPr>
        <w:t>Git</w:t>
      </w:r>
      <w:r w:rsidR="002550B1">
        <w:rPr>
          <w:b/>
          <w:bCs/>
        </w:rPr>
        <w:t>Lab</w:t>
      </w:r>
      <w:proofErr w:type="spellEnd"/>
      <w:r w:rsidR="002550B1">
        <w:rPr>
          <w:b/>
          <w:bCs/>
        </w:rPr>
        <w:t xml:space="preserve">. </w:t>
      </w:r>
      <w:r w:rsidR="002550B1">
        <w:t>L</w:t>
      </w:r>
      <w:r w:rsidRPr="00472E04">
        <w:t>es</w:t>
      </w:r>
      <w:r w:rsidR="002550B1">
        <w:t xml:space="preserve"> dépendances </w:t>
      </w:r>
      <w:r w:rsidRPr="00472E04">
        <w:t xml:space="preserve">et le packaging par </w:t>
      </w:r>
      <w:r w:rsidRPr="00472E04">
        <w:rPr>
          <w:b/>
          <w:bCs/>
        </w:rPr>
        <w:t xml:space="preserve">Apache </w:t>
      </w:r>
      <w:proofErr w:type="spellStart"/>
      <w:r w:rsidRPr="00472E04">
        <w:rPr>
          <w:b/>
          <w:bCs/>
        </w:rPr>
        <w:t>Maven</w:t>
      </w:r>
      <w:proofErr w:type="spellEnd"/>
      <w:r w:rsidR="002550B1">
        <w:rPr>
          <w:b/>
          <w:bCs/>
        </w:rPr>
        <w:t xml:space="preserve">. </w:t>
      </w:r>
      <w:r w:rsidR="002550B1">
        <w:rPr>
          <w:bCs/>
        </w:rPr>
        <w:t xml:space="preserve">La persistance des données en BDD MySQL par </w:t>
      </w:r>
      <w:proofErr w:type="spellStart"/>
      <w:r w:rsidR="002550B1" w:rsidRPr="002550B1">
        <w:rPr>
          <w:b/>
          <w:bCs/>
        </w:rPr>
        <w:t>Hibernate</w:t>
      </w:r>
      <w:proofErr w:type="spellEnd"/>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 xml:space="preserve">API </w:t>
      </w:r>
      <w:proofErr w:type="spellStart"/>
      <w:r w:rsidRPr="002901D6">
        <w:rPr>
          <w:b/>
          <w:bCs/>
        </w:rPr>
        <w:t>Rest</w:t>
      </w:r>
      <w:proofErr w:type="spellEnd"/>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proofErr w:type="spellStart"/>
      <w:r w:rsidRPr="002901D6">
        <w:rPr>
          <w:b/>
          <w:bCs/>
        </w:rPr>
        <w:t>Swagger</w:t>
      </w:r>
      <w:proofErr w:type="spellEnd"/>
      <w:r>
        <w:rPr>
          <w:bCs/>
        </w:rPr>
        <w:t xml:space="preserve"> sur une interface HTML accessibles aux développeurs.</w:t>
      </w:r>
    </w:p>
    <w:p w:rsidR="00F34EB1" w:rsidRDefault="009823C4">
      <w:pPr>
        <w:pStyle w:val="Titre3"/>
      </w:pPr>
      <w:bookmarkStart w:id="28" w:name="_Toc56779666"/>
      <w:r>
        <w:t>Les couches</w:t>
      </w:r>
      <w:bookmarkEnd w:id="28"/>
    </w:p>
    <w:p w:rsidR="00F34EB1" w:rsidRPr="00472E04" w:rsidRDefault="009823C4">
      <w:pPr>
        <w:pStyle w:val="Corpsdetexte"/>
      </w:pPr>
      <w:r w:rsidRPr="00472E04">
        <w:t xml:space="preserve">L'architecture applicative </w:t>
      </w:r>
      <w:r w:rsidR="002901D6">
        <w:t xml:space="preserve">de chaque micro-service </w:t>
      </w:r>
      <w:r w:rsidRPr="00472E04">
        <w:t xml:space="preserve">est </w:t>
      </w:r>
      <w:proofErr w:type="gramStart"/>
      <w:r w:rsidR="009F2549">
        <w:t>structuré</w:t>
      </w:r>
      <w:proofErr w:type="gramEnd"/>
      <w:r w:rsidR="009F2549">
        <w:t xml:space="preserve"> selon le concept DDD (Domain </w:t>
      </w:r>
      <w:proofErr w:type="spellStart"/>
      <w:r w:rsidR="009F2549">
        <w:t>Driven</w:t>
      </w:r>
      <w:proofErr w:type="spellEnd"/>
      <w:r w:rsidR="009F2549">
        <w:t xml:space="preserve"> Design)</w:t>
      </w:r>
      <w:r w:rsidRPr="00472E04">
        <w:t>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w:t>
      </w:r>
      <w:r w:rsidR="00EB3B29">
        <w:t>(API)</w:t>
      </w:r>
      <w:r w:rsidRPr="00472E04">
        <w:t xml:space="preserve">: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xml:space="preserve"> : implémentation du modèle des objets </w:t>
      </w:r>
      <w:r w:rsidR="00386709" w:rsidRPr="00472E04">
        <w:t>métiers</w:t>
      </w:r>
      <w:proofErr w:type="gramStart"/>
      <w:r w:rsidR="002901D6">
        <w:t>.</w:t>
      </w:r>
      <w:proofErr w:type="gramEnd"/>
      <w:r w:rsidR="002901D6">
        <w:t xml:space="preserve"> Gère le traitement et </w:t>
      </w:r>
      <w:proofErr w:type="gramStart"/>
      <w:r w:rsidR="002901D6">
        <w:t>la</w:t>
      </w:r>
      <w:proofErr w:type="gramEnd"/>
      <w:r w:rsidR="002901D6">
        <w:t xml:space="preserve"> logique métier des objets manipulés.</w:t>
      </w:r>
    </w:p>
    <w:p w:rsidR="00F34EB1"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541BA5" w:rsidRDefault="00541BA5" w:rsidP="00541BA5">
      <w:pPr>
        <w:pStyle w:val="Corpsdetexte"/>
        <w:spacing w:after="0"/>
        <w:ind w:left="720"/>
      </w:pPr>
    </w:p>
    <w:p w:rsidR="00541BA5" w:rsidRDefault="00541BA5" w:rsidP="00541BA5">
      <w:pPr>
        <w:pStyle w:val="Corpsdetexte"/>
        <w:spacing w:after="0"/>
        <w:ind w:left="360"/>
        <w:jc w:val="center"/>
      </w:pPr>
      <w:r>
        <w:rPr>
          <w:noProof/>
          <w:lang w:eastAsia="fr-FR" w:bidi="ar-SA"/>
        </w:rPr>
        <w:drawing>
          <wp:inline distT="0" distB="0" distL="0" distR="0" wp14:anchorId="17A6CE4E" wp14:editId="7B129A61">
            <wp:extent cx="4123427" cy="29217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825" cy="2922779"/>
                    </a:xfrm>
                    <a:prstGeom prst="rect">
                      <a:avLst/>
                    </a:prstGeom>
                  </pic:spPr>
                </pic:pic>
              </a:graphicData>
            </a:graphic>
          </wp:inline>
        </w:drawing>
      </w:r>
    </w:p>
    <w:p w:rsidR="00F34EB1" w:rsidRDefault="009823C4">
      <w:pPr>
        <w:pStyle w:val="Titre3"/>
      </w:pPr>
      <w:bookmarkStart w:id="29" w:name="_Toc56779667"/>
      <w:r>
        <w:lastRenderedPageBreak/>
        <w:t>Les modules</w:t>
      </w:r>
      <w:bookmarkEnd w:id="29"/>
    </w:p>
    <w:p w:rsidR="00F34EB1" w:rsidRDefault="00A066C4" w:rsidP="00C26C33">
      <w:pPr>
        <w:pStyle w:val="Titre4"/>
      </w:pPr>
      <w:bookmarkStart w:id="30" w:name="_Toc56779668"/>
      <w:r>
        <w:t xml:space="preserve">Module </w:t>
      </w:r>
      <w:proofErr w:type="spellStart"/>
      <w:r>
        <w:t>cloud</w:t>
      </w:r>
      <w:proofErr w:type="spellEnd"/>
      <w:r>
        <w:t>-config</w:t>
      </w:r>
      <w:bookmarkEnd w:id="30"/>
    </w:p>
    <w:p w:rsidR="00C26C33" w:rsidRPr="00C26C33" w:rsidRDefault="00C26C33" w:rsidP="00C26C33">
      <w:pPr>
        <w:pStyle w:val="Corpsdetexte"/>
      </w:pPr>
      <w:r w:rsidRPr="00C26C33">
        <w:t xml:space="preserve">Ce micro-service est destiné au paramétrage de l’application avec des fichiers de configuration externalisés. Il permet la gestion des configurations de l’application sans avoir à </w:t>
      </w:r>
      <w:proofErr w:type="spellStart"/>
      <w:r w:rsidRPr="00C26C33">
        <w:t>relivrer</w:t>
      </w:r>
      <w:proofErr w:type="spellEnd"/>
      <w:r w:rsidRPr="00C26C33">
        <w:t xml:space="preserve"> l’applicatif. </w:t>
      </w:r>
      <w:r>
        <w:t xml:space="preserve"> </w:t>
      </w:r>
    </w:p>
    <w:p w:rsidR="00386709" w:rsidRDefault="00A066C4" w:rsidP="00386709">
      <w:pPr>
        <w:pStyle w:val="Titre4"/>
      </w:pPr>
      <w:bookmarkStart w:id="31" w:name="_Toc56779669"/>
      <w:r>
        <w:t xml:space="preserve">Module </w:t>
      </w:r>
      <w:proofErr w:type="spellStart"/>
      <w:r w:rsidR="0035388C">
        <w:t>pizza</w:t>
      </w:r>
      <w:r w:rsidR="000B5CAA">
        <w:t>Web</w:t>
      </w:r>
      <w:r w:rsidR="0035388C">
        <w:t>App</w:t>
      </w:r>
      <w:bookmarkEnd w:id="31"/>
      <w:proofErr w:type="spellEnd"/>
    </w:p>
    <w:p w:rsidR="00F07379" w:rsidRPr="00F07379" w:rsidRDefault="00F07379" w:rsidP="00F07379">
      <w:pPr>
        <w:pStyle w:val="Corpsdetexte"/>
      </w:pPr>
      <w:r>
        <w:t xml:space="preserve">Ce module contient l’interface utilisateur, il est en charge de l’affichage de l’application sur les différents </w:t>
      </w:r>
      <w:proofErr w:type="spellStart"/>
      <w:r>
        <w:t>devices</w:t>
      </w:r>
      <w:proofErr w:type="spellEnd"/>
      <w:r>
        <w:t>.</w:t>
      </w:r>
    </w:p>
    <w:p w:rsidR="00F07379" w:rsidRDefault="00F07379" w:rsidP="00F07379">
      <w:pPr>
        <w:pStyle w:val="Titre4"/>
      </w:pPr>
      <w:bookmarkStart w:id="32" w:name="_Toc56779670"/>
      <w:r>
        <w:t xml:space="preserve">Module </w:t>
      </w:r>
      <w:proofErr w:type="spellStart"/>
      <w:r>
        <w:t>gateway-bmo</w:t>
      </w:r>
      <w:bookmarkEnd w:id="32"/>
      <w:proofErr w:type="spellEnd"/>
    </w:p>
    <w:p w:rsidR="00F07379" w:rsidRPr="00F07379" w:rsidRDefault="00F07379" w:rsidP="00F07379">
      <w:pPr>
        <w:pStyle w:val="Corpsdetexte"/>
      </w:pPr>
      <w:r>
        <w:t>Ce micro-service est en charge de la réception des demandes de l’interface utilisateurs (IHM). Il joue le rôle de passerelle pour construire une réponse en interrogeant les différents micro-services concernés</w:t>
      </w:r>
      <w:r w:rsidR="000B5CAA">
        <w:t xml:space="preserve">. Il renvoi la réponse à </w:t>
      </w:r>
      <w:proofErr w:type="spellStart"/>
      <w:r w:rsidR="000B5CAA">
        <w:t>pizzaWebApp</w:t>
      </w:r>
      <w:proofErr w:type="spellEnd"/>
      <w:r w:rsidR="000B5CAA">
        <w:t>.</w:t>
      </w:r>
      <w:r>
        <w:t xml:space="preserve">  </w:t>
      </w:r>
    </w:p>
    <w:p w:rsidR="00C35760" w:rsidRDefault="00A066C4" w:rsidP="00C35760">
      <w:pPr>
        <w:pStyle w:val="Titre4"/>
      </w:pPr>
      <w:bookmarkStart w:id="33" w:name="_Toc56779671"/>
      <w:r>
        <w:t xml:space="preserve">Module </w:t>
      </w:r>
      <w:r w:rsidR="0035388C">
        <w:t>ms</w:t>
      </w:r>
      <w:r>
        <w:t>-</w:t>
      </w:r>
      <w:r w:rsidR="0035388C">
        <w:t>user</w:t>
      </w:r>
      <w:bookmarkEnd w:id="33"/>
    </w:p>
    <w:p w:rsidR="000B5CAA" w:rsidRPr="000B5CAA" w:rsidRDefault="000B5CAA" w:rsidP="000B5CAA">
      <w:pPr>
        <w:pStyle w:val="Corpsdetexte"/>
      </w:pPr>
      <w:r>
        <w:t>Ce micro-service est en charge des données utilisateurs, notamment les utilisateurs, leurs rôles et leurs adresses.</w:t>
      </w:r>
    </w:p>
    <w:p w:rsidR="0035388C" w:rsidRDefault="0035388C" w:rsidP="0035388C">
      <w:pPr>
        <w:pStyle w:val="Titre4"/>
      </w:pPr>
      <w:bookmarkStart w:id="34" w:name="_Toc56779672"/>
      <w:r>
        <w:t>Module ms-</w:t>
      </w:r>
      <w:proofErr w:type="spellStart"/>
      <w:r w:rsidR="00EB3B29">
        <w:t>orga</w:t>
      </w:r>
      <w:bookmarkEnd w:id="34"/>
      <w:proofErr w:type="spellEnd"/>
    </w:p>
    <w:p w:rsidR="000B5CAA" w:rsidRPr="000B5CAA" w:rsidRDefault="000B5CAA" w:rsidP="000B5CAA">
      <w:pPr>
        <w:pStyle w:val="Corpsdetexte"/>
      </w:pPr>
      <w:r>
        <w:t>Ce micro-service est en charge de données liées à l’organisation OC Pizza, notamment les points de ventes et les horaires d’ouvertures.</w:t>
      </w:r>
    </w:p>
    <w:p w:rsidR="0035388C" w:rsidRDefault="0035388C" w:rsidP="0035388C">
      <w:pPr>
        <w:pStyle w:val="Titre4"/>
      </w:pPr>
      <w:bookmarkStart w:id="35" w:name="_Toc56779673"/>
      <w:r>
        <w:t>Module ms-</w:t>
      </w:r>
      <w:proofErr w:type="spellStart"/>
      <w:r w:rsidR="00EB3B29">
        <w:t>product</w:t>
      </w:r>
      <w:bookmarkEnd w:id="35"/>
      <w:proofErr w:type="spellEnd"/>
    </w:p>
    <w:p w:rsidR="000B5CAA" w:rsidRPr="000B5CAA" w:rsidRDefault="000B5CAA" w:rsidP="000B5CAA">
      <w:pPr>
        <w:pStyle w:val="Corpsdetexte"/>
      </w:pPr>
      <w:r>
        <w:t xml:space="preserve">Ce micro-service est en charge des données liées aux produits, notamment les produits composés et les stocks. </w:t>
      </w:r>
    </w:p>
    <w:p w:rsidR="00C35760" w:rsidRDefault="00A066C4" w:rsidP="00C35760">
      <w:pPr>
        <w:pStyle w:val="Titre4"/>
      </w:pPr>
      <w:bookmarkStart w:id="36" w:name="_Toc56779674"/>
      <w:r>
        <w:t xml:space="preserve">Module </w:t>
      </w:r>
      <w:r w:rsidR="0035388C">
        <w:t>ms-</w:t>
      </w:r>
      <w:proofErr w:type="spellStart"/>
      <w:r w:rsidR="0035388C">
        <w:t>order</w:t>
      </w:r>
      <w:bookmarkEnd w:id="36"/>
      <w:proofErr w:type="spellEnd"/>
    </w:p>
    <w:p w:rsidR="000B5CAA" w:rsidRPr="000B5CAA" w:rsidRDefault="000B5CAA" w:rsidP="000B5CAA">
      <w:pPr>
        <w:pStyle w:val="Corpsdetexte"/>
      </w:pPr>
      <w:r>
        <w:t xml:space="preserve">Ce micro-service est en charge des données liées aux commandes, notamment </w:t>
      </w:r>
      <w:r w:rsidR="00070189">
        <w:t>les statuts</w:t>
      </w:r>
      <w:r>
        <w:t>, les lignes de commandes et les livraisons.</w:t>
      </w:r>
    </w:p>
    <w:p w:rsidR="0035388C" w:rsidRDefault="0035388C" w:rsidP="0035388C">
      <w:pPr>
        <w:pStyle w:val="Titre4"/>
      </w:pPr>
      <w:bookmarkStart w:id="37" w:name="_Toc56779675"/>
      <w:r>
        <w:t>Module ms-transaction</w:t>
      </w:r>
      <w:bookmarkEnd w:id="37"/>
    </w:p>
    <w:p w:rsidR="000B5CAA" w:rsidRPr="000B5CAA" w:rsidRDefault="000B5CAA" w:rsidP="000B5CAA">
      <w:pPr>
        <w:pStyle w:val="Corpsdetexte"/>
      </w:pPr>
      <w:r>
        <w:t>Ce micro-service est en charge des données liées aux moyens de paiement, notamment à l’encaissement sur les Points de vente</w:t>
      </w:r>
      <w:r w:rsidR="00070189">
        <w:t xml:space="preserve"> et aux transactions</w:t>
      </w:r>
      <w:r>
        <w:t xml:space="preserve"> </w:t>
      </w:r>
      <w:r w:rsidR="00070189">
        <w:t>b</w:t>
      </w:r>
      <w:r>
        <w:t>ancaires</w:t>
      </w:r>
      <w:r w:rsidR="00070189">
        <w:t>.</w:t>
      </w:r>
    </w:p>
    <w:p w:rsidR="0035388C" w:rsidRDefault="0035388C" w:rsidP="0035388C">
      <w:pPr>
        <w:pStyle w:val="Titre4"/>
      </w:pPr>
      <w:bookmarkStart w:id="38" w:name="_Toc56779676"/>
      <w:r>
        <w:t xml:space="preserve">Module </w:t>
      </w:r>
      <w:proofErr w:type="spellStart"/>
      <w:r>
        <w:t>orchestrator</w:t>
      </w:r>
      <w:proofErr w:type="spellEnd"/>
      <w:r>
        <w:t>-job</w:t>
      </w:r>
      <w:bookmarkEnd w:id="38"/>
    </w:p>
    <w:p w:rsidR="00C35760" w:rsidRPr="00C35760" w:rsidRDefault="00070189" w:rsidP="00C35760">
      <w:pPr>
        <w:pStyle w:val="Corpsdetexte"/>
      </w:pPr>
      <w:r>
        <w:t>Ce micro-service est destiné à la planification des tâches périodiques (Batch). Il génère les informations de statistiques des différents points de ventes.</w:t>
      </w:r>
    </w:p>
    <w:p w:rsidR="00F34EB1" w:rsidRDefault="009823C4">
      <w:pPr>
        <w:pStyle w:val="Titre3"/>
      </w:pPr>
      <w:bookmarkStart w:id="39" w:name="_Toc56779677"/>
      <w:r>
        <w:t>Structure des sources</w:t>
      </w:r>
      <w:bookmarkEnd w:id="39"/>
    </w:p>
    <w:p w:rsidR="00F34EB1" w:rsidRPr="00472E04" w:rsidRDefault="009823C4">
      <w:pPr>
        <w:pStyle w:val="Corpsdetexte"/>
      </w:pPr>
      <w:r>
        <w:t>La structuration des répertoires du projet suit la logique suivante :</w:t>
      </w:r>
    </w:p>
    <w:p w:rsidR="00EB3B29" w:rsidRDefault="00EB3B29">
      <w:pPr>
        <w:pStyle w:val="Corpsdetexte"/>
        <w:numPr>
          <w:ilvl w:val="0"/>
          <w:numId w:val="7"/>
        </w:numPr>
      </w:pPr>
      <w:r>
        <w:t>L</w:t>
      </w:r>
      <w:r w:rsidR="009823C4">
        <w:t xml:space="preserve">e répertoire </w:t>
      </w:r>
      <w:r>
        <w:t>racine contient le fichier POM parents</w:t>
      </w:r>
      <w:r w:rsidR="009823C4">
        <w:t xml:space="preserve"> </w:t>
      </w:r>
      <w:r>
        <w:t xml:space="preserve">de </w:t>
      </w:r>
      <w:proofErr w:type="spellStart"/>
      <w:r>
        <w:t>Maven</w:t>
      </w:r>
      <w:proofErr w:type="spellEnd"/>
      <w:r>
        <w:t xml:space="preserve"> pour la gestion des dépendances</w:t>
      </w:r>
      <w:r w:rsidR="00F07379">
        <w:t xml:space="preserve"> et des versions </w:t>
      </w:r>
      <w:r>
        <w:t xml:space="preserve">des libraires </w:t>
      </w:r>
      <w:r w:rsidR="00F07379">
        <w:t xml:space="preserve">tierces </w:t>
      </w:r>
      <w:r>
        <w:t>et de chaque micro-service.</w:t>
      </w:r>
    </w:p>
    <w:p w:rsidR="009F2549" w:rsidRDefault="009F2549">
      <w:pPr>
        <w:pStyle w:val="Corpsdetexte"/>
        <w:numPr>
          <w:ilvl w:val="0"/>
          <w:numId w:val="7"/>
        </w:numPr>
      </w:pPr>
      <w:r>
        <w:lastRenderedPageBreak/>
        <w:t>Les micro-services sont structuré suivant le concept DDD, nous représenterons uniquement le ms-</w:t>
      </w:r>
      <w:proofErr w:type="spellStart"/>
      <w:r>
        <w:t>product</w:t>
      </w:r>
      <w:proofErr w:type="spellEnd"/>
      <w:r>
        <w:t xml:space="preserve"> ci-après. </w:t>
      </w:r>
    </w:p>
    <w:p w:rsidR="00F07379" w:rsidRDefault="00F07379" w:rsidP="00F07379">
      <w:pPr>
        <w:pStyle w:val="Corpsdetexte"/>
        <w:ind w:left="720"/>
      </w:pPr>
    </w:p>
    <w:p w:rsidR="00070189" w:rsidRDefault="009823C4">
      <w:pPr>
        <w:pStyle w:val="Texteprformat"/>
        <w:ind w:left="720"/>
      </w:pPr>
      <w:proofErr w:type="gramStart"/>
      <w:r>
        <w:t>racine</w:t>
      </w:r>
      <w:proofErr w:type="gramEnd"/>
      <w:r>
        <w:br/>
        <w:t xml:space="preserve"> ├─ </w:t>
      </w:r>
      <w:r>
        <w:rPr>
          <w:i/>
          <w:iCs/>
        </w:rPr>
        <w:t>pom.xml</w:t>
      </w:r>
      <w:r>
        <w:br/>
        <w:t xml:space="preserve"> ├─ &lt;</w:t>
      </w:r>
      <w:proofErr w:type="spellStart"/>
      <w:r w:rsidR="00ED33E1">
        <w:t>cloud</w:t>
      </w:r>
      <w:proofErr w:type="spellEnd"/>
      <w:r w:rsidR="00ED33E1">
        <w:t>-config</w:t>
      </w:r>
      <w:r>
        <w:t>&gt;</w:t>
      </w:r>
      <w:r>
        <w:br/>
        <w:t xml:space="preserve"> │   ├─ </w:t>
      </w:r>
      <w:r>
        <w:rPr>
          <w:i/>
          <w:iCs/>
        </w:rPr>
        <w:t>pom.xml</w:t>
      </w:r>
      <w:r>
        <w:br/>
        <w:t xml:space="preserve"> │   └─ </w:t>
      </w:r>
      <w:proofErr w:type="spellStart"/>
      <w:r>
        <w:t>src</w:t>
      </w:r>
      <w:proofErr w:type="spellEnd"/>
      <w:r>
        <w:br/>
        <w:t xml:space="preserve"> │       ├─ main</w:t>
      </w:r>
      <w:r>
        <w:br/>
        <w:t xml:space="preserve"> │       │   ├─ java</w:t>
      </w:r>
    </w:p>
    <w:p w:rsidR="00ED33E1" w:rsidRDefault="00070189">
      <w:pPr>
        <w:pStyle w:val="Texteprformat"/>
        <w:ind w:left="720"/>
      </w:pPr>
      <w:r>
        <w:t xml:space="preserve"> │       │   │   └─ </w:t>
      </w:r>
      <w:proofErr w:type="spellStart"/>
      <w:r w:rsidR="00ED33E1">
        <w:t>com.oc-pizza.www</w:t>
      </w:r>
      <w:proofErr w:type="spellEnd"/>
    </w:p>
    <w:p w:rsidR="00070189" w:rsidRDefault="00ED33E1">
      <w:pPr>
        <w:pStyle w:val="Texteprformat"/>
        <w:ind w:left="720"/>
      </w:pPr>
      <w:r>
        <w:t xml:space="preserve"> │       │   │   </w:t>
      </w:r>
      <w:r>
        <w:tab/>
      </w:r>
      <w:r>
        <w:tab/>
        <w:t>└─ CloudConfigApp.java</w:t>
      </w:r>
      <w:r w:rsidR="009823C4">
        <w:br/>
        <w:t xml:space="preserve"> │       │   └─ </w:t>
      </w:r>
      <w:proofErr w:type="spellStart"/>
      <w:r w:rsidR="009823C4">
        <w:t>resources</w:t>
      </w:r>
      <w:proofErr w:type="spellEnd"/>
    </w:p>
    <w:p w:rsidR="00ED33E1" w:rsidRDefault="00070189" w:rsidP="00ED33E1">
      <w:pPr>
        <w:pStyle w:val="Texteprformat"/>
        <w:ind w:left="720"/>
      </w:pPr>
      <w:r>
        <w:t xml:space="preserve"> │       │       └─ </w:t>
      </w:r>
      <w:proofErr w:type="spellStart"/>
      <w:r>
        <w:t>application.properties</w:t>
      </w:r>
      <w:proofErr w:type="spellEnd"/>
      <w:r w:rsidR="009823C4">
        <w:br/>
        <w:t xml:space="preserve"> │       └─ test</w:t>
      </w:r>
      <w:r w:rsidR="009823C4">
        <w:br/>
        <w:t xml:space="preserve"> │           ├─ java</w:t>
      </w:r>
      <w:r w:rsidR="009823C4">
        <w:br/>
        <w:t xml:space="preserve"> │           └─ </w:t>
      </w:r>
      <w:proofErr w:type="spellStart"/>
      <w:r w:rsidR="009823C4">
        <w:t>resources</w:t>
      </w:r>
      <w:proofErr w:type="spellEnd"/>
      <w:r w:rsidR="009823C4">
        <w:br/>
        <w:t xml:space="preserve"> ├─ &lt;</w:t>
      </w:r>
      <w:r w:rsidR="00ED33E1">
        <w:t>ms-</w:t>
      </w:r>
      <w:proofErr w:type="spellStart"/>
      <w:r w:rsidR="00ED33E1">
        <w:t>product</w:t>
      </w:r>
      <w:proofErr w:type="spellEnd"/>
      <w:r w:rsidR="009823C4">
        <w:t>&gt;</w:t>
      </w:r>
      <w:r w:rsidR="009823C4">
        <w:br/>
        <w:t xml:space="preserve"> │   ├─ </w:t>
      </w:r>
      <w:r w:rsidR="009823C4">
        <w:rPr>
          <w:i/>
          <w:iCs/>
        </w:rPr>
        <w:t>pom.xml</w:t>
      </w:r>
      <w:r w:rsidR="009823C4">
        <w:br/>
      </w:r>
      <w:r w:rsidR="00ED33E1">
        <w:t xml:space="preserve"> │   └─ </w:t>
      </w:r>
      <w:proofErr w:type="spellStart"/>
      <w:r w:rsidR="00ED33E1">
        <w:t>src</w:t>
      </w:r>
      <w:proofErr w:type="spellEnd"/>
      <w:r w:rsidR="00ED33E1">
        <w:br/>
        <w:t xml:space="preserve"> │       ├─ main</w:t>
      </w:r>
      <w:r w:rsidR="00ED33E1">
        <w:br/>
        <w:t xml:space="preserve"> │       │   ├─ java</w:t>
      </w:r>
    </w:p>
    <w:p w:rsidR="00ED33E1" w:rsidRDefault="00ED33E1" w:rsidP="00ED33E1">
      <w:pPr>
        <w:pStyle w:val="Texteprformat"/>
        <w:ind w:left="720"/>
      </w:pPr>
      <w:r>
        <w:t xml:space="preserve"> │       │   │   └─ </w:t>
      </w:r>
      <w:proofErr w:type="spellStart"/>
      <w:r>
        <w:t>com.oc-pizza.www</w:t>
      </w:r>
      <w:proofErr w:type="spellEnd"/>
    </w:p>
    <w:p w:rsidR="00ED33E1" w:rsidRDefault="00ED33E1" w:rsidP="00ED33E1">
      <w:pPr>
        <w:pStyle w:val="Texteprformat"/>
        <w:ind w:left="720"/>
      </w:pPr>
      <w:r>
        <w:t xml:space="preserve"> │       │   │   </w:t>
      </w:r>
      <w:r>
        <w:tab/>
      </w:r>
      <w:r>
        <w:tab/>
        <w:t>├─ api/</w:t>
      </w:r>
    </w:p>
    <w:p w:rsidR="00ED33E1" w:rsidRDefault="00ED33E1" w:rsidP="00ED33E1">
      <w:pPr>
        <w:pStyle w:val="Texteprformat"/>
        <w:ind w:left="720"/>
      </w:pPr>
      <w:r>
        <w:t xml:space="preserve"> │       │   │   </w:t>
      </w:r>
      <w:r>
        <w:tab/>
      </w:r>
      <w:r>
        <w:tab/>
        <w:t>├─ model/</w:t>
      </w:r>
    </w:p>
    <w:p w:rsidR="00ED33E1" w:rsidRDefault="00ED33E1" w:rsidP="00ED33E1">
      <w:pPr>
        <w:pStyle w:val="Texteprformat"/>
        <w:ind w:left="720"/>
      </w:pPr>
      <w:r>
        <w:t xml:space="preserve"> │       │   │   </w:t>
      </w:r>
      <w:r>
        <w:tab/>
      </w:r>
      <w:r>
        <w:tab/>
        <w:t>└─ infra/</w:t>
      </w:r>
      <w:r>
        <w:br/>
        <w:t xml:space="preserve"> │       │   └─ </w:t>
      </w:r>
      <w:proofErr w:type="spellStart"/>
      <w:r>
        <w:t>resources</w:t>
      </w:r>
      <w:proofErr w:type="spellEnd"/>
    </w:p>
    <w:p w:rsidR="00ED33E1" w:rsidRDefault="00ED33E1" w:rsidP="00ED33E1">
      <w:pPr>
        <w:pStyle w:val="Texteprformat"/>
        <w:ind w:left="720"/>
      </w:pPr>
      <w:r>
        <w:t xml:space="preserve"> │       │       └─ </w:t>
      </w:r>
      <w:proofErr w:type="spellStart"/>
      <w:r>
        <w:t>application.properties</w:t>
      </w:r>
      <w:proofErr w:type="spellEnd"/>
      <w:r>
        <w:br/>
        <w:t xml:space="preserve"> │       └─ test</w:t>
      </w:r>
      <w:r>
        <w:br/>
        <w:t xml:space="preserve"> │           ├─ java</w:t>
      </w:r>
      <w:r>
        <w:br/>
        <w:t xml:space="preserve"> │           └─ </w:t>
      </w:r>
      <w:proofErr w:type="spellStart"/>
      <w:r>
        <w:t>resources</w:t>
      </w:r>
      <w:proofErr w:type="spellEnd"/>
    </w:p>
    <w:p w:rsidR="008967B9" w:rsidRDefault="008967B9" w:rsidP="00ED33E1">
      <w:pPr>
        <w:pStyle w:val="Texteprformat"/>
        <w:ind w:left="720"/>
      </w:pPr>
    </w:p>
    <w:p w:rsidR="00F304B8" w:rsidRDefault="00F304B8" w:rsidP="00ED33E1">
      <w:pPr>
        <w:pStyle w:val="Texteprformat"/>
        <w:ind w:left="720"/>
      </w:pPr>
      <w:r>
        <w:t>/</w:t>
      </w:r>
      <w:r w:rsidR="008967B9">
        <w:t>…Les autres ms conservent une structures similaire à ms-</w:t>
      </w:r>
      <w:proofErr w:type="spellStart"/>
      <w:r w:rsidR="008967B9">
        <w:t>produt</w:t>
      </w:r>
      <w:proofErr w:type="spellEnd"/>
      <w:r>
        <w:t>…/</w:t>
      </w:r>
    </w:p>
    <w:p w:rsidR="008967B9" w:rsidRDefault="008967B9" w:rsidP="00F304B8">
      <w:pPr>
        <w:pStyle w:val="Texteprformat"/>
        <w:ind w:left="720"/>
      </w:pPr>
    </w:p>
    <w:p w:rsidR="00F304B8" w:rsidRDefault="00ED33E1" w:rsidP="00F304B8">
      <w:pPr>
        <w:pStyle w:val="Texteprformat"/>
        <w:ind w:left="720"/>
      </w:pPr>
      <w:r>
        <w:t xml:space="preserve"> ├─ &lt;</w:t>
      </w:r>
      <w:proofErr w:type="spellStart"/>
      <w:r w:rsidR="009F2549">
        <w:t>orchestrator</w:t>
      </w:r>
      <w:proofErr w:type="spellEnd"/>
      <w:r w:rsidR="009F2549">
        <w:t>-job</w:t>
      </w:r>
      <w:r>
        <w:t>&gt;</w:t>
      </w:r>
      <w:r>
        <w:br/>
        <w:t xml:space="preserve"> │   ├─ </w:t>
      </w:r>
      <w:r>
        <w:rPr>
          <w:i/>
          <w:iCs/>
        </w:rPr>
        <w:t>pom.xml</w:t>
      </w:r>
      <w:r>
        <w:br/>
        <w:t xml:space="preserve"> │   └─ </w:t>
      </w:r>
      <w:proofErr w:type="spellStart"/>
      <w:r>
        <w:t>src</w:t>
      </w:r>
      <w:proofErr w:type="spellEnd"/>
      <w:r>
        <w:br/>
      </w:r>
      <w:r w:rsidR="00F304B8">
        <w:t xml:space="preserve"> │       ├─ main</w:t>
      </w:r>
      <w:r w:rsidR="00F304B8">
        <w:br/>
        <w:t xml:space="preserve"> │       │   ├─ java</w:t>
      </w:r>
    </w:p>
    <w:p w:rsidR="00F304B8" w:rsidRDefault="00F304B8" w:rsidP="00F304B8">
      <w:pPr>
        <w:pStyle w:val="Texteprformat"/>
        <w:ind w:left="720"/>
      </w:pPr>
      <w:r>
        <w:t xml:space="preserve"> │       │   │   └─ </w:t>
      </w:r>
      <w:proofErr w:type="spellStart"/>
      <w:r>
        <w:t>com.oc-pizza.www</w:t>
      </w:r>
      <w:proofErr w:type="spellEnd"/>
    </w:p>
    <w:p w:rsidR="00F304B8" w:rsidRDefault="00F304B8" w:rsidP="00F304B8">
      <w:pPr>
        <w:pStyle w:val="Texteprformat"/>
        <w:ind w:left="720"/>
      </w:pPr>
      <w:r>
        <w:t xml:space="preserve"> │       │   │   </w:t>
      </w:r>
      <w:r>
        <w:tab/>
      </w:r>
      <w:r>
        <w:tab/>
        <w:t>├─ api/</w:t>
      </w:r>
    </w:p>
    <w:p w:rsidR="00F304B8" w:rsidRDefault="00F304B8" w:rsidP="00F304B8">
      <w:pPr>
        <w:pStyle w:val="Texteprformat"/>
        <w:ind w:left="720"/>
      </w:pPr>
      <w:r>
        <w:t xml:space="preserve"> │       │   │   </w:t>
      </w:r>
      <w:r>
        <w:tab/>
      </w:r>
      <w:r>
        <w:tab/>
        <w:t>├─ model/</w:t>
      </w:r>
    </w:p>
    <w:p w:rsidR="00F304B8" w:rsidRDefault="00F304B8" w:rsidP="00F304B8">
      <w:pPr>
        <w:pStyle w:val="Texteprformat"/>
        <w:ind w:left="720"/>
      </w:pPr>
      <w:r>
        <w:t xml:space="preserve"> │       │   │   </w:t>
      </w:r>
      <w:r>
        <w:tab/>
      </w:r>
      <w:r>
        <w:tab/>
        <w:t>└─ infra/</w:t>
      </w:r>
      <w:r>
        <w:br/>
        <w:t xml:space="preserve"> │       │   └─ </w:t>
      </w:r>
      <w:proofErr w:type="spellStart"/>
      <w:r>
        <w:t>resources</w:t>
      </w:r>
      <w:proofErr w:type="spellEnd"/>
    </w:p>
    <w:p w:rsidR="00ED33E1" w:rsidRDefault="00F304B8" w:rsidP="00F304B8">
      <w:pPr>
        <w:pStyle w:val="Texteprformat"/>
        <w:ind w:left="720"/>
      </w:pPr>
      <w:r>
        <w:t xml:space="preserve"> │       │       └─ </w:t>
      </w:r>
      <w:proofErr w:type="spellStart"/>
      <w:r>
        <w:t>application.properties</w:t>
      </w:r>
      <w:proofErr w:type="spellEnd"/>
      <w:r w:rsidR="00ED33E1">
        <w:br/>
        <w:t xml:space="preserve"> │       └─ test</w:t>
      </w:r>
      <w:r w:rsidR="00ED33E1">
        <w:br/>
        <w:t xml:space="preserve"> │           ├─ java</w:t>
      </w:r>
      <w:r w:rsidR="00ED33E1">
        <w:br/>
        <w:t xml:space="preserve"> │           └─ </w:t>
      </w:r>
      <w:proofErr w:type="spellStart"/>
      <w:r w:rsidR="00ED33E1">
        <w:t>resources</w:t>
      </w:r>
      <w:proofErr w:type="spellEnd"/>
    </w:p>
    <w:p w:rsidR="00F304B8" w:rsidRDefault="00ED33E1" w:rsidP="00ED33E1">
      <w:pPr>
        <w:pStyle w:val="Texteprformat"/>
        <w:ind w:left="720"/>
        <w:rPr>
          <w:i/>
          <w:iCs/>
        </w:rPr>
      </w:pPr>
      <w:r>
        <w:t xml:space="preserve"> ├─ &lt;</w:t>
      </w:r>
      <w:proofErr w:type="spellStart"/>
      <w:r w:rsidR="009F2549">
        <w:t>pizzaWebApp</w:t>
      </w:r>
      <w:proofErr w:type="spellEnd"/>
      <w:r>
        <w:t>&gt;</w:t>
      </w:r>
      <w:r>
        <w:br/>
        <w:t xml:space="preserve"> │   </w:t>
      </w:r>
      <w:r w:rsidR="00F304B8">
        <w:t>├─</w:t>
      </w:r>
      <w:r>
        <w:t xml:space="preserve"> </w:t>
      </w:r>
      <w:r>
        <w:rPr>
          <w:i/>
          <w:iCs/>
        </w:rPr>
        <w:t>pom.xml</w:t>
      </w:r>
    </w:p>
    <w:p w:rsidR="00F304B8" w:rsidRDefault="00F304B8" w:rsidP="00ED33E1">
      <w:pPr>
        <w:pStyle w:val="Texteprformat"/>
        <w:ind w:left="720"/>
        <w:rPr>
          <w:i/>
          <w:iCs/>
        </w:rPr>
      </w:pPr>
      <w:r>
        <w:t xml:space="preserve"> │   ├─ </w:t>
      </w:r>
      <w:proofErr w:type="spellStart"/>
      <w:r>
        <w:rPr>
          <w:i/>
          <w:iCs/>
        </w:rPr>
        <w:t>package.json</w:t>
      </w:r>
      <w:proofErr w:type="spellEnd"/>
    </w:p>
    <w:p w:rsidR="008967B9" w:rsidRDefault="00F304B8" w:rsidP="00ED33E1">
      <w:pPr>
        <w:pStyle w:val="Texteprformat"/>
        <w:ind w:left="720"/>
        <w:rPr>
          <w:i/>
          <w:iCs/>
        </w:rPr>
      </w:pPr>
      <w:r>
        <w:t xml:space="preserve"> │   ├─ </w:t>
      </w:r>
      <w:r>
        <w:rPr>
          <w:i/>
          <w:iCs/>
        </w:rPr>
        <w:t>README.md</w:t>
      </w:r>
    </w:p>
    <w:p w:rsidR="008967B9" w:rsidRDefault="008967B9" w:rsidP="00ED33E1">
      <w:pPr>
        <w:pStyle w:val="Texteprformat"/>
        <w:ind w:left="720"/>
        <w:rPr>
          <w:i/>
          <w:iCs/>
        </w:rPr>
      </w:pPr>
      <w:r>
        <w:lastRenderedPageBreak/>
        <w:t xml:space="preserve"> │   ├─ </w:t>
      </w:r>
      <w:r>
        <w:rPr>
          <w:i/>
          <w:iCs/>
        </w:rPr>
        <w:t>e2e/</w:t>
      </w:r>
    </w:p>
    <w:p w:rsidR="009F2549" w:rsidRDefault="008967B9" w:rsidP="00ED33E1">
      <w:pPr>
        <w:pStyle w:val="Texteprformat"/>
        <w:ind w:left="720"/>
      </w:pPr>
      <w:r>
        <w:t xml:space="preserve"> │   ├─ </w:t>
      </w:r>
      <w:proofErr w:type="spellStart"/>
      <w:r>
        <w:rPr>
          <w:i/>
          <w:iCs/>
        </w:rPr>
        <w:t>node_modules</w:t>
      </w:r>
      <w:proofErr w:type="spellEnd"/>
      <w:r>
        <w:rPr>
          <w:i/>
          <w:iCs/>
        </w:rPr>
        <w:t>/</w:t>
      </w:r>
      <w:r w:rsidR="00ED33E1">
        <w:br/>
        <w:t xml:space="preserve"> │   └─ </w:t>
      </w:r>
      <w:proofErr w:type="spellStart"/>
      <w:r w:rsidR="00ED33E1">
        <w:t>src</w:t>
      </w:r>
      <w:proofErr w:type="spellEnd"/>
      <w:r w:rsidR="00ED33E1">
        <w:br/>
        <w:t xml:space="preserve"> │       ├─ </w:t>
      </w:r>
      <w:r w:rsidR="009F2549">
        <w:t>components</w:t>
      </w:r>
      <w:r w:rsidR="00F304B8">
        <w:t>/</w:t>
      </w:r>
    </w:p>
    <w:p w:rsidR="009F2549" w:rsidRDefault="009F2549" w:rsidP="00ED33E1">
      <w:pPr>
        <w:pStyle w:val="Texteprformat"/>
        <w:ind w:left="720"/>
      </w:pPr>
      <w:r>
        <w:t xml:space="preserve"> │       ├─ </w:t>
      </w:r>
      <w:proofErr w:type="spellStart"/>
      <w:r>
        <w:t>css</w:t>
      </w:r>
      <w:proofErr w:type="spellEnd"/>
      <w:r w:rsidR="00F304B8">
        <w:t>/</w:t>
      </w:r>
    </w:p>
    <w:p w:rsidR="00F304B8" w:rsidRDefault="009F2549" w:rsidP="00ED33E1">
      <w:pPr>
        <w:pStyle w:val="Texteprformat"/>
        <w:ind w:left="720"/>
      </w:pPr>
      <w:r>
        <w:t xml:space="preserve"> │       ├─ services</w:t>
      </w:r>
      <w:r w:rsidR="00F304B8">
        <w:t>/</w:t>
      </w:r>
    </w:p>
    <w:p w:rsidR="00F304B8" w:rsidRDefault="00F304B8" w:rsidP="00ED33E1">
      <w:pPr>
        <w:pStyle w:val="Texteprformat"/>
        <w:ind w:left="720"/>
      </w:pPr>
      <w:r>
        <w:t xml:space="preserve"> │       ├─ </w:t>
      </w:r>
      <w:proofErr w:type="spellStart"/>
      <w:r>
        <w:t>utils</w:t>
      </w:r>
      <w:proofErr w:type="spellEnd"/>
      <w:r>
        <w:t>/</w:t>
      </w:r>
    </w:p>
    <w:p w:rsidR="00F304B8" w:rsidRDefault="00F304B8" w:rsidP="00ED33E1">
      <w:pPr>
        <w:pStyle w:val="Texteprformat"/>
        <w:ind w:left="720"/>
      </w:pPr>
      <w:r>
        <w:t xml:space="preserve"> │       ├─ app.js</w:t>
      </w:r>
    </w:p>
    <w:p w:rsidR="00F304B8" w:rsidRDefault="00F304B8" w:rsidP="00ED33E1">
      <w:pPr>
        <w:pStyle w:val="Texteprformat"/>
        <w:ind w:left="720"/>
      </w:pPr>
      <w:r>
        <w:t xml:space="preserve"> │       ├─ route.js</w:t>
      </w:r>
    </w:p>
    <w:p w:rsidR="008967B9" w:rsidRDefault="00F304B8" w:rsidP="00ED33E1">
      <w:pPr>
        <w:pStyle w:val="Texteprformat"/>
        <w:ind w:left="720"/>
      </w:pPr>
      <w:r>
        <w:t xml:space="preserve"> </w:t>
      </w:r>
      <w:r w:rsidRPr="008967B9">
        <w:t>│       ├─ config.js</w:t>
      </w:r>
      <w:r w:rsidR="00ED33E1" w:rsidRPr="008967B9">
        <w:br/>
        <w:t xml:space="preserve"> │       └─ </w:t>
      </w:r>
      <w:r w:rsidRPr="008967B9">
        <w:t>shared-modules.js</w:t>
      </w:r>
      <w:r w:rsidR="009823C4" w:rsidRPr="008967B9">
        <w:br/>
        <w:t xml:space="preserve"> └─ </w:t>
      </w:r>
      <w:proofErr w:type="spellStart"/>
      <w:r w:rsidR="008967B9" w:rsidRPr="008967B9">
        <w:t>ui</w:t>
      </w:r>
      <w:proofErr w:type="spellEnd"/>
      <w:r w:rsidR="009823C4" w:rsidRPr="008967B9">
        <w:br/>
        <w:t xml:space="preserve">     └─ </w:t>
      </w:r>
      <w:proofErr w:type="spellStart"/>
      <w:r w:rsidR="008967B9" w:rsidRPr="008967B9">
        <w:t>a</w:t>
      </w:r>
      <w:r w:rsidR="008967B9">
        <w:t>sse</w:t>
      </w:r>
      <w:r w:rsidR="008967B9" w:rsidRPr="008967B9">
        <w:t>ts</w:t>
      </w:r>
      <w:proofErr w:type="spellEnd"/>
    </w:p>
    <w:p w:rsidR="008967B9" w:rsidRDefault="008967B9" w:rsidP="008967B9">
      <w:pPr>
        <w:pStyle w:val="Texteprformat"/>
        <w:ind w:left="1429" w:firstLine="698"/>
      </w:pPr>
      <w:r>
        <w:t xml:space="preserve">├─ </w:t>
      </w:r>
      <w:proofErr w:type="spellStart"/>
      <w:proofErr w:type="gramStart"/>
      <w:r>
        <w:t>boostrap</w:t>
      </w:r>
      <w:proofErr w:type="spellEnd"/>
      <w:proofErr w:type="gramEnd"/>
      <w:r>
        <w:t>/</w:t>
      </w:r>
    </w:p>
    <w:p w:rsidR="008967B9" w:rsidRDefault="008967B9" w:rsidP="008967B9">
      <w:pPr>
        <w:pStyle w:val="Texteprformat"/>
        <w:ind w:left="1418" w:firstLine="709"/>
      </w:pPr>
      <w:r>
        <w:t xml:space="preserve">├─ </w:t>
      </w:r>
      <w:proofErr w:type="spellStart"/>
      <w:proofErr w:type="gramStart"/>
      <w:r>
        <w:t>fontawesome</w:t>
      </w:r>
      <w:proofErr w:type="spellEnd"/>
      <w:proofErr w:type="gramEnd"/>
      <w:r>
        <w:t>/</w:t>
      </w:r>
    </w:p>
    <w:p w:rsidR="008967B9" w:rsidRDefault="008967B9" w:rsidP="008967B9">
      <w:pPr>
        <w:pStyle w:val="Texteprformat"/>
        <w:ind w:left="1418" w:firstLine="709"/>
      </w:pPr>
      <w:r>
        <w:t xml:space="preserve">├─ </w:t>
      </w:r>
      <w:proofErr w:type="spellStart"/>
      <w:proofErr w:type="gramStart"/>
      <w:r>
        <w:t>jquery</w:t>
      </w:r>
      <w:proofErr w:type="spellEnd"/>
      <w:proofErr w:type="gramEnd"/>
      <w:r>
        <w:t>/</w:t>
      </w:r>
    </w:p>
    <w:p w:rsidR="00F34EB1" w:rsidRPr="008967B9" w:rsidRDefault="008967B9" w:rsidP="008967B9">
      <w:pPr>
        <w:pStyle w:val="Texteprformat"/>
        <w:ind w:left="1418" w:firstLine="709"/>
      </w:pPr>
      <w:r>
        <w:t xml:space="preserve">├─ </w:t>
      </w:r>
      <w:proofErr w:type="spellStart"/>
      <w:proofErr w:type="gramStart"/>
      <w:r>
        <w:t>params</w:t>
      </w:r>
      <w:proofErr w:type="spellEnd"/>
      <w:proofErr w:type="gramEnd"/>
      <w:r>
        <w:t>/</w:t>
      </w:r>
      <w:r w:rsidR="009823C4" w:rsidRPr="008967B9">
        <w:br/>
      </w:r>
    </w:p>
    <w:p w:rsidR="00F34EB1" w:rsidRPr="008967B9" w:rsidRDefault="00F34EB1">
      <w:pPr>
        <w:pStyle w:val="Corpsdetexte"/>
      </w:pPr>
    </w:p>
    <w:p w:rsidR="00F34EB1" w:rsidRPr="008967B9" w:rsidRDefault="00F34EB1">
      <w:pPr>
        <w:pStyle w:val="Corpsdetexte"/>
      </w:pPr>
    </w:p>
    <w:p w:rsidR="00F34EB1" w:rsidRDefault="009823C4">
      <w:pPr>
        <w:pStyle w:val="Titre1"/>
      </w:pPr>
      <w:bookmarkStart w:id="40" w:name="_Toc56779678"/>
      <w:r>
        <w:lastRenderedPageBreak/>
        <w:t>Points particuliers</w:t>
      </w:r>
      <w:bookmarkEnd w:id="40"/>
    </w:p>
    <w:p w:rsidR="00F34EB1" w:rsidRDefault="009823C4">
      <w:pPr>
        <w:pStyle w:val="Titre2"/>
      </w:pPr>
      <w:bookmarkStart w:id="41" w:name="_Toc56779679"/>
      <w:r>
        <w:t>Gestion des logs</w:t>
      </w:r>
      <w:bookmarkEnd w:id="41"/>
    </w:p>
    <w:p w:rsidR="00F34EB1" w:rsidRDefault="007309E1">
      <w:pPr>
        <w:pStyle w:val="Corpsdetexte"/>
      </w:pPr>
      <w:r>
        <w:t>Les logs de l’application sont historiés quotidiennement à la date du jour et conservés sur 30 jours glissants sur le serveur</w:t>
      </w:r>
      <w:r w:rsidR="00D53E7A">
        <w:t xml:space="preserve"> pour chaque micro-service</w:t>
      </w:r>
      <w:r>
        <w:t>.</w:t>
      </w:r>
    </w:p>
    <w:p w:rsidR="00F34EB1" w:rsidRDefault="009823C4">
      <w:pPr>
        <w:pStyle w:val="Titre2"/>
      </w:pPr>
      <w:bookmarkStart w:id="42" w:name="__RefHeading__7193_1280642937"/>
      <w:bookmarkStart w:id="43" w:name="_Toc56779680"/>
      <w:bookmarkEnd w:id="42"/>
      <w:r>
        <w:t>Fichiers de configuration</w:t>
      </w:r>
      <w:bookmarkEnd w:id="43"/>
    </w:p>
    <w:p w:rsidR="00F34EB1" w:rsidRDefault="009823C4">
      <w:pPr>
        <w:pStyle w:val="Titre3"/>
      </w:pPr>
      <w:bookmarkStart w:id="44" w:name="_Toc56779681"/>
      <w:r>
        <w:t xml:space="preserve">Application </w:t>
      </w:r>
      <w:r w:rsidR="0064552D">
        <w:t>OC-Pizza</w:t>
      </w:r>
      <w:bookmarkEnd w:id="44"/>
    </w:p>
    <w:p w:rsidR="00F34EB1" w:rsidRDefault="0064552D">
      <w:pPr>
        <w:pStyle w:val="Corpsdetexte"/>
      </w:pPr>
      <w:r>
        <w:t xml:space="preserve">Les micro-services possèdent un fichier de configuration externalisé et accessible via </w:t>
      </w:r>
      <w:proofErr w:type="spellStart"/>
      <w:r>
        <w:t>cloud</w:t>
      </w:r>
      <w:proofErr w:type="spellEnd"/>
      <w:r>
        <w:t>-config au nom du micro-service *.</w:t>
      </w:r>
      <w:proofErr w:type="spellStart"/>
      <w:r>
        <w:t>properties</w:t>
      </w:r>
      <w:proofErr w:type="spellEnd"/>
      <w:r>
        <w:t xml:space="preserve">. Ils possèdent également un fichier de configuration </w:t>
      </w:r>
      <w:proofErr w:type="spellStart"/>
      <w:r>
        <w:t>bootstrap.properties</w:t>
      </w:r>
      <w:proofErr w:type="spellEnd"/>
      <w:r>
        <w:t xml:space="preserve"> permettant de définir les </w:t>
      </w:r>
      <w:r w:rsidR="0076597D">
        <w:t>paramétrages</w:t>
      </w:r>
      <w:r>
        <w:t>.</w:t>
      </w:r>
    </w:p>
    <w:p w:rsidR="00F34EB1" w:rsidRDefault="0064552D">
      <w:pPr>
        <w:pStyle w:val="Titre4"/>
      </w:pPr>
      <w:bookmarkStart w:id="45" w:name="_Toc56779682"/>
      <w:r>
        <w:t>Fichier ms-*.</w:t>
      </w:r>
      <w:proofErr w:type="spellStart"/>
      <w:r>
        <w:t>properties</w:t>
      </w:r>
      <w:bookmarkEnd w:id="45"/>
      <w:proofErr w:type="spellEnd"/>
    </w:p>
    <w:p w:rsidR="0064552D" w:rsidRDefault="007309E1">
      <w:pPr>
        <w:pStyle w:val="Corpsdetexte"/>
      </w:pPr>
      <w:r>
        <w:t xml:space="preserve">Les sources de donnée sont </w:t>
      </w:r>
      <w:r w:rsidR="0064552D">
        <w:t>paramétrées</w:t>
      </w:r>
      <w:r>
        <w:t xml:space="preserve"> dans le fichier </w:t>
      </w:r>
      <w:r w:rsidR="0064552D" w:rsidRPr="0064552D">
        <w:t>.</w:t>
      </w:r>
      <w:proofErr w:type="spellStart"/>
      <w:r w:rsidR="0064552D" w:rsidRPr="0064552D">
        <w:t>properties</w:t>
      </w:r>
      <w:proofErr w:type="spellEnd"/>
      <w:r w:rsidR="0064552D">
        <w:t xml:space="preserve"> de </w:t>
      </w:r>
      <w:proofErr w:type="spellStart"/>
      <w:r w:rsidR="0064552D">
        <w:t>cloud</w:t>
      </w:r>
      <w:proofErr w:type="spellEnd"/>
      <w:r w:rsidR="0064552D">
        <w:t>-config.</w:t>
      </w:r>
      <w:r w:rsidR="00B7414C">
        <w:t xml:space="preserve"> Ce fichier contient l’ensemble des paramètres du micro-service qui ne sont pas </w:t>
      </w:r>
      <w:r w:rsidR="0076597D">
        <w:t>nécessaire</w:t>
      </w:r>
      <w:r w:rsidR="00B7414C">
        <w:t xml:space="preserve"> au lancement et au chargement du contexte.</w:t>
      </w:r>
    </w:p>
    <w:p w:rsidR="00F34EB1" w:rsidRDefault="009823C4">
      <w:pPr>
        <w:pStyle w:val="Titre4"/>
      </w:pPr>
      <w:bookmarkStart w:id="46" w:name="_Toc56779683"/>
      <w:r>
        <w:t xml:space="preserve">Fichier </w:t>
      </w:r>
      <w:proofErr w:type="spellStart"/>
      <w:r w:rsidR="0064552D">
        <w:t>bootstrap.properties</w:t>
      </w:r>
      <w:bookmarkEnd w:id="46"/>
      <w:proofErr w:type="spellEnd"/>
    </w:p>
    <w:p w:rsidR="00F34EB1" w:rsidRDefault="0064552D">
      <w:r>
        <w:t>Contient les informations relatives au fonctionnement du micro-service</w:t>
      </w:r>
      <w:r w:rsidR="00D53E7A">
        <w:t xml:space="preserve"> tel que le nom et le p</w:t>
      </w:r>
      <w:r w:rsidR="00B7414C">
        <w:t>o</w:t>
      </w:r>
      <w:r w:rsidR="00D53E7A">
        <w:t>r</w:t>
      </w:r>
      <w:r w:rsidR="00B7414C">
        <w:t>t pour l’enregistrement auprès d’Eureka Server.</w:t>
      </w:r>
      <w:r>
        <w:t xml:space="preserve"> </w:t>
      </w:r>
    </w:p>
    <w:p w:rsidR="006055AB" w:rsidRDefault="006055AB"/>
    <w:p w:rsidR="00F34EB1" w:rsidRDefault="009823C4">
      <w:pPr>
        <w:pStyle w:val="Titre2"/>
      </w:pPr>
      <w:bookmarkStart w:id="47" w:name="_Toc56779684"/>
      <w:r>
        <w:t>Ressources</w:t>
      </w:r>
      <w:bookmarkEnd w:id="47"/>
    </w:p>
    <w:p w:rsidR="00F34EB1" w:rsidRPr="009636EE" w:rsidRDefault="00B97473" w:rsidP="002605B2">
      <w:pPr>
        <w:pStyle w:val="Corpsdetexte"/>
        <w:jc w:val="left"/>
      </w:pPr>
      <w:proofErr w:type="spellStart"/>
      <w:r w:rsidRPr="002605B2">
        <w:rPr>
          <w:i/>
          <w:u w:val="single"/>
        </w:rPr>
        <w:t>Maven</w:t>
      </w:r>
      <w:proofErr w:type="spellEnd"/>
      <w:r w:rsidRPr="002605B2">
        <w:rPr>
          <w:i/>
          <w:u w:val="single"/>
        </w:rPr>
        <w:t xml:space="preserve"> </w:t>
      </w:r>
      <w:proofErr w:type="spellStart"/>
      <w:r w:rsidRPr="002605B2">
        <w:rPr>
          <w:i/>
          <w:u w:val="single"/>
        </w:rPr>
        <w:t>Repository</w:t>
      </w:r>
      <w:proofErr w:type="spellEnd"/>
      <w:r w:rsidRPr="00B97473">
        <w:t xml:space="preserve"> : Pour la recherch</w:t>
      </w:r>
      <w:r>
        <w:t>e</w:t>
      </w:r>
      <w:r w:rsidRPr="00B97473">
        <w:t xml:space="preserve"> et la mise à jour des bibliothèques tierces du projet. </w:t>
      </w:r>
      <w:hyperlink r:id="rId12" w:history="1">
        <w:r w:rsidRPr="00B97473">
          <w:rPr>
            <w:rStyle w:val="Lienhypertexte"/>
          </w:rPr>
          <w:t>https://mvnrepository.com/</w:t>
        </w:r>
      </w:hyperlink>
    </w:p>
    <w:p w:rsidR="00B97473" w:rsidRDefault="00B97473" w:rsidP="002605B2">
      <w:pPr>
        <w:pStyle w:val="Corpsdetexte"/>
        <w:jc w:val="left"/>
      </w:pPr>
      <w:proofErr w:type="spellStart"/>
      <w:r w:rsidRPr="002605B2">
        <w:rPr>
          <w:i/>
          <w:u w:val="single"/>
        </w:rPr>
        <w:t>Spring</w:t>
      </w:r>
      <w:proofErr w:type="spellEnd"/>
      <w:r w:rsidRPr="002605B2">
        <w:rPr>
          <w:i/>
          <w:u w:val="single"/>
        </w:rPr>
        <w:t xml:space="preserve"> </w:t>
      </w:r>
      <w:proofErr w:type="spellStart"/>
      <w:r w:rsidRPr="002605B2">
        <w:rPr>
          <w:i/>
          <w:u w:val="single"/>
        </w:rPr>
        <w:t>initializr</w:t>
      </w:r>
      <w:proofErr w:type="spellEnd"/>
      <w:r w:rsidRPr="00B97473">
        <w:t xml:space="preserve"> : Pour l’aide à la </w:t>
      </w:r>
      <w:r w:rsidR="002605B2" w:rsidRPr="00B97473">
        <w:t>génération</w:t>
      </w:r>
      <w:r w:rsidRPr="00B97473">
        <w:t xml:space="preserve"> de nouveaux modules</w:t>
      </w:r>
      <w:r w:rsidR="002605B2">
        <w:t xml:space="preserve"> ou à l’ajout de </w:t>
      </w:r>
      <w:proofErr w:type="spellStart"/>
      <w:r w:rsidR="002605B2">
        <w:t>dépendences</w:t>
      </w:r>
      <w:proofErr w:type="spellEnd"/>
      <w:r w:rsidR="002605B2">
        <w:t xml:space="preserve"> </w:t>
      </w:r>
      <w:proofErr w:type="spellStart"/>
      <w:r w:rsidR="002605B2">
        <w:t>Spring</w:t>
      </w:r>
      <w:proofErr w:type="spellEnd"/>
      <w:r w:rsidR="002605B2">
        <w:t xml:space="preserve">. </w:t>
      </w:r>
      <w:hyperlink r:id="rId13" w:history="1">
        <w:r w:rsidR="002605B2" w:rsidRPr="00545240">
          <w:rPr>
            <w:rStyle w:val="Lienhypertexte"/>
          </w:rPr>
          <w:t>https://start.spring.io/</w:t>
        </w:r>
      </w:hyperlink>
    </w:p>
    <w:p w:rsidR="002605B2" w:rsidRDefault="002605B2" w:rsidP="002605B2">
      <w:pPr>
        <w:pStyle w:val="Corpsdetexte"/>
        <w:jc w:val="left"/>
      </w:pPr>
      <w:proofErr w:type="spellStart"/>
      <w:r w:rsidRPr="002605B2">
        <w:rPr>
          <w:i/>
          <w:u w:val="single"/>
        </w:rPr>
        <w:t>Angular</w:t>
      </w:r>
      <w:proofErr w:type="spellEnd"/>
      <w:r w:rsidRPr="002605B2">
        <w:rPr>
          <w:i/>
          <w:u w:val="single"/>
        </w:rPr>
        <w:t xml:space="preserve"> </w:t>
      </w:r>
      <w:proofErr w:type="spellStart"/>
      <w:r w:rsidRPr="002605B2">
        <w:rPr>
          <w:i/>
          <w:u w:val="single"/>
        </w:rPr>
        <w:t>Material</w:t>
      </w:r>
      <w:proofErr w:type="spellEnd"/>
      <w:r w:rsidRPr="002605B2">
        <w:rPr>
          <w:i/>
          <w:u w:val="single"/>
        </w:rPr>
        <w:t> :</w:t>
      </w:r>
      <w:r>
        <w:t xml:space="preserve"> Pour la conception </w:t>
      </w:r>
      <w:proofErr w:type="spellStart"/>
      <w:r>
        <w:t>material</w:t>
      </w:r>
      <w:proofErr w:type="spellEnd"/>
      <w:r>
        <w:t xml:space="preserve"> design de l’interface utilisateur. </w:t>
      </w:r>
      <w:hyperlink r:id="rId14" w:history="1">
        <w:r w:rsidRPr="00545240">
          <w:rPr>
            <w:rStyle w:val="Lienhypertexte"/>
          </w:rPr>
          <w:t>https://material.angular.io/components/categories</w:t>
        </w:r>
      </w:hyperlink>
    </w:p>
    <w:p w:rsidR="00B97473" w:rsidRDefault="00A602A9" w:rsidP="006055AB">
      <w:pPr>
        <w:pStyle w:val="Corpsdetexte"/>
        <w:jc w:val="left"/>
      </w:pPr>
      <w:proofErr w:type="spellStart"/>
      <w:r w:rsidRPr="00A602A9">
        <w:rPr>
          <w:i/>
          <w:u w:val="single"/>
        </w:rPr>
        <w:t>Bootstrap</w:t>
      </w:r>
      <w:proofErr w:type="spellEnd"/>
      <w:r w:rsidRPr="00A602A9">
        <w:rPr>
          <w:i/>
          <w:u w:val="single"/>
        </w:rPr>
        <w:t> :</w:t>
      </w:r>
      <w:r>
        <w:t xml:space="preserve"> Pour le prototypage de l’interface utilisateur au sein de l’application </w:t>
      </w:r>
      <w:proofErr w:type="spellStart"/>
      <w:r>
        <w:t>Angular</w:t>
      </w:r>
      <w:proofErr w:type="spellEnd"/>
      <w:r>
        <w:t xml:space="preserve">. </w:t>
      </w:r>
      <w:hyperlink r:id="rId15" w:history="1">
        <w:r w:rsidRPr="00545240">
          <w:rPr>
            <w:rStyle w:val="Lienhypertexte"/>
          </w:rPr>
          <w:t>https://getbootstrap.com/docs/4.5/getting-started/introduction/</w:t>
        </w:r>
      </w:hyperlink>
    </w:p>
    <w:p w:rsidR="006055AB" w:rsidRPr="00B97473" w:rsidRDefault="006055AB" w:rsidP="006055AB">
      <w:pPr>
        <w:pStyle w:val="Corpsdetexte"/>
        <w:jc w:val="left"/>
      </w:pPr>
    </w:p>
    <w:p w:rsidR="00F34EB1" w:rsidRDefault="009823C4">
      <w:pPr>
        <w:pStyle w:val="Titre2"/>
      </w:pPr>
      <w:bookmarkStart w:id="48" w:name="_Toc56779685"/>
      <w:r>
        <w:t>Environnement de développement</w:t>
      </w:r>
      <w:bookmarkEnd w:id="48"/>
    </w:p>
    <w:p w:rsidR="006055AB" w:rsidRDefault="00A602A9">
      <w:pPr>
        <w:pStyle w:val="Corpsdetexte"/>
      </w:pPr>
      <w:r>
        <w:t xml:space="preserve">Les développements sont réalisés avec des IDE au libre choix des développeurs. </w:t>
      </w:r>
    </w:p>
    <w:p w:rsidR="00F34EB1" w:rsidRDefault="00A602A9">
      <w:pPr>
        <w:pStyle w:val="Corpsdetexte"/>
      </w:pPr>
      <w:r>
        <w:t xml:space="preserve">Nous préconisons cependant l’utilisation des licences server </w:t>
      </w:r>
      <w:proofErr w:type="spellStart"/>
      <w:r>
        <w:t>Jetbrains</w:t>
      </w:r>
      <w:proofErr w:type="spellEnd"/>
      <w:r>
        <w:t xml:space="preserve"> mises à disposition pour </w:t>
      </w:r>
      <w:proofErr w:type="spellStart"/>
      <w:r w:rsidRPr="006055AB">
        <w:rPr>
          <w:b/>
        </w:rPr>
        <w:t>Intellij</w:t>
      </w:r>
      <w:proofErr w:type="spellEnd"/>
      <w:r>
        <w:t xml:space="preserve"> pour le développement back-office (Java EE / </w:t>
      </w:r>
      <w:proofErr w:type="spellStart"/>
      <w:r>
        <w:t>SpringBoot</w:t>
      </w:r>
      <w:proofErr w:type="spellEnd"/>
      <w:r>
        <w:t xml:space="preserve">) et </w:t>
      </w:r>
      <w:proofErr w:type="spellStart"/>
      <w:r w:rsidRPr="006055AB">
        <w:rPr>
          <w:b/>
        </w:rPr>
        <w:t>WebStorm</w:t>
      </w:r>
      <w:proofErr w:type="spellEnd"/>
      <w:r>
        <w:t xml:space="preserve"> pour le </w:t>
      </w:r>
      <w:proofErr w:type="spellStart"/>
      <w:r>
        <w:t>front-office</w:t>
      </w:r>
      <w:proofErr w:type="spellEnd"/>
      <w:r>
        <w:t xml:space="preserve"> (</w:t>
      </w:r>
      <w:proofErr w:type="spellStart"/>
      <w:r>
        <w:t>Angular</w:t>
      </w:r>
      <w:proofErr w:type="spellEnd"/>
      <w:r>
        <w:t xml:space="preserve"> / </w:t>
      </w:r>
      <w:proofErr w:type="spellStart"/>
      <w:r>
        <w:t>Boo</w:t>
      </w:r>
      <w:r w:rsidR="008967B9">
        <w:t>t</w:t>
      </w:r>
      <w:r>
        <w:t>strap</w:t>
      </w:r>
      <w:proofErr w:type="spellEnd"/>
      <w:r>
        <w:t>).</w:t>
      </w:r>
    </w:p>
    <w:p w:rsidR="00A602A9" w:rsidRDefault="00A602A9">
      <w:pPr>
        <w:pStyle w:val="Corpsdetexte"/>
      </w:pPr>
      <w:r>
        <w:lastRenderedPageBreak/>
        <w:t xml:space="preserve">Ou sans licences </w:t>
      </w:r>
      <w:r w:rsidR="006055AB" w:rsidRPr="006055AB">
        <w:rPr>
          <w:b/>
        </w:rPr>
        <w:t>STS4</w:t>
      </w:r>
      <w:r w:rsidR="006055AB">
        <w:t xml:space="preserve"> (</w:t>
      </w:r>
      <w:proofErr w:type="spellStart"/>
      <w:r>
        <w:t>Spring</w:t>
      </w:r>
      <w:proofErr w:type="spellEnd"/>
      <w:r>
        <w:t xml:space="preserve"> Tools Suite 4</w:t>
      </w:r>
      <w:r w:rsidR="006055AB">
        <w:t>)</w:t>
      </w:r>
      <w:r>
        <w:t xml:space="preserve"> ou Eclipse avec les modules </w:t>
      </w:r>
      <w:proofErr w:type="spellStart"/>
      <w:r>
        <w:t>Spring</w:t>
      </w:r>
      <w:proofErr w:type="spellEnd"/>
      <w:r>
        <w:t xml:space="preserve"> installés </w:t>
      </w:r>
      <w:r w:rsidR="006055AB">
        <w:t xml:space="preserve">+ </w:t>
      </w:r>
      <w:r w:rsidR="006055AB" w:rsidRPr="006055AB">
        <w:rPr>
          <w:b/>
        </w:rPr>
        <w:t>Visual Studio Code</w:t>
      </w:r>
      <w:r w:rsidR="006055AB">
        <w:t xml:space="preserve"> de Microsoft</w:t>
      </w:r>
      <w:r w:rsidRPr="006055AB">
        <w:t>.</w:t>
      </w:r>
    </w:p>
    <w:p w:rsidR="00A602A9" w:rsidRDefault="006055AB">
      <w:pPr>
        <w:pStyle w:val="Corpsdetexte"/>
      </w:pPr>
      <w:r>
        <w:t xml:space="preserve">Les </w:t>
      </w:r>
      <w:proofErr w:type="spellStart"/>
      <w:r>
        <w:t>Webservice</w:t>
      </w:r>
      <w:proofErr w:type="spellEnd"/>
      <w:r>
        <w:t xml:space="preserve"> pourront être testé directement via l’interface </w:t>
      </w:r>
      <w:proofErr w:type="spellStart"/>
      <w:r w:rsidRPr="006055AB">
        <w:rPr>
          <w:b/>
        </w:rPr>
        <w:t>Swagger</w:t>
      </w:r>
      <w:proofErr w:type="spellEnd"/>
      <w:r w:rsidRPr="006055AB">
        <w:rPr>
          <w:b/>
        </w:rPr>
        <w:t xml:space="preserve"> UI</w:t>
      </w:r>
      <w:r>
        <w:t xml:space="preserve"> ou des logiciels spécialisés pour les tests API tel que </w:t>
      </w:r>
      <w:proofErr w:type="spellStart"/>
      <w:r w:rsidRPr="006055AB">
        <w:rPr>
          <w:b/>
        </w:rPr>
        <w:t>Postman</w:t>
      </w:r>
      <w:proofErr w:type="spellEnd"/>
      <w:r w:rsidRPr="006055AB">
        <w:t xml:space="preserve"> ou Soap UI</w:t>
      </w:r>
      <w:r>
        <w:t>.</w:t>
      </w:r>
    </w:p>
    <w:p w:rsidR="006055AB" w:rsidRDefault="006055AB">
      <w:pPr>
        <w:pStyle w:val="Corpsdetexte"/>
      </w:pPr>
      <w:r>
        <w:t xml:space="preserve">L’accès aux bases de données se fera par l’intermédiaire d’un logiciel d’administration de BDD tel que </w:t>
      </w:r>
      <w:proofErr w:type="spellStart"/>
      <w:r w:rsidRPr="006055AB">
        <w:rPr>
          <w:b/>
        </w:rPr>
        <w:t>DBeaver</w:t>
      </w:r>
      <w:proofErr w:type="spellEnd"/>
      <w:r>
        <w:t xml:space="preserve">. </w:t>
      </w:r>
    </w:p>
    <w:p w:rsidR="006055AB" w:rsidRDefault="006055AB">
      <w:pPr>
        <w:pStyle w:val="Corpsdetexte"/>
      </w:pPr>
      <w:r>
        <w:t xml:space="preserve">Les livraisons se feront sur </w:t>
      </w:r>
      <w:proofErr w:type="spellStart"/>
      <w:r>
        <w:t>GitLab</w:t>
      </w:r>
      <w:proofErr w:type="spellEnd"/>
      <w:r>
        <w:t xml:space="preserve"> par l’intermédiaire de </w:t>
      </w:r>
      <w:proofErr w:type="spellStart"/>
      <w:r w:rsidRPr="006055AB">
        <w:rPr>
          <w:b/>
        </w:rPr>
        <w:t>GitKraken</w:t>
      </w:r>
      <w:proofErr w:type="spellEnd"/>
      <w:r>
        <w:t>.</w:t>
      </w:r>
    </w:p>
    <w:p w:rsidR="00F34EB1" w:rsidRDefault="009823C4">
      <w:pPr>
        <w:pStyle w:val="Titre2"/>
      </w:pPr>
      <w:bookmarkStart w:id="49" w:name="_Toc56779686"/>
      <w:r>
        <w:t>Procédure de packaging / livraison</w:t>
      </w:r>
      <w:bookmarkEnd w:id="49"/>
    </w:p>
    <w:p w:rsidR="00B97473" w:rsidRDefault="00B97473" w:rsidP="00B97473">
      <w:pPr>
        <w:pStyle w:val="Corpsdetexte"/>
      </w:pPr>
    </w:p>
    <w:p w:rsidR="00DB5605" w:rsidRDefault="00E74BBF" w:rsidP="00B97473">
      <w:pPr>
        <w:pStyle w:val="Corpsdetexte"/>
      </w:pPr>
      <w:r>
        <w:t xml:space="preserve">L’applicatif est packagé par </w:t>
      </w:r>
      <w:proofErr w:type="spellStart"/>
      <w:r>
        <w:t>Maven</w:t>
      </w:r>
      <w:proofErr w:type="spellEnd"/>
      <w:r>
        <w:t xml:space="preserve"> configuré dans </w:t>
      </w:r>
      <w:proofErr w:type="spellStart"/>
      <w:r>
        <w:t>spring</w:t>
      </w:r>
      <w:proofErr w:type="spellEnd"/>
      <w:r>
        <w:t xml:space="preserve"> au niveau du </w:t>
      </w:r>
      <w:proofErr w:type="spellStart"/>
      <w:r>
        <w:t>process</w:t>
      </w:r>
      <w:proofErr w:type="spellEnd"/>
      <w:r>
        <w:t xml:space="preserve"> de </w:t>
      </w:r>
      <w:proofErr w:type="spellStart"/>
      <w:r>
        <w:t>build</w:t>
      </w:r>
      <w:proofErr w:type="spellEnd"/>
      <w:r>
        <w:t>.</w:t>
      </w:r>
      <w:r w:rsidR="00DB5605">
        <w:t xml:space="preserve"> </w:t>
      </w:r>
    </w:p>
    <w:p w:rsidR="008967B9" w:rsidRDefault="00DB5605" w:rsidP="00B97473">
      <w:pPr>
        <w:pStyle w:val="Corpsdetexte"/>
      </w:pPr>
      <w:r>
        <w:t>Le jar exécutable est généré au lancement de la commande « </w:t>
      </w:r>
      <w:proofErr w:type="spellStart"/>
      <w:r w:rsidRPr="00DB5605">
        <w:t>mvn</w:t>
      </w:r>
      <w:proofErr w:type="spellEnd"/>
      <w:r w:rsidRPr="00DB5605">
        <w:t xml:space="preserve"> clean package</w:t>
      </w:r>
      <w:r>
        <w:t> » après vérification des tests unitaires.</w:t>
      </w:r>
    </w:p>
    <w:p w:rsidR="00E74BBF" w:rsidRPr="00E74BBF" w:rsidRDefault="00E74BBF" w:rsidP="00E74BBF">
      <w:pPr>
        <w:pStyle w:val="Corpsdetexte"/>
        <w:contextualSpacing/>
        <w:jc w:val="left"/>
        <w:rPr>
          <w:lang w:val="en-US"/>
        </w:rPr>
      </w:pPr>
      <w:r w:rsidRPr="00E74BBF">
        <w:rPr>
          <w:lang w:val="en-US"/>
        </w:rPr>
        <w:t>&lt;</w:t>
      </w:r>
      <w:proofErr w:type="gramStart"/>
      <w:r w:rsidRPr="00E74BBF">
        <w:rPr>
          <w:lang w:val="en-US"/>
        </w:rPr>
        <w:t>build</w:t>
      </w:r>
      <w:proofErr w:type="gramEnd"/>
      <w:r w:rsidRPr="00E74BBF">
        <w:rPr>
          <w:lang w:val="en-US"/>
        </w:rPr>
        <w:t>&gt;</w:t>
      </w:r>
    </w:p>
    <w:p w:rsidR="00E74BBF" w:rsidRPr="00E74BBF" w:rsidRDefault="00E74BBF" w:rsidP="00E74BBF">
      <w:pPr>
        <w:pStyle w:val="Corpsdetexte"/>
        <w:ind w:firstLine="709"/>
        <w:contextualSpacing/>
        <w:jc w:val="left"/>
        <w:rPr>
          <w:lang w:val="en-US"/>
        </w:rPr>
      </w:pPr>
      <w:r w:rsidRPr="00E74BBF">
        <w:rPr>
          <w:lang w:val="en-US"/>
        </w:rPr>
        <w:t>&lt;</w:t>
      </w:r>
      <w:proofErr w:type="gramStart"/>
      <w:r w:rsidRPr="00E74BBF">
        <w:rPr>
          <w:lang w:val="en-US"/>
        </w:rPr>
        <w:t>plugins</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sidRPr="00E74BBF">
        <w:rPr>
          <w:lang w:val="en-US"/>
        </w:rPr>
        <w:t>&lt;</w:t>
      </w:r>
      <w:proofErr w:type="gramStart"/>
      <w:r w:rsidRPr="00E74BBF">
        <w:rPr>
          <w:lang w:val="en-US"/>
        </w:rPr>
        <w:t>plugin</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r w:rsidRPr="00E74BBF">
        <w:rPr>
          <w:lang w:val="en-US"/>
        </w:rPr>
        <w:t>groupId</w:t>
      </w:r>
      <w:proofErr w:type="spellEnd"/>
      <w:r w:rsidRPr="00E74BBF">
        <w:rPr>
          <w:lang w:val="en-US"/>
        </w:rPr>
        <w:t>&gt;</w:t>
      </w:r>
      <w:proofErr w:type="spellStart"/>
      <w:r w:rsidRPr="00E74BBF">
        <w:rPr>
          <w:lang w:val="en-US"/>
        </w:rPr>
        <w:t>org.springframework.boot</w:t>
      </w:r>
      <w:proofErr w:type="spellEnd"/>
      <w:r w:rsidRPr="00E74BBF">
        <w:rPr>
          <w:lang w:val="en-US"/>
        </w:rPr>
        <w:t>&lt;/</w:t>
      </w:r>
      <w:proofErr w:type="spellStart"/>
      <w:r w:rsidRPr="00E74BBF">
        <w:rPr>
          <w:lang w:val="en-US"/>
        </w:rPr>
        <w:t>groupId</w:t>
      </w:r>
      <w:proofErr w:type="spell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proofErr w:type="gramStart"/>
      <w:r w:rsidRPr="00E74BBF">
        <w:rPr>
          <w:lang w:val="en-US"/>
        </w:rPr>
        <w:t>artifactId</w:t>
      </w:r>
      <w:proofErr w:type="spellEnd"/>
      <w:r w:rsidRPr="00E74BBF">
        <w:rPr>
          <w:lang w:val="en-US"/>
        </w:rPr>
        <w:t>&gt;</w:t>
      </w:r>
      <w:proofErr w:type="gramEnd"/>
      <w:r w:rsidRPr="00E74BBF">
        <w:rPr>
          <w:lang w:val="en-US"/>
        </w:rPr>
        <w:t>spring-boot-maven-plugin&lt;/</w:t>
      </w:r>
      <w:proofErr w:type="spellStart"/>
      <w:r w:rsidRPr="00E74BBF">
        <w:rPr>
          <w:lang w:val="en-US"/>
        </w:rPr>
        <w:t>artifactId</w:t>
      </w:r>
      <w:proofErr w:type="spellEnd"/>
      <w:r w:rsidRPr="00E74BBF">
        <w:rPr>
          <w:lang w:val="en-US"/>
        </w:rPr>
        <w:t>&gt;</w:t>
      </w:r>
    </w:p>
    <w:p w:rsidR="00E74BBF" w:rsidRDefault="00E74BBF" w:rsidP="00E74BBF">
      <w:pPr>
        <w:pStyle w:val="Corpsdetexte"/>
        <w:contextualSpacing/>
        <w:jc w:val="left"/>
      </w:pPr>
      <w:r w:rsidRPr="00E74BBF">
        <w:rPr>
          <w:lang w:val="en-US"/>
        </w:rPr>
        <w:t xml:space="preserve"> </w:t>
      </w:r>
      <w:r>
        <w:rPr>
          <w:lang w:val="en-US"/>
        </w:rPr>
        <w:tab/>
      </w:r>
      <w:r>
        <w:rPr>
          <w:lang w:val="en-US"/>
        </w:rPr>
        <w:tab/>
      </w:r>
      <w:r>
        <w:t>&lt;/</w:t>
      </w:r>
      <w:proofErr w:type="gramStart"/>
      <w:r>
        <w:t>plugin</w:t>
      </w:r>
      <w:proofErr w:type="gramEnd"/>
      <w:r>
        <w:t>&gt;</w:t>
      </w:r>
    </w:p>
    <w:p w:rsidR="00E74BBF" w:rsidRDefault="00E74BBF" w:rsidP="00E74BBF">
      <w:pPr>
        <w:pStyle w:val="Corpsdetexte"/>
        <w:ind w:firstLine="709"/>
        <w:contextualSpacing/>
        <w:jc w:val="left"/>
      </w:pPr>
      <w:r>
        <w:t>&lt;/</w:t>
      </w:r>
      <w:proofErr w:type="gramStart"/>
      <w:r>
        <w:t>plugins</w:t>
      </w:r>
      <w:proofErr w:type="gramEnd"/>
      <w:r>
        <w:t>&gt;</w:t>
      </w:r>
    </w:p>
    <w:p w:rsidR="00E74BBF" w:rsidRDefault="00E74BBF" w:rsidP="00E74BBF">
      <w:pPr>
        <w:pStyle w:val="Corpsdetexte"/>
        <w:contextualSpacing/>
        <w:jc w:val="left"/>
      </w:pPr>
      <w:r>
        <w:t>&lt;/</w:t>
      </w:r>
      <w:proofErr w:type="spellStart"/>
      <w:proofErr w:type="gramStart"/>
      <w:r>
        <w:t>build</w:t>
      </w:r>
      <w:proofErr w:type="spellEnd"/>
      <w:proofErr w:type="gramEnd"/>
      <w:r>
        <w:t>&gt;</w:t>
      </w:r>
    </w:p>
    <w:p w:rsidR="00DB5605" w:rsidRDefault="00DB5605" w:rsidP="00E74BBF">
      <w:pPr>
        <w:pStyle w:val="Corpsdetexte"/>
        <w:contextualSpacing/>
        <w:jc w:val="left"/>
      </w:pPr>
    </w:p>
    <w:p w:rsidR="00DB5605" w:rsidRDefault="00DB5605" w:rsidP="00345A4A">
      <w:pPr>
        <w:pStyle w:val="Corpsdetexte"/>
        <w:contextualSpacing/>
      </w:pPr>
      <w:r>
        <w:t>Il est impératif d’effectuer un « </w:t>
      </w:r>
      <w:proofErr w:type="spellStart"/>
      <w:r w:rsidRPr="00DB5605">
        <w:t>mvn</w:t>
      </w:r>
      <w:proofErr w:type="spellEnd"/>
      <w:r w:rsidRPr="00DB5605">
        <w:t xml:space="preserve"> clean </w:t>
      </w:r>
      <w:proofErr w:type="spellStart"/>
      <w:r>
        <w:t>install</w:t>
      </w:r>
      <w:proofErr w:type="spellEnd"/>
      <w:r>
        <w:t> » avant tout déploiement afin d’effectuer la phase de tests d’intégration.</w:t>
      </w:r>
    </w:p>
    <w:p w:rsidR="00DB5605" w:rsidRDefault="00DB5605" w:rsidP="00345A4A">
      <w:pPr>
        <w:pStyle w:val="Corpsdetexte"/>
        <w:contextualSpacing/>
      </w:pPr>
    </w:p>
    <w:p w:rsidR="00DB5605" w:rsidRDefault="00DB5605" w:rsidP="00345A4A">
      <w:pPr>
        <w:pStyle w:val="Corpsdetexte"/>
        <w:contextualSpacing/>
      </w:pPr>
      <w:r>
        <w:t xml:space="preserve">Les livraisons sont effectuées sur l’environnement de développement (DEV) après validation de la </w:t>
      </w:r>
      <w:proofErr w:type="spellStart"/>
      <w:r>
        <w:t>merge</w:t>
      </w:r>
      <w:proofErr w:type="spellEnd"/>
      <w:r>
        <w:t xml:space="preserve"> </w:t>
      </w:r>
      <w:proofErr w:type="spellStart"/>
      <w:r>
        <w:t>request</w:t>
      </w:r>
      <w:proofErr w:type="spellEnd"/>
      <w:r>
        <w:t xml:space="preserve"> par un autre développeur dès qu’une fonctionnalité (</w:t>
      </w:r>
      <w:proofErr w:type="spellStart"/>
      <w:r>
        <w:t>feature</w:t>
      </w:r>
      <w:proofErr w:type="spellEnd"/>
      <w:r>
        <w:t>) est finalisée.</w:t>
      </w:r>
    </w:p>
    <w:p w:rsidR="00DB5605" w:rsidRDefault="00DB5605" w:rsidP="00345A4A">
      <w:pPr>
        <w:pStyle w:val="Corpsdetexte"/>
        <w:contextualSpacing/>
      </w:pPr>
    </w:p>
    <w:p w:rsidR="00345A4A" w:rsidRDefault="00DB5605" w:rsidP="00345A4A">
      <w:pPr>
        <w:pStyle w:val="Corpsdetexte"/>
        <w:contextualSpacing/>
      </w:pPr>
      <w:r>
        <w:t xml:space="preserve">Une livraison en fin de sprint est effectuée sur l’environnement de qualification (QUALIF) contenant l’ensemble des </w:t>
      </w:r>
      <w:proofErr w:type="spellStart"/>
      <w:r>
        <w:t>features</w:t>
      </w:r>
      <w:proofErr w:type="spellEnd"/>
      <w:r w:rsidR="00345A4A">
        <w:t xml:space="preserve"> finalisées pendant le sprint, après une phase de recette interne. Il s’agit d’une recette fonctionnelle et technique effectué par l’équipe de développement. </w:t>
      </w:r>
    </w:p>
    <w:p w:rsidR="00345A4A" w:rsidRDefault="00345A4A" w:rsidP="00345A4A">
      <w:pPr>
        <w:pStyle w:val="Corpsdetexte"/>
        <w:contextualSpacing/>
      </w:pPr>
    </w:p>
    <w:p w:rsidR="00345A4A" w:rsidRDefault="00345A4A" w:rsidP="00345A4A">
      <w:pPr>
        <w:pStyle w:val="Corpsdetexte"/>
        <w:contextualSpacing/>
      </w:pPr>
      <w:r>
        <w:t xml:space="preserve">Après présentation des fonctionnalités livrées, le client est alors en charge d’effectuer la recette fonctionnelle et de remonter les bugs dans l’outil pendant la durée du sprint suivant. </w:t>
      </w:r>
    </w:p>
    <w:p w:rsidR="00345A4A" w:rsidRDefault="00345A4A" w:rsidP="00345A4A">
      <w:pPr>
        <w:pStyle w:val="Corpsdetexte"/>
        <w:contextualSpacing/>
      </w:pPr>
    </w:p>
    <w:p w:rsidR="00DB5605" w:rsidRDefault="00345A4A" w:rsidP="00345A4A">
      <w:pPr>
        <w:pStyle w:val="Corpsdetexte"/>
        <w:contextualSpacing/>
      </w:pPr>
      <w:r>
        <w:t>A l’issue de cette phase, toutes les erreurs remontées devrons être traité, un procès-verbal de livraison seras rédigé est validé par les deux parties.</w:t>
      </w:r>
    </w:p>
    <w:p w:rsidR="00345A4A" w:rsidRDefault="00345A4A" w:rsidP="00345A4A">
      <w:pPr>
        <w:pStyle w:val="Corpsdetexte"/>
        <w:contextualSpacing/>
      </w:pPr>
    </w:p>
    <w:p w:rsidR="00345A4A" w:rsidRPr="00B97473" w:rsidRDefault="00345A4A" w:rsidP="00345A4A">
      <w:pPr>
        <w:pStyle w:val="Corpsdetexte"/>
        <w:contextualSpacing/>
      </w:pPr>
      <w:r>
        <w:t xml:space="preserve">La livraison sur l’environnement de production (PROD) </w:t>
      </w:r>
      <w:proofErr w:type="gramStart"/>
      <w:r>
        <w:t>seras</w:t>
      </w:r>
      <w:proofErr w:type="gramEnd"/>
      <w:r>
        <w:t xml:space="preserve"> alors effectué.</w:t>
      </w:r>
    </w:p>
    <w:sectPr w:rsidR="00345A4A" w:rsidRPr="00B97473">
      <w:headerReference w:type="default" r:id="rId16"/>
      <w:footerReference w:type="default" r:id="rId17"/>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C5A" w:rsidRDefault="00434C5A">
      <w:r>
        <w:separator/>
      </w:r>
    </w:p>
  </w:endnote>
  <w:endnote w:type="continuationSeparator" w:id="0">
    <w:p w:rsidR="00434C5A" w:rsidRDefault="00434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ejaVu Sans">
    <w:altName w:val="Arial"/>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F34EB1" w:rsidRPr="00472E04">
      <w:trPr>
        <w:trHeight w:val="112"/>
      </w:trPr>
      <w:tc>
        <w:tcPr>
          <w:tcW w:w="1991" w:type="dxa"/>
          <w:shd w:val="clear" w:color="auto" w:fill="E6E6E6"/>
        </w:tcPr>
        <w:p w:rsidR="00F34EB1" w:rsidRDefault="00472E04">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F34EB1"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F34EB1" w:rsidRPr="00472E04">
      <w:trPr>
        <w:trHeight w:val="182"/>
      </w:trPr>
      <w:tc>
        <w:tcPr>
          <w:tcW w:w="1991" w:type="dxa"/>
          <w:shd w:val="clear" w:color="auto" w:fill="E6E6E6"/>
        </w:tcPr>
        <w:p w:rsidR="00F34EB1" w:rsidRDefault="00472E04">
          <w:r>
            <w:rPr>
              <w:rFonts w:ascii="Open Sans Condensed Light" w:hAnsi="Open Sans Condensed Light"/>
              <w:color w:val="363636"/>
              <w:sz w:val="18"/>
              <w:szCs w:val="18"/>
            </w:rPr>
            <w:t>www.it-consulting.com</w:t>
          </w:r>
        </w:p>
      </w:tc>
      <w:tc>
        <w:tcPr>
          <w:tcW w:w="7647" w:type="dxa"/>
          <w:shd w:val="clear" w:color="auto" w:fill="E6E6E6"/>
        </w:tcPr>
        <w:p w:rsidR="00F34EB1" w:rsidRPr="00472E04" w:rsidRDefault="009823C4" w:rsidP="00472E04">
          <w:r w:rsidRPr="00472E04">
            <w:rPr>
              <w:rFonts w:ascii="Open Sans Condensed Light" w:hAnsi="Open Sans Condensed Light"/>
              <w:color w:val="363636"/>
              <w:sz w:val="18"/>
              <w:szCs w:val="18"/>
            </w:rPr>
            <w:t xml:space="preserve">S.A.R.L. au capital de 1 000,00 € enregistrée au RCS 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SIREN 999 999 999 – Code APE : 6202A</w:t>
          </w:r>
        </w:p>
      </w:tc>
    </w:tr>
  </w:tbl>
  <w:p w:rsidR="00F34EB1" w:rsidRPr="00472E04" w:rsidRDefault="00F34EB1">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C5A" w:rsidRDefault="00434C5A">
      <w:r>
        <w:separator/>
      </w:r>
    </w:p>
  </w:footnote>
  <w:footnote w:type="continuationSeparator" w:id="0">
    <w:p w:rsidR="00434C5A" w:rsidRDefault="00434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F34EB1">
      <w:tc>
        <w:tcPr>
          <w:tcW w:w="4818" w:type="dxa"/>
          <w:shd w:val="clear" w:color="auto" w:fill="auto"/>
        </w:tcPr>
        <w:p w:rsidR="00F34EB1" w:rsidRDefault="00472E04">
          <w:r>
            <w:rPr>
              <w:noProof/>
              <w:lang w:eastAsia="fr-FR" w:bidi="ar-SA"/>
            </w:rPr>
            <w:drawing>
              <wp:inline distT="0" distB="0" distL="0" distR="0" wp14:anchorId="5B5EF909" wp14:editId="6584B3CC">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F34EB1" w:rsidRDefault="007E11E7">
          <w:pPr>
            <w:pStyle w:val="Contenudecadre"/>
            <w:jc w:val="right"/>
          </w:pPr>
          <w:r>
            <w:rPr>
              <w:noProof/>
              <w:lang w:eastAsia="fr-FR" w:bidi="ar-SA"/>
            </w:rPr>
            <w:drawing>
              <wp:inline distT="0" distB="0" distL="0" distR="0" wp14:anchorId="2EF277AC" wp14:editId="26E5BDCE">
                <wp:extent cx="690113" cy="6901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691518" cy="691518"/>
                        </a:xfrm>
                        <a:prstGeom prst="rect">
                          <a:avLst/>
                        </a:prstGeom>
                      </pic:spPr>
                    </pic:pic>
                  </a:graphicData>
                </a:graphic>
              </wp:inline>
            </w:drawing>
          </w:r>
        </w:p>
      </w:tc>
    </w:tr>
  </w:tbl>
  <w:p w:rsidR="00F34EB1" w:rsidRDefault="00F34E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70189"/>
    <w:rsid w:val="000B5CAA"/>
    <w:rsid w:val="000F14EA"/>
    <w:rsid w:val="00164C10"/>
    <w:rsid w:val="002550B1"/>
    <w:rsid w:val="002605B2"/>
    <w:rsid w:val="002901D6"/>
    <w:rsid w:val="00300618"/>
    <w:rsid w:val="00327387"/>
    <w:rsid w:val="00345A4A"/>
    <w:rsid w:val="0035388C"/>
    <w:rsid w:val="00386709"/>
    <w:rsid w:val="003962DF"/>
    <w:rsid w:val="003A538F"/>
    <w:rsid w:val="003D6CBB"/>
    <w:rsid w:val="00434C5A"/>
    <w:rsid w:val="00472E04"/>
    <w:rsid w:val="00541BA5"/>
    <w:rsid w:val="005764B3"/>
    <w:rsid w:val="00586A00"/>
    <w:rsid w:val="006055AB"/>
    <w:rsid w:val="00622B90"/>
    <w:rsid w:val="0064552D"/>
    <w:rsid w:val="006C7F6A"/>
    <w:rsid w:val="007309E1"/>
    <w:rsid w:val="00740F69"/>
    <w:rsid w:val="0076597D"/>
    <w:rsid w:val="007A07A9"/>
    <w:rsid w:val="007A6C00"/>
    <w:rsid w:val="007E11E7"/>
    <w:rsid w:val="007E28E2"/>
    <w:rsid w:val="008967B9"/>
    <w:rsid w:val="009636EE"/>
    <w:rsid w:val="009823C4"/>
    <w:rsid w:val="00985466"/>
    <w:rsid w:val="009F2549"/>
    <w:rsid w:val="009F6050"/>
    <w:rsid w:val="00A066C4"/>
    <w:rsid w:val="00A36A52"/>
    <w:rsid w:val="00A602A9"/>
    <w:rsid w:val="00AF2FD7"/>
    <w:rsid w:val="00B32461"/>
    <w:rsid w:val="00B7414C"/>
    <w:rsid w:val="00B97473"/>
    <w:rsid w:val="00BB7BF5"/>
    <w:rsid w:val="00BE21A1"/>
    <w:rsid w:val="00C26C33"/>
    <w:rsid w:val="00C35760"/>
    <w:rsid w:val="00C42AEE"/>
    <w:rsid w:val="00C43B32"/>
    <w:rsid w:val="00C83581"/>
    <w:rsid w:val="00C97D22"/>
    <w:rsid w:val="00D53E7A"/>
    <w:rsid w:val="00D56C65"/>
    <w:rsid w:val="00DB5605"/>
    <w:rsid w:val="00DF27E3"/>
    <w:rsid w:val="00E57437"/>
    <w:rsid w:val="00E74BBF"/>
    <w:rsid w:val="00EB3B29"/>
    <w:rsid w:val="00ED33E1"/>
    <w:rsid w:val="00F07379"/>
    <w:rsid w:val="00F304B8"/>
    <w:rsid w:val="00F34EB1"/>
    <w:rsid w:val="00FC4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vnreposito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components/categor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2560</Words>
  <Characters>14083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27</cp:revision>
  <cp:lastPrinted>1900-12-31T23:00:00Z</cp:lastPrinted>
  <dcterms:created xsi:type="dcterms:W3CDTF">2020-10-30T10:56:00Z</dcterms:created>
  <dcterms:modified xsi:type="dcterms:W3CDTF">2020-11-20T14:47:00Z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