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GoBack"/>
    <w:bookmarkEnd w:id="0"/>
    <w:p w:rsidR="001A5E48" w:rsidRDefault="00301552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proofErr w:type="spellStart"/>
      <w:r>
        <w:t>Procés</w:t>
      </w:r>
      <w:proofErr w:type="spellEnd"/>
      <w:r>
        <w:t xml:space="preserve"> verbal de livraison</w:t>
      </w:r>
      <w:r>
        <w:fldChar w:fldCharType="end"/>
      </w:r>
    </w:p>
    <w:p w:rsidR="001A5E48" w:rsidRDefault="00301552">
      <w:pPr>
        <w:jc w:val="right"/>
        <w:rPr>
          <w:color w:val="FF3333"/>
          <w:szCs w:val="20"/>
        </w:rPr>
      </w:pPr>
      <w:r>
        <w:t xml:space="preserve">Fait à </w:t>
      </w:r>
      <w:r w:rsidR="006667C7">
        <w:t>Lille</w:t>
      </w:r>
      <w:r>
        <w:t xml:space="preserve">, le </w:t>
      </w:r>
      <w:r>
        <w:fldChar w:fldCharType="begin"/>
      </w:r>
      <w:r>
        <w:instrText xml:space="preserve"> DOCPROPERTY "Date Livraison"</w:instrText>
      </w:r>
      <w:r>
        <w:fldChar w:fldCharType="separate"/>
      </w:r>
      <w:r>
        <w:t>31 décembre 20</w:t>
      </w:r>
      <w:r w:rsidR="006667C7">
        <w:t>20</w:t>
      </w:r>
      <w:r>
        <w:fldChar w:fldCharType="end"/>
      </w:r>
    </w:p>
    <w:p w:rsidR="001A5E48" w:rsidRDefault="00301552">
      <w:pPr>
        <w:ind w:left="850"/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"Projet - Libellé"</w:instrText>
      </w:r>
      <w:r>
        <w:rPr>
          <w:b/>
          <w:bCs/>
        </w:rPr>
        <w:fldChar w:fldCharType="separate"/>
      </w:r>
      <w:r w:rsidR="006667C7">
        <w:rPr>
          <w:b/>
          <w:bCs/>
        </w:rPr>
        <w:t>Système de gestion de Pizzérias</w:t>
      </w:r>
      <w:r>
        <w:rPr>
          <w:b/>
          <w:bCs/>
        </w:rP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>
        <w:rPr>
          <w:b/>
          <w:bCs/>
        </w:rPr>
        <w:t>Livraison finale</w:t>
      </w:r>
      <w:r>
        <w:rPr>
          <w:b/>
          <w:bCs/>
        </w:rPr>
        <w:fldChar w:fldCharType="end"/>
      </w:r>
    </w:p>
    <w:p w:rsidR="001A5E48" w:rsidRDefault="001A5E48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11"/>
        <w:gridCol w:w="4762"/>
        <w:gridCol w:w="1333"/>
      </w:tblGrid>
      <w:tr w:rsidR="001A5E48" w:rsidTr="00F15176">
        <w:tc>
          <w:tcPr>
            <w:tcW w:w="4111" w:type="dxa"/>
            <w:shd w:val="clear" w:color="auto" w:fill="E6E6E6"/>
          </w:tcPr>
          <w:p w:rsidR="001A5E48" w:rsidRDefault="00301552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4762" w:type="dxa"/>
            <w:shd w:val="clear" w:color="auto" w:fill="E6E6E6"/>
          </w:tcPr>
          <w:p w:rsidR="001A5E48" w:rsidRDefault="00301552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:rsidR="001A5E48" w:rsidRDefault="00301552">
            <w:pPr>
              <w:pStyle w:val="Contenudetableau"/>
              <w:jc w:val="right"/>
            </w:pPr>
            <w:r>
              <w:rPr>
                <w:b/>
                <w:bCs/>
              </w:rPr>
              <w:t>Version</w:t>
            </w:r>
          </w:p>
        </w:tc>
      </w:tr>
      <w:tr w:rsidR="001A5E48" w:rsidTr="00F15176">
        <w:tc>
          <w:tcPr>
            <w:tcW w:w="4111" w:type="dxa"/>
            <w:shd w:val="clear" w:color="auto" w:fill="auto"/>
          </w:tcPr>
          <w:p w:rsidR="001A5E48" w:rsidRDefault="00301552">
            <w:pPr>
              <w:pStyle w:val="Contenudetableau"/>
            </w:pPr>
            <w:r>
              <w:rPr>
                <w:b/>
                <w:bCs/>
                <w:u w:val="single"/>
              </w:rPr>
              <w:t>Code source :</w:t>
            </w:r>
          </w:p>
          <w:p w:rsidR="001A5E48" w:rsidRDefault="00301552">
            <w:pPr>
              <w:numPr>
                <w:ilvl w:val="0"/>
                <w:numId w:val="2"/>
              </w:numPr>
            </w:pPr>
            <w:r>
              <w:t xml:space="preserve">application </w:t>
            </w:r>
            <w:r w:rsidR="00F15176">
              <w:t>oc-pizza</w:t>
            </w:r>
          </w:p>
          <w:p w:rsidR="001A5E48" w:rsidRDefault="001A5E48" w:rsidP="00F15176">
            <w:pPr>
              <w:ind w:left="720"/>
            </w:pPr>
          </w:p>
        </w:tc>
        <w:tc>
          <w:tcPr>
            <w:tcW w:w="4762" w:type="dxa"/>
            <w:shd w:val="clear" w:color="auto" w:fill="auto"/>
          </w:tcPr>
          <w:p w:rsidR="001A5E48" w:rsidRDefault="00F15176">
            <w:pPr>
              <w:pStyle w:val="Contenudetableau"/>
            </w:pPr>
            <w:r w:rsidRPr="00F15176">
              <w:t>https://github.com/rvallet/ocp8-documentation-pizzeria</w:t>
            </w:r>
          </w:p>
        </w:tc>
        <w:tc>
          <w:tcPr>
            <w:tcW w:w="1333" w:type="dxa"/>
            <w:shd w:val="clear" w:color="auto" w:fill="auto"/>
          </w:tcPr>
          <w:p w:rsidR="001A5E48" w:rsidRDefault="001A5E48">
            <w:pPr>
              <w:pStyle w:val="Contenudetableau"/>
              <w:jc w:val="right"/>
            </w:pPr>
          </w:p>
          <w:p w:rsidR="001A5E48" w:rsidRDefault="00F15176">
            <w:pPr>
              <w:pStyle w:val="Contenudetableau"/>
              <w:jc w:val="right"/>
            </w:pPr>
            <w:r>
              <w:t>1</w:t>
            </w:r>
            <w:r w:rsidR="00301552">
              <w:t>.</w:t>
            </w:r>
            <w:r>
              <w:t>0</w:t>
            </w:r>
            <w:r w:rsidR="00301552">
              <w:t>.</w:t>
            </w:r>
            <w:r>
              <w:t>0</w:t>
            </w:r>
          </w:p>
          <w:p w:rsidR="001A5E48" w:rsidRDefault="001A5E48">
            <w:pPr>
              <w:pStyle w:val="Contenudetableau"/>
              <w:jc w:val="right"/>
            </w:pPr>
          </w:p>
        </w:tc>
      </w:tr>
      <w:tr w:rsidR="001A5E48" w:rsidTr="00F15176">
        <w:tc>
          <w:tcPr>
            <w:tcW w:w="4111" w:type="dxa"/>
            <w:shd w:val="clear" w:color="auto" w:fill="auto"/>
          </w:tcPr>
          <w:p w:rsidR="001A5E48" w:rsidRDefault="001A5E48" w:rsidP="00F15176">
            <w:pPr>
              <w:ind w:left="720"/>
            </w:pPr>
          </w:p>
        </w:tc>
        <w:tc>
          <w:tcPr>
            <w:tcW w:w="4762" w:type="dxa"/>
            <w:shd w:val="clear" w:color="auto" w:fill="auto"/>
          </w:tcPr>
          <w:p w:rsidR="001A5E48" w:rsidRDefault="001A5E48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:rsidR="001A5E48" w:rsidRDefault="001A5E48">
            <w:pPr>
              <w:pStyle w:val="Contenudetableau"/>
              <w:jc w:val="right"/>
            </w:pPr>
          </w:p>
        </w:tc>
      </w:tr>
      <w:tr w:rsidR="001A5E48" w:rsidTr="00F15176">
        <w:tc>
          <w:tcPr>
            <w:tcW w:w="4111" w:type="dxa"/>
            <w:shd w:val="clear" w:color="auto" w:fill="auto"/>
          </w:tcPr>
          <w:p w:rsidR="001A5E48" w:rsidRDefault="00301552">
            <w:pPr>
              <w:pStyle w:val="Contenudetableau"/>
            </w:pPr>
            <w:r>
              <w:rPr>
                <w:b/>
                <w:bCs/>
                <w:u w:val="single"/>
              </w:rPr>
              <w:t>Documentation :</w:t>
            </w:r>
          </w:p>
          <w:p w:rsidR="00F15176" w:rsidRDefault="00F15176" w:rsidP="00F15176">
            <w:pPr>
              <w:numPr>
                <w:ilvl w:val="0"/>
                <w:numId w:val="2"/>
              </w:numPr>
            </w:pPr>
            <w:r>
              <w:t>documentation oc-pizza</w:t>
            </w:r>
          </w:p>
          <w:p w:rsidR="001A5E48" w:rsidRDefault="001A5E48" w:rsidP="00F15176">
            <w:pPr>
              <w:ind w:left="720"/>
            </w:pPr>
          </w:p>
        </w:tc>
        <w:tc>
          <w:tcPr>
            <w:tcW w:w="4762" w:type="dxa"/>
            <w:shd w:val="clear" w:color="auto" w:fill="auto"/>
          </w:tcPr>
          <w:p w:rsidR="00F15176" w:rsidRDefault="00F15176">
            <w:pPr>
              <w:pStyle w:val="Contenudetableau"/>
            </w:pPr>
          </w:p>
          <w:p w:rsidR="001A5E48" w:rsidRDefault="00C524A7">
            <w:pPr>
              <w:pStyle w:val="Contenudetableau"/>
            </w:pPr>
            <w:hyperlink r:id="rId8" w:history="1">
              <w:r w:rsidR="00F15176" w:rsidRPr="002744AF">
                <w:rPr>
                  <w:rStyle w:val="Lienhypertexte"/>
                </w:rPr>
                <w:t>https://github.com/rvallet/ocp8-documentation-pizzeria</w:t>
              </w:r>
            </w:hyperlink>
          </w:p>
          <w:p w:rsidR="00F15176" w:rsidRDefault="00F15176">
            <w:pPr>
              <w:pStyle w:val="Contenudetableau"/>
            </w:pPr>
            <w:r>
              <w:t>Dossier de conception fonctionnelle</w:t>
            </w:r>
          </w:p>
          <w:p w:rsidR="00F15176" w:rsidRDefault="00F15176">
            <w:pPr>
              <w:pStyle w:val="Contenudetableau"/>
            </w:pPr>
            <w:r>
              <w:t>Dossier de conception technique</w:t>
            </w:r>
          </w:p>
          <w:p w:rsidR="00F15176" w:rsidRDefault="00F15176">
            <w:pPr>
              <w:pStyle w:val="Contenudetableau"/>
            </w:pPr>
            <w:r>
              <w:t>Dossier d’exploitation</w:t>
            </w:r>
          </w:p>
        </w:tc>
        <w:tc>
          <w:tcPr>
            <w:tcW w:w="1333" w:type="dxa"/>
            <w:shd w:val="clear" w:color="auto" w:fill="auto"/>
          </w:tcPr>
          <w:p w:rsidR="00F15176" w:rsidRDefault="00F15176">
            <w:pPr>
              <w:pStyle w:val="Contenudetableau"/>
              <w:jc w:val="right"/>
            </w:pPr>
          </w:p>
          <w:p w:rsidR="00F15176" w:rsidRDefault="00F15176">
            <w:pPr>
              <w:pStyle w:val="Contenudetableau"/>
              <w:jc w:val="right"/>
            </w:pPr>
          </w:p>
          <w:p w:rsidR="00F15176" w:rsidRDefault="00F15176">
            <w:pPr>
              <w:pStyle w:val="Contenudetableau"/>
              <w:jc w:val="right"/>
            </w:pPr>
            <w:r>
              <w:t>1.3</w:t>
            </w:r>
          </w:p>
          <w:p w:rsidR="00F15176" w:rsidRDefault="00F15176">
            <w:pPr>
              <w:pStyle w:val="Contenudetableau"/>
              <w:jc w:val="right"/>
            </w:pPr>
            <w:r>
              <w:t>1.3</w:t>
            </w:r>
          </w:p>
          <w:p w:rsidR="00F15176" w:rsidRDefault="00F15176">
            <w:pPr>
              <w:pStyle w:val="Contenudetableau"/>
              <w:jc w:val="right"/>
            </w:pPr>
            <w:r>
              <w:t>1.1</w:t>
            </w:r>
          </w:p>
          <w:p w:rsidR="00F15176" w:rsidRDefault="00F15176" w:rsidP="00F15176">
            <w:pPr>
              <w:pStyle w:val="Contenudetableau"/>
              <w:jc w:val="center"/>
            </w:pPr>
          </w:p>
        </w:tc>
      </w:tr>
      <w:tr w:rsidR="001A5E48" w:rsidTr="00F15176">
        <w:tc>
          <w:tcPr>
            <w:tcW w:w="4111" w:type="dxa"/>
            <w:shd w:val="clear" w:color="auto" w:fill="auto"/>
          </w:tcPr>
          <w:p w:rsidR="001A5E48" w:rsidRDefault="001A5E48">
            <w:pPr>
              <w:pStyle w:val="Contenudetableau"/>
            </w:pPr>
          </w:p>
        </w:tc>
        <w:tc>
          <w:tcPr>
            <w:tcW w:w="4762" w:type="dxa"/>
            <w:shd w:val="clear" w:color="auto" w:fill="auto"/>
          </w:tcPr>
          <w:p w:rsidR="001A5E48" w:rsidRDefault="001A5E48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:rsidR="001A5E48" w:rsidRDefault="001A5E48">
            <w:pPr>
              <w:pStyle w:val="Contenudetableau"/>
              <w:jc w:val="right"/>
            </w:pPr>
          </w:p>
        </w:tc>
      </w:tr>
    </w:tbl>
    <w:p w:rsidR="001A5E48" w:rsidRDefault="001A5E48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A5E48">
        <w:tc>
          <w:tcPr>
            <w:tcW w:w="10206" w:type="dxa"/>
            <w:shd w:val="clear" w:color="auto" w:fill="E6E6E6"/>
          </w:tcPr>
          <w:p w:rsidR="001A5E48" w:rsidRDefault="00301552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1A5E48">
        <w:tc>
          <w:tcPr>
            <w:tcW w:w="10206" w:type="dxa"/>
            <w:shd w:val="clear" w:color="auto" w:fill="auto"/>
          </w:tcPr>
          <w:p w:rsidR="001A5E48" w:rsidRDefault="00F15176">
            <w:pPr>
              <w:numPr>
                <w:ilvl w:val="0"/>
                <w:numId w:val="5"/>
              </w:numPr>
            </w:pPr>
            <w:r>
              <w:t xml:space="preserve">L’application seras livrée et déployée sur la </w:t>
            </w:r>
            <w:proofErr w:type="spellStart"/>
            <w:r>
              <w:t>plateform</w:t>
            </w:r>
            <w:proofErr w:type="spellEnd"/>
            <w:r>
              <w:t xml:space="preserve"> </w:t>
            </w:r>
            <w:proofErr w:type="spellStart"/>
            <w:r>
              <w:t>Heroku</w:t>
            </w:r>
            <w:proofErr w:type="spellEnd"/>
          </w:p>
        </w:tc>
      </w:tr>
    </w:tbl>
    <w:p w:rsidR="001A5E48" w:rsidRDefault="001A5E48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A5E48">
        <w:tc>
          <w:tcPr>
            <w:tcW w:w="10206" w:type="dxa"/>
            <w:shd w:val="clear" w:color="auto" w:fill="E6E6E6"/>
          </w:tcPr>
          <w:p w:rsidR="001A5E48" w:rsidRDefault="00301552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1A5E48">
        <w:tc>
          <w:tcPr>
            <w:tcW w:w="10206" w:type="dxa"/>
            <w:shd w:val="clear" w:color="auto" w:fill="auto"/>
            <w:vAlign w:val="center"/>
          </w:tcPr>
          <w:p w:rsidR="001A5E48" w:rsidRDefault="00A90C32">
            <w:pPr>
              <w:numPr>
                <w:ilvl w:val="0"/>
                <w:numId w:val="6"/>
              </w:numPr>
            </w:pPr>
            <w:r>
              <w:t>Aucun</w:t>
            </w:r>
          </w:p>
        </w:tc>
      </w:tr>
    </w:tbl>
    <w:p w:rsidR="001A5E48" w:rsidRDefault="001A5E48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A5E48">
        <w:tc>
          <w:tcPr>
            <w:tcW w:w="10206" w:type="dxa"/>
            <w:shd w:val="clear" w:color="auto" w:fill="E6E6E6"/>
          </w:tcPr>
          <w:p w:rsidR="001A5E48" w:rsidRDefault="00301552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1A5E48">
        <w:tc>
          <w:tcPr>
            <w:tcW w:w="10206" w:type="dxa"/>
            <w:shd w:val="clear" w:color="auto" w:fill="auto"/>
            <w:vAlign w:val="center"/>
          </w:tcPr>
          <w:p w:rsidR="001A5E48" w:rsidRDefault="00301552">
            <w:pPr>
              <w:pStyle w:val="Contenudetableau"/>
            </w:pPr>
            <w:r>
              <w:t>Redéployer l’application web</w:t>
            </w:r>
          </w:p>
        </w:tc>
      </w:tr>
    </w:tbl>
    <w:p w:rsidR="001A5E48" w:rsidRDefault="001A5E48"/>
    <w:p w:rsidR="001A5E48" w:rsidRDefault="001A5E48"/>
    <w:p w:rsidR="00A90C32" w:rsidRDefault="00A90C32">
      <w:pPr>
        <w:pStyle w:val="Contenudetableau"/>
        <w:rPr>
          <w:b/>
          <w:bCs/>
        </w:rPr>
      </w:pPr>
    </w:p>
    <w:p w:rsidR="001A5E48" w:rsidRDefault="00301552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>
        <w:rPr>
          <w:b/>
          <w:bCs/>
        </w:rPr>
        <w:t>31/12/20</w:t>
      </w:r>
      <w:r w:rsidR="00A90C32">
        <w:rPr>
          <w:b/>
          <w:bCs/>
        </w:rPr>
        <w:t>20</w:t>
      </w:r>
      <w:r>
        <w:rPr>
          <w:b/>
          <w:bCs/>
        </w:rPr>
        <w:fldChar w:fldCharType="end"/>
      </w:r>
    </w:p>
    <w:p w:rsidR="001A5E48" w:rsidRDefault="001A5E48">
      <w:pPr>
        <w:pStyle w:val="Contenudetableau"/>
      </w:pPr>
    </w:p>
    <w:p w:rsidR="001A5E48" w:rsidRDefault="00301552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:rsidR="001A5E48" w:rsidRDefault="001A5E48">
      <w:pPr>
        <w:pStyle w:val="Contenudetableau"/>
        <w:rPr>
          <w:b/>
          <w:bCs/>
        </w:rPr>
      </w:pPr>
    </w:p>
    <w:p w:rsidR="001A5E48" w:rsidRDefault="00301552">
      <w:pPr>
        <w:ind w:left="850"/>
      </w:pPr>
      <w:r>
        <w:t>La réception est prononcée :</w:t>
      </w:r>
    </w:p>
    <w:p w:rsidR="001A5E48" w:rsidRDefault="00301552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:rsidR="001A5E48" w:rsidRDefault="001A5E48"/>
    <w:p w:rsidR="001A5E48" w:rsidRDefault="000012E2">
      <w:r>
        <w:rPr>
          <w:noProof/>
          <w:lang w:eastAsia="fr-FR" w:bidi="ar-SA"/>
        </w:rPr>
        <mc:AlternateContent>
          <mc:Choice Requires="wps">
            <w:drawing>
              <wp:inline distT="0" distB="0" distL="0" distR="0">
                <wp:extent cx="6198235" cy="5426710"/>
                <wp:effectExtent l="12700" t="13970" r="8890" b="76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E48" w:rsidRDefault="001A5E48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bKNwIAAHQEAAAOAAAAZHJzL2Uyb0RvYy54bWysVF1v2yAUfZ+0/4B4X52ka5pacaquXaZJ&#10;3YfU7gfcYGyjAZcBid39+l1wmlrbnqb5AXHhcjj3HK7X14PR7CB9UGgrPj+bcSatwFrZtuLfHrdv&#10;VpyFCLYGjVZW/EkGfr15/Wrdu1IusENdS88IxIaydxXvYnRlUQTRSQPhDJ20tNmgNxAp9G1Re+gJ&#10;3ehiMZstix597TwKGQKt3o2bfJPxm0aK+KVpgoxMV5y4xTz6PO7SWGzWULYeXKfEkQb8AwsDytKl&#10;J6g7iMD2Xv0BZZTwGLCJZwJNgU2jhMw1UDXz2W/VPHTgZK6FxAnuJFP4f7Di8+GrZ6om7zizYMii&#10;RzlE9g4Htkjq9C6UlPTgKC0OtJwyU6XB3aP4HpjF2w5sK2+8x76TUBO7eTpZTI6OOCGB7PpPWNM1&#10;sI+YgYbGmwRIYjBCJ5eeTs4kKoIWl/Or1eL8gjNBexdvF8vLefaugPL5uPMhfpBoWJpU3JP1GR4O&#10;9yEmOlA+p2T6qFW9VVrnwLe7W+3ZAeiZbPOXK6Aqp2nasp64ZB7GkWbBtqMW06wwBZvl729gicwd&#10;hG68NN+T0qA0KlJLaGUqvjqdhjJJ+97WOSWC0uOcqtL2qHWSdxQ6DruBEpMBO6yfSHWP49OnVqVJ&#10;h/4nZz09e6rhxx685Ex/tOTcxfnVJckcp4GfBrtpAFYQVMUjZ+P0No69tXdetR3dNL4VizfkdqOy&#10;Dy+sjrzpaWd7jm2Yemca56yXn8XmFwAAAP//AwBQSwMEFAAGAAgAAAAhAMgynFHbAAAABQEAAA8A&#10;AABkcnMvZG93bnJldi54bWxMj81KxEAQhO+C7zC04EXcyYrGGDNZguBNBVcfoJNpk2imJ85Mftyn&#10;d/Sil4aiiqqvi91qBjGT871lBdtNAoK4sbrnVsHry/15BsIHZI2DZVLwRR525fFRgbm2Cz/TvA+t&#10;iCXsc1TQhTDmUvqmI4N+Y0fi6L1ZZzBE6VqpHS6x3AzyIklSabDnuNDhSHcdNR/7ySiolv7psZ4X&#10;PvDnezq5s4fqoDOlTk/W6hZEoDX8heEHP6JDGZlqO7H2YlAQHwm/N3o31+kWRK0gu7pMQZaF/E9f&#10;fgMAAP//AwBQSwECLQAUAAYACAAAACEAtoM4kv4AAADhAQAAEwAAAAAAAAAAAAAAAAAAAAAAW0Nv&#10;bnRlbnRfVHlwZXNdLnhtbFBLAQItABQABgAIAAAAIQA4/SH/1gAAAJQBAAALAAAAAAAAAAAAAAAA&#10;AC8BAABfcmVscy8ucmVsc1BLAQItABQABgAIAAAAIQBgz+bKNwIAAHQEAAAOAAAAAAAAAAAAAAAA&#10;AC4CAABkcnMvZTJvRG9jLnhtbFBLAQItABQABgAIAAAAIQDIMpxR2wAAAAUBAAAPAAAAAAAAAAAA&#10;AAAAAJEEAABkcnMvZG93bnJldi54bWxQSwUGAAAAAAQABADzAAAAmQUAAAAA&#10;" strokeweight=".05pt">
                <v:textbox inset="4.25pt,4.25pt,4.25pt,4.25pt">
                  <w:txbxContent>
                    <w:p w:rsidR="00000000" w:rsidRDefault="00301552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A5E48" w:rsidRDefault="001A5E48"/>
    <w:p w:rsidR="001A5E48" w:rsidRDefault="00301552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</w:instrText>
      </w:r>
      <w:r>
        <w:fldChar w:fldCharType="separate"/>
      </w:r>
      <w:r>
        <w:t>{{Client}}</w:t>
      </w:r>
      <w:r>
        <w:fldChar w:fldCharType="end"/>
      </w:r>
    </w:p>
    <w:p w:rsidR="00301552" w:rsidRDefault="00301552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301552">
      <w:headerReference w:type="default" r:id="rId9"/>
      <w:footerReference w:type="default" r:id="rId10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4A7" w:rsidRDefault="00C524A7">
      <w:r>
        <w:separator/>
      </w:r>
    </w:p>
  </w:endnote>
  <w:endnote w:type="continuationSeparator" w:id="0">
    <w:p w:rsidR="00C524A7" w:rsidRDefault="00C5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01"/>
    <w:family w:val="auto"/>
    <w:pitch w:val="default"/>
  </w:font>
  <w:font w:name="Open Sans">
    <w:altName w:val="Times New Roman"/>
    <w:charset w:val="01"/>
    <w:family w:val="auto"/>
    <w:pitch w:val="variable"/>
  </w:font>
  <w:font w:name="WenQuanYi Zen Hei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Condensed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 Condensed Light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626" w:rsidRDefault="00014626">
    <w:pPr>
      <w:jc w:val="right"/>
      <w:rPr>
        <w:sz w:val="18"/>
        <w:szCs w:val="18"/>
      </w:rPr>
    </w:pPr>
  </w:p>
  <w:p w:rsidR="001A5E48" w:rsidRDefault="00301552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014626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01462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A90C32">
      <w:trPr>
        <w:trHeight w:val="112"/>
      </w:trPr>
      <w:tc>
        <w:tcPr>
          <w:tcW w:w="2108" w:type="dxa"/>
          <w:shd w:val="clear" w:color="auto" w:fill="E6E6E6"/>
        </w:tcPr>
        <w:p w:rsidR="00A90C32" w:rsidRDefault="00A90C32" w:rsidP="00FA582C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Cs w:val="20"/>
            </w:rPr>
            <w:t>IT Consulting</w:t>
          </w:r>
        </w:p>
      </w:tc>
      <w:tc>
        <w:tcPr>
          <w:tcW w:w="8098" w:type="dxa"/>
          <w:shd w:val="clear" w:color="auto" w:fill="E6E6E6"/>
        </w:tcPr>
        <w:p w:rsidR="00A90C32" w:rsidRDefault="00A90C32"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23 rue de la Pointe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59139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Noyelles-lès-Seclin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>– +33320607979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472E04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contact@it-consulting.com</w:t>
          </w:r>
        </w:p>
      </w:tc>
    </w:tr>
    <w:tr w:rsidR="00A90C32">
      <w:trPr>
        <w:trHeight w:val="182"/>
      </w:trPr>
      <w:tc>
        <w:tcPr>
          <w:tcW w:w="2108" w:type="dxa"/>
          <w:shd w:val="clear" w:color="auto" w:fill="E6E6E6"/>
        </w:tcPr>
        <w:p w:rsidR="00A90C32" w:rsidRDefault="00A90C32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www.it-consulting.com</w:t>
          </w:r>
        </w:p>
      </w:tc>
      <w:tc>
        <w:tcPr>
          <w:tcW w:w="8098" w:type="dxa"/>
          <w:shd w:val="clear" w:color="auto" w:fill="E6E6E6"/>
        </w:tcPr>
        <w:p w:rsidR="00A90C32" w:rsidRDefault="00A90C32" w:rsidP="00A90C32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de Lille – SIREN 999 999 999 – Code APE : 6202A</w:t>
          </w:r>
        </w:p>
      </w:tc>
    </w:tr>
  </w:tbl>
  <w:p w:rsidR="001A5E48" w:rsidRDefault="001A5E48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4A7" w:rsidRDefault="00C524A7">
      <w:r>
        <w:separator/>
      </w:r>
    </w:p>
  </w:footnote>
  <w:footnote w:type="continuationSeparator" w:id="0">
    <w:p w:rsidR="00C524A7" w:rsidRDefault="00C524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E48" w:rsidRDefault="000012E2">
    <w:pPr>
      <w:pStyle w:val="Contenudecadre"/>
      <w:jc w:val="right"/>
    </w:pPr>
    <w:r>
      <w:rPr>
        <w:b/>
        <w:bCs/>
        <w:noProof/>
        <w:color w:val="00CC00"/>
        <w:lang w:eastAsia="fr-FR" w:bidi="ar-SA"/>
      </w:rPr>
      <w:drawing>
        <wp:inline distT="0" distB="0" distL="0" distR="0" wp14:anchorId="52026210" wp14:editId="4078DD19">
          <wp:extent cx="675640" cy="675640"/>
          <wp:effectExtent l="0" t="0" r="0" b="0"/>
          <wp:docPr id="2" name="Image 2" descr="C:\Utilisateurs\A762211\Desktop\logo_it_consulting_130x13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tilisateurs\A762211\Desktop\logo_it_consulting_130x13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5E48" w:rsidRDefault="001A5E48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1A5E48">
      <w:tc>
        <w:tcPr>
          <w:tcW w:w="6603" w:type="dxa"/>
          <w:shd w:val="clear" w:color="auto" w:fill="auto"/>
        </w:tcPr>
        <w:p w:rsidR="001A5E48" w:rsidRDefault="00301552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:rsidR="001A5E48" w:rsidRDefault="00301552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1A5E48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:rsidR="001A5E48" w:rsidRDefault="00AC5931">
          <w:pPr>
            <w:pStyle w:val="Adressedestinataire"/>
          </w:pPr>
          <w:r>
            <w:rPr>
              <w:b/>
              <w:bCs/>
            </w:rPr>
            <w:t>OC-Pizza</w:t>
          </w:r>
        </w:p>
        <w:p w:rsidR="001A5E48" w:rsidRDefault="00AC5931">
          <w:pPr>
            <w:pStyle w:val="Adressedestinataire"/>
          </w:pPr>
          <w:r>
            <w:t>3 avenue de la Marne</w:t>
          </w:r>
        </w:p>
        <w:p w:rsidR="00AC5931" w:rsidRDefault="00AC5931">
          <w:pPr>
            <w:pStyle w:val="Adressedestinataire"/>
          </w:pPr>
          <w:r>
            <w:t>75011 Paris</w:t>
          </w:r>
        </w:p>
      </w:tc>
      <w:tc>
        <w:tcPr>
          <w:tcW w:w="3603" w:type="dxa"/>
          <w:shd w:val="clear" w:color="auto" w:fill="auto"/>
        </w:tcPr>
        <w:p w:rsidR="00AC5931" w:rsidRPr="00AC5931" w:rsidRDefault="00AC5931" w:rsidP="00AC5931">
          <w:pPr>
            <w:jc w:val="center"/>
            <w:rPr>
              <w:sz w:val="22"/>
              <w:szCs w:val="22"/>
            </w:rPr>
          </w:pPr>
          <w:r w:rsidRPr="00AC5931">
            <w:rPr>
              <w:b/>
              <w:bCs/>
              <w:sz w:val="22"/>
              <w:szCs w:val="22"/>
            </w:rPr>
            <w:t>Système de gestion de Pizzérias</w:t>
          </w:r>
        </w:p>
        <w:p w:rsidR="001A5E48" w:rsidRDefault="00301552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 w:rsidR="00AC5931">
            <w:t>ITDEV0003-STR</w:t>
          </w:r>
        </w:p>
        <w:p w:rsidR="001A5E48" w:rsidRDefault="00301552" w:rsidP="00AC5931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 w:rsidR="00AC5931">
            <w:t>2020T4WEBSITE</w:t>
          </w:r>
        </w:p>
      </w:tc>
    </w:tr>
  </w:tbl>
  <w:p w:rsidR="001A5E48" w:rsidRDefault="001A5E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31"/>
    <w:rsid w:val="000012E2"/>
    <w:rsid w:val="00014626"/>
    <w:rsid w:val="001A5E48"/>
    <w:rsid w:val="00301552"/>
    <w:rsid w:val="00664FE6"/>
    <w:rsid w:val="006667C7"/>
    <w:rsid w:val="00A90C32"/>
    <w:rsid w:val="00AC5931"/>
    <w:rsid w:val="00C524A7"/>
    <w:rsid w:val="00F1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67C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67C7"/>
    <w:rPr>
      <w:rFonts w:ascii="Tahoma" w:eastAsia="WenQuanYi Zen Hei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67C7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67C7"/>
    <w:rPr>
      <w:rFonts w:ascii="Tahoma" w:eastAsia="WenQuanYi Zen Hei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vallet/ocp8-documentation-pizzeri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>Atos Worldline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lastModifiedBy>Rémy VALLET</cp:lastModifiedBy>
  <cp:revision>7</cp:revision>
  <cp:lastPrinted>1900-12-31T23:00:00Z</cp:lastPrinted>
  <dcterms:created xsi:type="dcterms:W3CDTF">2020-11-20T14:21:00Z</dcterms:created>
  <dcterms:modified xsi:type="dcterms:W3CDTF">2020-11-27T12:54:00Z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