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commentRangeStart w:id="1"/>
      <w:r w:rsidR="00F4622D" w:rsidRPr="00F4622D">
        <w:rPr>
          <w:color w:val="auto"/>
        </w:rPr>
        <w:t>associated</w:t>
      </w:r>
      <w:r w:rsidR="007630F5" w:rsidRPr="00F4622D">
        <w:rPr>
          <w:color w:val="auto"/>
        </w:rPr>
        <w:t xml:space="preserve"> </w:t>
      </w:r>
      <w:commentRangeEnd w:id="1"/>
      <w:r w:rsidR="00FF78F9">
        <w:rPr>
          <w:rStyle w:val="CommentReference"/>
          <w:rFonts w:ascii="Times New Roman" w:eastAsiaTheme="minorHAnsi" w:hAnsiTheme="minorHAnsi" w:cstheme="minorBidi"/>
          <w:b w:val="0"/>
          <w:bCs w:val="0"/>
          <w:color w:val="auto"/>
        </w:rPr>
        <w:commentReference w:id="1"/>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 xml:space="preserve">across the GCFR and </w:t>
      </w:r>
      <w:proofErr w:type="gramStart"/>
      <w:r w:rsidR="00E83B6C" w:rsidRPr="00E71232">
        <w:t>SWAFR</w:t>
      </w:r>
      <w:r w:rsidR="00F67297">
        <w:t xml:space="preserve">,  </w:t>
      </w:r>
      <w:r w:rsidR="00977607" w:rsidRPr="00E71232">
        <w:t>depen</w:t>
      </w:r>
      <w:r w:rsidR="00372023" w:rsidRPr="00E71232">
        <w:t>den</w:t>
      </w:r>
      <w:r w:rsidR="00977607" w:rsidRPr="00E71232">
        <w:t>t</w:t>
      </w:r>
      <w:proofErr w:type="gramEnd"/>
      <w:r w:rsidR="00977607" w:rsidRPr="00E71232">
        <w:t xml:space="preserve">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4"/>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4"/>
      <w:r w:rsidR="00BC6386">
        <w:rPr>
          <w:rStyle w:val="CommentReference"/>
          <w:rFonts w:ascii="Times New Roman" w:hAnsiTheme="minorHAnsi"/>
        </w:rPr>
        <w:commentReference w:id="4"/>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5"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t>
      </w:r>
      <w:commentRangeStart w:id="6"/>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6"/>
      <w:r w:rsidR="00EF4036">
        <w:rPr>
          <w:rStyle w:val="CommentReference"/>
          <w:rFonts w:ascii="Times New Roman" w:hAnsiTheme="minorHAnsi"/>
        </w:rPr>
        <w:commentReference w:id="6"/>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113922"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113922"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5"/>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7"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7"/>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8" w:name="environmental-heterogeneity-as-an-explan"/>
      <w:r>
        <w:t>2.3</w:t>
      </w:r>
      <w:r w:rsidR="0009179A">
        <w:t>:</w:t>
      </w:r>
      <w:r>
        <w:t xml:space="preserve"> </w:t>
      </w:r>
      <w:r w:rsidR="005F0FFB">
        <w:t>Environmental heterogeneity as an explanation of species richness</w:t>
      </w:r>
      <w:bookmarkEnd w:id="8"/>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9" w:name="results"/>
      <w:r>
        <w:t>3</w:t>
      </w:r>
      <w:r w:rsidR="00E4661A">
        <w:t>:</w:t>
      </w:r>
      <w:r>
        <w:t xml:space="preserve"> </w:t>
      </w:r>
      <w:r w:rsidR="00D04776">
        <w:t>Results</w:t>
      </w:r>
      <w:bookmarkEnd w:id="9"/>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0"/>
      <w:commentRangeStart w:id="11"/>
      <w:r w:rsidRPr="006B3905">
        <w:t>(</w:t>
      </w:r>
      <w:r w:rsidR="00304EA1" w:rsidRPr="006B3905">
        <w:t xml:space="preserve">Figure </w:t>
      </w:r>
      <w:r w:rsidR="00FC2A30" w:rsidRPr="006B3905">
        <w:t>1</w:t>
      </w:r>
      <w:proofErr w:type="gramStart"/>
      <w:r w:rsidRPr="006B3905">
        <w:t>a,b</w:t>
      </w:r>
      <w:proofErr w:type="gramEnd"/>
      <w:r w:rsidRPr="006B3905">
        <w:t xml:space="preserve">). </w:t>
      </w:r>
      <w:commentRangeEnd w:id="10"/>
      <w:r w:rsidR="00F5444D">
        <w:rPr>
          <w:rStyle w:val="CommentReference"/>
          <w:rFonts w:ascii="Times New Roman" w:hAnsiTheme="minorHAnsi"/>
        </w:rPr>
        <w:commentReference w:id="10"/>
      </w:r>
      <w:commentRangeEnd w:id="11"/>
      <w:r w:rsidR="00EE37AF">
        <w:rPr>
          <w:rStyle w:val="CommentReference"/>
          <w:rFonts w:ascii="Times New Roman" w:hAnsiTheme="minorHAnsi"/>
        </w:rPr>
        <w:commentReference w:id="11"/>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w:t>
      </w:r>
      <w:r w:rsidRPr="006B3905">
        <w:lastRenderedPageBreak/>
        <w:t xml:space="preserve">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2"/>
      <w:commentRangeEnd w:id="12"/>
      <w:r w:rsidR="00C512E9">
        <w:rPr>
          <w:rStyle w:val="CommentReference"/>
          <w:rFonts w:ascii="Times New Roman" w:hAnsiTheme="minorHAnsi"/>
        </w:rPr>
        <w:commentReference w:id="12"/>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proofErr w:type="gramStart"/>
      <w:r w:rsidR="00AF1477">
        <w:t>c,d</w:t>
      </w:r>
      <w:proofErr w:type="gramEnd"/>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140C8479"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w:t>
      </w:r>
      <w:r w:rsidR="00DF01F6">
        <w:rPr>
          <w:rFonts w:eastAsiaTheme="minorEastAsia"/>
        </w:rPr>
        <w:t>(</w:t>
      </w:r>
      <w:r w:rsidR="00DF01F6">
        <w:rPr>
          <w:rFonts w:eastAsiaTheme="minorEastAsia"/>
        </w:rPr>
        <w:t xml:space="preserve">exceptions being </w:t>
      </w:r>
      <w:r w:rsidR="00DF01F6">
        <w:rPr>
          <w:rFonts w:eastAsiaTheme="minorEastAsia"/>
        </w:rPr>
        <w:t>DS-scale elevation and CEC; Table 1c</w:t>
      </w:r>
      <w:r w:rsidR="00DF01F6">
        <w:rPr>
          <w:rFonts w:eastAsiaTheme="minorEastAsia"/>
        </w:rPr>
        <w: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3"/>
      <w:r w:rsidR="00496FAE" w:rsidRPr="003D0E54">
        <w:rPr>
          <w:color w:val="FF0000"/>
        </w:rPr>
        <w:t>; Table S</w:t>
      </w:r>
      <w:r w:rsidR="00AF3227" w:rsidRPr="003D0E54">
        <w:rPr>
          <w:color w:val="FF0000"/>
        </w:rPr>
        <w:t>3</w:t>
      </w:r>
      <w:r w:rsidR="00496FAE" w:rsidRPr="003D0E54">
        <w:rPr>
          <w:color w:val="FF0000"/>
        </w:rPr>
        <w:t>a</w:t>
      </w:r>
      <w:commentRangeEnd w:id="13"/>
      <w:r w:rsidR="003D0E54">
        <w:rPr>
          <w:rStyle w:val="CommentReference"/>
          <w:rFonts w:ascii="Times New Roman" w:hAnsiTheme="minorHAnsi"/>
        </w:rPr>
        <w:commentReference w:id="13"/>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5E11A5C0"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lastRenderedPageBreak/>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4"/>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4"/>
      <w:r w:rsidR="009172F8">
        <w:rPr>
          <w:rStyle w:val="CommentReference"/>
          <w:rFonts w:ascii="Times New Roman" w:hAnsiTheme="minorHAnsi"/>
        </w:rPr>
        <w:commentReference w:id="14"/>
      </w:r>
    </w:p>
    <w:p w14:paraId="573F5A1A" w14:textId="04268AD5" w:rsidR="00F8593E" w:rsidRDefault="00DD7307">
      <w:pPr>
        <w:pStyle w:val="Heading1"/>
        <w:spacing w:line="240" w:lineRule="auto"/>
      </w:pPr>
      <w:commentRangeStart w:id="15"/>
      <w:r>
        <w:t>4</w:t>
      </w:r>
      <w:r w:rsidR="00765FAE">
        <w:t>:</w:t>
      </w:r>
      <w:r>
        <w:t xml:space="preserve"> </w:t>
      </w:r>
      <w:r w:rsidR="00F8593E" w:rsidRPr="00891FE6">
        <w:t>Discussion</w:t>
      </w:r>
      <w:commentRangeEnd w:id="15"/>
      <w:r w:rsidR="0060559B">
        <w:rPr>
          <w:rStyle w:val="CommentReference"/>
          <w:rFonts w:ascii="Times New Roman" w:eastAsiaTheme="minorHAnsi" w:hAnsiTheme="minorHAnsi" w:cstheme="minorBidi"/>
          <w:b w:val="0"/>
          <w:bCs w:val="0"/>
          <w:color w:val="auto"/>
        </w:rPr>
        <w:commentReference w:id="15"/>
      </w:r>
    </w:p>
    <w:p w14:paraId="6DC64564" w14:textId="5FF477CC" w:rsidR="001E1442" w:rsidRDefault="006A4B08" w:rsidP="002C20EB">
      <w:pPr>
        <w:pStyle w:val="BodyText"/>
        <w:tabs>
          <w:tab w:val="left" w:pos="6189"/>
        </w:tabs>
      </w:pPr>
      <w:bookmarkStart w:id="16"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17"/>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17"/>
      <w:r w:rsidR="007F39BA">
        <w:rPr>
          <w:rStyle w:val="CommentReference"/>
          <w:rFonts w:ascii="Times New Roman" w:hAnsiTheme="minorHAnsi"/>
        </w:rPr>
        <w:commentReference w:id="17"/>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18"/>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18"/>
      <w:r w:rsidR="007F39BA">
        <w:rPr>
          <w:rStyle w:val="CommentReference"/>
          <w:rFonts w:ascii="Times New Roman" w:hAnsiTheme="minorHAnsi"/>
        </w:rPr>
        <w:commentReference w:id="18"/>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19"/>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19"/>
      <w:r w:rsidR="007F39BA">
        <w:rPr>
          <w:rStyle w:val="CommentReference"/>
          <w:rFonts w:ascii="Times New Roman" w:hAnsiTheme="minorHAnsi"/>
        </w:rPr>
        <w:commentReference w:id="19"/>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01CB78B3"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 xml:space="preserve">regional differences in the form of the richness-heterogeneity relationship are subtle, suggests that the </w:t>
      </w:r>
      <w:r w:rsidR="005048A3">
        <w:lastRenderedPageBreak/>
        <w:t>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0"/>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0"/>
      <w:r w:rsidR="00F72B17">
        <w:rPr>
          <w:rStyle w:val="CommentReference"/>
          <w:rFonts w:ascii="Times New Roman" w:hAnsiTheme="minorHAnsi"/>
        </w:rPr>
        <w:commentReference w:id="20"/>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1"/>
      <w:commentRangeStart w:id="22"/>
      <w:r w:rsidR="0072106C">
        <w:t xml:space="preserve">single-site </w:t>
      </w:r>
      <w:commentRangeEnd w:id="21"/>
      <w:r w:rsidR="00952699">
        <w:rPr>
          <w:rStyle w:val="CommentReference"/>
          <w:rFonts w:ascii="Times New Roman" w:hAnsiTheme="minorHAnsi"/>
        </w:rPr>
        <w:commentReference w:id="21"/>
      </w:r>
      <w:commentRangeEnd w:id="22"/>
      <w:r w:rsidR="0060559B">
        <w:rPr>
          <w:rStyle w:val="CommentReference"/>
          <w:rFonts w:ascii="Times New Roman" w:hAnsiTheme="minorHAnsi"/>
        </w:rPr>
        <w:commentReference w:id="22"/>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ED379F">
        <w:t xml:space="preserve">. This is demonstrable </w:t>
      </w:r>
      <w:r w:rsidR="00704131">
        <w:t xml:space="preserve">with our 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7EE39D6"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 xml:space="preserve">These techniques assume that the relationship between true species </w:t>
      </w:r>
      <w:r w:rsidR="00375621" w:rsidRPr="003C5ACF">
        <w:rPr>
          <w:rFonts w:ascii="Times New Roman" w:hAnsi="Times New Roman" w:cs="Times New Roman"/>
          <w:noProof/>
          <w:lang w:val="en-GB"/>
        </w:rPr>
        <w:lastRenderedPageBreak/>
        <w:t>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3"/>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3"/>
      <w:r w:rsidR="00246D04">
        <w:rPr>
          <w:rStyle w:val="CommentReference"/>
          <w:rFonts w:ascii="Times New Roman" w:hAnsiTheme="minorHAnsi"/>
        </w:rPr>
        <w:commentReference w:id="23"/>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24"/>
      <w:r w:rsidR="005C5C96">
        <w:t>In this study, w</w:t>
      </w:r>
      <w:r w:rsidR="003C6BD9">
        <w:t xml:space="preserve">e used the residuals </w:t>
      </w:r>
      <w:r w:rsidR="00FB1888">
        <w:t>derived from</w:t>
      </w:r>
      <w:r w:rsidR="003C6BD9">
        <w:t xml:space="preserve"> PC1-based ANCOVA and multiple regression models</w:t>
      </w:r>
      <w:commentRangeEnd w:id="24"/>
      <w:r w:rsidR="002433F4">
        <w:rPr>
          <w:rStyle w:val="CommentReference"/>
          <w:rFonts w:ascii="Times New Roman" w:hAnsiTheme="minorHAnsi"/>
        </w:rPr>
        <w:commentReference w:id="24"/>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t>
      </w:r>
      <w:r w:rsidR="006A1997">
        <w:lastRenderedPageBreak/>
        <w:t xml:space="preserve">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16"/>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5"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5"/>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26"/>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6"/>
      <w:r w:rsidR="001E2381">
        <w:rPr>
          <w:rStyle w:val="CommentReference"/>
          <w:rFonts w:ascii="Times New Roman" w:hAnsiTheme="minorHAnsi"/>
        </w:rPr>
        <w:commentReference w:id="26"/>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7"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27"/>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uan Van Mazijk" w:date="2020-02-28T09:45:00Z" w:initials="RVM">
    <w:p w14:paraId="7FC83B5D" w14:textId="61CC4C85" w:rsidR="00157A68" w:rsidRPr="00FF78F9" w:rsidRDefault="00157A68">
      <w:pPr>
        <w:pStyle w:val="CommentText"/>
      </w:pPr>
      <w:r>
        <w:rPr>
          <w:rStyle w:val="CommentReference"/>
        </w:rPr>
        <w:annotationRef/>
      </w:r>
      <w:r>
        <w:t xml:space="preserve">cf. </w:t>
      </w:r>
      <w:r>
        <w:t>“</w:t>
      </w:r>
      <w:r>
        <w:t>associate</w:t>
      </w:r>
      <w:r>
        <w:t>”</w:t>
      </w:r>
      <w:r>
        <w:t xml:space="preserve"> (</w:t>
      </w:r>
      <w:r w:rsidR="00776894" w:rsidRPr="00776894">
        <w:t>verb</w:t>
      </w:r>
      <w:r>
        <w:t>)?</w:t>
      </w:r>
    </w:p>
  </w:comment>
  <w:comment w:id="4"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10"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1"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2" w:author="Michael Cramer" w:date="2020-01-21T16:49:00Z" w:initials="MC">
    <w:p w14:paraId="20DE24DD" w14:textId="4372F8D1" w:rsidR="00157A68" w:rsidRDefault="00157A68">
      <w:pPr>
        <w:pStyle w:val="CommentText"/>
      </w:pPr>
      <w:r>
        <w:rPr>
          <w:rStyle w:val="CommentReference"/>
        </w:rPr>
        <w:annotationRef/>
      </w:r>
      <w:r>
        <w:t xml:space="preserve">Again, my feeling is that the data has not been properly dealt with. There is quite a bit to comment </w:t>
      </w:r>
      <w:proofErr w:type="gramStart"/>
      <w:r>
        <w:t>on</w:t>
      </w:r>
      <w:proofErr w:type="gramEnd"/>
      <w:r>
        <w:t xml:space="preserve"> I think.</w:t>
      </w:r>
    </w:p>
  </w:comment>
  <w:comment w:id="13" w:author="Ruan Van Mazijk" w:date="2020-02-28T14:10:00Z" w:initials="RVM">
    <w:p w14:paraId="3F4DA4D2" w14:textId="2DD7C931" w:rsidR="00157A68" w:rsidRDefault="00157A68">
      <w:pPr>
        <w:pStyle w:val="CommentText"/>
      </w:pPr>
      <w:r>
        <w:rPr>
          <w:rStyle w:val="CommentReference"/>
        </w:rPr>
        <w:annotationRef/>
      </w:r>
      <w:r>
        <w:t>Still needed?</w:t>
      </w:r>
    </w:p>
  </w:comment>
  <w:comment w:id="14" w:author="Ruan Van Mazijk" w:date="2020-02-27T16:15:00Z" w:initials="RVM">
    <w:p w14:paraId="4B02A409" w14:textId="5D217374" w:rsidR="00157A68" w:rsidRDefault="00157A68">
      <w:pPr>
        <w:pStyle w:val="CommentText"/>
      </w:pPr>
      <w:r>
        <w:rPr>
          <w:rStyle w:val="CommentReference"/>
        </w:rPr>
        <w:annotationRef/>
      </w:r>
      <w:r>
        <w:t>Still relevant?</w:t>
      </w:r>
    </w:p>
  </w:comment>
  <w:comment w:id="15"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17" w:author="Michael Cramer" w:date="2020-01-21T18:32:00Z" w:initials="MC">
    <w:p w14:paraId="08FD9056" w14:textId="634F5059" w:rsidR="00157A68" w:rsidRDefault="00157A68">
      <w:pPr>
        <w:pStyle w:val="CommentText"/>
      </w:pPr>
      <w:r>
        <w:rPr>
          <w:rStyle w:val="CommentReference"/>
        </w:rPr>
        <w:annotationRef/>
      </w:r>
      <w:r>
        <w:t>On the basis of?</w:t>
      </w:r>
    </w:p>
  </w:comment>
  <w:comment w:id="18"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19"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0"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1"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22"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23"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4" w:author="Ruan Van Mazijk [2]" w:date="2020-04-21T17:47:00Z" w:initials="RVM">
    <w:p w14:paraId="6FFC3CB1" w14:textId="4B19E056" w:rsidR="002433F4" w:rsidRDefault="002433F4">
      <w:pPr>
        <w:pStyle w:val="CommentText"/>
      </w:pPr>
      <w:r>
        <w:rPr>
          <w:rStyle w:val="CommentReference"/>
        </w:rPr>
        <w:annotationRef/>
      </w:r>
      <w:r>
        <w:t>Mention how these are spatially autocorrelated</w:t>
      </w:r>
    </w:p>
  </w:comment>
  <w:comment w:id="26"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83B5D" w15:done="0"/>
  <w15:commentEx w15:paraId="7D6E1E8C" w15:done="0"/>
  <w15:commentEx w15:paraId="40C7EE35"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FFC3CB1" w15:done="0"/>
  <w15:commentEx w15:paraId="030E1E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9B035" w16cex:dateUtc="2020-04-21T1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83B5D" w16cid:durableId="22035FD4"/>
  <w16cid:commentId w16cid:paraId="7D6E1E8C" w16cid:durableId="21DC1B5A"/>
  <w16cid:commentId w16cid:paraId="40C7EE35" w16cid:durableId="21D19F5E"/>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FFC3CB1" w16cid:durableId="2249B035"/>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932954" w14:textId="77777777" w:rsidR="00113922" w:rsidRDefault="00113922">
      <w:pPr>
        <w:spacing w:after="0"/>
      </w:pPr>
      <w:r>
        <w:separator/>
      </w:r>
    </w:p>
  </w:endnote>
  <w:endnote w:type="continuationSeparator" w:id="0">
    <w:p w14:paraId="4DDA42FE" w14:textId="77777777" w:rsidR="00113922" w:rsidRDefault="00113922">
      <w:pPr>
        <w:spacing w:after="0"/>
      </w:pPr>
      <w:r>
        <w:continuationSeparator/>
      </w:r>
    </w:p>
  </w:endnote>
  <w:endnote w:type="continuationNotice" w:id="1">
    <w:p w14:paraId="0FC2576A" w14:textId="77777777" w:rsidR="00113922" w:rsidRDefault="0011392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47FF96" w14:textId="77777777" w:rsidR="00113922" w:rsidRDefault="00113922">
      <w:r>
        <w:separator/>
      </w:r>
    </w:p>
  </w:footnote>
  <w:footnote w:type="continuationSeparator" w:id="0">
    <w:p w14:paraId="39443827" w14:textId="77777777" w:rsidR="00113922" w:rsidRDefault="00113922">
      <w:r>
        <w:continuationSeparator/>
      </w:r>
    </w:p>
  </w:footnote>
  <w:footnote w:type="continuationNotice" w:id="1">
    <w:p w14:paraId="504621C4" w14:textId="77777777" w:rsidR="00113922" w:rsidRDefault="0011392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07FFD"/>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3922"/>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2DF7"/>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0832"/>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1EC8"/>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253"/>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microsoft.com/office/2016/09/relationships/commentsIds" Target="commentsIds.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2508</TotalTime>
  <Pages>27</Pages>
  <Words>42876</Words>
  <Characters>244394</Characters>
  <Application>Microsoft Office Word</Application>
  <DocSecurity>0</DocSecurity>
  <Lines>2036</Lines>
  <Paragraphs>573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286697</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250</cp:revision>
  <cp:lastPrinted>2020-02-28T12:27:00Z</cp:lastPrinted>
  <dcterms:created xsi:type="dcterms:W3CDTF">2020-01-29T13:10:00Z</dcterms:created>
  <dcterms:modified xsi:type="dcterms:W3CDTF">2020-04-21T15:57:00Z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