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74" w:rsidRDefault="00B517BC">
      <w:r>
        <w:t>Calculadora de 4 operações. Crie um programa que seja uma calculadora simples, capaz de realizar as 4 operações básicas da matemática (soma, subtração, multiplicação e divisão) entre 2 números. Utilize 7 variáveis para resolução do problema e também tomada de decisão para cada operação. Não se esqueça de pedir para que o usuário entre com os valores e a operação que ele deseja realizar. Imprima o resultado da operação.</w:t>
      </w:r>
      <w:bookmarkStart w:id="0" w:name="_GoBack"/>
      <w:bookmarkEnd w:id="0"/>
    </w:p>
    <w:sectPr w:rsidR="00811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E3"/>
    <w:rsid w:val="00462DE3"/>
    <w:rsid w:val="00811074"/>
    <w:rsid w:val="00B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AE22"/>
  <w15:chartTrackingRefBased/>
  <w15:docId w15:val="{B1313D66-406F-4E94-995F-33813525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357</Characters>
  <Application>Microsoft Office Word</Application>
  <DocSecurity>0</DocSecurity>
  <Lines>2</Lines>
  <Paragraphs>1</Paragraphs>
  <ScaleCrop>false</ScaleCrop>
  <Company>Ford Motor Company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2017-08-26T17:44:00Z</dcterms:created>
  <dcterms:modified xsi:type="dcterms:W3CDTF">2017-08-26T17:47:00Z</dcterms:modified>
</cp:coreProperties>
</file>