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D1E150" w14:textId="537B9C28" w:rsidR="00A665BC" w:rsidRDefault="00643674" w:rsidP="00643674">
      <w:pPr>
        <w:jc w:val="center"/>
        <w:rPr>
          <w:b/>
          <w:bCs/>
          <w:sz w:val="40"/>
          <w:szCs w:val="40"/>
        </w:rPr>
      </w:pPr>
      <w:r w:rsidRPr="00643674">
        <w:rPr>
          <w:b/>
          <w:bCs/>
          <w:sz w:val="40"/>
          <w:szCs w:val="40"/>
        </w:rPr>
        <w:t>ОБРАБОТКА</w:t>
      </w:r>
    </w:p>
    <w:p w14:paraId="5702FD1F" w14:textId="32347DD1" w:rsidR="00643674" w:rsidRPr="00643674" w:rsidRDefault="00643674" w:rsidP="00643674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СЛЕЖЕНИЕ</w:t>
      </w:r>
    </w:p>
    <w:p w14:paraId="73C71207" w14:textId="77777777" w:rsidR="00643674" w:rsidRDefault="00643674" w:rsidP="00643674">
      <w:pPr>
        <w:pStyle w:val="a7"/>
        <w:ind w:left="0" w:firstLine="567"/>
        <w:jc w:val="both"/>
        <w:rPr>
          <w:color w:val="000000" w:themeColor="text1"/>
          <w:sz w:val="28"/>
          <w:szCs w:val="28"/>
        </w:rPr>
      </w:pPr>
      <w:bookmarkStart w:id="0" w:name="_Hlk214792776"/>
    </w:p>
    <w:p w14:paraId="68203F00" w14:textId="78F0AABC" w:rsidR="00643674" w:rsidRPr="004835AE" w:rsidRDefault="00643674" w:rsidP="00643674">
      <w:pPr>
        <w:pStyle w:val="a7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Время, отводимое на выполнение каждого этапа теста</w:t>
      </w:r>
      <w:r>
        <w:rPr>
          <w:color w:val="000000" w:themeColor="text1"/>
          <w:sz w:val="28"/>
          <w:szCs w:val="28"/>
        </w:rPr>
        <w:t xml:space="preserve"> (</w:t>
      </w:r>
      <w:r w:rsidRPr="00643674">
        <w:rPr>
          <w:b/>
          <w:bCs/>
          <w:color w:val="000000" w:themeColor="text1"/>
          <w:sz w:val="28"/>
          <w:szCs w:val="28"/>
        </w:rPr>
        <w:t>Т</w:t>
      </w:r>
      <w:r>
        <w:rPr>
          <w:color w:val="000000" w:themeColor="text1"/>
          <w:sz w:val="28"/>
          <w:szCs w:val="28"/>
        </w:rPr>
        <w:t>),</w:t>
      </w:r>
      <w:r w:rsidRPr="004835AE">
        <w:rPr>
          <w:color w:val="000000" w:themeColor="text1"/>
          <w:sz w:val="28"/>
          <w:szCs w:val="28"/>
        </w:rPr>
        <w:t xml:space="preserve"> составляет </w:t>
      </w:r>
      <w:r>
        <w:rPr>
          <w:color w:val="000000" w:themeColor="text1"/>
          <w:sz w:val="28"/>
          <w:szCs w:val="28"/>
        </w:rPr>
        <w:t>3</w:t>
      </w:r>
      <w:r w:rsidRPr="004835AE">
        <w:rPr>
          <w:color w:val="000000" w:themeColor="text1"/>
          <w:sz w:val="28"/>
          <w:szCs w:val="28"/>
        </w:rPr>
        <w:t xml:space="preserve"> мин</w:t>
      </w:r>
      <w:bookmarkEnd w:id="0"/>
      <w:r>
        <w:rPr>
          <w:color w:val="000000" w:themeColor="text1"/>
          <w:sz w:val="28"/>
          <w:szCs w:val="28"/>
        </w:rPr>
        <w:t>. (</w:t>
      </w:r>
      <w:r w:rsidRPr="00643674">
        <w:rPr>
          <w:b/>
          <w:bCs/>
          <w:color w:val="000000" w:themeColor="text1"/>
          <w:sz w:val="28"/>
          <w:szCs w:val="28"/>
        </w:rPr>
        <w:t xml:space="preserve">в </w:t>
      </w:r>
      <w:proofErr w:type="spellStart"/>
      <w:r w:rsidRPr="00643674">
        <w:rPr>
          <w:b/>
          <w:bCs/>
          <w:color w:val="000000" w:themeColor="text1"/>
          <w:sz w:val="28"/>
          <w:szCs w:val="28"/>
        </w:rPr>
        <w:t>иссл</w:t>
      </w:r>
      <w:proofErr w:type="spellEnd"/>
      <w:r w:rsidRPr="00643674">
        <w:rPr>
          <w:b/>
          <w:bCs/>
          <w:color w:val="000000" w:themeColor="text1"/>
          <w:sz w:val="28"/>
          <w:szCs w:val="28"/>
        </w:rPr>
        <w:t>. режиме настраивается произвольно</w:t>
      </w:r>
      <w:r>
        <w:rPr>
          <w:color w:val="000000" w:themeColor="text1"/>
          <w:sz w:val="28"/>
          <w:szCs w:val="28"/>
        </w:rPr>
        <w:t xml:space="preserve">) и </w:t>
      </w:r>
      <w:r w:rsidRPr="004835AE">
        <w:rPr>
          <w:color w:val="000000" w:themeColor="text1"/>
          <w:sz w:val="28"/>
          <w:szCs w:val="28"/>
        </w:rPr>
        <w:t xml:space="preserve">фиксируются в верхней левой части экрана в виде заполняющегося столбца. </w:t>
      </w:r>
    </w:p>
    <w:p w14:paraId="381DDF62" w14:textId="433D9D2A" w:rsidR="00643674" w:rsidRPr="004835AE" w:rsidRDefault="00643674" w:rsidP="00643674">
      <w:pPr>
        <w:pStyle w:val="a7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 режиме реального времени вычисляется рассогласование целевого и реального расположения ОС. Накопленное за время выполнения работы на каждом этапе рассогласование (или накопленная ошибка</w:t>
      </w:r>
      <w:r w:rsidR="008C0FFE">
        <w:rPr>
          <w:color w:val="000000" w:themeColor="text1"/>
          <w:sz w:val="28"/>
          <w:szCs w:val="28"/>
        </w:rPr>
        <w:t xml:space="preserve"> </w:t>
      </w:r>
      <w:r w:rsidR="008C0FFE" w:rsidRPr="00F464F5">
        <w:rPr>
          <w:b/>
          <w:bCs/>
          <w:color w:val="000000" w:themeColor="text1"/>
          <w:sz w:val="28"/>
          <w:szCs w:val="28"/>
        </w:rPr>
        <w:t>ϒ</w:t>
      </w:r>
      <w:proofErr w:type="gramStart"/>
      <w:r w:rsidR="008C0FFE">
        <w:rPr>
          <w:b/>
          <w:bCs/>
          <w:color w:val="000000" w:themeColor="text1"/>
          <w:sz w:val="40"/>
          <w:szCs w:val="40"/>
          <w:vertAlign w:val="subscript"/>
        </w:rPr>
        <w:t>∑</w:t>
      </w:r>
      <w:r w:rsidR="008C0FFE"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>)</w:t>
      </w:r>
      <w:proofErr w:type="gramEnd"/>
      <w:r w:rsidRPr="004835AE">
        <w:rPr>
          <w:color w:val="000000" w:themeColor="text1"/>
          <w:sz w:val="28"/>
          <w:szCs w:val="28"/>
        </w:rPr>
        <w:t xml:space="preserve"> фиксируется в верхней правой части экрана в виде заполняющегося столбца. </w:t>
      </w:r>
    </w:p>
    <w:p w14:paraId="57E41FD6" w14:textId="69536EC4" w:rsidR="008C0FFE" w:rsidRDefault="00643674" w:rsidP="00643674">
      <w:pPr>
        <w:pStyle w:val="a7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При </w:t>
      </w:r>
      <w:bookmarkStart w:id="1" w:name="_Hlk214708501"/>
      <w:r w:rsidRPr="004835AE">
        <w:rPr>
          <w:color w:val="000000" w:themeColor="text1"/>
          <w:sz w:val="28"/>
          <w:szCs w:val="28"/>
        </w:rPr>
        <w:t>достижении ОС аварийной области, или превышения текущим значением ошибки установленной для нее предельной величины</w:t>
      </w:r>
      <w:r w:rsidR="008C0FFE">
        <w:rPr>
          <w:color w:val="000000" w:themeColor="text1"/>
          <w:sz w:val="28"/>
          <w:szCs w:val="28"/>
        </w:rPr>
        <w:t>.</w:t>
      </w:r>
      <w:r w:rsidRPr="004835AE">
        <w:rPr>
          <w:color w:val="000000" w:themeColor="text1"/>
          <w:sz w:val="28"/>
          <w:szCs w:val="28"/>
        </w:rPr>
        <w:t xml:space="preserve"> </w:t>
      </w:r>
      <w:bookmarkEnd w:id="1"/>
      <w:r w:rsidR="008C0FFE">
        <w:rPr>
          <w:color w:val="000000" w:themeColor="text1"/>
          <w:sz w:val="28"/>
          <w:szCs w:val="28"/>
        </w:rPr>
        <w:t>П</w:t>
      </w:r>
      <w:r>
        <w:rPr>
          <w:color w:val="000000" w:themeColor="text1"/>
          <w:sz w:val="28"/>
          <w:szCs w:val="28"/>
        </w:rPr>
        <w:t xml:space="preserve">редельная ошибка </w:t>
      </w:r>
      <w:proofErr w:type="spellStart"/>
      <w:r w:rsidRPr="00F464F5">
        <w:rPr>
          <w:b/>
          <w:bCs/>
          <w:color w:val="000000" w:themeColor="text1"/>
          <w:sz w:val="28"/>
          <w:szCs w:val="28"/>
        </w:rPr>
        <w:t>ϒ</w:t>
      </w:r>
      <w:r w:rsidR="008C0FFE">
        <w:rPr>
          <w:b/>
          <w:bCs/>
          <w:color w:val="000000" w:themeColor="text1"/>
          <w:sz w:val="40"/>
          <w:szCs w:val="40"/>
          <w:vertAlign w:val="subscript"/>
        </w:rPr>
        <w:t>предел</w:t>
      </w:r>
      <w:proofErr w:type="spellEnd"/>
      <w:r>
        <w:rPr>
          <w:color w:val="000000" w:themeColor="text1"/>
          <w:sz w:val="28"/>
          <w:szCs w:val="28"/>
        </w:rPr>
        <w:t xml:space="preserve"> – величина столбца – задается </w:t>
      </w:r>
      <w:r w:rsidR="008C0FFE">
        <w:rPr>
          <w:color w:val="000000" w:themeColor="text1"/>
          <w:sz w:val="28"/>
          <w:szCs w:val="28"/>
        </w:rPr>
        <w:t>по формуле:</w:t>
      </w:r>
    </w:p>
    <w:p w14:paraId="36B9F4BF" w14:textId="32DA70C7" w:rsidR="008C0FFE" w:rsidRPr="00EB3E05" w:rsidRDefault="008C0FFE" w:rsidP="008C0FFE">
      <w:pPr>
        <w:jc w:val="center"/>
        <w:rPr>
          <w:b/>
          <w:bCs/>
          <w:color w:val="000000" w:themeColor="text1"/>
          <w:sz w:val="28"/>
          <w:szCs w:val="28"/>
          <w:vertAlign w:val="subscript"/>
        </w:rPr>
      </w:pPr>
      <w:proofErr w:type="spellStart"/>
      <w:r w:rsidRPr="00F464F5">
        <w:rPr>
          <w:b/>
          <w:bCs/>
          <w:color w:val="000000" w:themeColor="text1"/>
          <w:sz w:val="28"/>
          <w:szCs w:val="28"/>
        </w:rPr>
        <w:t>ϒ</w:t>
      </w:r>
      <w:r>
        <w:rPr>
          <w:b/>
          <w:bCs/>
          <w:color w:val="000000" w:themeColor="text1"/>
          <w:sz w:val="40"/>
          <w:szCs w:val="40"/>
          <w:vertAlign w:val="subscript"/>
        </w:rPr>
        <w:t>предел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 xml:space="preserve"> = </w:t>
      </w:r>
      <w:r w:rsidRPr="00F464F5">
        <w:rPr>
          <w:b/>
          <w:bCs/>
          <w:color w:val="000000" w:themeColor="text1"/>
          <w:sz w:val="28"/>
          <w:szCs w:val="28"/>
        </w:rPr>
        <w:t>ϒ</w:t>
      </w:r>
      <w:proofErr w:type="spellStart"/>
      <w:r w:rsidR="00C445DA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="007A395C">
        <w:rPr>
          <w:b/>
          <w:bCs/>
          <w:color w:val="000000" w:themeColor="text1"/>
          <w:sz w:val="40"/>
          <w:szCs w:val="40"/>
        </w:rPr>
        <w:t>*</w:t>
      </w:r>
      <w:r w:rsidRPr="008C0FFE">
        <w:rPr>
          <w:b/>
          <w:bCs/>
          <w:color w:val="000000" w:themeColor="text1"/>
          <w:sz w:val="28"/>
          <w:szCs w:val="28"/>
        </w:rPr>
        <w:t xml:space="preserve"> </w:t>
      </w:r>
      <w:r w:rsidRPr="00643674">
        <w:rPr>
          <w:b/>
          <w:bCs/>
          <w:color w:val="000000" w:themeColor="text1"/>
          <w:sz w:val="28"/>
          <w:szCs w:val="28"/>
        </w:rPr>
        <w:t>Т</w:t>
      </w:r>
      <w:r w:rsidR="00EB3E05">
        <w:rPr>
          <w:b/>
          <w:bCs/>
          <w:color w:val="000000" w:themeColor="text1"/>
          <w:sz w:val="28"/>
          <w:szCs w:val="28"/>
          <w:lang w:val="en-US"/>
        </w:rPr>
        <w:t>/</w:t>
      </w:r>
      <w:r w:rsidR="00EB3E05">
        <w:rPr>
          <w:b/>
          <w:bCs/>
          <w:color w:val="000000" w:themeColor="text1"/>
          <w:sz w:val="28"/>
          <w:szCs w:val="28"/>
        </w:rPr>
        <w:t>Т</w:t>
      </w:r>
      <w:r w:rsidR="00EB3E05">
        <w:rPr>
          <w:b/>
          <w:bCs/>
          <w:color w:val="000000" w:themeColor="text1"/>
          <w:sz w:val="28"/>
          <w:szCs w:val="28"/>
          <w:vertAlign w:val="subscript"/>
        </w:rPr>
        <w:t>норм</w:t>
      </w:r>
      <w:bookmarkStart w:id="2" w:name="_GoBack"/>
      <w:bookmarkEnd w:id="2"/>
    </w:p>
    <w:p w14:paraId="33AEC7F3" w14:textId="40CD6D51" w:rsidR="00C445DA" w:rsidRPr="007F2CBB" w:rsidRDefault="007F2CBB" w:rsidP="007F2CBB">
      <w:pPr>
        <w:rPr>
          <w:color w:val="000000" w:themeColor="text1"/>
          <w:sz w:val="28"/>
          <w:szCs w:val="28"/>
        </w:rPr>
      </w:pPr>
      <w:r w:rsidRPr="007F2CBB">
        <w:rPr>
          <w:bCs/>
          <w:color w:val="000000" w:themeColor="text1"/>
          <w:sz w:val="28"/>
          <w:szCs w:val="28"/>
        </w:rPr>
        <w:t xml:space="preserve">Где </w:t>
      </w:r>
      <w:r w:rsidRPr="00F464F5">
        <w:rPr>
          <w:b/>
          <w:bCs/>
          <w:color w:val="000000" w:themeColor="text1"/>
          <w:sz w:val="28"/>
          <w:szCs w:val="28"/>
        </w:rPr>
        <w:t>ϒ</w:t>
      </w:r>
      <w:proofErr w:type="spell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7F2CBB">
        <w:rPr>
          <w:bCs/>
          <w:color w:val="000000" w:themeColor="text1"/>
          <w:sz w:val="28"/>
          <w:szCs w:val="28"/>
        </w:rPr>
        <w:t>– лимит ошибки</w:t>
      </w:r>
      <w:r w:rsidR="0034650A">
        <w:rPr>
          <w:bCs/>
          <w:color w:val="000000" w:themeColor="text1"/>
          <w:sz w:val="28"/>
          <w:szCs w:val="28"/>
        </w:rPr>
        <w:t xml:space="preserve"> в единицу времени (</w:t>
      </w:r>
      <w:r w:rsidR="00506D90">
        <w:rPr>
          <w:bCs/>
          <w:color w:val="000000" w:themeColor="text1"/>
          <w:sz w:val="28"/>
          <w:szCs w:val="28"/>
        </w:rPr>
        <w:t>1 сек</w:t>
      </w:r>
      <w:r w:rsidR="0034650A">
        <w:rPr>
          <w:bCs/>
          <w:color w:val="000000" w:themeColor="text1"/>
          <w:sz w:val="28"/>
          <w:szCs w:val="28"/>
        </w:rPr>
        <w:t>)</w:t>
      </w:r>
      <w:r w:rsidR="00506D90">
        <w:rPr>
          <w:bCs/>
          <w:color w:val="000000" w:themeColor="text1"/>
          <w:sz w:val="28"/>
          <w:szCs w:val="28"/>
        </w:rPr>
        <w:t xml:space="preserve"> – задается в настройках</w:t>
      </w:r>
    </w:p>
    <w:p w14:paraId="6D0F859F" w14:textId="1B36634D" w:rsidR="00643674" w:rsidRDefault="00643674" w:rsidP="00643674">
      <w:pPr>
        <w:pStyle w:val="a7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все показатели на экране возвращаются в исходное положение, ОС возвращается в центр целевой зоны и тест продолжается. При этом скорость движения ОС уменьшается </w:t>
      </w:r>
      <w:r>
        <w:rPr>
          <w:color w:val="000000" w:themeColor="text1"/>
          <w:sz w:val="28"/>
          <w:szCs w:val="28"/>
        </w:rPr>
        <w:t>до исходной</w:t>
      </w:r>
      <w:r w:rsidRPr="004835AE">
        <w:rPr>
          <w:color w:val="000000" w:themeColor="text1"/>
          <w:sz w:val="28"/>
          <w:szCs w:val="28"/>
        </w:rPr>
        <w:t xml:space="preserve"> по каждой координате.</w:t>
      </w:r>
    </w:p>
    <w:p w14:paraId="75B25EA2" w14:textId="6F8CD057" w:rsidR="00643674" w:rsidRPr="00F464F5" w:rsidRDefault="00643674" w:rsidP="00643674">
      <w:pPr>
        <w:ind w:firstLine="708"/>
        <w:jc w:val="both"/>
        <w:rPr>
          <w:sz w:val="28"/>
          <w:szCs w:val="28"/>
        </w:rPr>
      </w:pPr>
      <w:r w:rsidRPr="00E45CF6">
        <w:rPr>
          <w:sz w:val="28"/>
          <w:szCs w:val="28"/>
          <w:highlight w:val="yellow"/>
        </w:rPr>
        <w:t xml:space="preserve">Основным показателем успешности выполнения методики в каждом исследуемом режиме (слежение по одной, двум или трем координатам) является </w:t>
      </w:r>
      <w:r w:rsidRPr="00E45CF6">
        <w:rPr>
          <w:b/>
          <w:bCs/>
          <w:sz w:val="28"/>
          <w:szCs w:val="28"/>
          <w:highlight w:val="yellow"/>
        </w:rPr>
        <w:t>приведенный темп слежения</w:t>
      </w:r>
      <w:r w:rsidRPr="00E45CF6">
        <w:rPr>
          <w:sz w:val="28"/>
          <w:szCs w:val="28"/>
          <w:highlight w:val="yellow"/>
        </w:rPr>
        <w:t xml:space="preserve"> (</w:t>
      </w:r>
      <w:r w:rsidRPr="00E45CF6">
        <w:rPr>
          <w:b/>
          <w:bCs/>
          <w:sz w:val="36"/>
          <w:szCs w:val="36"/>
          <w:highlight w:val="yellow"/>
          <w:lang w:val="en-US"/>
        </w:rPr>
        <w:t>t</w:t>
      </w:r>
      <w:proofErr w:type="spellStart"/>
      <w:r w:rsidRPr="00E45CF6">
        <w:rPr>
          <w:b/>
          <w:bCs/>
          <w:sz w:val="36"/>
          <w:szCs w:val="36"/>
          <w:highlight w:val="yellow"/>
          <w:vertAlign w:val="subscript"/>
        </w:rPr>
        <w:t>слеж</w:t>
      </w:r>
      <w:proofErr w:type="spellEnd"/>
      <w:r w:rsidRPr="00E45CF6">
        <w:rPr>
          <w:sz w:val="28"/>
          <w:szCs w:val="28"/>
          <w:highlight w:val="yellow"/>
        </w:rPr>
        <w:t>).</w:t>
      </w:r>
      <w:r w:rsidRPr="00F464F5">
        <w:rPr>
          <w:sz w:val="28"/>
          <w:szCs w:val="28"/>
        </w:rPr>
        <w:t xml:space="preserve"> Этот показатель используется для построения </w:t>
      </w:r>
      <w:r>
        <w:rPr>
          <w:sz w:val="28"/>
          <w:szCs w:val="28"/>
        </w:rPr>
        <w:t xml:space="preserve">соответствующей точки на изображении </w:t>
      </w:r>
      <w:r w:rsidRPr="00F464F5">
        <w:rPr>
          <w:sz w:val="28"/>
          <w:szCs w:val="28"/>
        </w:rPr>
        <w:t xml:space="preserve">поверхности </w:t>
      </w:r>
      <w:r>
        <w:rPr>
          <w:sz w:val="28"/>
          <w:szCs w:val="28"/>
        </w:rPr>
        <w:t xml:space="preserve">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 w:rsidRPr="00F464F5">
        <w:rPr>
          <w:sz w:val="28"/>
          <w:szCs w:val="28"/>
        </w:rPr>
        <w:t xml:space="preserve"> рассчитывается по формуле:</w:t>
      </w:r>
    </w:p>
    <w:p w14:paraId="56E56D34" w14:textId="137CE7E3" w:rsidR="00643674" w:rsidRPr="00C445DA" w:rsidRDefault="00643674" w:rsidP="00643674">
      <w:pPr>
        <w:jc w:val="both"/>
        <w:rPr>
          <w:b/>
          <w:bCs/>
          <w:sz w:val="28"/>
          <w:szCs w:val="28"/>
          <w:vertAlign w:val="subscript"/>
        </w:rPr>
      </w:pPr>
      <w:r w:rsidRPr="00F464F5">
        <w:rPr>
          <w:sz w:val="28"/>
          <w:szCs w:val="28"/>
        </w:rPr>
        <w:t xml:space="preserve">                                        </w:t>
      </w:r>
      <w:r>
        <w:rPr>
          <w:sz w:val="28"/>
          <w:szCs w:val="28"/>
        </w:rPr>
        <w:t xml:space="preserve">          </w:t>
      </w:r>
      <w:r w:rsidRPr="00F464F5">
        <w:rPr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  <w:vertAlign w:val="subscript"/>
        </w:rPr>
        <w:t>.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40"/>
            <w:szCs w:val="40"/>
          </w:rPr>
          <m:t xml:space="preserve">   </m:t>
        </m:r>
        <m:r>
          <m:rPr>
            <m:sty m:val="b"/>
          </m:rPr>
          <w:rPr>
            <w:rFonts w:ascii="Cambria Math" w:hAnsi="Cambria Math"/>
            <w:sz w:val="36"/>
            <w:szCs w:val="36"/>
            <w:lang w:val="en-US"/>
          </w:rPr>
          <m:t>t</m:t>
        </m:r>
        <m:r>
          <m:rPr>
            <m:sty m:val="b"/>
          </m:rPr>
          <w:rPr>
            <w:rFonts w:ascii="Cambria Math" w:hAnsi="Cambria Math"/>
            <w:sz w:val="36"/>
            <w:szCs w:val="36"/>
          </w:rPr>
          <m:t xml:space="preserve"> </m:t>
        </m:r>
        <m:r>
          <m:rPr>
            <m:sty m:val="b"/>
          </m:rPr>
          <w:rPr>
            <w:rFonts w:ascii="Cambria Math" w:hAnsi="Cambria Math"/>
            <w:sz w:val="40"/>
            <w:szCs w:val="40"/>
            <w:vertAlign w:val="subscript"/>
          </w:rPr>
          <m:t>слеж</m:t>
        </m:r>
        <m:r>
          <m:rPr>
            <m:sty m:val="b"/>
          </m:rPr>
          <w:rPr>
            <w:rFonts w:ascii="Cambria Math" w:hAnsi="Cambria Math"/>
            <w:sz w:val="28"/>
            <w:szCs w:val="28"/>
            <w:vertAlign w:val="subscript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40"/>
            <w:szCs w:val="40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40"/>
                <w:szCs w:val="40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  <w:lang w:val="en-US"/>
              </w:rPr>
              <m:t>V</m:t>
            </m:r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  <w:vertAlign w:val="subscript"/>
              </w:rPr>
              <m:t>ср</m:t>
            </m:r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</w:rPr>
              <m:t xml:space="preserve">  </m:t>
            </m:r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  <w:vertAlign w:val="subscript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 w:cs="Times New Roman"/>
                <w:sz w:val="40"/>
                <w:szCs w:val="40"/>
                <w:vertAlign w:val="subscript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40"/>
                <w:szCs w:val="40"/>
              </w:rPr>
              <m:t>ϒ</m:t>
            </m:r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  <w:sz w:val="40"/>
                <w:szCs w:val="40"/>
                <w:vertAlign w:val="subscript"/>
              </w:rPr>
              <m:t xml:space="preserve">слеж   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40"/>
                <w:szCs w:val="40"/>
                <w:vertAlign w:val="subscript"/>
              </w:rPr>
              <m:t xml:space="preserve">  </m:t>
            </m:r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  <w:sz w:val="40"/>
                <w:szCs w:val="40"/>
                <w:vertAlign w:val="subscript"/>
              </w:rPr>
              <m:t>N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40"/>
                <w:szCs w:val="40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40"/>
                <w:szCs w:val="40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  <w:sz w:val="40"/>
                <w:szCs w:val="40"/>
                <w:vertAlign w:val="subscript"/>
              </w:rPr>
              <m:t xml:space="preserve"> 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  <w:lang w:val="en-US"/>
              </w:rPr>
              <m:t>V</m:t>
            </m:r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  <w:vertAlign w:val="subscript"/>
              </w:rPr>
              <m:t>ср. норм</m:t>
            </m:r>
          </m:den>
        </m:f>
      </m:oMath>
    </w:p>
    <w:p w14:paraId="3A9B4393" w14:textId="77777777" w:rsidR="00643674" w:rsidRPr="00F464F5" w:rsidRDefault="00643674" w:rsidP="00643674">
      <w:pPr>
        <w:jc w:val="both"/>
        <w:rPr>
          <w:sz w:val="28"/>
          <w:szCs w:val="28"/>
        </w:rPr>
      </w:pPr>
      <w:r w:rsidRPr="00F464F5">
        <w:rPr>
          <w:sz w:val="28"/>
          <w:szCs w:val="28"/>
        </w:rPr>
        <w:t xml:space="preserve">где: </w:t>
      </w:r>
    </w:p>
    <w:p w14:paraId="717C3684" w14:textId="740DF743" w:rsidR="00643674" w:rsidRDefault="00643674" w:rsidP="00643674">
      <w:pPr>
        <w:jc w:val="both"/>
        <w:rPr>
          <w:sz w:val="28"/>
          <w:szCs w:val="28"/>
        </w:rPr>
      </w:pPr>
      <w:r w:rsidRPr="00F464F5">
        <w:rPr>
          <w:sz w:val="28"/>
          <w:szCs w:val="28"/>
        </w:rPr>
        <w:lastRenderedPageBreak/>
        <w:t xml:space="preserve">- </w:t>
      </w:r>
      <w:r w:rsidRPr="00F464F5">
        <w:rPr>
          <w:b/>
          <w:bCs/>
          <w:sz w:val="28"/>
          <w:szCs w:val="28"/>
          <w:lang w:val="en-US"/>
        </w:rPr>
        <w:t>V</w:t>
      </w:r>
      <w:r w:rsidRPr="00643674">
        <w:rPr>
          <w:b/>
          <w:bCs/>
          <w:sz w:val="40"/>
          <w:szCs w:val="40"/>
          <w:vertAlign w:val="subscript"/>
        </w:rPr>
        <w:t>ср</w:t>
      </w:r>
      <w:r w:rsidRPr="00F464F5">
        <w:rPr>
          <w:sz w:val="28"/>
          <w:szCs w:val="28"/>
        </w:rPr>
        <w:t xml:space="preserve">   - </w:t>
      </w:r>
      <w:r w:rsidRPr="00F464F5">
        <w:rPr>
          <w:sz w:val="28"/>
          <w:szCs w:val="28"/>
          <w:u w:val="single"/>
        </w:rPr>
        <w:t>средняя скорость движения</w:t>
      </w:r>
      <w:r w:rsidRPr="00F464F5">
        <w:rPr>
          <w:sz w:val="28"/>
          <w:szCs w:val="28"/>
        </w:rPr>
        <w:t xml:space="preserve"> объекта слежения в этом </w:t>
      </w:r>
      <w:r w:rsidR="00EB3E05">
        <w:rPr>
          <w:sz w:val="28"/>
          <w:szCs w:val="28"/>
        </w:rPr>
        <w:t>этапе</w:t>
      </w:r>
      <w:r w:rsidRPr="00F464F5">
        <w:rPr>
          <w:sz w:val="28"/>
          <w:szCs w:val="28"/>
        </w:rPr>
        <w:t xml:space="preserve">; </w:t>
      </w:r>
      <w:r w:rsidR="00C45F13">
        <w:rPr>
          <w:sz w:val="28"/>
          <w:szCs w:val="28"/>
        </w:rPr>
        <w:t xml:space="preserve">рассчитывается за все время этапа в зависимости от качества деятельности испытуемого </w:t>
      </w:r>
    </w:p>
    <w:p w14:paraId="7D841524" w14:textId="0B7E21E9" w:rsidR="006A2D6C" w:rsidRPr="00F464F5" w:rsidRDefault="006A2D6C" w:rsidP="00643674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t xml:space="preserve">-  </w:t>
      </w:r>
      <w:r w:rsidRPr="00F464F5">
        <w:rPr>
          <w:b/>
          <w:bCs/>
          <w:sz w:val="28"/>
          <w:szCs w:val="28"/>
          <w:lang w:val="en-US"/>
        </w:rPr>
        <w:t>V</w:t>
      </w:r>
      <w:r w:rsidRPr="00643674">
        <w:rPr>
          <w:b/>
          <w:bCs/>
          <w:sz w:val="40"/>
          <w:szCs w:val="40"/>
          <w:vertAlign w:val="subscript"/>
        </w:rPr>
        <w:t>ср</w:t>
      </w:r>
      <w:r>
        <w:rPr>
          <w:b/>
          <w:bCs/>
          <w:sz w:val="40"/>
          <w:szCs w:val="40"/>
          <w:vertAlign w:val="subscript"/>
        </w:rPr>
        <w:t xml:space="preserve"> норм   - </w:t>
      </w:r>
      <w:r>
        <w:rPr>
          <w:color w:val="000000" w:themeColor="text1"/>
          <w:sz w:val="28"/>
          <w:szCs w:val="28"/>
        </w:rPr>
        <w:t xml:space="preserve">  нормативная скорость движения объекта – ЗАДАЕТСЯ В </w:t>
      </w:r>
      <w:r w:rsidRPr="00C45F13">
        <w:rPr>
          <w:color w:val="000000" w:themeColor="text1"/>
          <w:sz w:val="28"/>
          <w:szCs w:val="28"/>
          <w:highlight w:val="green"/>
        </w:rPr>
        <w:t>НАСТРОЙКАХ</w:t>
      </w:r>
      <w:r>
        <w:rPr>
          <w:color w:val="000000" w:themeColor="text1"/>
          <w:sz w:val="28"/>
          <w:szCs w:val="28"/>
        </w:rPr>
        <w:t xml:space="preserve"> и определяется экспериментально.</w:t>
      </w:r>
    </w:p>
    <w:p w14:paraId="4544572B" w14:textId="77777777" w:rsidR="00643674" w:rsidRPr="00F464F5" w:rsidRDefault="00643674" w:rsidP="00643674">
      <w:pPr>
        <w:jc w:val="both"/>
        <w:rPr>
          <w:b/>
          <w:bCs/>
          <w:color w:val="000000" w:themeColor="text1"/>
          <w:sz w:val="28"/>
          <w:szCs w:val="28"/>
        </w:rPr>
      </w:pPr>
      <w:r w:rsidRPr="00F464F5">
        <w:rPr>
          <w:b/>
          <w:bCs/>
          <w:color w:val="000000" w:themeColor="text1"/>
          <w:sz w:val="28"/>
          <w:szCs w:val="28"/>
        </w:rPr>
        <w:t xml:space="preserve">- </w:t>
      </w:r>
      <w:proofErr w:type="spellStart"/>
      <w:r w:rsidRPr="00F464F5">
        <w:rPr>
          <w:b/>
          <w:bCs/>
          <w:color w:val="000000" w:themeColor="text1"/>
          <w:sz w:val="28"/>
          <w:szCs w:val="28"/>
        </w:rPr>
        <w:t>ϒ</w:t>
      </w:r>
      <w:r w:rsidRPr="00643674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>
        <w:rPr>
          <w:b/>
          <w:bCs/>
          <w:color w:val="000000" w:themeColor="text1"/>
          <w:sz w:val="28"/>
          <w:szCs w:val="28"/>
          <w:vertAlign w:val="subscript"/>
        </w:rPr>
        <w:t>.</w:t>
      </w:r>
      <w:r w:rsidRPr="00F464F5">
        <w:rPr>
          <w:b/>
          <w:bCs/>
          <w:sz w:val="28"/>
          <w:szCs w:val="28"/>
        </w:rPr>
        <w:t xml:space="preserve"> - </w:t>
      </w:r>
      <w:r w:rsidRPr="00F464F5">
        <w:rPr>
          <w:sz w:val="28"/>
          <w:szCs w:val="28"/>
          <w:u w:val="single"/>
        </w:rPr>
        <w:t>коэффициент успешности</w:t>
      </w:r>
      <w:r>
        <w:rPr>
          <w:sz w:val="28"/>
          <w:szCs w:val="28"/>
        </w:rPr>
        <w:t>, численно равный</w:t>
      </w:r>
      <w:r w:rsidRPr="00F464F5">
        <w:rPr>
          <w:sz w:val="28"/>
          <w:szCs w:val="28"/>
        </w:rPr>
        <w:t xml:space="preserve"> </w:t>
      </w:r>
      <w:proofErr w:type="spellStart"/>
      <w:r w:rsidRPr="00F464F5">
        <w:rPr>
          <w:sz w:val="28"/>
          <w:szCs w:val="28"/>
        </w:rPr>
        <w:t>негэнтропи</w:t>
      </w:r>
      <w:r>
        <w:rPr>
          <w:sz w:val="28"/>
          <w:szCs w:val="28"/>
        </w:rPr>
        <w:t>и</w:t>
      </w:r>
      <w:proofErr w:type="spellEnd"/>
      <w:r w:rsidRPr="00F464F5">
        <w:rPr>
          <w:sz w:val="28"/>
          <w:szCs w:val="28"/>
        </w:rPr>
        <w:t xml:space="preserve"> управления в данном режиме:</w:t>
      </w:r>
    </w:p>
    <w:p w14:paraId="69D0F824" w14:textId="777EE3A9" w:rsidR="00643674" w:rsidRPr="00F464F5" w:rsidRDefault="00643674" w:rsidP="00643674">
      <w:pPr>
        <w:ind w:left="2124" w:firstLine="708"/>
        <w:jc w:val="both"/>
        <w:rPr>
          <w:sz w:val="32"/>
          <w:szCs w:val="32"/>
        </w:rPr>
      </w:pPr>
      <w:proofErr w:type="spellStart"/>
      <w:r w:rsidRPr="00F464F5">
        <w:rPr>
          <w:b/>
          <w:bCs/>
          <w:color w:val="000000" w:themeColor="text1"/>
          <w:sz w:val="32"/>
          <w:szCs w:val="32"/>
        </w:rPr>
        <w:t>ϒ</w:t>
      </w:r>
      <w:r>
        <w:rPr>
          <w:b/>
          <w:bCs/>
          <w:color w:val="000000" w:themeColor="text1"/>
          <w:sz w:val="28"/>
          <w:szCs w:val="28"/>
          <w:vertAlign w:val="subscript"/>
        </w:rPr>
        <w:t>слеж</w:t>
      </w:r>
      <w:proofErr w:type="spellEnd"/>
      <w:r w:rsidRPr="00F464F5">
        <w:rPr>
          <w:b/>
          <w:bCs/>
          <w:color w:val="000000" w:themeColor="text1"/>
          <w:sz w:val="32"/>
          <w:szCs w:val="32"/>
        </w:rPr>
        <w:t xml:space="preserve"> = 1 –</w:t>
      </w:r>
      <w:r w:rsidRPr="00F464F5">
        <w:rPr>
          <w:b/>
          <w:bCs/>
          <w:color w:val="000000" w:themeColor="text1"/>
          <w:sz w:val="40"/>
          <w:szCs w:val="40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 xml:space="preserve">цели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тек. ср.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 xml:space="preserve">цели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аварии</m:t>
            </m:r>
          </m:den>
        </m:f>
      </m:oMath>
      <w:r w:rsidRPr="00F464F5">
        <w:rPr>
          <w:b/>
          <w:bCs/>
          <w:sz w:val="32"/>
          <w:szCs w:val="32"/>
        </w:rPr>
        <w:t xml:space="preserve"> </w:t>
      </w:r>
    </w:p>
    <w:p w14:paraId="10CC7005" w14:textId="77777777" w:rsidR="00643674" w:rsidRPr="00444D79" w:rsidRDefault="00643674" w:rsidP="00643674">
      <w:pPr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</w:p>
    <w:p w14:paraId="0DF23BB9" w14:textId="0D924E47" w:rsidR="00643674" w:rsidRPr="00444D79" w:rsidRDefault="00643674" w:rsidP="00643674">
      <w:pPr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 w:rsidR="00C45F13"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proofErr w:type="gramStart"/>
      <w:r w:rsidRPr="00643674">
        <w:rPr>
          <w:b/>
          <w:bCs/>
          <w:sz w:val="40"/>
          <w:szCs w:val="40"/>
          <w:vertAlign w:val="subscript"/>
        </w:rPr>
        <w:t>цели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 w:rsidRPr="00444D79">
        <w:rPr>
          <w:sz w:val="28"/>
          <w:szCs w:val="28"/>
        </w:rPr>
        <w:t xml:space="preserve"> целевая ошибка</w:t>
      </w:r>
      <w:r>
        <w:rPr>
          <w:sz w:val="28"/>
          <w:szCs w:val="28"/>
        </w:rPr>
        <w:t xml:space="preserve"> – </w:t>
      </w:r>
      <w:r w:rsidR="00C45F13"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целевой зоны;</w:t>
      </w:r>
    </w:p>
    <w:p w14:paraId="20E9DBC3" w14:textId="4DB31204" w:rsidR="00643674" w:rsidRPr="00C45F13" w:rsidRDefault="00643674" w:rsidP="00643674">
      <w:pPr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 w:rsidR="00C45F13"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тек. ср</w:t>
      </w:r>
      <w:r w:rsidRPr="00444D79">
        <w:rPr>
          <w:b/>
          <w:bCs/>
          <w:sz w:val="28"/>
          <w:szCs w:val="28"/>
          <w:vertAlign w:val="subscript"/>
        </w:rPr>
        <w:t xml:space="preserve">. </w:t>
      </w:r>
      <w:r w:rsidRPr="00444D79">
        <w:rPr>
          <w:sz w:val="28"/>
          <w:szCs w:val="28"/>
        </w:rPr>
        <w:t>– усредненн</w:t>
      </w:r>
      <w:r w:rsidR="00C45F13">
        <w:rPr>
          <w:sz w:val="28"/>
          <w:szCs w:val="28"/>
        </w:rPr>
        <w:t>ый</w:t>
      </w:r>
      <w:r w:rsidRPr="00444D79">
        <w:rPr>
          <w:sz w:val="28"/>
          <w:szCs w:val="28"/>
        </w:rPr>
        <w:t xml:space="preserve"> за весь период выполнения </w:t>
      </w:r>
      <w:r w:rsidR="00C45F13">
        <w:rPr>
          <w:sz w:val="28"/>
          <w:szCs w:val="28"/>
        </w:rPr>
        <w:t>этапа радиус положения объекта</w:t>
      </w:r>
      <w:r w:rsidRPr="00444D79">
        <w:rPr>
          <w:sz w:val="28"/>
          <w:szCs w:val="28"/>
        </w:rPr>
        <w:t xml:space="preserve"> </w:t>
      </w:r>
    </w:p>
    <w:p w14:paraId="46A07A1E" w14:textId="56A1F840" w:rsidR="00643674" w:rsidRDefault="00643674" w:rsidP="00643674">
      <w:pPr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 w:rsidR="00C45F13"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аварии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 w:rsidR="00EB3E05"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зоны</w:t>
      </w:r>
      <w:r>
        <w:rPr>
          <w:sz w:val="28"/>
          <w:szCs w:val="28"/>
        </w:rPr>
        <w:t>.</w:t>
      </w:r>
    </w:p>
    <w:p w14:paraId="1579A62B" w14:textId="4BB61FB8" w:rsidR="00643674" w:rsidRDefault="00643674" w:rsidP="0064367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выражение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Υ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 xml:space="preserve">цели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Υ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тек. ср.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Υ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 xml:space="preserve">цели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Υ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аварии</m:t>
            </m:r>
          </m:den>
        </m:f>
      </m:oMath>
      <w:r>
        <w:rPr>
          <w:b/>
          <w:bCs/>
          <w:sz w:val="40"/>
          <w:szCs w:val="40"/>
          <w:vertAlign w:val="subscript"/>
        </w:rPr>
        <w:t xml:space="preserve">  </w:t>
      </w:r>
      <w:r w:rsidRPr="00185914">
        <w:rPr>
          <w:sz w:val="28"/>
          <w:szCs w:val="28"/>
        </w:rPr>
        <w:t>-</w:t>
      </w:r>
      <w:r>
        <w:rPr>
          <w:sz w:val="40"/>
          <w:szCs w:val="40"/>
        </w:rPr>
        <w:t xml:space="preserve"> </w:t>
      </w:r>
      <w:r>
        <w:rPr>
          <w:sz w:val="28"/>
          <w:szCs w:val="28"/>
        </w:rPr>
        <w:t xml:space="preserve">энтропия управления. </w:t>
      </w:r>
    </w:p>
    <w:p w14:paraId="2CD9D3D7" w14:textId="74D7E1BF" w:rsidR="008C0FFE" w:rsidRDefault="006A2D6C" w:rsidP="00643674">
      <w:pPr>
        <w:jc w:val="both"/>
        <w:rPr>
          <w:sz w:val="28"/>
          <w:szCs w:val="28"/>
        </w:rPr>
      </w:pPr>
      <w:r>
        <w:rPr>
          <w:sz w:val="32"/>
          <w:szCs w:val="32"/>
        </w:rPr>
        <w:t xml:space="preserve">-  </w:t>
      </w:r>
      <w:r w:rsidRPr="006A2D6C">
        <w:rPr>
          <w:b/>
          <w:bCs/>
          <w:sz w:val="32"/>
          <w:szCs w:val="32"/>
          <w:lang w:val="en-US"/>
        </w:rPr>
        <w:t>N</w:t>
      </w:r>
      <w:r>
        <w:rPr>
          <w:sz w:val="40"/>
          <w:szCs w:val="40"/>
          <w:vertAlign w:val="subscript"/>
        </w:rPr>
        <w:t>авар</w:t>
      </w:r>
      <w:r>
        <w:rPr>
          <w:sz w:val="28"/>
          <w:szCs w:val="28"/>
        </w:rPr>
        <w:t xml:space="preserve">   -   понижающий коэффициент за допущенные аварии, </w:t>
      </w:r>
      <w:proofErr w:type="gramStart"/>
      <w:r>
        <w:rPr>
          <w:sz w:val="28"/>
          <w:szCs w:val="28"/>
        </w:rPr>
        <w:t>рассчитывается  по</w:t>
      </w:r>
      <w:proofErr w:type="gramEnd"/>
      <w:r>
        <w:rPr>
          <w:sz w:val="28"/>
          <w:szCs w:val="28"/>
        </w:rPr>
        <w:t xml:space="preserve"> формуле:</w:t>
      </w:r>
    </w:p>
    <w:p w14:paraId="22F1F031" w14:textId="1EC6D942" w:rsidR="006A2D6C" w:rsidRDefault="006A2D6C" w:rsidP="006A2D6C">
      <w:pPr>
        <w:jc w:val="center"/>
        <w:rPr>
          <w:sz w:val="40"/>
          <w:szCs w:val="40"/>
        </w:rPr>
      </w:pPr>
      <w:r w:rsidRPr="006A2D6C">
        <w:rPr>
          <w:b/>
          <w:bCs/>
          <w:sz w:val="32"/>
          <w:szCs w:val="32"/>
          <w:lang w:val="en-US"/>
        </w:rPr>
        <w:t>N</w:t>
      </w:r>
      <w:r w:rsidRPr="006A2D6C">
        <w:rPr>
          <w:sz w:val="40"/>
          <w:szCs w:val="40"/>
          <w:vertAlign w:val="subscript"/>
        </w:rPr>
        <w:t>авар</w:t>
      </w:r>
      <w:r>
        <w:rPr>
          <w:sz w:val="40"/>
          <w:szCs w:val="40"/>
          <w:vertAlign w:val="subscript"/>
        </w:rPr>
        <w:t xml:space="preserve">   </w:t>
      </w:r>
      <w:r>
        <w:rPr>
          <w:sz w:val="40"/>
          <w:szCs w:val="40"/>
        </w:rPr>
        <w:t xml:space="preserve">= </w:t>
      </w:r>
      <w:r w:rsidR="001F4278">
        <w:rPr>
          <w:sz w:val="40"/>
          <w:szCs w:val="40"/>
        </w:rPr>
        <w:t xml:space="preserve">1 – </w:t>
      </w:r>
      <w:proofErr w:type="gramStart"/>
      <w:r w:rsidR="001F4278">
        <w:rPr>
          <w:sz w:val="40"/>
          <w:szCs w:val="40"/>
        </w:rPr>
        <w:t>(</w:t>
      </w:r>
      <w:r>
        <w:rPr>
          <w:sz w:val="40"/>
          <w:szCs w:val="40"/>
        </w:rPr>
        <w:t xml:space="preserve"> </w:t>
      </w:r>
      <w:r w:rsidRPr="006A2D6C">
        <w:rPr>
          <w:b/>
          <w:bCs/>
          <w:sz w:val="32"/>
          <w:szCs w:val="32"/>
          <w:lang w:val="en-US"/>
        </w:rPr>
        <w:t>N</w:t>
      </w:r>
      <w:r>
        <w:rPr>
          <w:sz w:val="40"/>
          <w:szCs w:val="40"/>
          <w:vertAlign w:val="subscript"/>
        </w:rPr>
        <w:t>реал</w:t>
      </w:r>
      <w:proofErr w:type="gramEnd"/>
      <w:r w:rsidR="001F4278">
        <w:rPr>
          <w:sz w:val="40"/>
          <w:szCs w:val="40"/>
          <w:vertAlign w:val="subscript"/>
        </w:rPr>
        <w:t xml:space="preserve">  </w:t>
      </w:r>
      <w:r w:rsidR="001F4278" w:rsidRPr="001F4278">
        <w:rPr>
          <w:sz w:val="40"/>
          <w:szCs w:val="40"/>
        </w:rPr>
        <w:t>/</w:t>
      </w:r>
      <w:r w:rsidR="001F4278" w:rsidRPr="001F4278">
        <w:rPr>
          <w:b/>
          <w:bCs/>
          <w:sz w:val="32"/>
          <w:szCs w:val="32"/>
        </w:rPr>
        <w:t xml:space="preserve"> </w:t>
      </w:r>
      <w:r w:rsidR="001F4278" w:rsidRPr="006A2D6C">
        <w:rPr>
          <w:b/>
          <w:bCs/>
          <w:sz w:val="32"/>
          <w:szCs w:val="32"/>
          <w:lang w:val="en-US"/>
        </w:rPr>
        <w:t>N</w:t>
      </w:r>
      <w:r w:rsidR="001F4278">
        <w:rPr>
          <w:sz w:val="40"/>
          <w:szCs w:val="40"/>
          <w:vertAlign w:val="subscript"/>
        </w:rPr>
        <w:t>доп</w:t>
      </w:r>
      <w:r w:rsidR="001F4278">
        <w:rPr>
          <w:sz w:val="40"/>
          <w:szCs w:val="40"/>
        </w:rPr>
        <w:t xml:space="preserve"> )</w:t>
      </w:r>
    </w:p>
    <w:p w14:paraId="69092F82" w14:textId="35B60520" w:rsidR="001F4278" w:rsidRDefault="001F4278" w:rsidP="001F4278">
      <w:pPr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2C041076" w14:textId="3A54FB71" w:rsidR="001F4278" w:rsidRPr="001F4278" w:rsidRDefault="001F4278" w:rsidP="001F4278">
      <w:pPr>
        <w:rPr>
          <w:sz w:val="28"/>
          <w:szCs w:val="28"/>
        </w:rPr>
      </w:pPr>
      <w:proofErr w:type="gramStart"/>
      <w:r w:rsidRPr="006A2D6C">
        <w:rPr>
          <w:b/>
          <w:bCs/>
          <w:sz w:val="32"/>
          <w:szCs w:val="32"/>
          <w:lang w:val="en-US"/>
        </w:rPr>
        <w:t>N</w:t>
      </w:r>
      <w:r>
        <w:rPr>
          <w:sz w:val="40"/>
          <w:szCs w:val="40"/>
          <w:vertAlign w:val="subscript"/>
        </w:rPr>
        <w:t xml:space="preserve">реал </w:t>
      </w:r>
      <w:r>
        <w:rPr>
          <w:sz w:val="40"/>
          <w:szCs w:val="40"/>
        </w:rPr>
        <w:t xml:space="preserve"> 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реальное число аварий за этап</w:t>
      </w:r>
    </w:p>
    <w:p w14:paraId="18DB6639" w14:textId="1279D7D6" w:rsidR="001F4278" w:rsidRPr="00E45CF6" w:rsidRDefault="001F4278" w:rsidP="001F4278">
      <w:pPr>
        <w:rPr>
          <w:color w:val="EE0000"/>
          <w:sz w:val="28"/>
          <w:szCs w:val="28"/>
        </w:rPr>
      </w:pPr>
      <w:r w:rsidRPr="006A2D6C">
        <w:rPr>
          <w:b/>
          <w:bCs/>
          <w:sz w:val="32"/>
          <w:szCs w:val="32"/>
          <w:lang w:val="en-US"/>
        </w:rPr>
        <w:t>N</w:t>
      </w:r>
      <w:r>
        <w:rPr>
          <w:sz w:val="40"/>
          <w:szCs w:val="40"/>
          <w:vertAlign w:val="subscript"/>
        </w:rPr>
        <w:t xml:space="preserve">доп  </w:t>
      </w: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-  допустимое</w:t>
      </w:r>
      <w:proofErr w:type="gramEnd"/>
      <w:r>
        <w:rPr>
          <w:sz w:val="28"/>
          <w:szCs w:val="28"/>
        </w:rPr>
        <w:t xml:space="preserve"> число аварий за этап. ЗАДАЕТСЯ В </w:t>
      </w:r>
      <w:r w:rsidRPr="00EB3E05">
        <w:rPr>
          <w:sz w:val="28"/>
          <w:szCs w:val="28"/>
          <w:highlight w:val="green"/>
        </w:rPr>
        <w:t>НАСТРОЙ</w:t>
      </w:r>
      <w:r w:rsidR="00EB3E05">
        <w:rPr>
          <w:sz w:val="28"/>
          <w:szCs w:val="28"/>
          <w:highlight w:val="green"/>
        </w:rPr>
        <w:t>К</w:t>
      </w:r>
      <w:r w:rsidRPr="00EB3E05">
        <w:rPr>
          <w:sz w:val="28"/>
          <w:szCs w:val="28"/>
          <w:highlight w:val="green"/>
        </w:rPr>
        <w:t>АХ</w:t>
      </w:r>
      <w:r>
        <w:rPr>
          <w:sz w:val="28"/>
          <w:szCs w:val="28"/>
        </w:rPr>
        <w:t xml:space="preserve"> И </w:t>
      </w:r>
      <w:proofErr w:type="gramStart"/>
      <w:r>
        <w:rPr>
          <w:sz w:val="28"/>
          <w:szCs w:val="28"/>
        </w:rPr>
        <w:t>ЗАВИСИТ  ОТ</w:t>
      </w:r>
      <w:proofErr w:type="gramEnd"/>
      <w:r>
        <w:rPr>
          <w:sz w:val="28"/>
          <w:szCs w:val="28"/>
        </w:rPr>
        <w:t xml:space="preserve"> ВРЕМЕНИ ЭТАПА </w:t>
      </w:r>
      <w:r w:rsidRPr="001F4278">
        <w:rPr>
          <w:b/>
          <w:bCs/>
          <w:sz w:val="40"/>
          <w:szCs w:val="40"/>
        </w:rPr>
        <w:t>Т</w:t>
      </w:r>
      <w:r>
        <w:rPr>
          <w:b/>
          <w:bCs/>
          <w:sz w:val="40"/>
          <w:szCs w:val="40"/>
        </w:rPr>
        <w:t xml:space="preserve">  </w:t>
      </w:r>
      <w:r w:rsidRPr="00E45CF6">
        <w:rPr>
          <w:b/>
          <w:bCs/>
          <w:color w:val="EE0000"/>
          <w:sz w:val="28"/>
          <w:szCs w:val="28"/>
        </w:rPr>
        <w:t xml:space="preserve">для начала </w:t>
      </w:r>
      <w:r w:rsidRPr="00E45CF6">
        <w:rPr>
          <w:b/>
          <w:bCs/>
          <w:color w:val="EE0000"/>
          <w:sz w:val="32"/>
          <w:szCs w:val="32"/>
          <w:lang w:val="en-US"/>
        </w:rPr>
        <w:t>N</w:t>
      </w:r>
      <w:r w:rsidRPr="00E45CF6">
        <w:rPr>
          <w:color w:val="EE0000"/>
          <w:sz w:val="40"/>
          <w:szCs w:val="40"/>
          <w:vertAlign w:val="subscript"/>
        </w:rPr>
        <w:t xml:space="preserve">доп </w:t>
      </w:r>
      <w:r w:rsidRPr="00E45CF6">
        <w:rPr>
          <w:color w:val="EE0000"/>
          <w:sz w:val="28"/>
          <w:szCs w:val="28"/>
        </w:rPr>
        <w:t xml:space="preserve">= </w:t>
      </w:r>
      <w:r w:rsidR="00E45CF6" w:rsidRPr="00E45CF6">
        <w:rPr>
          <w:color w:val="EE0000"/>
          <w:sz w:val="28"/>
          <w:szCs w:val="28"/>
        </w:rPr>
        <w:t>2</w:t>
      </w:r>
      <w:r w:rsidRPr="00E45CF6">
        <w:rPr>
          <w:color w:val="EE0000"/>
          <w:sz w:val="28"/>
          <w:szCs w:val="28"/>
        </w:rPr>
        <w:t>0</w:t>
      </w:r>
      <w:r w:rsidRPr="00E45CF6">
        <w:rPr>
          <w:color w:val="EE0000"/>
          <w:sz w:val="40"/>
          <w:szCs w:val="40"/>
        </w:rPr>
        <w:t xml:space="preserve"> </w:t>
      </w:r>
      <w:r w:rsidRPr="00E45CF6">
        <w:rPr>
          <w:color w:val="EE0000"/>
          <w:sz w:val="28"/>
          <w:szCs w:val="28"/>
        </w:rPr>
        <w:t xml:space="preserve">для длительности этапа </w:t>
      </w:r>
      <w:r w:rsidR="00E45CF6" w:rsidRPr="00E45CF6">
        <w:rPr>
          <w:color w:val="EE0000"/>
          <w:sz w:val="28"/>
          <w:szCs w:val="28"/>
        </w:rPr>
        <w:t>60 сек,  40 для 120 сек и т.д.</w:t>
      </w:r>
    </w:p>
    <w:p w14:paraId="1FEF6D12" w14:textId="57BAA524" w:rsidR="008C0FFE" w:rsidRDefault="008C0FFE" w:rsidP="00643674">
      <w:pPr>
        <w:jc w:val="both"/>
        <w:rPr>
          <w:b/>
          <w:bCs/>
          <w:sz w:val="28"/>
          <w:szCs w:val="28"/>
        </w:rPr>
      </w:pPr>
      <w:r w:rsidRPr="008C0FFE">
        <w:rPr>
          <w:b/>
          <w:bCs/>
          <w:sz w:val="28"/>
          <w:szCs w:val="28"/>
        </w:rPr>
        <w:t>ПРИ УВЕЛИЧЕНИИ ЧИСЛА КООРДИНАТ ВСЕ ПОКАЗАТЕЛИ СУММИРУЮТСЯ</w:t>
      </w:r>
    </w:p>
    <w:p w14:paraId="5122263F" w14:textId="6208955B" w:rsidR="00E45CF6" w:rsidRPr="00E45CF6" w:rsidRDefault="00E45CF6" w:rsidP="00643674">
      <w:pPr>
        <w:jc w:val="both"/>
        <w:rPr>
          <w:b/>
          <w:bCs/>
          <w:sz w:val="28"/>
          <w:szCs w:val="28"/>
        </w:rPr>
      </w:pPr>
      <w:r w:rsidRPr="00E45CF6">
        <w:rPr>
          <w:b/>
          <w:bCs/>
          <w:sz w:val="28"/>
          <w:szCs w:val="28"/>
          <w:highlight w:val="yellow"/>
        </w:rPr>
        <w:t xml:space="preserve">Таким образом основной итоговый показатель </w:t>
      </w:r>
      <w:r w:rsidRPr="00E45CF6">
        <w:rPr>
          <w:sz w:val="28"/>
          <w:szCs w:val="28"/>
          <w:highlight w:val="yellow"/>
        </w:rPr>
        <w:t>(</w:t>
      </w:r>
      <w:r w:rsidRPr="00E45CF6">
        <w:rPr>
          <w:b/>
          <w:bCs/>
          <w:sz w:val="52"/>
          <w:szCs w:val="52"/>
          <w:highlight w:val="yellow"/>
          <w:lang w:val="en-US"/>
        </w:rPr>
        <w:t>t</w:t>
      </w:r>
      <w:proofErr w:type="spellStart"/>
      <w:r w:rsidRPr="00E45CF6">
        <w:rPr>
          <w:b/>
          <w:bCs/>
          <w:sz w:val="52"/>
          <w:szCs w:val="52"/>
          <w:highlight w:val="yellow"/>
          <w:vertAlign w:val="subscript"/>
        </w:rPr>
        <w:t>слеж</w:t>
      </w:r>
      <w:proofErr w:type="spellEnd"/>
      <w:r w:rsidRPr="00E45CF6">
        <w:rPr>
          <w:sz w:val="28"/>
          <w:szCs w:val="28"/>
          <w:highlight w:val="yellow"/>
        </w:rPr>
        <w:t xml:space="preserve">) </w:t>
      </w:r>
      <w:r w:rsidRPr="00E45CF6">
        <w:rPr>
          <w:b/>
          <w:bCs/>
          <w:sz w:val="28"/>
          <w:szCs w:val="28"/>
          <w:highlight w:val="yellow"/>
        </w:rPr>
        <w:t xml:space="preserve">никогда не опускается до нуля и варьирует от 0.1 – 0.2 при самом плохом </w:t>
      </w:r>
      <w:r w:rsidRPr="00E45CF6">
        <w:rPr>
          <w:b/>
          <w:bCs/>
          <w:sz w:val="28"/>
          <w:szCs w:val="28"/>
          <w:highlight w:val="yellow"/>
        </w:rPr>
        <w:lastRenderedPageBreak/>
        <w:t>управлении, до 1 при идеальном управлении и нормативной скорости движения</w:t>
      </w:r>
      <w:r>
        <w:rPr>
          <w:b/>
          <w:bCs/>
          <w:sz w:val="28"/>
          <w:szCs w:val="28"/>
          <w:highlight w:val="yellow"/>
        </w:rPr>
        <w:t>,</w:t>
      </w:r>
      <w:r w:rsidRPr="00E45CF6">
        <w:rPr>
          <w:b/>
          <w:bCs/>
          <w:sz w:val="28"/>
          <w:szCs w:val="28"/>
          <w:highlight w:val="yellow"/>
        </w:rPr>
        <w:t xml:space="preserve"> и до 2 – 3 при идеальном управлении и кратном превышении нормативной скорости движения</w:t>
      </w:r>
    </w:p>
    <w:p w14:paraId="08404509" w14:textId="77777777" w:rsidR="00E45CF6" w:rsidRPr="008C0FFE" w:rsidRDefault="00E45CF6" w:rsidP="00643674">
      <w:pPr>
        <w:jc w:val="both"/>
        <w:rPr>
          <w:b/>
          <w:bCs/>
          <w:color w:val="000000" w:themeColor="text1"/>
          <w:sz w:val="28"/>
          <w:szCs w:val="28"/>
        </w:rPr>
      </w:pPr>
    </w:p>
    <w:p w14:paraId="51ACA786" w14:textId="77777777" w:rsidR="00643674" w:rsidRPr="00643674" w:rsidRDefault="00643674" w:rsidP="00643674">
      <w:pPr>
        <w:jc w:val="both"/>
        <w:rPr>
          <w:b/>
          <w:bCs/>
          <w:sz w:val="28"/>
          <w:szCs w:val="28"/>
        </w:rPr>
      </w:pPr>
    </w:p>
    <w:sectPr w:rsidR="00643674" w:rsidRPr="00643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B7226"/>
    <w:multiLevelType w:val="hybridMultilevel"/>
    <w:tmpl w:val="A8903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674"/>
    <w:rsid w:val="000C3780"/>
    <w:rsid w:val="001F4278"/>
    <w:rsid w:val="00217B64"/>
    <w:rsid w:val="0034650A"/>
    <w:rsid w:val="00506D90"/>
    <w:rsid w:val="00643674"/>
    <w:rsid w:val="006A2D6C"/>
    <w:rsid w:val="007A395C"/>
    <w:rsid w:val="007F2CBB"/>
    <w:rsid w:val="0086443A"/>
    <w:rsid w:val="008C0FFE"/>
    <w:rsid w:val="00A665BC"/>
    <w:rsid w:val="00B42D0E"/>
    <w:rsid w:val="00BA6BEB"/>
    <w:rsid w:val="00C445DA"/>
    <w:rsid w:val="00C45F13"/>
    <w:rsid w:val="00D06A8F"/>
    <w:rsid w:val="00E45CF6"/>
    <w:rsid w:val="00EB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BB9F8"/>
  <w15:chartTrackingRefBased/>
  <w15:docId w15:val="{C82845B9-8264-47B9-B5BF-179FD0D5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6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6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674"/>
    <w:rPr>
      <w:i/>
      <w:iCs/>
      <w:color w:val="404040" w:themeColor="text1" w:themeTint="BF"/>
    </w:rPr>
  </w:style>
  <w:style w:type="paragraph" w:styleId="a7">
    <w:name w:val="List Paragraph"/>
    <w:aliases w:val="ITL List Paragraph,Содержание. 2 уровень,- список,Этапы,Рисунок,ПАРАГРАФ,Абзац списка3,Цветной список - Акцент 11,СПИСОК,Абзац списка11,Абзац списка для документа,Второй абзац списка,Нумерация,List Paragraph,Bullet List,FooterText,numbered"/>
    <w:basedOn w:val="a"/>
    <w:link w:val="a8"/>
    <w:uiPriority w:val="34"/>
    <w:qFormat/>
    <w:rsid w:val="0064367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4367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43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4367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43674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ITL List Paragraph Знак,Содержание. 2 уровень Знак,- список Знак,Этапы Знак,Рисунок Знак,ПАРАГРАФ Знак,Абзац списка3 Знак,Цветной список - Акцент 11 Знак,СПИСОК Знак,Абзац списка11 Знак,Абзац списка для документа Знак,Нумерация Знак"/>
    <w:link w:val="a7"/>
    <w:uiPriority w:val="34"/>
    <w:locked/>
    <w:rsid w:val="00643674"/>
  </w:style>
  <w:style w:type="character" w:styleId="ad">
    <w:name w:val="Placeholder Text"/>
    <w:basedOn w:val="a0"/>
    <w:uiPriority w:val="99"/>
    <w:semiHidden/>
    <w:rsid w:val="00217B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76699-DB6C-483A-AA31-868FEAFE2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Рыжов Борис Николаевич</dc:creator>
  <cp:keywords/>
  <dc:description/>
  <cp:lastModifiedBy>Рыжов Борис Николаевич</cp:lastModifiedBy>
  <cp:revision>5</cp:revision>
  <dcterms:created xsi:type="dcterms:W3CDTF">2026-04-17T07:36:00Z</dcterms:created>
  <dcterms:modified xsi:type="dcterms:W3CDTF">2026-04-21T17:39:00Z</dcterms:modified>
</cp:coreProperties>
</file>