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273"/>
      </w:tblGrid>
      <w:tr w:rsidR="006702B5" w:rsidRPr="00DD4615" w14:paraId="091B43B1" w14:textId="77777777" w:rsidTr="003C2124">
        <w:tc>
          <w:tcPr>
            <w:tcW w:w="1416" w:type="dxa"/>
          </w:tcPr>
          <w:p w14:paraId="22BDA3E1" w14:textId="77777777" w:rsidR="006702B5" w:rsidRPr="00DD4615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bookmarkStart w:id="0" w:name="Xef29085a0bca33d448b132d554fd105df645e4b"/>
            <w:bookmarkStart w:id="1" w:name="content"/>
            <w:r w:rsidRPr="00DD4615"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4383403B" wp14:editId="1D43F3BF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5" name="Рисунок 5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37" w:type="dxa"/>
          </w:tcPr>
          <w:p w14:paraId="6044A369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Министерство науки и высшего образования Российской Федерации</w:t>
            </w:r>
          </w:p>
          <w:p w14:paraId="443DE795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 xml:space="preserve">Федеральное государственное </w:t>
            </w:r>
            <w:r w:rsidRPr="00594D1B">
              <w:rPr>
                <w:rFonts w:ascii="Times New Roman" w:eastAsia="Times New Roman" w:hAnsi="Times New Roman" w:cs="Times New Roman"/>
                <w:b/>
                <w:bCs/>
                <w:sz w:val="22"/>
                <w:szCs w:val="18"/>
              </w:rPr>
              <w:t xml:space="preserve">автономное </w:t>
            </w: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 xml:space="preserve">образовательное учреждение </w:t>
            </w:r>
          </w:p>
          <w:p w14:paraId="15EA2350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высшего образования</w:t>
            </w:r>
          </w:p>
          <w:p w14:paraId="525961EB" w14:textId="77777777" w:rsidR="006702B5" w:rsidRPr="00594D1B" w:rsidRDefault="006702B5" w:rsidP="003C2124">
            <w:pPr>
              <w:spacing w:after="0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«Московский государственный технический университет</w:t>
            </w:r>
          </w:p>
          <w:p w14:paraId="4A0E5481" w14:textId="77777777" w:rsidR="006702B5" w:rsidRPr="00594D1B" w:rsidRDefault="006702B5" w:rsidP="003C2124">
            <w:pPr>
              <w:spacing w:after="0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имени Н.Э. Баумана</w:t>
            </w:r>
          </w:p>
          <w:p w14:paraId="22CCB46E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(национальный исследовательский университет)»</w:t>
            </w:r>
          </w:p>
          <w:p w14:paraId="22329217" w14:textId="77777777" w:rsidR="006702B5" w:rsidRPr="00DD4615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(МГТУ им. Н.Э. Баумана)</w:t>
            </w:r>
          </w:p>
        </w:tc>
      </w:tr>
    </w:tbl>
    <w:p w14:paraId="76008DC7" w14:textId="77777777" w:rsidR="006702B5" w:rsidRPr="00DD4615" w:rsidRDefault="006702B5" w:rsidP="006702B5">
      <w:pPr>
        <w:pBdr>
          <w:bottom w:val="thinThickSmallGap" w:sz="24" w:space="1" w:color="auto"/>
        </w:pBdr>
        <w:spacing w:after="0"/>
        <w:jc w:val="center"/>
        <w:rPr>
          <w:rFonts w:ascii="Times New Roman" w:eastAsia="Times New Roman" w:hAnsi="Times New Roman" w:cs="Times New Roman"/>
          <w:bCs/>
          <w:sz w:val="12"/>
          <w:szCs w:val="28"/>
        </w:rPr>
      </w:pPr>
    </w:p>
    <w:p w14:paraId="0E4BF924" w14:textId="77777777" w:rsidR="006702B5" w:rsidRPr="00DD4615" w:rsidRDefault="006702B5" w:rsidP="006702B5">
      <w:pPr>
        <w:spacing w:after="0"/>
        <w:ind w:left="36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13A198A5" w14:textId="77777777" w:rsidR="006702B5" w:rsidRPr="00DD4615" w:rsidRDefault="006702B5" w:rsidP="006702B5">
      <w:pPr>
        <w:spacing w:after="0"/>
        <w:rPr>
          <w:rFonts w:ascii="Times New Roman" w:eastAsia="Times New Roman" w:hAnsi="Times New Roman" w:cs="Times New Roman"/>
          <w:lang w:eastAsia="ru-RU"/>
        </w:rPr>
      </w:pPr>
      <w:r w:rsidRPr="00DD4615">
        <w:rPr>
          <w:rFonts w:ascii="Times New Roman" w:eastAsia="Times New Roman" w:hAnsi="Times New Roman" w:cs="Times New Roman"/>
          <w:lang w:eastAsia="ru-RU"/>
        </w:rPr>
        <w:t xml:space="preserve">ФАКУЛЬТЕТ </w:t>
      </w:r>
      <w:r w:rsidRPr="00DD4615">
        <w:rPr>
          <w:rFonts w:ascii="Times New Roman" w:eastAsia="Times New Roman" w:hAnsi="Times New Roman" w:cs="Times New Roman"/>
          <w:b/>
          <w:caps/>
          <w:lang w:eastAsia="ru-RU"/>
        </w:rPr>
        <w:t>Информатика и системы управления</w:t>
      </w:r>
    </w:p>
    <w:p w14:paraId="3969BF1E" w14:textId="77777777" w:rsidR="006702B5" w:rsidRPr="00DD4615" w:rsidRDefault="006702B5" w:rsidP="006702B5">
      <w:pPr>
        <w:spacing w:after="0"/>
        <w:rPr>
          <w:rFonts w:ascii="Times New Roman" w:eastAsia="Times New Roman" w:hAnsi="Times New Roman" w:cs="Times New Roman"/>
          <w:lang w:eastAsia="ru-RU"/>
        </w:rPr>
      </w:pPr>
    </w:p>
    <w:p w14:paraId="28D5BF30" w14:textId="77777777" w:rsidR="006702B5" w:rsidRPr="00DD4615" w:rsidRDefault="006702B5" w:rsidP="006702B5">
      <w:pPr>
        <w:spacing w:after="0"/>
        <w:rPr>
          <w:rFonts w:ascii="Times New Roman" w:eastAsia="Times New Roman" w:hAnsi="Times New Roman" w:cs="Times New Roman"/>
          <w:b/>
          <w:lang w:eastAsia="ru-RU"/>
        </w:rPr>
      </w:pPr>
      <w:r w:rsidRPr="00DD4615">
        <w:rPr>
          <w:rFonts w:ascii="Times New Roman" w:eastAsia="Times New Roman" w:hAnsi="Times New Roman" w:cs="Times New Roman"/>
          <w:lang w:eastAsia="ru-RU"/>
        </w:rPr>
        <w:t xml:space="preserve">КАФЕДРА </w:t>
      </w:r>
      <w:r w:rsidRPr="00DD4615">
        <w:rPr>
          <w:rFonts w:ascii="Times New Roman" w:eastAsia="Times New Roman" w:hAnsi="Times New Roman" w:cs="Times New Roman"/>
          <w:b/>
          <w:caps/>
          <w:lang w:eastAsia="ru-RU"/>
        </w:rPr>
        <w:t>Компьютерные системы и сети (ИУ6)</w:t>
      </w:r>
    </w:p>
    <w:p w14:paraId="2B144D62" w14:textId="77777777" w:rsidR="006702B5" w:rsidRPr="00DD4615" w:rsidRDefault="006702B5" w:rsidP="006702B5">
      <w:pPr>
        <w:spacing w:after="0"/>
        <w:rPr>
          <w:rFonts w:ascii="Times New Roman" w:eastAsia="Times New Roman" w:hAnsi="Times New Roman" w:cs="Times New Roman"/>
          <w:i/>
          <w:lang w:eastAsia="ru-RU"/>
        </w:rPr>
      </w:pPr>
    </w:p>
    <w:p w14:paraId="44E9843D" w14:textId="77777777" w:rsidR="006702B5" w:rsidRPr="00DD4615" w:rsidRDefault="006702B5" w:rsidP="006702B5">
      <w:pPr>
        <w:spacing w:after="0" w:line="360" w:lineRule="auto"/>
        <w:rPr>
          <w:rFonts w:ascii="Times New Roman" w:eastAsia="Times New Roman" w:hAnsi="Times New Roman" w:cs="Times New Roman"/>
          <w:b/>
        </w:rPr>
      </w:pPr>
      <w:r w:rsidRPr="00DD4615">
        <w:rPr>
          <w:rFonts w:ascii="Times New Roman" w:eastAsia="Times New Roman" w:hAnsi="Times New Roman" w:cs="Times New Roman"/>
          <w:lang w:eastAsia="ru-RU"/>
        </w:rPr>
        <w:t xml:space="preserve">НАПРАВЛЕНИЕ ПОДГОТОВКИ </w:t>
      </w:r>
      <w:r w:rsidRPr="00DD4615">
        <w:rPr>
          <w:rFonts w:ascii="Times New Roman" w:eastAsia="Times New Roman" w:hAnsi="Times New Roman" w:cs="Times New Roman"/>
          <w:b/>
        </w:rPr>
        <w:t>09.03.01 Информатика и вычислительная техника</w:t>
      </w:r>
    </w:p>
    <w:p w14:paraId="4D82F79E" w14:textId="77777777" w:rsidR="006702B5" w:rsidRPr="00DD461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346251F9" w14:textId="77777777" w:rsidR="006702B5" w:rsidRPr="00DD461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3AEF94AD" w14:textId="77777777" w:rsidR="006702B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142774D0" w14:textId="77777777" w:rsidR="006702B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B4398FC" w14:textId="77777777" w:rsidR="006702B5" w:rsidRPr="00594D1B" w:rsidRDefault="006702B5" w:rsidP="00594D1B">
      <w:pPr>
        <w:spacing w:after="0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B50F5D4" w14:textId="77777777" w:rsidR="006702B5" w:rsidRPr="00DD461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6ECC4955" w14:textId="6846D04D" w:rsidR="006702B5" w:rsidRPr="00626A2E" w:rsidRDefault="00626A2E" w:rsidP="006702B5">
      <w:pPr>
        <w:spacing w:after="0"/>
        <w:jc w:val="center"/>
        <w:rPr>
          <w:rFonts w:ascii="Times New Roman" w:eastAsia="Times New Roman" w:hAnsi="Times New Roman" w:cs="Times New Roman"/>
          <w:b/>
          <w:sz w:val="30"/>
          <w:szCs w:val="30"/>
          <w:lang w:val="ru-RU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lang w:val="ru-RU"/>
        </w:rPr>
        <w:t>Доклад</w:t>
      </w:r>
    </w:p>
    <w:p w14:paraId="2E264634" w14:textId="12BE3280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30"/>
          <w:szCs w:val="30"/>
        </w:rPr>
      </w:pPr>
      <w:r w:rsidRPr="00594D1B">
        <w:rPr>
          <w:rFonts w:ascii="Times New Roman" w:eastAsia="Times New Roman" w:hAnsi="Times New Roman" w:cs="Times New Roman"/>
          <w:bCs/>
          <w:sz w:val="30"/>
          <w:szCs w:val="30"/>
        </w:rPr>
        <w:t>по дисциплине «</w:t>
      </w:r>
      <w:r w:rsidRPr="00594D1B">
        <w:rPr>
          <w:rFonts w:ascii="Times New Roman" w:eastAsia="Times New Roman" w:hAnsi="Times New Roman" w:cs="Times New Roman"/>
          <w:bCs/>
          <w:sz w:val="30"/>
          <w:szCs w:val="30"/>
          <w:lang w:val="ru-RU"/>
        </w:rPr>
        <w:t>Защита информации</w:t>
      </w:r>
      <w:r w:rsidRPr="00594D1B">
        <w:rPr>
          <w:rFonts w:ascii="Times New Roman" w:eastAsia="Times New Roman" w:hAnsi="Times New Roman" w:cs="Times New Roman"/>
          <w:bCs/>
          <w:sz w:val="30"/>
          <w:szCs w:val="30"/>
        </w:rPr>
        <w:t>»</w:t>
      </w:r>
    </w:p>
    <w:p w14:paraId="0D600A57" w14:textId="3A16B980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594D1B">
        <w:rPr>
          <w:rFonts w:ascii="Times New Roman" w:eastAsia="Times New Roman" w:hAnsi="Times New Roman" w:cs="Times New Roman"/>
          <w:bCs/>
          <w:sz w:val="26"/>
          <w:szCs w:val="26"/>
        </w:rPr>
        <w:t>Тема: «</w:t>
      </w:r>
      <w:r w:rsidR="00626A2E" w:rsidRPr="00626A2E">
        <w:rPr>
          <w:rFonts w:ascii="Times New Roman" w:eastAsia="Times New Roman" w:hAnsi="Times New Roman" w:cs="Times New Roman"/>
          <w:sz w:val="26"/>
          <w:szCs w:val="26"/>
        </w:rPr>
        <w:t>Дискреционный и мандатный принципы доступа к информационным ресурсам</w:t>
      </w:r>
      <w:r w:rsidRPr="00594D1B">
        <w:rPr>
          <w:rFonts w:ascii="Times New Roman" w:eastAsia="Times New Roman" w:hAnsi="Times New Roman" w:cs="Times New Roman"/>
          <w:bCs/>
          <w:sz w:val="26"/>
          <w:szCs w:val="26"/>
        </w:rPr>
        <w:t>»</w:t>
      </w:r>
    </w:p>
    <w:p w14:paraId="38797017" w14:textId="77777777" w:rsidR="006702B5" w:rsidRPr="00594D1B" w:rsidRDefault="006702B5" w:rsidP="006702B5">
      <w:pPr>
        <w:spacing w:after="0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25CDFCF2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6A6D9A8A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09CE9D0B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566B5A9A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6F7FBB35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123DC45C" w14:textId="77777777" w:rsidR="006702B5" w:rsidRPr="00594D1B" w:rsidRDefault="006702B5" w:rsidP="00594D1B">
      <w:pPr>
        <w:spacing w:after="0"/>
        <w:rPr>
          <w:rFonts w:ascii="Times New Roman" w:eastAsia="Times New Roman" w:hAnsi="Times New Roman" w:cs="Times New Roman"/>
          <w:bCs/>
          <w:sz w:val="26"/>
          <w:szCs w:val="26"/>
          <w:lang w:val="ru-RU"/>
        </w:rPr>
      </w:pPr>
    </w:p>
    <w:p w14:paraId="66A2CAAC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0E460CBE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306389D9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26"/>
        <w:gridCol w:w="3314"/>
        <w:gridCol w:w="680"/>
        <w:gridCol w:w="2066"/>
        <w:gridCol w:w="2977"/>
      </w:tblGrid>
      <w:tr w:rsidR="006702B5" w:rsidRPr="00594D1B" w14:paraId="0E3671B7" w14:textId="77777777" w:rsidTr="003C2124">
        <w:trPr>
          <w:trHeight w:val="523"/>
        </w:trPr>
        <w:tc>
          <w:tcPr>
            <w:tcW w:w="3740" w:type="dxa"/>
            <w:gridSpan w:val="2"/>
          </w:tcPr>
          <w:p w14:paraId="75AC25D7" w14:textId="79A569BA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94D1B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Студент группы </w:t>
            </w:r>
            <w:r w:rsidRPr="00594D1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ИУ6-</w:t>
            </w:r>
            <w:r w:rsidRPr="00594D1B">
              <w:rPr>
                <w:rFonts w:ascii="Times New Roman" w:eastAsia="Times New Roman" w:hAnsi="Times New Roman" w:cs="Times New Roman"/>
                <w:bCs/>
                <w:sz w:val="26"/>
                <w:szCs w:val="26"/>
                <w:lang w:val="ru-RU"/>
              </w:rPr>
              <w:t>8</w:t>
            </w:r>
            <w:r w:rsidRPr="00594D1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3Б</w:t>
            </w:r>
          </w:p>
        </w:tc>
        <w:tc>
          <w:tcPr>
            <w:tcW w:w="680" w:type="dxa"/>
          </w:tcPr>
          <w:p w14:paraId="6834AB67" w14:textId="77777777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14:paraId="47A089D3" w14:textId="77777777" w:rsidR="006702B5" w:rsidRPr="00594D1B" w:rsidRDefault="006702B5" w:rsidP="003C2124">
            <w:pPr>
              <w:pBdr>
                <w:bottom w:val="single" w:sz="6" w:space="1" w:color="auto"/>
              </w:pBd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977" w:type="dxa"/>
          </w:tcPr>
          <w:p w14:paraId="74D443B5" w14:textId="77777777" w:rsidR="006702B5" w:rsidRPr="00594D1B" w:rsidRDefault="006702B5" w:rsidP="003C2124">
            <w:pPr>
              <w:pBdr>
                <w:bottom w:val="single" w:sz="6" w:space="1" w:color="auto"/>
              </w:pBdr>
              <w:spacing w:after="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4D1B">
              <w:rPr>
                <w:rFonts w:ascii="Times New Roman" w:eastAsia="Times New Roman" w:hAnsi="Times New Roman" w:cs="Times New Roman"/>
                <w:sz w:val="26"/>
                <w:szCs w:val="26"/>
              </w:rPr>
              <w:t>Р.В. Дорохов</w:t>
            </w:r>
          </w:p>
        </w:tc>
      </w:tr>
      <w:tr w:rsidR="006702B5" w:rsidRPr="00594D1B" w14:paraId="79CE6E43" w14:textId="77777777" w:rsidTr="003C2124">
        <w:trPr>
          <w:gridBefore w:val="1"/>
          <w:wBefore w:w="426" w:type="dxa"/>
          <w:trHeight w:val="236"/>
        </w:trPr>
        <w:tc>
          <w:tcPr>
            <w:tcW w:w="3314" w:type="dxa"/>
          </w:tcPr>
          <w:p w14:paraId="59B52FCD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16F7BFC4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680" w:type="dxa"/>
          </w:tcPr>
          <w:p w14:paraId="39847215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6" w:type="dxa"/>
          </w:tcPr>
          <w:p w14:paraId="29196C18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(Подпись, дата)</w:t>
            </w:r>
          </w:p>
        </w:tc>
        <w:tc>
          <w:tcPr>
            <w:tcW w:w="2977" w:type="dxa"/>
          </w:tcPr>
          <w:p w14:paraId="4F548DBD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sz w:val="18"/>
                <w:szCs w:val="18"/>
              </w:rPr>
              <w:t>(И.О. Фамилия)</w:t>
            </w:r>
          </w:p>
        </w:tc>
      </w:tr>
      <w:tr w:rsidR="006702B5" w:rsidRPr="00594D1B" w14:paraId="394C1A86" w14:textId="77777777" w:rsidTr="003C2124">
        <w:trPr>
          <w:trHeight w:val="429"/>
        </w:trPr>
        <w:tc>
          <w:tcPr>
            <w:tcW w:w="3740" w:type="dxa"/>
            <w:gridSpan w:val="2"/>
            <w:vMerge w:val="restart"/>
          </w:tcPr>
          <w:p w14:paraId="7F69020A" w14:textId="77777777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94D1B">
              <w:rPr>
                <w:rFonts w:ascii="Times New Roman" w:eastAsia="Times New Roman" w:hAnsi="Times New Roman" w:cs="Times New Roman"/>
                <w:sz w:val="26"/>
                <w:szCs w:val="26"/>
              </w:rPr>
              <w:t>Преподаватель</w:t>
            </w:r>
          </w:p>
        </w:tc>
        <w:tc>
          <w:tcPr>
            <w:tcW w:w="680" w:type="dxa"/>
          </w:tcPr>
          <w:p w14:paraId="7A8023A7" w14:textId="77777777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14:paraId="20E4BEC6" w14:textId="77777777" w:rsidR="006702B5" w:rsidRPr="00594D1B" w:rsidRDefault="006702B5" w:rsidP="003C2124">
            <w:pPr>
              <w:pBdr>
                <w:bottom w:val="single" w:sz="6" w:space="1" w:color="auto"/>
              </w:pBd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977" w:type="dxa"/>
          </w:tcPr>
          <w:p w14:paraId="02776436" w14:textId="3DCD51BD" w:rsidR="006702B5" w:rsidRPr="00594D1B" w:rsidRDefault="006702B5" w:rsidP="003C2124">
            <w:pPr>
              <w:pBdr>
                <w:bottom w:val="single" w:sz="6" w:space="1" w:color="auto"/>
              </w:pBdr>
              <w:spacing w:after="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  <w:lang w:val="ru-RU"/>
              </w:rPr>
            </w:pPr>
            <w:r w:rsidRPr="00FF33E6">
              <w:rPr>
                <w:rFonts w:ascii="Times New Roman" w:eastAsia="Times New Roman" w:hAnsi="Times New Roman" w:cs="Times New Roman"/>
                <w:sz w:val="26"/>
                <w:szCs w:val="26"/>
                <w:lang w:val="ru-RU"/>
              </w:rPr>
              <w:t>Д.А. Миков</w:t>
            </w:r>
          </w:p>
        </w:tc>
      </w:tr>
      <w:tr w:rsidR="006702B5" w:rsidRPr="00594D1B" w14:paraId="3E209B2E" w14:textId="77777777" w:rsidTr="003C2124">
        <w:trPr>
          <w:trHeight w:val="236"/>
        </w:trPr>
        <w:tc>
          <w:tcPr>
            <w:tcW w:w="3740" w:type="dxa"/>
            <w:gridSpan w:val="2"/>
            <w:vMerge/>
          </w:tcPr>
          <w:p w14:paraId="37A25548" w14:textId="77777777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" w:type="dxa"/>
          </w:tcPr>
          <w:p w14:paraId="69AE8A63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6" w:type="dxa"/>
          </w:tcPr>
          <w:p w14:paraId="67FFF2FF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(Подпись, дата)</w:t>
            </w:r>
          </w:p>
        </w:tc>
        <w:tc>
          <w:tcPr>
            <w:tcW w:w="2977" w:type="dxa"/>
          </w:tcPr>
          <w:p w14:paraId="611A0437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sz w:val="18"/>
                <w:szCs w:val="18"/>
              </w:rPr>
              <w:t>(И.О. Фамилия)</w:t>
            </w:r>
          </w:p>
        </w:tc>
      </w:tr>
      <w:tr w:rsidR="006702B5" w:rsidRPr="00DD4615" w14:paraId="1CCB323E" w14:textId="77777777" w:rsidTr="003C2124">
        <w:trPr>
          <w:trHeight w:val="429"/>
        </w:trPr>
        <w:tc>
          <w:tcPr>
            <w:tcW w:w="3740" w:type="dxa"/>
            <w:gridSpan w:val="2"/>
            <w:vMerge/>
          </w:tcPr>
          <w:p w14:paraId="03EE0E74" w14:textId="77777777" w:rsidR="006702B5" w:rsidRPr="00DD4615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" w:type="dxa"/>
          </w:tcPr>
          <w:p w14:paraId="5EAD2A57" w14:textId="77777777" w:rsidR="006702B5" w:rsidRPr="00DD4615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66" w:type="dxa"/>
          </w:tcPr>
          <w:p w14:paraId="343E4045" w14:textId="77777777" w:rsidR="006702B5" w:rsidRPr="00DD4615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977" w:type="dxa"/>
          </w:tcPr>
          <w:p w14:paraId="533469C9" w14:textId="77777777" w:rsidR="006702B5" w:rsidRPr="00DD4615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A532F6B" w14:textId="77777777" w:rsidR="006702B5" w:rsidRDefault="006702B5" w:rsidP="006702B5">
      <w:pPr>
        <w:spacing w:after="0"/>
        <w:rPr>
          <w:rFonts w:ascii="Times New Roman" w:eastAsia="Times New Roman" w:hAnsi="Times New Roman" w:cs="Times New Roman"/>
          <w:i/>
          <w:sz w:val="28"/>
          <w:szCs w:val="20"/>
        </w:rPr>
      </w:pPr>
    </w:p>
    <w:p w14:paraId="244EECDF" w14:textId="77777777" w:rsidR="006702B5" w:rsidRDefault="006702B5" w:rsidP="006702B5">
      <w:pPr>
        <w:spacing w:after="0"/>
        <w:rPr>
          <w:rFonts w:ascii="Times New Roman" w:eastAsia="Times New Roman" w:hAnsi="Times New Roman" w:cs="Times New Roman"/>
          <w:i/>
          <w:sz w:val="28"/>
          <w:szCs w:val="20"/>
          <w:lang w:val="ru-RU"/>
        </w:rPr>
      </w:pPr>
    </w:p>
    <w:p w14:paraId="20647EC6" w14:textId="77777777" w:rsidR="00594D1B" w:rsidRPr="00594D1B" w:rsidRDefault="00594D1B" w:rsidP="006702B5">
      <w:pPr>
        <w:spacing w:after="0"/>
        <w:rPr>
          <w:rFonts w:ascii="Times New Roman" w:eastAsia="Times New Roman" w:hAnsi="Times New Roman" w:cs="Times New Roman"/>
          <w:i/>
          <w:sz w:val="28"/>
          <w:szCs w:val="20"/>
          <w:lang w:val="ru-RU"/>
        </w:rPr>
      </w:pPr>
    </w:p>
    <w:p w14:paraId="02E1E80E" w14:textId="356627FE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/>
          <w:sz w:val="18"/>
          <w:szCs w:val="18"/>
        </w:rPr>
      </w:pPr>
      <w:r w:rsidRPr="00594D1B">
        <w:rPr>
          <w:rFonts w:ascii="Times New Roman" w:eastAsia="Times New Roman" w:hAnsi="Times New Roman" w:cs="Times New Roman"/>
          <w:sz w:val="26"/>
          <w:szCs w:val="18"/>
        </w:rPr>
        <w:t>202</w:t>
      </w:r>
      <w:r w:rsidRPr="00594D1B">
        <w:rPr>
          <w:rFonts w:ascii="Times New Roman" w:eastAsia="Times New Roman" w:hAnsi="Times New Roman" w:cs="Times New Roman"/>
          <w:sz w:val="26"/>
          <w:szCs w:val="18"/>
          <w:lang w:val="ru-RU"/>
        </w:rPr>
        <w:t>6</w:t>
      </w:r>
      <w:r w:rsidRPr="00594D1B">
        <w:rPr>
          <w:rFonts w:ascii="Times New Roman" w:eastAsia="Times New Roman" w:hAnsi="Times New Roman" w:cs="Times New Roman"/>
          <w:sz w:val="26"/>
          <w:szCs w:val="18"/>
        </w:rPr>
        <w:t xml:space="preserve"> г.</w:t>
      </w:r>
    </w:p>
    <w:p w14:paraId="3F11EBA7" w14:textId="140E60A6" w:rsidR="00AF7E58" w:rsidRPr="00C86CC8" w:rsidRDefault="006702B5" w:rsidP="00AF7E58">
      <w:pPr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br w:type="column"/>
      </w:r>
      <w:bookmarkEnd w:id="0"/>
      <w:bookmarkEnd w:id="1"/>
    </w:p>
    <w:p w14:paraId="731BD42B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Введение.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В области информационной безопасности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«доступ»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означает право пользователя или процесса (субъекта) выполнять операции (читать, записывать и т.д.) с каким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noBreakHyphen/>
        <w:t>либо ресурсом (объектом) – файлом, базой данных, сетью и т.п. Для защиты информации вводятся правила,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кто и что может делать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с этими ресурсами. Существует несколько моделей разграничения доступа. Мы рассмотрим два классических принципа: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дискреционный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(избирательный) и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мандатный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(обязательный) контроль доступа. При дискреционном контроле владелец ресурса сам решает, кому какие права дать, тогда как при мандатном контроле система опирается на закреплённые политикой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уровни секретности (допуски)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Оба принципа лежат в основе теории контроля доступа, но применяются в разных сценариях.</w:t>
      </w:r>
    </w:p>
    <w:p w14:paraId="0DA75C6D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Дискреционный (избирательный) контроль доступа</w:t>
      </w:r>
    </w:p>
    <w:p w14:paraId="68917D2A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Что это: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Дискреционный контроль доступа (</w:t>
      </w:r>
      <w:proofErr w:type="spellStart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Discretionary</w:t>
      </w:r>
      <w:proofErr w:type="spellEnd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Access Control, DAC) – это способ ограничения доступа, при котором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владелец ресурса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сам управляет, кому разрешено пользоваться этим ресурсом. Проще говоря, создатель файла (или каталогов) сам решает, кто может его читать, изменять или удалять. Так описывают «суть» дискреционного контроля: «Владелец файла сам решает, кому дать доступ. «Я создал документ — я разрешил коллеге его читать»».</w:t>
      </w:r>
    </w:p>
    <w:p w14:paraId="307B9D9C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</w:t>
      </w:r>
    </w:p>
    <w:p w14:paraId="115A2BFD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Как реализуется</w:t>
      </w:r>
      <w:proofErr w:type="gramStart"/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: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Технически</w:t>
      </w:r>
      <w:proofErr w:type="gramEnd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DAC часто строится на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списках контроля доступа (ACL)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или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матрице доступа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В таблице или списке для каждой пары «пользователь–ресурс» указываются разрешённые операции (например, чтение или запись). Каждый файл в системе имеет владельца (</w:t>
      </w:r>
      <w:proofErr w:type="spellStart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creator</w:t>
      </w:r>
      <w:proofErr w:type="spellEnd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– именно он устанавливает свои права доступа. Упрощённо: если пользователь создал файл, 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он может передать другим пользователям права на него (например, дать разрешение на чтение или запись). Некоторые системы также вводят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суперпользователя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(админа) с правом менять любые права. Большинство операционных систем (Unix, Windows) используют именно такую схему DAC.</w:t>
      </w:r>
    </w:p>
    <w:p w14:paraId="4B5632DF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</w:t>
      </w:r>
    </w:p>
    <w:p w14:paraId="44EA6410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Плюсы и минусы: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Главным преимуществом дискреционного контроля является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гибкость и простота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– пользователям удобно самим назначать права там, где это необходимо. Однако есть и недостатки: во-первых, политика доступа не централизована, и каждый владелец ведёт свои списки разрешений. Это может привести к «хаосу в правах» и ошибкам, если кто</w:t>
      </w:r>
      <w:proofErr w:type="gramStart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noBreakHyphen/>
      </w:r>
      <w:proofErr w:type="gramEnd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 случайно или преднамеренно предоставит лишние полномочия. Во-вторых, DAC не защищает от злоупотреблений привилегиями самих пользователей: имея право доступа, злоумышленник (или вирус в учётке пользователя) может свободно им распоряжаться. Наконец, расширить или пересмотреть все права в большой системе с DAC сложнее из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noBreakHyphen/>
        <w:t>за фрагментированных списков прав.</w:t>
      </w:r>
    </w:p>
    <w:p w14:paraId="6F0D857D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Мандатный (обязательный) контроль доступа</w:t>
      </w:r>
    </w:p>
    <w:p w14:paraId="74C6F7C8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Что это: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Мандатный контроль доступа (</w:t>
      </w:r>
      <w:proofErr w:type="spellStart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Mandatory</w:t>
      </w:r>
      <w:proofErr w:type="spellEnd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Access Control, MAC) – это строгая схема, при которой система сама определяет,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кому можно обращаться к какой информации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на основе заранее заданных меток (уровней) секретности. Говорят, что при MAC доступ контролируется «по служебному допуску». Каждому ресурсу (файлу, базе) присваивается метка конфиденциальности (например, «несекретно», «секретно», «совершенно секретно»), а каждому пользователю – уровень допуска (</w:t>
      </w:r>
      <w:proofErr w:type="spellStart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clearance</w:t>
      </w:r>
      <w:proofErr w:type="spellEnd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). Пользователь может получить доступ к данным, если его допуск соответствует требованиям метки. Так описывает этот принцип справочная литература: «Мандатное 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управление доступом… основано на назначении метки конфиденциальности для информации и выдаче официальных допусков (разрешений) субъектам на обращение к информации такого уровня конфиденциальности». Другими словами,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пользователь не может самостоятельно понизить уровень секретности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ресурсов – это делает администратор по политике. Согласно примеру, пользователь с допуском «несекретно» не получит доступ к документу с меткой «для служебного пользования», а пользователь с допуском «секретно» сможет читать этот документ (но не понизить его метку).</w:t>
      </w:r>
    </w:p>
    <w:p w14:paraId="101C98BD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</w:t>
      </w:r>
    </w:p>
    <w:p w14:paraId="341C3F7C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Как реализуется: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В мандатной модели действуют правила вроде модели Белла–</w:t>
      </w:r>
      <w:proofErr w:type="spellStart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Лападулы</w:t>
      </w:r>
      <w:proofErr w:type="spellEnd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субъекты и объекты упорядочены по иерархии секретности. Общие принципы:</w:t>
      </w:r>
    </w:p>
    <w:p w14:paraId="3ABC540F" w14:textId="77777777" w:rsidR="002B2037" w:rsidRPr="002B2037" w:rsidRDefault="002B2037" w:rsidP="002B2037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Нельзя читать выше своего уровня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 с низким допуском не видит файлы с более высоким уровнем защиты.</w:t>
      </w:r>
    </w:p>
    <w:p w14:paraId="65F19F62" w14:textId="77777777" w:rsidR="002B2037" w:rsidRPr="002B2037" w:rsidRDefault="002B2037" w:rsidP="002B2037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Нельзя понизить уровень данных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 с высоким допуском может читать более секретные файлы, но не может их «опустить» до низкой метки при записи.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>Иными словами, если у объекта уровень «Высокий», а у субъекта – «Средний», то доступ на чтение запрещён, если у субъекта – «Высокий» и у объекта «Средний», то читать можно, но записывать обратно нельзя. Часто говорят: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ни «чтение наверх», ни «запись вниз»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(правило Белла–</w:t>
      </w:r>
      <w:proofErr w:type="spellStart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Лападулы</w:t>
      </w:r>
      <w:proofErr w:type="spellEnd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017C6DF0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Плюсы и минусы: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Главная сильная сторона MAC –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высокая защита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 конфиденциальных данных. Контроль </w:t>
      </w:r>
      <w:proofErr w:type="gramStart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централизован (администратор задаёт политики)</w:t>
      </w:r>
      <w:proofErr w:type="gramEnd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пользователи не могут самостоятельно менять права на свои ресурсы. Поэтому такую модель используют в условиях строгой безопасности 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(гостайна, военная сфера). Минусом является жёсткость: система сложнее в настройке и менее гибкая, внедрение обходится дорого, и для небольших организаций обычно избыточно. То есть в MAC удобство приносится в жертву безопасности.</w:t>
      </w:r>
    </w:p>
    <w:p w14:paraId="1D9242EB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Сравнение дискреционного и мандатного подходов</w:t>
      </w:r>
    </w:p>
    <w:p w14:paraId="0F1DE3BA" w14:textId="77777777" w:rsidR="002B2037" w:rsidRPr="002B2037" w:rsidRDefault="002B2037" w:rsidP="002B2037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Кому доверяют решение.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В DAC управление доступом осуществляется по усмотрению пользователей (или администраторов) на основе личной идентичности (логина) и принадлежности к группам. В MAC же решение зависит от заранее определённых правил: для каждого файла установлена метка конфиденциальности, а для каждого пользователя – уровень допуска. Разрешение даётся только если политики (метка и допуск) совпадают.</w:t>
      </w:r>
    </w:p>
    <w:p w14:paraId="08B617F3" w14:textId="77777777" w:rsidR="002B2037" w:rsidRPr="002B2037" w:rsidRDefault="002B2037" w:rsidP="002B2037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Цель модели.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В дискреционной модели в первую очередь важна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гибкость и удобство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 может легко расширить круг доступа к своему файлу, если это нужно. В мандатной модели на первом месте –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безопасность информации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Из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noBreakHyphen/>
        <w:t>за строгой привязки к меткам пересмотр прав даётся сложно: чтобы повысить уровень доступа сотрудника, часто приходится создавать новые профили и проходить согласования.</w:t>
      </w:r>
    </w:p>
    <w:p w14:paraId="4CC1780A" w14:textId="77777777" w:rsidR="002B2037" w:rsidRPr="002B2037" w:rsidRDefault="002B2037" w:rsidP="002B2037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Примеры использования.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DAC широко применяется в коммерческих и пользовательских системах (Unix, Windows, сети организаций) именно из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noBreakHyphen/>
      </w:r>
      <w:proofErr w:type="gramStart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 простоты</w:t>
      </w:r>
      <w:proofErr w:type="gramEnd"/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MAC используется там, где любое нарушение недопустимо (госбезопасность, спецслужбы). Иногда в крупных системах обе модели сочетают: например, файловая система может использовать и метки, и владельцев одновременно.</w:t>
      </w:r>
    </w:p>
    <w:p w14:paraId="35270704" w14:textId="77777777" w:rsidR="002B2037" w:rsidRPr="002B2037" w:rsidRDefault="002B2037" w:rsidP="002B2037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Общие черты.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Оба подхода реализуют принцип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наименьших привилегий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 – то есть каждому выдают только необходимые права. Но и DAC, и MAC требуют тщательной настройки и контроля, особенно в 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больших организациях. Независимо от модели, полезным оказывается периодический аудит прав доступа, чтобы не допустить разрастания лишних привилегий.</w:t>
      </w:r>
    </w:p>
    <w:p w14:paraId="3544EB7C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(Кстати, существует и третья модель – </w:t>
      </w:r>
      <w:r w:rsidRPr="002B2037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ролевой контроль доступа (RBAC)</w:t>
      </w:r>
      <w:r w:rsidRPr="002B2037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 – когда права объединяются в роли (например, «бухгалтер», «менеджер») и даются сотрудникам по их роли. RBAC во многом унаследовал идею DAC, но вводит более гибкие наборы ролей.)</w:t>
      </w:r>
    </w:p>
    <w:p w14:paraId="300AD561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Заключение</w:t>
      </w:r>
    </w:p>
    <w:p w14:paraId="2AA8C235" w14:textId="77777777" w:rsidR="002B2037" w:rsidRPr="002B2037" w:rsidRDefault="002B2037" w:rsidP="002B203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Дискреционный и мандатный принципы доступа – два фундаментальных подхода к управлению правами в информационных системах.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Дискреционный контроль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даёт владельцу ресурса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свободу устанавливать права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что удобно в повседневных системах, но может вести к непреднамеренным просчётам безопасности.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Мандатный контроль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опирается на </w:t>
      </w:r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жёсткие политики и метки безопасности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что обеспечивает сильную защиту конфиденциальности, но требует серьёзного администрирования. Важно понимать эти различия и применять подходящую модель или их сочетание в зависимости от задач: в простых системах часто хватает DAC, а в системах с секретными данными – требуется MAC. Независимо от выбранной модели, для надёжной защиты необходимо регулярно </w:t>
      </w:r>
      <w:proofErr w:type="spellStart"/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аудитировать</w:t>
      </w:r>
      <w:proofErr w:type="spellEnd"/>
      <w:r w:rsidRPr="002B203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права доступа</w:t>
      </w:r>
      <w:r w:rsidRPr="002B203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и следить за тем, чтобы пользователи имели ровно те привилегии, которые нужны для работы (принцип наименьших привилегий).</w:t>
      </w:r>
    </w:p>
    <w:p w14:paraId="4B00FDCF" w14:textId="3A6582DD" w:rsidR="0085773C" w:rsidRPr="0085773C" w:rsidRDefault="0085773C" w:rsidP="0085773C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85773C" w:rsidRPr="0085773C" w:rsidSect="00750A9E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6365F"/>
    <w:multiLevelType w:val="hybridMultilevel"/>
    <w:tmpl w:val="0C86A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C06E5B"/>
    <w:multiLevelType w:val="multilevel"/>
    <w:tmpl w:val="ADCE2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BA5587"/>
    <w:multiLevelType w:val="multilevel"/>
    <w:tmpl w:val="C92C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A6035D8"/>
    <w:multiLevelType w:val="hybridMultilevel"/>
    <w:tmpl w:val="37ECC9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EF5736"/>
    <w:multiLevelType w:val="hybridMultilevel"/>
    <w:tmpl w:val="FF6C91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207AA6"/>
    <w:multiLevelType w:val="hybridMultilevel"/>
    <w:tmpl w:val="FA2AB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B303754"/>
    <w:multiLevelType w:val="hybridMultilevel"/>
    <w:tmpl w:val="7868CF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833376093">
    <w:abstractNumId w:val="4"/>
  </w:num>
  <w:num w:numId="2" w16cid:durableId="1033731914">
    <w:abstractNumId w:val="0"/>
  </w:num>
  <w:num w:numId="3" w16cid:durableId="938684053">
    <w:abstractNumId w:val="3"/>
  </w:num>
  <w:num w:numId="4" w16cid:durableId="1383022947">
    <w:abstractNumId w:val="6"/>
  </w:num>
  <w:num w:numId="5" w16cid:durableId="191848430">
    <w:abstractNumId w:val="5"/>
  </w:num>
  <w:num w:numId="6" w16cid:durableId="1752653576">
    <w:abstractNumId w:val="2"/>
  </w:num>
  <w:num w:numId="7" w16cid:durableId="15057047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A9E"/>
    <w:rsid w:val="00037518"/>
    <w:rsid w:val="00051599"/>
    <w:rsid w:val="00066909"/>
    <w:rsid w:val="0007758C"/>
    <w:rsid w:val="00093CEC"/>
    <w:rsid w:val="000E2B67"/>
    <w:rsid w:val="000F1B49"/>
    <w:rsid w:val="000F7996"/>
    <w:rsid w:val="00131241"/>
    <w:rsid w:val="00147A4F"/>
    <w:rsid w:val="001755BD"/>
    <w:rsid w:val="00187E44"/>
    <w:rsid w:val="001B51B2"/>
    <w:rsid w:val="001E2BD8"/>
    <w:rsid w:val="001F4EDE"/>
    <w:rsid w:val="00243D16"/>
    <w:rsid w:val="00263CE0"/>
    <w:rsid w:val="002731F0"/>
    <w:rsid w:val="0027791A"/>
    <w:rsid w:val="00285E1B"/>
    <w:rsid w:val="002B2037"/>
    <w:rsid w:val="002B5EB5"/>
    <w:rsid w:val="00305EF0"/>
    <w:rsid w:val="0033734C"/>
    <w:rsid w:val="00342E75"/>
    <w:rsid w:val="00343D0F"/>
    <w:rsid w:val="00356881"/>
    <w:rsid w:val="003A2FD4"/>
    <w:rsid w:val="003B4E3A"/>
    <w:rsid w:val="00414B19"/>
    <w:rsid w:val="00447909"/>
    <w:rsid w:val="00481D05"/>
    <w:rsid w:val="004949A3"/>
    <w:rsid w:val="00507A69"/>
    <w:rsid w:val="005173D3"/>
    <w:rsid w:val="00557889"/>
    <w:rsid w:val="00562C0B"/>
    <w:rsid w:val="00594D1B"/>
    <w:rsid w:val="00626A2E"/>
    <w:rsid w:val="0063182E"/>
    <w:rsid w:val="006329FC"/>
    <w:rsid w:val="006702B5"/>
    <w:rsid w:val="00704AEC"/>
    <w:rsid w:val="007352F2"/>
    <w:rsid w:val="00750A9E"/>
    <w:rsid w:val="007716D8"/>
    <w:rsid w:val="007F73F7"/>
    <w:rsid w:val="0085773C"/>
    <w:rsid w:val="008742F8"/>
    <w:rsid w:val="008819AF"/>
    <w:rsid w:val="008D4E99"/>
    <w:rsid w:val="00923DF4"/>
    <w:rsid w:val="00944F88"/>
    <w:rsid w:val="00962F88"/>
    <w:rsid w:val="009E49EA"/>
    <w:rsid w:val="00A00D1A"/>
    <w:rsid w:val="00A04D20"/>
    <w:rsid w:val="00A346D2"/>
    <w:rsid w:val="00A460CF"/>
    <w:rsid w:val="00A5287E"/>
    <w:rsid w:val="00A743BD"/>
    <w:rsid w:val="00A87175"/>
    <w:rsid w:val="00AB2991"/>
    <w:rsid w:val="00AF6BF6"/>
    <w:rsid w:val="00AF7E58"/>
    <w:rsid w:val="00BA7C75"/>
    <w:rsid w:val="00BE0896"/>
    <w:rsid w:val="00C0249D"/>
    <w:rsid w:val="00C152E5"/>
    <w:rsid w:val="00C21BFA"/>
    <w:rsid w:val="00C4577F"/>
    <w:rsid w:val="00C500A6"/>
    <w:rsid w:val="00C71DE1"/>
    <w:rsid w:val="00C761D1"/>
    <w:rsid w:val="00C86CC8"/>
    <w:rsid w:val="00C90AB4"/>
    <w:rsid w:val="00CF2082"/>
    <w:rsid w:val="00CF41CD"/>
    <w:rsid w:val="00D13D3B"/>
    <w:rsid w:val="00D70340"/>
    <w:rsid w:val="00D75C91"/>
    <w:rsid w:val="00DA77BC"/>
    <w:rsid w:val="00DB1500"/>
    <w:rsid w:val="00DD027B"/>
    <w:rsid w:val="00DE134D"/>
    <w:rsid w:val="00DE5395"/>
    <w:rsid w:val="00E31B68"/>
    <w:rsid w:val="00EB5DC4"/>
    <w:rsid w:val="00EE0AC8"/>
    <w:rsid w:val="00F626CE"/>
    <w:rsid w:val="00F75DC8"/>
    <w:rsid w:val="00FA6AFA"/>
    <w:rsid w:val="00FE1F4E"/>
    <w:rsid w:val="00FF147D"/>
    <w:rsid w:val="00FF33E6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5E9F2"/>
  <w15:chartTrackingRefBased/>
  <w15:docId w15:val="{87872EC3-46EE-4A18-9A70-1C989DCFC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0A9E"/>
    <w:pPr>
      <w:spacing w:after="200" w:line="240" w:lineRule="auto"/>
    </w:pPr>
    <w:rPr>
      <w:kern w:val="0"/>
      <w:lang w:val="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50A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50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0A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0A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0A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0A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0A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0A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0A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0A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50A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50A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50A9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50A9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0A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0A9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0A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0A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0A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0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0A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0A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0A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0A9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0A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0A9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0A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0A9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50A9E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qFormat/>
    <w:rsid w:val="00750A9E"/>
    <w:pPr>
      <w:spacing w:before="180" w:after="180"/>
    </w:pPr>
  </w:style>
  <w:style w:type="character" w:customStyle="1" w:styleId="ad">
    <w:name w:val="Основной текст Знак"/>
    <w:basedOn w:val="a0"/>
    <w:link w:val="ac"/>
    <w:rsid w:val="00750A9E"/>
    <w:rPr>
      <w:kern w:val="0"/>
      <w:lang w:val="ru"/>
      <w14:ligatures w14:val="none"/>
    </w:rPr>
  </w:style>
  <w:style w:type="paragraph" w:customStyle="1" w:styleId="FirstParagraph">
    <w:name w:val="First Paragraph"/>
    <w:basedOn w:val="ac"/>
    <w:next w:val="ac"/>
    <w:qFormat/>
    <w:rsid w:val="00750A9E"/>
  </w:style>
  <w:style w:type="character" w:styleId="ae">
    <w:name w:val="Hyperlink"/>
    <w:basedOn w:val="a0"/>
    <w:rsid w:val="00750A9E"/>
    <w:rPr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1</Pages>
  <Words>1255</Words>
  <Characters>7154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Ростислав Дорохов</dc:creator>
  <cp:keywords/>
  <dc:description/>
  <cp:lastModifiedBy>Ростислав Дорохов</cp:lastModifiedBy>
  <cp:revision>92</cp:revision>
  <dcterms:created xsi:type="dcterms:W3CDTF">2026-03-02T11:13:00Z</dcterms:created>
  <dcterms:modified xsi:type="dcterms:W3CDTF">2026-03-02T18:09:00Z</dcterms:modified>
</cp:coreProperties>
</file>