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39E" w:rsidRPr="0006639E" w:rsidRDefault="0006639E" w:rsidP="0006639E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podcast resumen</w:t>
      </w: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Industria del Hidrógeno Verde en Chile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Instrucciones: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Selecciona la alternativa correcta.</w:t>
      </w:r>
    </w:p>
    <w:p w:rsidR="0006639E" w:rsidRPr="0006639E" w:rsidRDefault="0006639E" w:rsidP="0006639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06639E" w:rsidRPr="0006639E" w:rsidRDefault="0006639E" w:rsidP="0006639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 la industria del hidrógeno verde en Chile?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Reemplazar completamente la minería del cobre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Lograr la carbono-neutralidad al 2050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Exportar agua a otros países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Reducir el costo de la energía eléctrica residencial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Lograr la carbono-neutralidad al 2050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6639E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El hidrógeno verde es clave para descarbonizar industrias pesadas y cumplir con las metas climáticas de Chile.</w:t>
      </w:r>
    </w:p>
    <w:p w:rsidR="0006639E" w:rsidRPr="0006639E" w:rsidRDefault="0006639E" w:rsidP="0006639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06639E" w:rsidRPr="0006639E" w:rsidRDefault="0006639E" w:rsidP="0006639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carreras profesionales son las más relevantes para trabajar en este sector?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Derecho y administración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Química, mecánica e ingeniería eléctrica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Medicina y biología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Diseño gráfico y marketing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Química, mecánica e ingeniería eléctrica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6639E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Estas disciplinas son esenciales para el diseño, certificación y operación de plantas de hidrógeno verde.</w:t>
      </w:r>
    </w:p>
    <w:p w:rsidR="0006639E" w:rsidRPr="0006639E" w:rsidRDefault="0006639E" w:rsidP="0006639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06639E" w:rsidRPr="0006639E" w:rsidRDefault="0006639E" w:rsidP="0006639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¿Cómo se está utilizando la inteligencia artificial en esta industria?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Para crear campañas publicitarias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En el control de calidad de electrolizadores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Para reemplazar mano de obra técnica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En la gestión de redes sociales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 b) En el control de calidad de electrolizadores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6639E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La IA optimiza la producción de hidrógeno y garantiza la confiabilidad de los equipos.</w:t>
      </w:r>
    </w:p>
    <w:p w:rsidR="0006639E" w:rsidRPr="0006639E" w:rsidRDefault="0006639E" w:rsidP="0006639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8" style="width:0;height:.75pt" o:hralign="center" o:hrstd="t" o:hrnoshade="t" o:hr="t" fillcolor="#404040" stroked="f"/>
        </w:pict>
      </w:r>
    </w:p>
    <w:p w:rsidR="0006639E" w:rsidRPr="0006639E" w:rsidRDefault="0006639E" w:rsidP="0006639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herramienta es fundamental para calcular el valor del hidrógeno (LSOH)?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Photoshop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Mapas solares y eólicos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Redes sociales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Software de edición de video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Mapas solares y eólicos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6639E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Estos mapas permiten estimar costos de producción basados en el potencial de energías renovables.</w:t>
      </w:r>
    </w:p>
    <w:p w:rsidR="0006639E" w:rsidRPr="0006639E" w:rsidRDefault="0006639E" w:rsidP="0006639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06639E" w:rsidRPr="0006639E" w:rsidRDefault="0006639E" w:rsidP="0006639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¿Por qué es importante el inglés en esta industria?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Para escribir canciones sobre energías limpias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 </w:t>
      </w: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Para acceder a información técnica y contactar proveedores globales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Porque todos los equipos vienen con manuales en ruso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Es un requisito para usar Excel</w:t>
      </w:r>
    </w:p>
    <w:p w:rsidR="0006639E" w:rsidRPr="0006639E" w:rsidRDefault="0006639E" w:rsidP="000663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Para acceder a información técnica y contactar proveedores globales</w:t>
      </w:r>
      <w:r w:rsidRPr="0006639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06639E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s-CL"/>
          <w14:ligatures w14:val="none"/>
        </w:rPr>
        <w:t>Explicación: La mayoría de la documentación y tecnología avanzada está en inglés, y los proveedores son internacionales.</w:t>
      </w:r>
    </w:p>
    <w:p w:rsidR="0006639E" w:rsidRPr="0006639E" w:rsidRDefault="0006639E" w:rsidP="0006639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06639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9E"/>
    <w:rsid w:val="0006639E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4FCA"/>
  <w15:chartTrackingRefBased/>
  <w15:docId w15:val="{4A3DECE6-3470-4A93-8548-59ACD08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6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6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66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66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3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3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3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3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3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3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39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66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nfasis">
    <w:name w:val="Emphasis"/>
    <w:basedOn w:val="Fuentedeprrafopredeter"/>
    <w:uiPriority w:val="20"/>
    <w:qFormat/>
    <w:rsid w:val="000663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2025-03-29T08:36:00Z</dcterms:created>
  <dcterms:modified xsi:type="dcterms:W3CDTF">2025-03-29T08:37:00Z</dcterms:modified>
</cp:coreProperties>
</file>