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Parte  segunda -  Capítulo IX</w:t>
      </w:r>
    </w:p>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Da intervenção dos Espíritos no mundo corporal</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Pactos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549. Algo de verdade haverá nos pactos com os maus Espíritos?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 xml:space="preserve">Não, não há pactos. Há, porém, naturezas más que simpatizam com os maus Espíritos. Por exemplo: queres atormentar o teu vizinho e não sabes como hás de fazer. Chamas então por Espíritos inferiores que, como tu, só querem o mal e que, para te ajudarem, exigem que também os sirvas em seus maus desígnios. Não se segue, porém, que o teu vizinho não possa livrar-se deles por meio de uma conjuração oposta e pela ação da sua vontade. Aquele que intenta praticar uma ação má, pelo simples fato de alimentar essa intenção, chama em seu auxílio maus Espíritos, aos quais fica então obrigado a servir, porque dele também precisam esses Espíritos, para o mal que queiram fazer. Nisto apenas é que consiste o pacto.”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fato de o homem ficar, às vezes, na dependência dos Espíritos inferiores nasce de se entregar aos maus pensamentos que estes lhe sugerem e não de estipulações quaisquer que com eles faça. O pacto, no sentido vulgar do termo, é uma alegoria representativa da simpatia existente entre um indivíduo de natureza má e Espíritos malfazejos.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baseia-se em uma crença popular que existia na época em que O Livro dos Espíritos foi lançado.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volta de 1857, as pessoas ainda tinham muito fortemente a ideia de que era possível fazer um pacto com o diabo ou com “forças das trevas”. O objetivo era sempre o mesmo: ficar rico, ganhar poder ou obter status. No século XIX, a Igreja e os estudiosos já não levavam essa crença ao pé da letra, mas, na cultura popular e no cotidiano, ela ainda permanecia forte.</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Essa crença não surgiu do nada; ela era herdeira de uma tradição europeia muito antiga, que vinha desde a Idade Média. Seu auge ocorreu durante a época da caça às bruxas, quando se acreditava amplamente que feiticeiros faziam acordos diretos com o demônio. Mesmo após o fim das perseguições, a ideia permaneceu no imaginário popular, sobrevivendo por meio do folclore, de livros e de histórias transmitidas de geração em geração.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Assim, o que Kardec busca esclarecer é se existe algum fundamento nessa crença.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A Espiritualidade responde que não: não há os tais pactos conforme concebidos pela imaginação dos homens.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Entretanto, a Espiritualidade esclarece que, pela natureza de seus desejos e pensamentos inferiores, o homem pode criar vínculos com os maus Espíritos. Ela exemplifica: se eu desejar causar transtornos para o meu vizinho, posso solicitar a assistência de </w:t>
      </w:r>
      <w:r>
        <w:rPr>
          <w:rFonts w:eastAsia="Noto Serif CJK SC" w:cs="Noto Sans Devanagari" w:ascii="Garamond" w:hAnsi="Garamond"/>
          <w:color w:val="00A0FC"/>
          <w:kern w:val="2"/>
          <w:sz w:val="36"/>
          <w:szCs w:val="36"/>
          <w:lang w:val="pt-BR" w:eastAsia="zh-CN" w:bidi="hi-IN"/>
        </w:rPr>
        <w:t>Espíritos</w:t>
      </w:r>
      <w:r>
        <w:rPr>
          <w:rFonts w:eastAsia="Noto Serif CJK SC" w:cs="Noto Sans Devanagari" w:ascii="Garamond" w:hAnsi="Garamond"/>
          <w:color w:val="00A0FC"/>
          <w:kern w:val="2"/>
          <w:sz w:val="36"/>
          <w:szCs w:val="36"/>
          <w:lang w:val="pt-BR" w:eastAsia="zh-CN" w:bidi="hi-IN"/>
        </w:rPr>
        <w:t xml:space="preserve"> inferiores que me ajudarão a elaborar uma forma de alcançar esse objetivo.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Mas a Espiritualidade cita dois pontos muito importantes: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1 - </w:t>
      </w:r>
      <w:r>
        <w:rPr>
          <w:rFonts w:eastAsia="Noto Serif CJK SC" w:cs="Noto Sans Devanagari" w:ascii="Garamond" w:hAnsi="Garamond"/>
          <w:color w:val="00A0FC"/>
          <w:kern w:val="2"/>
          <w:sz w:val="36"/>
          <w:szCs w:val="36"/>
          <w:lang w:val="pt-BR" w:eastAsia="zh-CN" w:bidi="hi-IN"/>
        </w:rPr>
        <w:t>Os maus Espíritos que eventualmente atenderem ao meu chamado para perturbar meu vizinho não farão isso de graça. Eles exigirão que eu, de uma forma ou de outra, também os auxilie em seus propósitos igualmente maléficos;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2 - </w:t>
      </w:r>
      <w:r>
        <w:rPr>
          <w:rFonts w:eastAsia="Noto Serif CJK SC" w:cs="Noto Sans Devanagari" w:ascii="Garamond" w:hAnsi="Garamond"/>
          <w:color w:val="00A0FC"/>
          <w:kern w:val="2"/>
          <w:sz w:val="36"/>
          <w:szCs w:val="36"/>
          <w:lang w:val="pt-BR" w:eastAsia="zh-CN" w:bidi="hi-IN"/>
        </w:rPr>
        <w:t>Meu vizinho não está fadado a sofrer as consequências do mal que planejei para ele. A Espiritualidade afirma que, por meio de uma conjuração oposta, ele poderá anular completamente o efeito da minha 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Que conjuração oposta seria essa? Se eu chamei maus Espíritos para praticar o mal, meu vizinho poderá chamar os bons Espíritos para realizar o bem. Dessa forma, ele não sofrerá as consequências do que desejei a ele.</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 Espiritismo nos ensina com muita clareza que a melhor defesa contra o mal é a prática do bem. Por meio dela, conquistamos a simpatia dos bons Espíritos, que passam a nos proteger das investidas </w:t>
      </w:r>
      <w:r>
        <w:rPr>
          <w:rFonts w:eastAsia="Noto Serif CJK SC" w:cs="Noto Sans Devanagari" w:ascii="Garamond" w:hAnsi="Garamond"/>
          <w:color w:val="00A0FC"/>
          <w:kern w:val="2"/>
          <w:sz w:val="36"/>
          <w:szCs w:val="36"/>
          <w:lang w:val="pt-BR" w:eastAsia="zh-CN" w:bidi="hi-IN"/>
        </w:rPr>
        <w:t>do mal</w:t>
      </w:r>
      <w:r>
        <w:rPr>
          <w:rFonts w:eastAsia="Noto Serif CJK SC" w:cs="Noto Sans Devanagari" w:ascii="Garamond" w:hAnsi="Garamond"/>
          <w:color w:val="00A0FC"/>
          <w:kern w:val="2"/>
          <w:sz w:val="36"/>
          <w:szCs w:val="36"/>
          <w:lang w:val="pt-BR" w:eastAsia="zh-CN" w:bidi="hi-IN"/>
        </w:rPr>
        <w:t>.</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Não podemos nos esquecer também de que a Justiça Divina tudo vê e tudo controla; ninguém passa por aquilo que não merece ou não necessita passar. Portanto, não adianta eu desejar o mal ao meu vizinho se não estiver nos desígnios de Deus que ele vivencie essa experiência.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conclui a explicação dizendo que o verdadeiro pacto estabelecido é o da sintonia — construído por meio de vibrações, desejos e pensamentos inferiores.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nota que Allan Kardec adicionou à</w:t>
      </w:r>
      <w:r>
        <w:rPr>
          <w:rFonts w:eastAsia="Noto Serif CJK SC" w:cs="Noto Sans Devanagari" w:ascii="Garamond" w:hAnsi="Garamond"/>
          <w:color w:val="00A0FC"/>
          <w:kern w:val="2"/>
          <w:sz w:val="36"/>
          <w:szCs w:val="36"/>
          <w:lang w:val="pt-BR" w:eastAsia="zh-CN" w:bidi="hi-IN"/>
        </w:rPr>
        <w:t xml:space="preserve"> resposta da Espiritualidade</w:t>
      </w:r>
      <w:r>
        <w:rPr>
          <w:rFonts w:eastAsia="Noto Serif CJK SC" w:cs="Noto Sans Devanagari" w:ascii="Garamond" w:hAnsi="Garamond"/>
          <w:color w:val="00A0FC"/>
          <w:kern w:val="2"/>
          <w:sz w:val="36"/>
          <w:szCs w:val="36"/>
          <w:lang w:val="pt-BR" w:eastAsia="zh-CN" w:bidi="hi-IN"/>
        </w:rPr>
        <w:t xml:space="preserve">, ele reafirma que os laços entre os homens e </w:t>
      </w:r>
      <w:r>
        <w:rPr>
          <w:rFonts w:eastAsia="Noto Serif CJK SC" w:cs="Noto Sans Devanagari" w:ascii="Garamond" w:hAnsi="Garamond"/>
          <w:color w:val="00A0FC"/>
          <w:kern w:val="2"/>
          <w:sz w:val="36"/>
          <w:szCs w:val="36"/>
          <w:lang w:val="pt-BR" w:eastAsia="zh-CN" w:bidi="hi-IN"/>
        </w:rPr>
        <w:t>os espíritos inferiores são estabelecidos</w:t>
      </w:r>
      <w:r>
        <w:rPr>
          <w:rFonts w:eastAsia="Noto Serif CJK SC" w:cs="Noto Sans Devanagari" w:ascii="Garamond" w:hAnsi="Garamond"/>
          <w:color w:val="00A0FC"/>
          <w:kern w:val="2"/>
          <w:sz w:val="36"/>
          <w:szCs w:val="36"/>
          <w:lang w:val="pt-BR" w:eastAsia="zh-CN" w:bidi="hi-IN"/>
        </w:rPr>
        <w:t xml:space="preserve"> pelos sentimentos negativos. Assim, o "pacto", como é conhecido popularmente, nada mais é do que uma representação alegórica dessa vinculação criada pela mente humana.</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550</w:t>
      </w:r>
      <w:r>
        <w:rPr>
          <w:rFonts w:ascii="Garamond" w:hAnsi="Garamond"/>
          <w:sz w:val="36"/>
          <w:szCs w:val="36"/>
        </w:rPr>
        <w:t>. Qual o sentido das lendas fantásticas em que figuram indivíduos que teriam vendido suas almas a Satanás para obterem certos favores?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Todas as fábulas encerram um ensinamento e um sentido moral. O vosso erro consiste em tomá-las ao pé da letra. Isso a que te referes é uma alegoria, que se pode explicar desta maneira: aquele que chama em seu auxílio os Espíritos, para deles obter riquezas, ou qualquer outro favor, rebela-se contra a Providência; renuncia à missão que recebeu e às provas que lhe cumpre suportar neste mundo. Sofrerá na vida futura as consequências desse ato. Não quer isto dizer que sua alma fique para sempre condenada à desgraça, mas, desde que, em lugar de se desprender da matéria, nela cada vez se enterra mais, não terá, no mundo dos Espíritos, a satisfação de que haja gozado na Terra, até que tenha resgatado a sua falta, por meio de novas provas, talvez maiores e mais penosas. Coloca-se, por amor dos gozos materiais, na dependência dos Espíritos impuros. Estabelece-se assim, tacitamente, entre estes e ele, o Espírito delinquente, um pacto que o leva à sua perda, mas que lhe será sempre fácil romper, se o quiser firmemente, granjeando a assistência dos bons Espíritos".</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Em 1857 havia também uma crença de que algumas pessoas poderiam “vender a alma ao diabo” em troca de riqueza, poder, talento ou conhecimentos extraordinários.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Essa ideia, herdada da tradição medieval e da demonologia cristã, fazia com que indivíduos muito bem-sucedidos ou dotados de aptidões incomuns fossem vistos com suspeita, como se suas capacidades tivessem origem sobrenatural e maléfica.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Um exemplo marcante foi o do violinista Niccolò Paganini. Seu virtuosismo era tão extraordinário para os padrões da época que muitas pessoas buscavam explicações sobrenaturais para sua habilidade.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No tempo de Paganini, as cordas dos violinos eram feitas com entranhas de animais. Entre as lendas populares acerca do violinista, dizia-se que ele teria feito um pacto com o demônio e até que utilizaria cordas feitas de entranhas humanas — especialmente de vítimas assassinadas ou de uma mulher amada.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Kardec pergunta à Espiritualidade é se há algo de verídico nessa crença.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A Espiritualidade diz que todas as fábulas trazem consigo um ensinamento e um sentido moral, mas é um erro de nossa parte, interpretar essas fábulas em sentido literal. </w:t>
      </w:r>
      <w:r>
        <w:rPr>
          <w:rFonts w:eastAsia="Noto Serif CJK SC" w:cs="Noto Sans Devanagari" w:ascii="Garamond" w:hAnsi="Garamond"/>
          <w:i w:val="false"/>
          <w:iCs w:val="false"/>
          <w:color w:val="00A0FC"/>
          <w:kern w:val="2"/>
          <w:sz w:val="36"/>
          <w:szCs w:val="36"/>
          <w:lang w:val="pt-BR" w:eastAsia="zh-CN" w:bidi="hi-IN"/>
        </w:rPr>
        <w:t>Precisamos</w:t>
      </w:r>
      <w:r>
        <w:rPr>
          <w:rFonts w:eastAsia="Noto Serif CJK SC" w:cs="Noto Sans Devanagari" w:ascii="Garamond" w:hAnsi="Garamond"/>
          <w:i w:val="false"/>
          <w:iCs w:val="false"/>
          <w:color w:val="00A0FC"/>
          <w:kern w:val="2"/>
          <w:sz w:val="36"/>
          <w:szCs w:val="36"/>
          <w:lang w:val="pt-BR" w:eastAsia="zh-CN" w:bidi="hi-IN"/>
        </w:rPr>
        <w:t xml:space="preserve"> interpretar a</w:t>
      </w:r>
      <w:r>
        <w:rPr>
          <w:rFonts w:eastAsia="Noto Serif CJK SC" w:cs="Noto Sans Devanagari" w:ascii="Garamond" w:hAnsi="Garamond"/>
          <w:i w:val="false"/>
          <w:iCs w:val="false"/>
          <w:color w:val="00A0FC"/>
          <w:kern w:val="2"/>
          <w:sz w:val="36"/>
          <w:szCs w:val="36"/>
          <w:lang w:val="pt-BR" w:eastAsia="zh-CN" w:bidi="hi-IN"/>
        </w:rPr>
        <w:t>s</w:t>
      </w:r>
      <w:r>
        <w:rPr>
          <w:rFonts w:eastAsia="Noto Serif CJK SC" w:cs="Noto Sans Devanagari" w:ascii="Garamond" w:hAnsi="Garamond"/>
          <w:i w:val="false"/>
          <w:iCs w:val="false"/>
          <w:color w:val="00A0FC"/>
          <w:kern w:val="2"/>
          <w:sz w:val="36"/>
          <w:szCs w:val="36"/>
          <w:lang w:val="pt-BR" w:eastAsia="zh-CN" w:bidi="hi-IN"/>
        </w:rPr>
        <w:t xml:space="preserve"> fábula</w:t>
      </w:r>
      <w:r>
        <w:rPr>
          <w:rFonts w:eastAsia="Noto Serif CJK SC" w:cs="Noto Sans Devanagari" w:ascii="Garamond" w:hAnsi="Garamond"/>
          <w:i w:val="false"/>
          <w:iCs w:val="false"/>
          <w:color w:val="00A0FC"/>
          <w:kern w:val="2"/>
          <w:sz w:val="36"/>
          <w:szCs w:val="36"/>
          <w:lang w:val="pt-BR" w:eastAsia="zh-CN" w:bidi="hi-IN"/>
        </w:rPr>
        <w:t>s</w:t>
      </w:r>
      <w:r>
        <w:rPr>
          <w:rFonts w:eastAsia="Noto Serif CJK SC" w:cs="Noto Sans Devanagari" w:ascii="Garamond" w:hAnsi="Garamond"/>
          <w:i w:val="false"/>
          <w:iCs w:val="false"/>
          <w:color w:val="00A0FC"/>
          <w:kern w:val="2"/>
          <w:sz w:val="36"/>
          <w:szCs w:val="36"/>
          <w:lang w:val="pt-BR" w:eastAsia="zh-CN" w:bidi="hi-IN"/>
        </w:rPr>
        <w:t xml:space="preserve"> e extrair o ensinamento que ela</w:t>
      </w:r>
      <w:r>
        <w:rPr>
          <w:rFonts w:eastAsia="Noto Serif CJK SC" w:cs="Noto Sans Devanagari" w:ascii="Garamond" w:hAnsi="Garamond"/>
          <w:i w:val="false"/>
          <w:iCs w:val="false"/>
          <w:color w:val="00A0FC"/>
          <w:kern w:val="2"/>
          <w:sz w:val="36"/>
          <w:szCs w:val="36"/>
          <w:lang w:val="pt-BR" w:eastAsia="zh-CN" w:bidi="hi-IN"/>
        </w:rPr>
        <w:t>s</w:t>
      </w:r>
      <w:r>
        <w:rPr>
          <w:rFonts w:eastAsia="Noto Serif CJK SC" w:cs="Noto Sans Devanagari" w:ascii="Garamond" w:hAnsi="Garamond"/>
          <w:i w:val="false"/>
          <w:iCs w:val="false"/>
          <w:color w:val="00A0FC"/>
          <w:kern w:val="2"/>
          <w:sz w:val="36"/>
          <w:szCs w:val="36"/>
          <w:lang w:val="pt-BR" w:eastAsia="zh-CN" w:bidi="hi-IN"/>
        </w:rPr>
        <w:t xml:space="preserve"> carrega</w:t>
      </w:r>
      <w:r>
        <w:rPr>
          <w:rFonts w:eastAsia="Noto Serif CJK SC" w:cs="Noto Sans Devanagari" w:ascii="Garamond" w:hAnsi="Garamond"/>
          <w:i w:val="false"/>
          <w:iCs w:val="false"/>
          <w:color w:val="00A0FC"/>
          <w:kern w:val="2"/>
          <w:sz w:val="36"/>
          <w:szCs w:val="36"/>
          <w:lang w:val="pt-BR" w:eastAsia="zh-CN" w:bidi="hi-IN"/>
        </w:rPr>
        <w:t>m</w:t>
      </w:r>
      <w:r>
        <w:rPr>
          <w:rFonts w:eastAsia="Noto Serif CJK SC" w:cs="Noto Sans Devanagari" w:ascii="Garamond" w:hAnsi="Garamond"/>
          <w:i w:val="false"/>
          <w:iCs w:val="false"/>
          <w:color w:val="00A0FC"/>
          <w:kern w:val="2"/>
          <w:sz w:val="36"/>
          <w:szCs w:val="36"/>
          <w:lang w:val="pt-BR" w:eastAsia="zh-CN" w:bidi="hi-IN"/>
        </w:rPr>
        <w:t>.</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ainda que a interpretação correta para essas lendas é a seguinte: toda pessoa que busca o auxílio de Espíritos para obter riqueza, fama e poder está, na verdade, se rebelando contra a Providência Divina.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Por qu</w:t>
      </w:r>
      <w:r>
        <w:rPr>
          <w:rFonts w:eastAsia="Noto Serif CJK SC" w:cs="Noto Sans Devanagari" w:ascii="Garamond" w:hAnsi="Garamond"/>
          <w:i w:val="false"/>
          <w:iCs w:val="false"/>
          <w:color w:val="00A0FC"/>
          <w:kern w:val="2"/>
          <w:sz w:val="36"/>
          <w:szCs w:val="36"/>
          <w:lang w:val="pt-BR" w:eastAsia="zh-CN" w:bidi="hi-IN"/>
        </w:rPr>
        <w:t>e</w:t>
      </w:r>
      <w:r>
        <w:rPr>
          <w:rFonts w:eastAsia="Noto Serif CJK SC" w:cs="Noto Sans Devanagari" w:ascii="Garamond" w:hAnsi="Garamond"/>
          <w:i w:val="false"/>
          <w:iCs w:val="false"/>
          <w:color w:val="00A0FC"/>
          <w:kern w:val="2"/>
          <w:sz w:val="36"/>
          <w:szCs w:val="36"/>
          <w:lang w:val="pt-BR" w:eastAsia="zh-CN" w:bidi="hi-IN"/>
        </w:rPr>
        <w:t xml:space="preserve"> se rebelando? Porque a pessoa está tentando fugir daquilo que foi estabelecido para a sua atual existência. Riqueza, fama e poder não eram condições previstas para a sua presente encarnação — muito provavelmente porque dificultariam a sua evolução —, mas ela não aceita essa condição.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ela recorre aos Espíritos inferiores — sim, inferiores, visto que Espíritos superiores não se ocupam com esse tipo de coisa —, na ânsia de obter aquilo que não lhe foi concedido, digamos, por meios naturais.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Bom, alguém pode argumentar o seguinte: "Ah, mas tem muita gente que nasce pobre e fica rica, nasce anônima e alcança a fama, era uma pessoa comum e chega a uma condição de poder". Sim, de fato vemos isso acontecer com muita frequência, mas, geralmente, isso se dá por meio do esforço próprio ou de oportunidades naturais ao longo da vida.</w:t>
      </w:r>
    </w:p>
    <w:p>
      <w:pPr>
        <w:pStyle w:val="Normal"/>
        <w:bidi w:val="0"/>
        <w:ind w:left="709" w:hanging="0"/>
        <w:jc w:val="both"/>
        <w:rPr>
          <w:i w:val="false"/>
          <w:i w:val="false"/>
          <w:iCs w:val="false"/>
        </w:rPr>
      </w:pPr>
      <w:r>
        <w:rPr>
          <w:i w:val="false"/>
          <w:iCs w:val="false"/>
        </w:rPr>
      </w:r>
      <w:r>
        <w:br w:type="page"/>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Uma pessoa pode enriquecer ganhando na loteria ou empreendendo com sucesso; pode manifestar um talento e se tornar famosa; ou, ainda, apresentar uma inteligência incomum e chegar ao poder. No entanto, todas essas conquistas aconteceriam de modo mais ou menos natural ao longo da sua jornada.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Aqui, estamos falando de pessoas que não aceitam sua condição atual e recorrem aos Espíritos para fugir dos caminhos naturais de suas existências. Por isso, a Espiritualidade afirma que se trata de um ato de rebeldia contra a Providência Divina — atitude que trará graves consequências para o futuro.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No entanto, a Espiritualidade também ressalta que essas repercussões infelizes não durarão para sempre. A ideia popular de "vender a alma ao diabo" pressupõe o sofrimento eterno. Entretanto, assim que aquele que obteve os gozos terrestres vencer, em uma nova encarnação, as provas resultantes de sua escolha infeliz, os antigos laços estarão rompidos e o sofrimento se encerrará.</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A </w:t>
      </w:r>
      <w:r>
        <w:rPr>
          <w:rFonts w:eastAsia="Noto Serif CJK SC" w:cs="Noto Sans Devanagari" w:ascii="Garamond" w:hAnsi="Garamond"/>
          <w:i w:val="false"/>
          <w:iCs w:val="false"/>
          <w:color w:val="00A0FC"/>
          <w:kern w:val="2"/>
          <w:sz w:val="36"/>
          <w:szCs w:val="36"/>
          <w:lang w:val="pt-BR" w:eastAsia="zh-CN" w:bidi="hi-IN"/>
        </w:rPr>
        <w:t>Espiritualidade</w:t>
      </w:r>
      <w:r>
        <w:rPr>
          <w:rFonts w:eastAsia="Noto Serif CJK SC" w:cs="Noto Sans Devanagari" w:ascii="Garamond" w:hAnsi="Garamond"/>
          <w:i w:val="false"/>
          <w:iCs w:val="false"/>
          <w:color w:val="00A0FC"/>
          <w:kern w:val="2"/>
          <w:sz w:val="36"/>
          <w:szCs w:val="36"/>
          <w:lang w:val="pt-BR" w:eastAsia="zh-CN" w:bidi="hi-IN"/>
        </w:rPr>
        <w:t xml:space="preserve"> conclui lembrando que sempre é possível romper os vínculos criados com </w:t>
      </w:r>
      <w:r>
        <w:rPr>
          <w:rFonts w:eastAsia="Noto Serif CJK SC" w:cs="Noto Sans Devanagari" w:ascii="Garamond" w:hAnsi="Garamond"/>
          <w:i w:val="false"/>
          <w:iCs w:val="false"/>
          <w:color w:val="00A0FC"/>
          <w:kern w:val="2"/>
          <w:sz w:val="36"/>
          <w:szCs w:val="36"/>
          <w:lang w:val="pt-BR" w:eastAsia="zh-CN" w:bidi="hi-IN"/>
        </w:rPr>
        <w:t>Espíritos inferiores</w:t>
      </w:r>
      <w:r>
        <w:rPr>
          <w:rFonts w:eastAsia="Noto Serif CJK SC" w:cs="Noto Sans Devanagari" w:ascii="Garamond" w:hAnsi="Garamond"/>
          <w:i w:val="false"/>
          <w:iCs w:val="false"/>
          <w:color w:val="00A0FC"/>
          <w:kern w:val="2"/>
          <w:sz w:val="36"/>
          <w:szCs w:val="36"/>
          <w:lang w:val="pt-BR" w:eastAsia="zh-CN" w:bidi="hi-IN"/>
        </w:rPr>
        <w:t>, desde que haja o desejo sincero de redenção e se recorra ao amparo dos Espíritos Superiores.</w:t>
      </w:r>
    </w:p>
    <w:p>
      <w:pPr>
        <w:pStyle w:val="Normal"/>
        <w:bidi w:val="0"/>
        <w:ind w:left="709" w:hanging="0"/>
        <w:jc w:val="both"/>
        <w:rPr>
          <w:i w:val="false"/>
          <w:i w:val="false"/>
          <w:iCs w:val="false"/>
        </w:rPr>
      </w:pPr>
      <w:r>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Poder oculto. Talismãs. Feiticeiros.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551</w:t>
      </w:r>
      <w:r>
        <w:rPr>
          <w:rFonts w:ascii="Garamond" w:hAnsi="Garamond"/>
          <w:sz w:val="36"/>
          <w:szCs w:val="36"/>
        </w:rPr>
        <w:t>. Pode um homem mau, com o auxílio de um mau Espírito que lhe seja dedicado, fazer mal ao seu próximo?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Não; Deus não o permitiria.”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pergunta de Kardec é direta; não precisa de esclarecimentos.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a resposta da Espiritualidade merece uma análise mais profunda. Num primeiro momento, ela parece estar  completamente errada. Afinal de contas, os noticiários estão repletos de crimes bárbaros nos quais pessoas são prejudicadas, feridas ou mortas pela ação de outras pessoas.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resta dúvida também que, os autores de tais crimes, tiveram a companhia de Espíritos inferiores na execução de seus atos. Ainda que esses Espíritos não tenham sido explicitamente chamados por esses criminosos, certamente esses foram atraídos pela natureza dos crimes em si.</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Na pergunta feita à Espiritualidade, Kardec não se refere à quaisquer Espíritos inferiores; ele fala </w:t>
      </w:r>
      <w:r>
        <w:rPr>
          <w:rFonts w:eastAsia="Noto Serif CJK SC" w:cs="Noto Sans Devanagari" w:ascii="Garamond" w:hAnsi="Garamond"/>
          <w:i/>
          <w:iCs/>
          <w:color w:val="00A0FC"/>
          <w:kern w:val="2"/>
          <w:sz w:val="36"/>
          <w:szCs w:val="36"/>
          <w:lang w:val="pt-BR" w:eastAsia="zh-CN" w:bidi="hi-IN"/>
        </w:rPr>
        <w:t>um mau Espírito que lhe seja dedicado</w:t>
      </w:r>
      <w:r>
        <w:rPr>
          <w:rFonts w:eastAsia="Noto Serif CJK SC" w:cs="Noto Sans Devanagari" w:ascii="Garamond" w:hAnsi="Garamond"/>
          <w:i w:val="false"/>
          <w:iCs w:val="false"/>
          <w:color w:val="00A0FC"/>
          <w:kern w:val="2"/>
          <w:sz w:val="36"/>
          <w:szCs w:val="36"/>
          <w:lang w:val="pt-BR" w:eastAsia="zh-CN" w:bidi="hi-IN"/>
        </w:rPr>
        <w:t xml:space="preserve">, ou seja, um Espírito devotado a uma pessoa que deseja fazer o mal ao seu próximo.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Mas podemos entender que crimes são cometidos com o auxílio de um único ou de vários Espíritos inferiores. Então a Espiritualidade errou ao dizer que uma pessoa, auxiliada por um ma</w:t>
      </w:r>
      <w:r>
        <w:rPr>
          <w:rFonts w:eastAsia="Noto Serif CJK SC" w:cs="Noto Sans Devanagari" w:ascii="Garamond" w:hAnsi="Garamond"/>
          <w:i w:val="false"/>
          <w:iCs w:val="false"/>
          <w:color w:val="00A0FC"/>
          <w:kern w:val="2"/>
          <w:sz w:val="36"/>
          <w:szCs w:val="36"/>
          <w:lang w:val="pt-BR" w:eastAsia="zh-CN" w:bidi="hi-IN"/>
        </w:rPr>
        <w:t>u</w:t>
      </w:r>
      <w:r>
        <w:rPr>
          <w:rFonts w:eastAsia="Noto Serif CJK SC" w:cs="Noto Sans Devanagari" w:ascii="Garamond" w:hAnsi="Garamond"/>
          <w:i w:val="false"/>
          <w:iCs w:val="false"/>
          <w:color w:val="00A0FC"/>
          <w:kern w:val="2"/>
          <w:sz w:val="36"/>
          <w:szCs w:val="36"/>
          <w:lang w:val="pt-BR" w:eastAsia="zh-CN" w:bidi="hi-IN"/>
        </w:rPr>
        <w:t xml:space="preserve"> Espírito dedicado a ela, não conseguiria fazer o mal ao próximo? Obviamente que a Espiritualidade não errou.</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respondeu dentro do contexto em que a pergunta foi feita. Nessa parte de O Livro dos Espíritos estamos falando de pactos e  conjurações, algo que envolve um certo misticismo.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Em outras palavras: basta alguém invocar um mau Espírito e solicitar auxílio na prática do mal que o objetivo será alcançado? De maneira alguma.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Na verdade a Espiritualidade já havia deixado claro na resposta da pergunta 549, que a Justiça Divina não permite que o mal seja feito contra alguém que não o merece.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a Espiritualidade falou que meu vizinho poderia facilmente se livrar das minhas más intenções, conquistando a companhia dos bons Espíritos, ali já ficou claro que a Justiça Divina não permite que alguém seja vítima de um mal se não tiver que passar por isso.</w:t>
      </w:r>
    </w:p>
    <w:p>
      <w:pPr>
        <w:pStyle w:val="Normal"/>
        <w:bidi w:val="0"/>
        <w:ind w:left="709" w:hanging="0"/>
        <w:jc w:val="both"/>
        <w:rPr>
          <w:i w:val="false"/>
          <w:i w:val="false"/>
          <w:iCs w:val="false"/>
        </w:rPr>
      </w:pPr>
      <w:r>
        <w:rPr>
          <w:i w:val="false"/>
          <w:iCs w:val="false"/>
        </w:rPr>
      </w:r>
      <w:r>
        <w:br w:type="page"/>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a resposta da Espiritualidade  é nesse sentido: ninguém que deseje fazer o mal ao  próximo, solicitando o auxílio de um ou mais Espíritos inferiores, terá êxito em suas intenções se Deus entender que aquele que seria vítima não merece passar por aquilo.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552</w:t>
      </w:r>
      <w:r>
        <w:rPr>
          <w:rFonts w:ascii="Garamond" w:hAnsi="Garamond"/>
          <w:sz w:val="36"/>
          <w:szCs w:val="36"/>
        </w:rPr>
        <w:t>. Que se deve pensar da crença no poder, que certas pessoas teriam, de enfeitiçar?</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Algumas pessoas dispõem de grande força magnética, de que podem fazer mau uso, se maus forem seus próprios Espíritos, caso em que possível se torna serem secundados por outros Espíritos maus. Não creias, porém, num pretenso poder mágico, que só existe na imaginação de criaturas supersticiosas, ignorantes das verdadeiras Leis da Natureza. Os fatos que citam, como prova da existência desse poder, são fatos naturais, mal observados e sobretudo mal compreendidos.”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mais uma vez aborda um tema que envolve a crença popular de sua época. Ele deseja saber sobre a capacidade que algumas pessoas teriam de enfeitiçar.</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Diferentemente das questões anteriores, em que  disse que os pactos e a venda da alma ao diabo são lendas, coisas do imaginário das pessoas, nessa resposta a Espiritualidade fala de algo que é concreto, tangível: o magnetismo.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termo “magnetismo”, no sentido de força natural das pessoas, ganhou fama principalmente no século XVIII, com Franz Anton Mesmer. Ele criou a teoria do “magnetismo animal”, segundo a qual existiria um fluido invisível atravessando os seres vivos. Mesmer acreditava que algumas pessoas podiam influenciar outras por esse magnetismo, causando cura, fascínio ou transe.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Daí surgiu o termo “mesmerizar”.  Mesmer nasceu em 1734 e morreu em 1815, ou seja, antes do advento do Espiritismo.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Então, quando O Livro dos Espíritos foi escrito, Mesmer já havia morrido e sua ideia sobre o "magnetismo animal" já era conhecida.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à essa força inerente às pessoas, em graus variados, que a Espiritualidade está se referindo na resposta dessa questão. E ela diz à Kardec que, de fato, algumas pessoas possuem essa força em alto grau.</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 diz também que se uma dessas pessoas quiser usar essa força para  praticar o mal, é bastante provável que </w:t>
      </w:r>
      <w:r>
        <w:rPr>
          <w:rFonts w:eastAsia="Noto Serif CJK SC" w:cs="Noto Sans Devanagari" w:ascii="Garamond" w:hAnsi="Garamond"/>
          <w:i w:val="false"/>
          <w:iCs w:val="false"/>
          <w:color w:val="00A0FC"/>
          <w:kern w:val="2"/>
          <w:sz w:val="36"/>
          <w:szCs w:val="36"/>
          <w:lang w:val="pt-BR" w:eastAsia="zh-CN" w:bidi="hi-IN"/>
        </w:rPr>
        <w:t>ela</w:t>
      </w:r>
      <w:r>
        <w:rPr>
          <w:rFonts w:eastAsia="Noto Serif CJK SC" w:cs="Noto Sans Devanagari" w:ascii="Garamond" w:hAnsi="Garamond"/>
          <w:i w:val="false"/>
          <w:iCs w:val="false"/>
          <w:color w:val="00A0FC"/>
          <w:kern w:val="2"/>
          <w:sz w:val="36"/>
          <w:szCs w:val="36"/>
          <w:lang w:val="pt-BR" w:eastAsia="zh-CN" w:bidi="hi-IN"/>
        </w:rPr>
        <w:t xml:space="preserve"> seja auxiliada por Espíritos igualmente maus.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Mas a Espiritualidade diz a Kardec que a grande força magnética não deve ser entendida como um poder mágico, coisa na qual só pessoas supersticiosas e desconhecedoras das leis da natureza acreditam.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 </w:t>
      </w:r>
      <w:r>
        <w:rPr>
          <w:rFonts w:eastAsia="Noto Serif CJK SC" w:cs="Noto Sans Devanagari" w:ascii="Garamond" w:hAnsi="Garamond"/>
          <w:i w:val="false"/>
          <w:iCs w:val="false"/>
          <w:color w:val="00A0FC"/>
          <w:kern w:val="2"/>
          <w:sz w:val="36"/>
          <w:szCs w:val="36"/>
          <w:lang w:val="pt-BR" w:eastAsia="zh-CN" w:bidi="hi-IN"/>
        </w:rPr>
        <w:t>conclui dizendo que os fatos que as pessoas citam como sendo feitiço, pertencem à ordem dos fatos naturais; são mal interpretados e mal compreendidos pela ignorância das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Só fazendo um adendo à resposta da Espiritualidade: o Espiritismo abriu completamente os horizontes sobre o magnetismo. Tendo a ciência como aliada, acabou com nossa ignorância explicando de maneira clara e racional, a natureza, a força e a utilização benéfica do magnetismo.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O Espiritismo não deixa margem para o misticismo, para a fantasia ou para o sobrenatural quando se fala de magnetismo.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De certo modo, o ser humano carrega uma ideia inata sobre o magnetismo. Quando alguém diz que fulano ou beltrano tem energia boa ou ruim, que se sente bem ou mal na presença de determinada pessoa, é um reconhecimento, ainda que inconsciente, do magnetismo das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Hoje vemos como ele é reconhecido e melhor compreendido. Diversas tradições contemporâneas e sistemas terapêuticos alternativos — como o Reiki, a Medicina Tradicional Chinesa, o Qigong e o Ayurveda  — compartilham a ideia de que existe uma “energia vital” ou “campo sutil” presente no corpo e no ambiente, responsável por manter o equilíbrio físico, mental e espiritual.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553</w:t>
      </w:r>
      <w:r>
        <w:rPr>
          <w:rFonts w:ascii="Garamond" w:hAnsi="Garamond"/>
          <w:sz w:val="36"/>
          <w:szCs w:val="36"/>
        </w:rPr>
        <w:t>. Que efeito podem produzir as fórmulas e práticas mediante as quais pessoas há que pretendem dispor do concurso dos Espíritos?</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O efeito de torná-las ridículas, se procedem de boa-fé. No caso contrário, são tratantes que merecem castigo. Todas as fórmulas são mera charlatanaria. Não há palavra sacramental nenhuma, nenhum sinal cabalístico, nem talismã, que tenha qualquer ação sobre os Espíritos, porquanto estes só são atraídos pelo pensamento e não pelas coisas materiais.”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refere-se às pessoas que afirmam ser capazes de atrair os espíritos através de fórmulas e determinados rituais. Kardec deseja saber que efeito tais pessoas conseguem produzir.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depende da pessoa que se dispõe a tais atos. Se for alguém de boa-fé,  que acredita de fato que suas palavras e  rituais podem colocar os espíritos ao seu dispor, essa pessoa cairá no ridículo.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 outro lado, se for uma pessoa que tem consciência de que palavras e rituais não atraem os espíritos para lhe servir, em outras palavras, se for um charlatão, então essa pessoa merece até mesmo um castigo.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afirma que não existe palavra sacramental, talismã, rituais ou qualquer outra coisa de ordem material que seja capaz de atrair os espíritos.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É a natureza dos pensamentos que realmente cria a força de atração entre nós e </w:t>
      </w:r>
      <w:r>
        <w:rPr>
          <w:rFonts w:eastAsia="Noto Serif CJK SC" w:cs="Noto Sans Devanagari" w:ascii="Garamond" w:hAnsi="Garamond"/>
          <w:i w:val="false"/>
          <w:iCs w:val="false"/>
          <w:color w:val="00A0FC"/>
          <w:kern w:val="2"/>
          <w:sz w:val="36"/>
          <w:szCs w:val="36"/>
          <w:lang w:val="pt-BR" w:eastAsia="zh-CN" w:bidi="hi-IN"/>
        </w:rPr>
        <w:t>eles</w:t>
      </w:r>
      <w:r>
        <w:rPr>
          <w:rFonts w:eastAsia="Noto Serif CJK SC" w:cs="Noto Sans Devanagari" w:ascii="Garamond" w:hAnsi="Garamond"/>
          <w:i w:val="false"/>
          <w:iCs w:val="false"/>
          <w:color w:val="00A0FC"/>
          <w:kern w:val="2"/>
          <w:sz w:val="36"/>
          <w:szCs w:val="36"/>
          <w:lang w:val="pt-BR" w:eastAsia="zh-CN" w:bidi="hi-IN"/>
        </w:rPr>
        <w:t>.</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Aqui cabe uma observação. A literatura espírita está repleta de exemplos em que são narradas situações onde espíritos inferiores vão à determinados lugares atraídos pelas bebidas alcoólicas, pelo fumo ou pelas práticas sexuais desregradas.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Então, alguém poderia questionar a resposta da Espiritualidade e argumentar que nesses casos, os Espíritos foram, sim, atraídos por questões de ordem material.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De fato, o fator material nesses casos, exerce grande influência, mas não podemos nos esquecer que, antes de tudo, são as vibrações inferiores, são os pensamentos infelizes que os atraíram em primeiro lugar. Indo a esses locais atraídos pelos pensamentos, eles se comprazem com os recursos materiais que ali encontram - álcool, fumo, sexo - mas o primeiro e principal atrativo que os levou </w:t>
      </w:r>
      <w:r>
        <w:rPr>
          <w:rFonts w:eastAsia="Noto Serif CJK SC" w:cs="Noto Sans Devanagari" w:ascii="Garamond" w:hAnsi="Garamond"/>
          <w:i w:val="false"/>
          <w:iCs w:val="false"/>
          <w:color w:val="00A0FC"/>
          <w:kern w:val="2"/>
          <w:sz w:val="36"/>
          <w:szCs w:val="36"/>
          <w:lang w:val="pt-BR" w:eastAsia="zh-CN" w:bidi="hi-IN"/>
        </w:rPr>
        <w:t>até ali</w:t>
      </w:r>
      <w:r>
        <w:rPr>
          <w:rFonts w:eastAsia="Noto Serif CJK SC" w:cs="Noto Sans Devanagari" w:ascii="Garamond" w:hAnsi="Garamond"/>
          <w:i w:val="false"/>
          <w:iCs w:val="false"/>
          <w:color w:val="00A0FC"/>
          <w:kern w:val="2"/>
          <w:sz w:val="36"/>
          <w:szCs w:val="36"/>
          <w:lang w:val="pt-BR" w:eastAsia="zh-CN" w:bidi="hi-IN"/>
        </w:rPr>
        <w:t xml:space="preserve"> foram os pensamentos dos encarnados que ali se encontram. </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Mas não é exato que alguns Espíritos têm ditado, eles próprios, fórmulas cabalísticas?</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Efetivamente, Espíritos há que indicam sinais, palavras estranhas, ou prescrevem a prática de atos, por meio dos quais se fazem os chamados conjuros. Ficai certos, porém, de que são Espíritos que de vós outros escarnecem e zombam da vossa credulidade."</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Kardec questiona à Espiritualidade o seguinte: muito bem, vocês dizem </w:t>
      </w:r>
      <w:r>
        <w:rPr>
          <w:rFonts w:eastAsia="Noto Serif CJK SC" w:cs="Noto Sans Devanagari" w:ascii="Garamond" w:hAnsi="Garamond"/>
          <w:i w:val="false"/>
          <w:iCs w:val="false"/>
          <w:color w:val="00A0FC"/>
          <w:kern w:val="2"/>
          <w:sz w:val="36"/>
          <w:szCs w:val="36"/>
          <w:lang w:val="pt-BR" w:eastAsia="zh-CN" w:bidi="hi-IN"/>
        </w:rPr>
        <w:t xml:space="preserve">que </w:t>
      </w:r>
      <w:r>
        <w:rPr>
          <w:rFonts w:eastAsia="Noto Serif CJK SC" w:cs="Noto Sans Devanagari" w:ascii="Garamond" w:hAnsi="Garamond"/>
          <w:i w:val="false"/>
          <w:iCs w:val="false"/>
          <w:color w:val="00A0FC"/>
          <w:kern w:val="2"/>
          <w:sz w:val="36"/>
          <w:szCs w:val="36"/>
          <w:lang w:val="pt-BR" w:eastAsia="zh-CN" w:bidi="hi-IN"/>
        </w:rPr>
        <w:t xml:space="preserve">palavras e rituais não exercem nenhuma influência sobre os espíritos. Entretanto, </w:t>
      </w:r>
      <w:r>
        <w:rPr>
          <w:rFonts w:eastAsia="Noto Serif CJK SC" w:cs="Noto Sans Devanagari" w:ascii="Garamond" w:hAnsi="Garamond"/>
          <w:i w:val="false"/>
          <w:iCs w:val="false"/>
          <w:color w:val="00A0FC"/>
          <w:kern w:val="2"/>
          <w:sz w:val="36"/>
          <w:szCs w:val="36"/>
          <w:lang w:val="pt-BR" w:eastAsia="zh-CN" w:bidi="hi-IN"/>
        </w:rPr>
        <w:t>há aqueles que</w:t>
      </w:r>
      <w:r>
        <w:rPr>
          <w:rFonts w:eastAsia="Noto Serif CJK SC" w:cs="Noto Sans Devanagari" w:ascii="Garamond" w:hAnsi="Garamond"/>
          <w:i w:val="false"/>
          <w:iCs w:val="false"/>
          <w:color w:val="00A0FC"/>
          <w:kern w:val="2"/>
          <w:sz w:val="36"/>
          <w:szCs w:val="36"/>
          <w:lang w:val="pt-BR" w:eastAsia="zh-CN" w:bidi="hi-IN"/>
        </w:rPr>
        <w:t>, eles próprios tem ditado palavras e rituais que podem ser usado</w:t>
      </w:r>
      <w:r>
        <w:rPr>
          <w:rFonts w:eastAsia="Noto Serif CJK SC" w:cs="Noto Sans Devanagari" w:ascii="Garamond" w:hAnsi="Garamond"/>
          <w:i w:val="false"/>
          <w:iCs w:val="false"/>
          <w:color w:val="00A0FC"/>
          <w:kern w:val="2"/>
          <w:sz w:val="36"/>
          <w:szCs w:val="36"/>
          <w:lang w:val="pt-BR" w:eastAsia="zh-CN" w:bidi="hi-IN"/>
        </w:rPr>
        <w:t>s</w:t>
      </w:r>
      <w:r>
        <w:rPr>
          <w:rFonts w:eastAsia="Noto Serif CJK SC" w:cs="Noto Sans Devanagari" w:ascii="Garamond" w:hAnsi="Garamond"/>
          <w:i w:val="false"/>
          <w:iCs w:val="false"/>
          <w:color w:val="00A0FC"/>
          <w:kern w:val="2"/>
          <w:sz w:val="36"/>
          <w:szCs w:val="36"/>
          <w:lang w:val="pt-BR" w:eastAsia="zh-CN" w:bidi="hi-IN"/>
        </w:rPr>
        <w:t xml:space="preserve"> para invocá-los. Que se deve pensar sobre isso?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é certo que há </w:t>
      </w:r>
      <w:r>
        <w:rPr>
          <w:rFonts w:eastAsia="Noto Serif CJK SC" w:cs="Noto Sans Devanagari" w:ascii="Garamond" w:hAnsi="Garamond"/>
          <w:i w:val="false"/>
          <w:iCs w:val="false"/>
          <w:color w:val="00A0FC"/>
          <w:kern w:val="2"/>
          <w:sz w:val="36"/>
          <w:szCs w:val="36"/>
          <w:lang w:val="pt-BR" w:eastAsia="zh-CN" w:bidi="hi-IN"/>
        </w:rPr>
        <w:t xml:space="preserve">tais </w:t>
      </w:r>
      <w:r>
        <w:rPr>
          <w:rFonts w:eastAsia="Noto Serif CJK SC" w:cs="Noto Sans Devanagari" w:ascii="Garamond" w:hAnsi="Garamond"/>
          <w:i w:val="false"/>
          <w:iCs w:val="false"/>
          <w:color w:val="00A0FC"/>
          <w:kern w:val="2"/>
          <w:sz w:val="36"/>
          <w:szCs w:val="36"/>
          <w:lang w:val="pt-BR" w:eastAsia="zh-CN" w:bidi="hi-IN"/>
        </w:rPr>
        <w:t xml:space="preserve">espíritos, mas nos adverte quanto à natureza </w:t>
      </w:r>
      <w:r>
        <w:rPr>
          <w:rFonts w:eastAsia="Noto Serif CJK SC" w:cs="Noto Sans Devanagari" w:ascii="Garamond" w:hAnsi="Garamond"/>
          <w:i w:val="false"/>
          <w:iCs w:val="false"/>
          <w:color w:val="00A0FC"/>
          <w:kern w:val="2"/>
          <w:sz w:val="36"/>
          <w:szCs w:val="36"/>
          <w:lang w:val="pt-BR" w:eastAsia="zh-CN" w:bidi="hi-IN"/>
        </w:rPr>
        <w:t>deles</w:t>
      </w:r>
      <w:r>
        <w:rPr>
          <w:rFonts w:eastAsia="Noto Serif CJK SC" w:cs="Noto Sans Devanagari" w:ascii="Garamond" w:hAnsi="Garamond"/>
          <w:i w:val="false"/>
          <w:iCs w:val="false"/>
          <w:color w:val="00A0FC"/>
          <w:kern w:val="2"/>
          <w:sz w:val="36"/>
          <w:szCs w:val="36"/>
          <w:lang w:val="pt-BR" w:eastAsia="zh-CN" w:bidi="hi-IN"/>
        </w:rPr>
        <w:t>: são espíritos zombeteiros e escarnecedores. Eles próprios sabem que a recomendação que dão nesse sentido, de nada vale. Fazem isso apenas para poderem rir, zombar  e escarnecer das pessoas que neles acreditam e que levam adiante as práticas por eles recomendadas.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554</w:t>
      </w:r>
      <w:r>
        <w:rPr>
          <w:rFonts w:ascii="Garamond" w:hAnsi="Garamond"/>
          <w:sz w:val="36"/>
          <w:szCs w:val="36"/>
        </w:rPr>
        <w:t>. Não pode aquele que, com ou sem razão, confia no que chama a virtude de um talismã, atrair um Espírito, por efeito mesmo dessa confiança, visto que, então, o que atua é o pensamento, não passando o talismã de um sinal que apenas lhe auxilia a concentração?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É verdade, mas da pureza da intenção e da elevação dos</w:t>
      </w:r>
    </w:p>
    <w:p>
      <w:pPr>
        <w:pStyle w:val="Normal"/>
        <w:bidi w:val="0"/>
        <w:ind w:hanging="0"/>
        <w:jc w:val="both"/>
        <w:rPr>
          <w:rFonts w:ascii="Garamond" w:hAnsi="Garamond"/>
          <w:sz w:val="36"/>
          <w:szCs w:val="36"/>
        </w:rPr>
      </w:pPr>
      <w:r>
        <w:rPr>
          <w:rFonts w:ascii="Garamond" w:hAnsi="Garamond"/>
          <w:i/>
          <w:iCs/>
          <w:sz w:val="36"/>
          <w:szCs w:val="36"/>
        </w:rPr>
        <w:t>sentimentos depende a natureza do Espírito que é atraído. Ora, muito raramente aquele que seja bastante simplório para acreditar na virtude de um talismã deixará de colimar um fim mais material do que moral. Qualquer, porém, que seja o caso, essa crença denuncia uma inferioridade e uma fraqueza de ideias que favorecem a ação dos Espíritos imperfeitos e escarninhos.</w:t>
      </w:r>
      <w:r>
        <w:rPr>
          <w:rFonts w:ascii="Garamond" w:hAnsi="Garamond"/>
          <w:i w:val="false"/>
          <w:iCs w:val="false"/>
          <w:sz w:val="36"/>
          <w:szCs w:val="36"/>
        </w:rPr>
        <w:t>"</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Kardec pergunta o seguinte: pode uma pessoa que confia em um talismã - ainda que essa confiança não tenha fundamento lógico -  realmente atrair um Espírito visto que a força do pensamento da pessoa foi potencializada pelo uso do talismã?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sim, é possível que o talismã acabe por fortalecer o pensamento daquela pessoa ao ponto de </w:t>
      </w:r>
      <w:r>
        <w:rPr>
          <w:rFonts w:eastAsia="Noto Serif CJK SC" w:cs="Noto Sans Devanagari" w:ascii="Garamond" w:hAnsi="Garamond"/>
          <w:i w:val="false"/>
          <w:iCs w:val="false"/>
          <w:color w:val="00A0FC"/>
          <w:kern w:val="2"/>
          <w:sz w:val="36"/>
          <w:szCs w:val="36"/>
          <w:lang w:val="pt-BR" w:eastAsia="zh-CN" w:bidi="hi-IN"/>
        </w:rPr>
        <w:t>ela</w:t>
      </w:r>
      <w:r>
        <w:rPr>
          <w:rFonts w:eastAsia="Noto Serif CJK SC" w:cs="Noto Sans Devanagari" w:ascii="Garamond" w:hAnsi="Garamond"/>
          <w:i w:val="false"/>
          <w:iCs w:val="false"/>
          <w:color w:val="00A0FC"/>
          <w:kern w:val="2"/>
          <w:sz w:val="36"/>
          <w:szCs w:val="36"/>
          <w:lang w:val="pt-BR" w:eastAsia="zh-CN" w:bidi="hi-IN"/>
        </w:rPr>
        <w:t xml:space="preserve"> realmente </w:t>
      </w:r>
      <w:r>
        <w:rPr>
          <w:rFonts w:eastAsia="Noto Serif CJK SC" w:cs="Noto Sans Devanagari" w:ascii="Garamond" w:hAnsi="Garamond"/>
          <w:i w:val="false"/>
          <w:iCs w:val="false"/>
          <w:color w:val="00A0FC"/>
          <w:kern w:val="2"/>
          <w:sz w:val="36"/>
          <w:szCs w:val="36"/>
          <w:lang w:val="pt-BR" w:eastAsia="zh-CN" w:bidi="hi-IN"/>
        </w:rPr>
        <w:t>conseguir</w:t>
      </w:r>
      <w:r>
        <w:rPr>
          <w:rFonts w:eastAsia="Noto Serif CJK SC" w:cs="Noto Sans Devanagari" w:ascii="Garamond" w:hAnsi="Garamond"/>
          <w:i w:val="false"/>
          <w:iCs w:val="false"/>
          <w:color w:val="00A0FC"/>
          <w:kern w:val="2"/>
          <w:sz w:val="36"/>
          <w:szCs w:val="36"/>
          <w:lang w:val="pt-BR" w:eastAsia="zh-CN" w:bidi="hi-IN"/>
        </w:rPr>
        <w:t xml:space="preserve"> atrair um Espírito.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Contudo, a natureza do Espírito a ser atraído ainda depende da pureza da intenção e da elevação dos sentimentos daquele que utiliza o talismã.</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afirma também que, uma pessoa que </w:t>
      </w:r>
      <w:r>
        <w:rPr>
          <w:rFonts w:eastAsia="Noto Serif CJK SC" w:cs="Noto Sans Devanagari" w:ascii="Garamond" w:hAnsi="Garamond"/>
          <w:i w:val="false"/>
          <w:iCs w:val="false"/>
          <w:color w:val="00A0FC"/>
          <w:kern w:val="2"/>
          <w:sz w:val="36"/>
          <w:szCs w:val="36"/>
          <w:lang w:val="pt-BR" w:eastAsia="zh-CN" w:bidi="hi-IN"/>
        </w:rPr>
        <w:t>acredita em</w:t>
      </w:r>
      <w:r>
        <w:rPr>
          <w:rFonts w:eastAsia="Noto Serif CJK SC" w:cs="Noto Sans Devanagari" w:ascii="Garamond" w:hAnsi="Garamond"/>
          <w:i w:val="false"/>
          <w:iCs w:val="false"/>
          <w:color w:val="00A0FC"/>
          <w:kern w:val="2"/>
          <w:sz w:val="36"/>
          <w:szCs w:val="36"/>
          <w:lang w:val="pt-BR" w:eastAsia="zh-CN" w:bidi="hi-IN"/>
        </w:rPr>
        <w:t xml:space="preserve"> talismã, muito provavelmente busca o auxílio para questões de ordem material. Dificilmente essa pessoa buscará auxílio para questões de ordem moral.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 conclui </w:t>
      </w:r>
      <w:r>
        <w:rPr>
          <w:rFonts w:eastAsia="Noto Serif CJK SC" w:cs="Noto Sans Devanagari" w:ascii="Garamond" w:hAnsi="Garamond"/>
          <w:i w:val="false"/>
          <w:iCs w:val="false"/>
          <w:color w:val="00A0FC"/>
          <w:kern w:val="2"/>
          <w:sz w:val="36"/>
          <w:szCs w:val="36"/>
          <w:lang w:val="pt-BR" w:eastAsia="zh-CN" w:bidi="hi-IN"/>
        </w:rPr>
        <w:t>d</w:t>
      </w:r>
      <w:r>
        <w:rPr>
          <w:rFonts w:eastAsia="Noto Serif CJK SC" w:cs="Noto Sans Devanagari" w:ascii="Garamond" w:hAnsi="Garamond"/>
          <w:i w:val="false"/>
          <w:iCs w:val="false"/>
          <w:color w:val="00A0FC"/>
          <w:kern w:val="2"/>
          <w:sz w:val="36"/>
          <w:szCs w:val="36"/>
          <w:lang w:val="pt-BR" w:eastAsia="zh-CN" w:bidi="hi-IN"/>
        </w:rPr>
        <w:t xml:space="preserve">izendo que, independente da pessoa buscar o </w:t>
      </w:r>
      <w:r>
        <w:rPr>
          <w:rFonts w:eastAsia="Noto Serif CJK SC" w:cs="Noto Sans Devanagari" w:ascii="Garamond" w:hAnsi="Garamond"/>
          <w:i w:val="false"/>
          <w:iCs w:val="false"/>
          <w:color w:val="00A0FC"/>
          <w:kern w:val="2"/>
          <w:sz w:val="36"/>
          <w:szCs w:val="36"/>
          <w:lang w:val="pt-BR" w:eastAsia="zh-CN" w:bidi="hi-IN"/>
        </w:rPr>
        <w:t>auxílio</w:t>
      </w:r>
      <w:r>
        <w:rPr>
          <w:rFonts w:eastAsia="Noto Serif CJK SC" w:cs="Noto Sans Devanagari" w:ascii="Garamond" w:hAnsi="Garamond"/>
          <w:i w:val="false"/>
          <w:iCs w:val="false"/>
          <w:color w:val="00A0FC"/>
          <w:kern w:val="2"/>
          <w:sz w:val="36"/>
          <w:szCs w:val="36"/>
          <w:lang w:val="pt-BR" w:eastAsia="zh-CN" w:bidi="hi-IN"/>
        </w:rPr>
        <w:t xml:space="preserve"> dos espíritos para questões materiais ou morais, acreditar em talismãs ainda é um sinal de inferioridade e isso, por si só, dá margem para a manifestação de espíritos imperfeitos e escarninhos.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555</w:t>
      </w:r>
      <w:r>
        <w:rPr>
          <w:rFonts w:ascii="Garamond" w:hAnsi="Garamond"/>
          <w:sz w:val="36"/>
          <w:szCs w:val="36"/>
        </w:rPr>
        <w:t>. Que sentido se deve dar ao qualificativo de feiticeiro?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Aqueles a quem chamais feiticeiros são pessoas que, quando de boa-fé, gozam de certas faculdades, como sejam a força magnética ou a dupla vista. Então, como fazem coisas geralmente incompreensíveis, são tidas por dotadas de um poder sobrenatural. Os vossos sábios não têm passado muitas vezes por feiticeiros aos olhos dos ignorantes?”</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Espiritismo e o magnetismo nos dão a chave de uma imensidade de fenômenos sobre os quais a ignorância teceu um sem-número de fábulas, em que os fatos se apresentam exagerados pela imaginação. O conhecimento lúcido dessas duas ciências que, a bem dizer, formam uma única, mostrando a realidade das coisas e suas verdadeiras causas, constitui o melhor preservativo contra as ideias supersticiosas, porque revela o que é possível e o que é impossível, o que está nas Leis da Natureza e o que não passa de ridícula crendice.</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Kardec deseja saber é o real significado que devemos dar à palavra feiticeiro.</w:t>
      </w:r>
      <w:r>
        <w:rPr>
          <w:rFonts w:eastAsia="Noto Serif CJK SC" w:cs="Noto Sans Devanagari" w:ascii="Garamond" w:hAnsi="Garamond"/>
          <w:i w:val="false"/>
          <w:iCs w:val="false"/>
          <w:color w:val="00A0FC"/>
          <w:kern w:val="2"/>
          <w:sz w:val="36"/>
          <w:szCs w:val="36"/>
          <w:lang w:val="pt-BR" w:eastAsia="zh-CN" w:bidi="hi-IN"/>
        </w:rPr>
        <w:t xml:space="preserve">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Para entendermos melhor a pergunta de Kardec e a resposta da Espiritualidade, vamos ver como a palavra "feiticeiro" era usada naquela época.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w:t>
      </w:r>
      <w:r>
        <w:rPr>
          <w:rFonts w:eastAsia="Noto Serif CJK SC" w:cs="Noto Sans Devanagari" w:ascii="Garamond" w:hAnsi="Garamond"/>
          <w:i w:val="false"/>
          <w:iCs w:val="false"/>
          <w:color w:val="00A0FC"/>
          <w:kern w:val="2"/>
          <w:sz w:val="36"/>
          <w:szCs w:val="36"/>
          <w:lang w:val="pt-BR" w:eastAsia="zh-CN" w:bidi="hi-IN"/>
        </w:rPr>
        <w:t xml:space="preserve"> O Livro dos Espíritos foi escrito,  chamar alguém de “feiticeiro” podia ter significados diferentes, dependendo do contexto religioso, popular ou cultural.</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o termo era usado para designar pessoas consideradas capazes de agir sobre forças invisíveis por meios ocultos, espirituais ou sobrenaturais.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cultura europeia e cristã da época, “feiticeiro” frequentemente tinha sentido pejorativo, ligado à ideia de pacto demoníaco, superstição ou prática proibida pela religião.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Já em ambientes populares, o termo podia simplesmente indicar alguém tido como possuidor de “poderes” especiais.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w:t>
      </w:r>
      <w:r>
        <w:rPr>
          <w:rFonts w:eastAsia="Noto Serif CJK SC" w:cs="Noto Sans Devanagari" w:ascii="Garamond" w:hAnsi="Garamond"/>
          <w:i w:val="false"/>
          <w:iCs w:val="false"/>
          <w:color w:val="00A0FC"/>
          <w:kern w:val="2"/>
          <w:sz w:val="36"/>
          <w:szCs w:val="36"/>
          <w:lang w:val="pt-BR" w:eastAsia="zh-CN" w:bidi="hi-IN"/>
        </w:rPr>
        <w:t>ado que o termo feiticeiro era empregado dessas diferentes formas, Kardec pergunta à Espiritualidade como devemos realmente entendê-lo.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w:t>
      </w:r>
      <w:r>
        <w:rPr>
          <w:rFonts w:eastAsia="Noto Serif CJK SC" w:cs="Noto Sans Devanagari" w:ascii="Garamond" w:hAnsi="Garamond"/>
          <w:i w:val="false"/>
          <w:iCs w:val="false"/>
          <w:color w:val="00A0FC"/>
          <w:kern w:val="2"/>
          <w:sz w:val="36"/>
          <w:szCs w:val="36"/>
          <w:lang w:val="pt-BR" w:eastAsia="zh-CN" w:bidi="hi-IN"/>
        </w:rPr>
        <w:t xml:space="preserve"> </w:t>
      </w:r>
      <w:r>
        <w:rPr>
          <w:rFonts w:eastAsia="Noto Serif CJK SC" w:cs="Noto Sans Devanagari" w:ascii="Garamond" w:hAnsi="Garamond"/>
          <w:i w:val="false"/>
          <w:iCs w:val="false"/>
          <w:color w:val="00A0FC"/>
          <w:kern w:val="2"/>
          <w:sz w:val="36"/>
          <w:szCs w:val="36"/>
          <w:lang w:val="pt-BR" w:eastAsia="zh-CN" w:bidi="hi-IN"/>
        </w:rPr>
        <w:t>diz</w:t>
      </w:r>
      <w:r>
        <w:rPr>
          <w:rFonts w:eastAsia="Noto Serif CJK SC" w:cs="Noto Sans Devanagari" w:ascii="Garamond" w:hAnsi="Garamond"/>
          <w:i w:val="false"/>
          <w:iCs w:val="false"/>
          <w:color w:val="00A0FC"/>
          <w:kern w:val="2"/>
          <w:sz w:val="36"/>
          <w:szCs w:val="36"/>
          <w:lang w:val="pt-BR" w:eastAsia="zh-CN" w:bidi="hi-IN"/>
        </w:rPr>
        <w:t xml:space="preserve"> que devemos entender os feiticeiros como sendo as pessoas de boa fé, dotadas  de certas faculdades </w:t>
      </w:r>
      <w:r>
        <w:rPr>
          <w:rFonts w:eastAsia="Noto Serif CJK SC" w:cs="Noto Sans Devanagari" w:ascii="Garamond" w:hAnsi="Garamond"/>
          <w:i w:val="false"/>
          <w:iCs w:val="false"/>
          <w:color w:val="00A0FC"/>
          <w:kern w:val="2"/>
          <w:sz w:val="36"/>
          <w:szCs w:val="36"/>
          <w:lang w:val="pt-BR" w:eastAsia="zh-CN" w:bidi="hi-IN"/>
        </w:rPr>
        <w:t xml:space="preserve">- </w:t>
      </w:r>
      <w:r>
        <w:rPr>
          <w:rFonts w:eastAsia="Noto Serif CJK SC" w:cs="Noto Sans Devanagari" w:ascii="Garamond" w:hAnsi="Garamond"/>
          <w:i w:val="false"/>
          <w:iCs w:val="false"/>
          <w:color w:val="00A0FC"/>
          <w:kern w:val="2"/>
          <w:sz w:val="36"/>
          <w:szCs w:val="36"/>
          <w:lang w:val="pt-BR" w:eastAsia="zh-CN" w:bidi="hi-IN"/>
        </w:rPr>
        <w:t>tais como o magnetismo e a dupla vista</w:t>
      </w:r>
      <w:r>
        <w:rPr>
          <w:rFonts w:eastAsia="Noto Serif CJK SC" w:cs="Noto Sans Devanagari" w:ascii="Garamond" w:hAnsi="Garamond"/>
          <w:i w:val="false"/>
          <w:iCs w:val="false"/>
          <w:color w:val="00A0FC"/>
          <w:kern w:val="2"/>
          <w:sz w:val="36"/>
          <w:szCs w:val="36"/>
          <w:lang w:val="pt-BR" w:eastAsia="zh-CN" w:bidi="hi-IN"/>
        </w:rPr>
        <w:t xml:space="preserve"> - e que fazem coisas incompreensíveis para a maioria das pessoas. Daí serem tidas como portadoras de podereis especiais.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Nós </w:t>
      </w:r>
      <w:r>
        <w:rPr>
          <w:rFonts w:eastAsia="Noto Serif CJK SC" w:cs="Noto Sans Devanagari" w:ascii="Garamond" w:hAnsi="Garamond"/>
          <w:i w:val="false"/>
          <w:iCs w:val="false"/>
          <w:color w:val="00A0FC"/>
          <w:kern w:val="2"/>
          <w:sz w:val="36"/>
          <w:szCs w:val="36"/>
          <w:lang w:val="pt-BR" w:eastAsia="zh-CN" w:bidi="hi-IN"/>
        </w:rPr>
        <w:t>observamos</w:t>
      </w:r>
      <w:r>
        <w:rPr>
          <w:rFonts w:eastAsia="Noto Serif CJK SC" w:cs="Noto Sans Devanagari" w:ascii="Garamond" w:hAnsi="Garamond"/>
          <w:i w:val="false"/>
          <w:iCs w:val="false"/>
          <w:color w:val="00A0FC"/>
          <w:kern w:val="2"/>
          <w:sz w:val="36"/>
          <w:szCs w:val="36"/>
          <w:lang w:val="pt-BR" w:eastAsia="zh-CN" w:bidi="hi-IN"/>
        </w:rPr>
        <w:t xml:space="preserve"> que a resposta da Espiritualidade é alinhada com o sentido popular que se dava à palavra feiticeiro</w:t>
      </w:r>
      <w:r>
        <w:rPr>
          <w:rFonts w:eastAsia="Noto Serif CJK SC" w:cs="Noto Sans Devanagari" w:ascii="Garamond" w:hAnsi="Garamond"/>
          <w:i w:val="false"/>
          <w:iCs w:val="false"/>
          <w:color w:val="00A0FC"/>
          <w:kern w:val="2"/>
          <w:sz w:val="36"/>
          <w:szCs w:val="36"/>
          <w:lang w:val="pt-BR" w:eastAsia="zh-CN" w:bidi="hi-IN"/>
        </w:rPr>
        <w:t xml:space="preserve">; o </w:t>
      </w:r>
      <w:r>
        <w:rPr>
          <w:rFonts w:eastAsia="Noto Serif CJK SC" w:cs="Noto Sans Devanagari" w:ascii="Garamond" w:hAnsi="Garamond"/>
          <w:i w:val="false"/>
          <w:iCs w:val="false"/>
          <w:color w:val="00A0FC"/>
          <w:kern w:val="2"/>
          <w:sz w:val="36"/>
          <w:szCs w:val="36"/>
          <w:lang w:val="pt-BR" w:eastAsia="zh-CN" w:bidi="hi-IN"/>
        </w:rPr>
        <w:t xml:space="preserve">sentido pejorativo </w:t>
      </w:r>
      <w:r>
        <w:rPr>
          <w:rFonts w:eastAsia="Noto Serif CJK SC" w:cs="Noto Sans Devanagari" w:ascii="Garamond" w:hAnsi="Garamond"/>
          <w:i w:val="false"/>
          <w:iCs w:val="false"/>
          <w:color w:val="00A0FC"/>
          <w:kern w:val="2"/>
          <w:sz w:val="36"/>
          <w:szCs w:val="36"/>
          <w:lang w:val="pt-BR" w:eastAsia="zh-CN" w:bidi="hi-IN"/>
        </w:rPr>
        <w:t>empregado</w:t>
      </w:r>
      <w:r>
        <w:rPr>
          <w:rFonts w:eastAsia="Noto Serif CJK SC" w:cs="Noto Sans Devanagari" w:ascii="Garamond" w:hAnsi="Garamond"/>
          <w:i w:val="false"/>
          <w:iCs w:val="false"/>
          <w:color w:val="00A0FC"/>
          <w:kern w:val="2"/>
          <w:sz w:val="36"/>
          <w:szCs w:val="36"/>
          <w:lang w:val="pt-BR" w:eastAsia="zh-CN" w:bidi="hi-IN"/>
        </w:rPr>
        <w:t xml:space="preserve"> pela igreja</w:t>
      </w:r>
      <w:r>
        <w:rPr>
          <w:rFonts w:eastAsia="Noto Serif CJK SC" w:cs="Noto Sans Devanagari" w:ascii="Garamond" w:hAnsi="Garamond"/>
          <w:i w:val="false"/>
          <w:iCs w:val="false"/>
          <w:color w:val="00A0FC"/>
          <w:kern w:val="2"/>
          <w:sz w:val="36"/>
          <w:szCs w:val="36"/>
          <w:lang w:val="pt-BR" w:eastAsia="zh-CN" w:bidi="hi-IN"/>
        </w:rPr>
        <w:t xml:space="preserve"> sequer é mencionado na resposta.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ascii="Garamond" w:hAnsi="Garamond"/>
          <w:color w:val="00A0FC"/>
          <w:sz w:val="36"/>
          <w:szCs w:val="36"/>
        </w:rPr>
        <w:t>É interessante nós observarmos que a Espiritualidade</w:t>
      </w:r>
      <w:r>
        <w:rPr>
          <w:rFonts w:ascii="Garamond" w:hAnsi="Garamond"/>
          <w:color w:val="00A0FC"/>
          <w:sz w:val="36"/>
          <w:szCs w:val="36"/>
        </w:rPr>
        <w:t xml:space="preserve"> </w:t>
      </w:r>
      <w:r>
        <w:rPr>
          <w:rFonts w:ascii="Garamond" w:hAnsi="Garamond"/>
          <w:color w:val="00A0FC"/>
          <w:sz w:val="36"/>
          <w:szCs w:val="36"/>
        </w:rPr>
        <w:t xml:space="preserve">menciona apenas as pessoas de boa-fé. Bom, nós sabemos que faculdades como a mediunidade e a força magnética, não são </w:t>
      </w:r>
      <w:r>
        <w:rPr>
          <w:rFonts w:eastAsia="Noto Serif CJK SC" w:cs="Noto Sans Devanagari" w:ascii="Garamond" w:hAnsi="Garamond"/>
          <w:color w:val="00A0FC"/>
          <w:kern w:val="2"/>
          <w:sz w:val="36"/>
          <w:szCs w:val="36"/>
          <w:lang w:val="pt-BR" w:eastAsia="zh-CN" w:bidi="hi-IN"/>
        </w:rPr>
        <w:t>exclusivas</w:t>
      </w:r>
      <w:r>
        <w:rPr>
          <w:rFonts w:ascii="Garamond" w:hAnsi="Garamond"/>
          <w:color w:val="00A0FC"/>
          <w:sz w:val="36"/>
          <w:szCs w:val="36"/>
        </w:rPr>
        <w:t xml:space="preserve"> de pessoas de boa índole.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Há muitas pessoas que possuem esses dons</w:t>
      </w:r>
      <w:r>
        <w:rPr>
          <w:rFonts w:eastAsia="Noto Serif CJK SC" w:cs="Noto Sans Devanagari" w:ascii="Garamond" w:hAnsi="Garamond"/>
          <w:color w:val="00A0FC"/>
          <w:kern w:val="2"/>
          <w:sz w:val="36"/>
          <w:szCs w:val="36"/>
          <w:lang w:val="pt-BR" w:eastAsia="zh-CN" w:bidi="hi-IN"/>
        </w:rPr>
        <w:t xml:space="preserve"> e que, infelizmente, se enveredaram por maus caminhos.</w:t>
      </w:r>
      <w:r>
        <w:rPr>
          <w:rFonts w:ascii="Garamond" w:hAnsi="Garamond"/>
          <w:color w:val="00A0FC"/>
          <w:sz w:val="36"/>
          <w:szCs w:val="36"/>
        </w:rPr>
        <w:t xml:space="preserve"> </w:t>
      </w:r>
      <w:r>
        <w:rPr>
          <w:rFonts w:eastAsia="Noto Serif CJK SC" w:cs="Noto Sans Devanagari" w:ascii="Garamond" w:hAnsi="Garamond"/>
          <w:color w:val="00A0FC"/>
          <w:kern w:val="2"/>
          <w:sz w:val="36"/>
          <w:szCs w:val="36"/>
          <w:lang w:val="pt-BR" w:eastAsia="zh-CN" w:bidi="hi-IN"/>
        </w:rPr>
        <w:t>No entanto,</w:t>
      </w:r>
      <w:r>
        <w:rPr>
          <w:rFonts w:ascii="Garamond" w:hAnsi="Garamond"/>
          <w:color w:val="00A0FC"/>
          <w:sz w:val="36"/>
          <w:szCs w:val="36"/>
        </w:rPr>
        <w:t xml:space="preserve"> a Espiritualidade não fala sobre essas pessoas</w:t>
      </w:r>
      <w:r>
        <w:rPr>
          <w:rFonts w:ascii="Garamond" w:hAnsi="Garamond"/>
          <w:color w:val="00A0FC"/>
          <w:sz w:val="36"/>
          <w:szCs w:val="36"/>
        </w:rPr>
        <w:t xml:space="preserve"> na resposta dada a Kardec.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Isso</w:t>
      </w:r>
      <w:r>
        <w:rPr>
          <w:rFonts w:ascii="Garamond" w:hAnsi="Garamond"/>
          <w:color w:val="00A0FC"/>
          <w:sz w:val="36"/>
          <w:szCs w:val="36"/>
        </w:rPr>
        <w:t xml:space="preserve"> nos </w:t>
      </w:r>
      <w:r>
        <w:rPr>
          <w:rFonts w:eastAsia="Noto Serif CJK SC" w:cs="Noto Sans Devanagari" w:ascii="Garamond" w:hAnsi="Garamond"/>
          <w:color w:val="00A0FC"/>
          <w:kern w:val="2"/>
          <w:sz w:val="36"/>
          <w:szCs w:val="36"/>
          <w:lang w:val="pt-BR" w:eastAsia="zh-CN" w:bidi="hi-IN"/>
        </w:rPr>
        <w:t>leva a crer</w:t>
      </w:r>
      <w:r>
        <w:rPr>
          <w:rFonts w:ascii="Garamond" w:hAnsi="Garamond"/>
          <w:color w:val="00A0FC"/>
          <w:sz w:val="36"/>
          <w:szCs w:val="36"/>
        </w:rPr>
        <w:t xml:space="preserve"> que</w:t>
      </w:r>
      <w:r>
        <w:rPr>
          <w:rFonts w:eastAsia="Noto Serif CJK SC" w:cs="Noto Sans Devanagari" w:ascii="Garamond" w:hAnsi="Garamond"/>
          <w:color w:val="00A0FC"/>
          <w:kern w:val="2"/>
          <w:sz w:val="36"/>
          <w:szCs w:val="36"/>
          <w:lang w:val="pt-BR" w:eastAsia="zh-CN" w:bidi="hi-IN"/>
        </w:rPr>
        <w:t xml:space="preserve"> o objetivo </w:t>
      </w:r>
      <w:r>
        <w:rPr>
          <w:rFonts w:ascii="Garamond" w:hAnsi="Garamond"/>
          <w:color w:val="00A0FC"/>
          <w:sz w:val="36"/>
          <w:szCs w:val="36"/>
        </w:rPr>
        <w:t xml:space="preserve">principal da Espiritualidade era retirar o rótulo dado às pessoas de boa índole que utilizam seus dons em benefício do próximo. Tanto é que, no fim da resposta, </w:t>
      </w:r>
      <w:r>
        <w:rPr>
          <w:rFonts w:eastAsia="Noto Serif CJK SC" w:cs="Noto Sans Devanagari" w:ascii="Garamond" w:hAnsi="Garamond"/>
          <w:color w:val="00A0FC"/>
          <w:kern w:val="2"/>
          <w:sz w:val="36"/>
          <w:szCs w:val="36"/>
          <w:lang w:val="pt-BR" w:eastAsia="zh-CN" w:bidi="hi-IN"/>
        </w:rPr>
        <w:t>ela diz que os nossos sábios têm sido considerados feiticeiros pelos ignorantes.</w:t>
      </w:r>
      <w:r>
        <w:rPr>
          <w:rFonts w:ascii="Garamond" w:hAnsi="Garamond"/>
          <w:color w:val="00A0FC"/>
          <w:sz w:val="36"/>
          <w:szCs w:val="36"/>
        </w:rPr>
        <w:t xml:space="preserv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Na nota que adicionou, Kardec reafirma que o Espiritismo faria cair por terra todo o misticismo, toda a fantasia criada em torno dos fenômenos magnéticos.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Ao explicar de maneira lógica, racional e até mesmo científica a origem do magnetismo e seu uso pelo homem, o Espiritismo rasgou o véu que </w:t>
      </w:r>
      <w:r>
        <w:rPr>
          <w:rFonts w:eastAsia="Noto Serif CJK SC" w:cs="Noto Sans Devanagari" w:ascii="Garamond" w:hAnsi="Garamond"/>
          <w:color w:val="00A0FC"/>
          <w:kern w:val="2"/>
          <w:sz w:val="36"/>
          <w:szCs w:val="36"/>
          <w:lang w:val="pt-BR" w:eastAsia="zh-CN" w:bidi="hi-IN"/>
        </w:rPr>
        <w:t>impedia que as pessoas vissem com naturalidade, fenômenos que, por ignorância, eram colocados na ordem das coisas sobrenaturais.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
      <w:r>
        <w:br w:type="page"/>
      </w:r>
    </w:p>
    <w:p>
      <w:pPr>
        <w:pStyle w:val="Normal"/>
        <w:bidi w:val="0"/>
        <w:jc w:val="both"/>
        <w:rPr/>
      </w:pPr>
      <w:r>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w:t>
      </w:r>
      <w:r>
        <w:rPr>
          <w:rFonts w:eastAsia="Noto Serif CJK SC" w:cs="Noto Sans Devanagari" w:ascii="Garamond" w:hAnsi="Garamond"/>
          <w:color w:val="auto"/>
          <w:kern w:val="2"/>
          <w:sz w:val="36"/>
          <w:szCs w:val="36"/>
          <w:lang w:val="pt-BR" w:eastAsia="zh-CN" w:bidi="hi-IN"/>
        </w:rPr>
        <w:t>6</w:t>
      </w:r>
      <w:r>
        <w:rPr>
          <w:rFonts w:ascii="Garamond" w:hAnsi="Garamond"/>
          <w:sz w:val="36"/>
          <w:szCs w:val="36"/>
        </w:rPr>
        <w:t>. Têm algumas pessoas, verdadeiramente, o poder de curar pelo simples</w:t>
      </w:r>
      <w:r>
        <w:rPr>
          <w:rFonts w:ascii="Garamond" w:hAnsi="Garamond"/>
          <w:sz w:val="36"/>
          <w:szCs w:val="36"/>
        </w:rPr>
        <w:t xml:space="preserve"> </w:t>
      </w:r>
      <w:r>
        <w:rPr>
          <w:rFonts w:ascii="Garamond" w:hAnsi="Garamond"/>
          <w:sz w:val="36"/>
          <w:szCs w:val="36"/>
        </w:rPr>
        <w:t>contato?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A força magnética pode chegar até aí, quando secundada</w:t>
      </w:r>
      <w:r>
        <w:rPr>
          <w:rFonts w:ascii="Garamond" w:hAnsi="Garamond"/>
          <w:i/>
          <w:iCs/>
          <w:sz w:val="36"/>
          <w:szCs w:val="36"/>
        </w:rPr>
        <w:t xml:space="preserve"> </w:t>
      </w:r>
      <w:r>
        <w:rPr>
          <w:rFonts w:ascii="Garamond" w:hAnsi="Garamond"/>
          <w:i/>
          <w:iCs/>
          <w:sz w:val="36"/>
          <w:szCs w:val="36"/>
        </w:rPr>
        <w:t>pela pureza dos sentimentos e por um ardente desejo de fazer</w:t>
      </w:r>
      <w:r>
        <w:rPr>
          <w:rFonts w:ascii="Garamond" w:hAnsi="Garamond"/>
          <w:i/>
          <w:iCs/>
          <w:sz w:val="36"/>
          <w:szCs w:val="36"/>
        </w:rPr>
        <w:t xml:space="preserve"> </w:t>
      </w:r>
      <w:r>
        <w:rPr>
          <w:rFonts w:ascii="Garamond" w:hAnsi="Garamond"/>
          <w:i/>
          <w:iCs/>
          <w:sz w:val="36"/>
          <w:szCs w:val="36"/>
        </w:rPr>
        <w:t>o bem, porque então os bons Espíritos lhe vêm em auxílio.</w:t>
      </w:r>
      <w:r>
        <w:rPr>
          <w:rFonts w:ascii="Garamond" w:hAnsi="Garamond"/>
          <w:i/>
          <w:iCs/>
          <w:sz w:val="36"/>
          <w:szCs w:val="36"/>
        </w:rPr>
        <w:t xml:space="preserve"> </w:t>
      </w:r>
      <w:r>
        <w:rPr>
          <w:rFonts w:ascii="Garamond" w:hAnsi="Garamond"/>
          <w:i/>
          <w:iCs/>
          <w:sz w:val="36"/>
          <w:szCs w:val="36"/>
        </w:rPr>
        <w:t>Cumpre, porém, desconfiar da maneira pela qual contam as</w:t>
      </w:r>
      <w:r>
        <w:rPr>
          <w:rFonts w:ascii="Garamond" w:hAnsi="Garamond"/>
          <w:i/>
          <w:iCs/>
          <w:sz w:val="36"/>
          <w:szCs w:val="36"/>
        </w:rPr>
        <w:t xml:space="preserve"> </w:t>
      </w:r>
      <w:r>
        <w:rPr>
          <w:rFonts w:ascii="Garamond" w:hAnsi="Garamond"/>
          <w:i/>
          <w:iCs/>
          <w:sz w:val="36"/>
          <w:szCs w:val="36"/>
        </w:rPr>
        <w:t>coisas pessoas muito crédulas e muito entusiastas, sempre dispostas a considerar maravilhoso o que há de mais simples e</w:t>
      </w:r>
      <w:r>
        <w:rPr>
          <w:rFonts w:ascii="Garamond" w:hAnsi="Garamond"/>
          <w:i/>
          <w:iCs/>
          <w:sz w:val="36"/>
          <w:szCs w:val="36"/>
        </w:rPr>
        <w:t xml:space="preserve"> </w:t>
      </w:r>
      <w:r>
        <w:rPr>
          <w:rFonts w:ascii="Garamond" w:hAnsi="Garamond"/>
          <w:i/>
          <w:iCs/>
          <w:sz w:val="36"/>
          <w:szCs w:val="36"/>
        </w:rPr>
        <w:t>mais natural. Importa desconfiar também das narrativas interesseiras, que costumam fazer os que exploram, em seu proveito, a credulidade alheia.”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é simples e direta: existem mesmo pessoas que, através do contato, podem curar outras?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de maneira categórica: uma pessoa pode, através de sua força magnética, curar outra, mas isso só se dá mediante a pureza de sentimentos e um desejo ardente de fazer o bem. Não é um simples desejo de fazer; deve ser um desejo ardente.</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essas condições são alcançadas, os bons Espíritos vêm em auxílio daquele que deseja curar, colaborando para que o objetivo seja alcançado.</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Nós conseguimos entender bem essa necessidade,  porque o passe  - uma das formas de cura através da força magnética - também tem como premissas os sentimentos </w:t>
      </w:r>
      <w:r>
        <w:rPr>
          <w:rFonts w:eastAsia="Noto Serif CJK SC" w:cs="Noto Sans Devanagari" w:ascii="Garamond" w:hAnsi="Garamond"/>
          <w:i w:val="false"/>
          <w:iCs w:val="false"/>
          <w:color w:val="00A0FC"/>
          <w:kern w:val="2"/>
          <w:sz w:val="36"/>
          <w:szCs w:val="36"/>
          <w:lang w:val="pt-BR" w:eastAsia="zh-CN" w:bidi="hi-IN"/>
        </w:rPr>
        <w:t xml:space="preserve">elevados </w:t>
      </w:r>
      <w:r>
        <w:rPr>
          <w:rFonts w:eastAsia="Noto Serif CJK SC" w:cs="Noto Sans Devanagari" w:ascii="Garamond" w:hAnsi="Garamond"/>
          <w:i w:val="false"/>
          <w:iCs w:val="false"/>
          <w:color w:val="00A0FC"/>
          <w:kern w:val="2"/>
          <w:sz w:val="36"/>
          <w:szCs w:val="36"/>
          <w:lang w:val="pt-BR" w:eastAsia="zh-CN" w:bidi="hi-IN"/>
        </w:rPr>
        <w:t>e o desejo de fazer o bem.</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Sabemos exatamente o motivo pelo qual o desejo de curar deve ser ardente: quanto maior ele for, melhor a energia emanada de nós, bem como maior é a nossa capacidade de aurir recursos do Fluido Cósmico Universal.   </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na resposta, a Espiritualidade já deixa claro que, sem o auxílio dos bons Espíritos, o homem encarnado pouco ou nada pode fazer nos processos de cura através do magnetismo.</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Esse é um assunto que será ricamente explorado e explicado lá em O Livro dos Médiuns. A pergunta de Kardec é só uma "degustação" do assunto.</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w:t>
      </w:r>
      <w:r>
        <w:rPr>
          <w:rFonts w:eastAsia="Noto Serif CJK SC" w:cs="Noto Sans Devanagari" w:ascii="Garamond" w:hAnsi="Garamond"/>
          <w:i w:val="false"/>
          <w:iCs w:val="false"/>
          <w:color w:val="00A0FC"/>
          <w:kern w:val="2"/>
          <w:sz w:val="36"/>
          <w:szCs w:val="36"/>
          <w:lang w:val="pt-BR" w:eastAsia="zh-CN" w:bidi="hi-IN"/>
        </w:rPr>
        <w:t>, a Espiritualidade chama a atenção para o fato de que é preciso analisar com cautela os casos de cura aos quais Kardec se refere em sua pergunta.</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r>
        <w:br w:type="page"/>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Primeiro porque p</w:t>
      </w:r>
      <w:r>
        <w:rPr>
          <w:rFonts w:eastAsia="Noto Serif CJK SC" w:cs="Noto Sans Devanagari" w:ascii="Garamond" w:hAnsi="Garamond"/>
          <w:i w:val="false"/>
          <w:iCs w:val="false"/>
          <w:color w:val="00A0FC"/>
          <w:kern w:val="2"/>
          <w:sz w:val="36"/>
          <w:szCs w:val="36"/>
          <w:lang w:val="pt-BR" w:eastAsia="zh-CN" w:bidi="hi-IN"/>
        </w:rPr>
        <w:t xml:space="preserve">essoas crédulas e entusiastas tendem a   </w:t>
      </w:r>
      <w:r>
        <w:rPr>
          <w:rFonts w:eastAsia="Noto Serif CJK SC" w:cs="Noto Sans Devanagari" w:ascii="Garamond" w:hAnsi="Garamond"/>
          <w:i w:val="false"/>
          <w:iCs w:val="false"/>
          <w:color w:val="00A0FC"/>
          <w:kern w:val="2"/>
          <w:sz w:val="36"/>
          <w:szCs w:val="36"/>
          <w:lang w:val="pt-BR" w:eastAsia="zh-CN" w:bidi="hi-IN"/>
        </w:rPr>
        <w:t>aplicar</w:t>
      </w:r>
      <w:r>
        <w:rPr>
          <w:rFonts w:eastAsia="Noto Serif CJK SC" w:cs="Noto Sans Devanagari" w:ascii="Garamond" w:hAnsi="Garamond"/>
          <w:i w:val="false"/>
          <w:iCs w:val="false"/>
          <w:color w:val="00A0FC"/>
          <w:kern w:val="2"/>
          <w:sz w:val="36"/>
          <w:szCs w:val="36"/>
          <w:lang w:val="pt-BR" w:eastAsia="zh-CN" w:bidi="hi-IN"/>
        </w:rPr>
        <w:t xml:space="preserve"> um verniz de "maravilhoso" à coisas simples e facilmente explicáveis. </w:t>
      </w:r>
      <w:r>
        <w:rPr>
          <w:rFonts w:eastAsia="Noto Serif CJK SC" w:cs="Noto Sans Devanagari" w:ascii="Garamond" w:hAnsi="Garamond"/>
          <w:i w:val="false"/>
          <w:iCs w:val="false"/>
          <w:color w:val="00A0FC"/>
          <w:kern w:val="2"/>
          <w:sz w:val="36"/>
          <w:szCs w:val="36"/>
          <w:lang w:val="pt-BR" w:eastAsia="zh-CN" w:bidi="hi-IN"/>
        </w:rPr>
        <w:t>Então, nem todo relato sobre cura através do contato, deve ser tomado como verdadeiro. Talvez nem tenha ocorrido cura, ou, se houve, pode não ter sido através do contato com um magnetizador.</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segunda advertência da Espiritualidade é com relação  aos embusteiros e charlatães, que se passam por pessoas com poder de cura através do magnetismo, lucrando e tirando proveito da ignorância e da credulidade</w:t>
      </w:r>
      <w:r>
        <w:rPr>
          <w:rFonts w:eastAsia="Noto Serif CJK SC" w:cs="Noto Sans Devanagari" w:ascii="Garamond" w:hAnsi="Garamond"/>
          <w:i w:val="false"/>
          <w:iCs w:val="false"/>
          <w:color w:val="00A0FC"/>
          <w:kern w:val="2"/>
          <w:sz w:val="36"/>
          <w:szCs w:val="36"/>
          <w:lang w:val="pt-BR" w:eastAsia="zh-CN" w:bidi="hi-IN"/>
        </w:rPr>
        <w:t xml:space="preserve"> </w:t>
      </w:r>
      <w:r>
        <w:rPr>
          <w:rFonts w:eastAsia="Noto Serif CJK SC" w:cs="Noto Sans Devanagari" w:ascii="Garamond" w:hAnsi="Garamond"/>
          <w:i w:val="false"/>
          <w:iCs w:val="false"/>
          <w:color w:val="00A0FC"/>
          <w:kern w:val="2"/>
          <w:sz w:val="36"/>
          <w:szCs w:val="36"/>
          <w:lang w:val="pt-BR" w:eastAsia="zh-CN" w:bidi="hi-IN"/>
        </w:rPr>
        <w:t>dos outros.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S</w:t>
      </w:r>
      <w:r>
        <w:rPr>
          <w:rFonts w:eastAsia="Noto Serif CJK SC" w:cs="Noto Sans Devanagari" w:ascii="Garamond" w:hAnsi="Garamond"/>
          <w:i w:val="false"/>
          <w:iCs w:val="false"/>
          <w:color w:val="00A0FC"/>
          <w:kern w:val="2"/>
          <w:sz w:val="36"/>
          <w:szCs w:val="36"/>
          <w:lang w:val="pt-BR" w:eastAsia="zh-CN" w:bidi="hi-IN"/>
        </w:rPr>
        <w:t>e hoje em dia isso ainda acontece, imagine ao tempo de Kardec quando pouco se sabia sobre o magnetismo e a medicina era pouco evoluída para desmascarar os falsos curadores.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r>
      <w:r>
        <w:br w:type="page"/>
      </w:r>
    </w:p>
    <w:p>
      <w:pPr>
        <w:pStyle w:val="Normal"/>
        <w:bidi w:val="0"/>
        <w:ind w:left="709" w:hanging="0"/>
        <w:jc w:val="center"/>
        <w:rPr>
          <w:rFonts w:ascii="Garamond" w:hAnsi="Garamond" w:eastAsia="Noto Serif CJK SC" w:cs="Noto Sans Devanagari"/>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Bênçãos e  maldições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w:t>
      </w:r>
      <w:r>
        <w:rPr>
          <w:rFonts w:ascii="Garamond" w:hAnsi="Garamond"/>
          <w:sz w:val="36"/>
          <w:szCs w:val="36"/>
        </w:rPr>
        <w:t>57</w:t>
      </w:r>
      <w:r>
        <w:rPr>
          <w:rFonts w:ascii="Garamond" w:hAnsi="Garamond"/>
          <w:sz w:val="36"/>
          <w:szCs w:val="36"/>
        </w:rPr>
        <w:t>. Podem a bênção e a maldição atrair o bem e o mal para aqueles sobre</w:t>
      </w:r>
      <w:r>
        <w:rPr>
          <w:rFonts w:ascii="Garamond" w:hAnsi="Garamond"/>
          <w:sz w:val="36"/>
          <w:szCs w:val="36"/>
        </w:rPr>
        <w:t xml:space="preserve"> </w:t>
      </w:r>
      <w:r>
        <w:rPr>
          <w:rFonts w:ascii="Garamond" w:hAnsi="Garamond"/>
          <w:sz w:val="36"/>
          <w:szCs w:val="36"/>
        </w:rPr>
        <w:t>quem são lançadas?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Deus não escuta a maldição injusta e culpado perante Ele se</w:t>
      </w:r>
      <w:r>
        <w:rPr>
          <w:rFonts w:ascii="Garamond" w:hAnsi="Garamond"/>
          <w:i/>
          <w:iCs/>
          <w:sz w:val="36"/>
          <w:szCs w:val="36"/>
        </w:rPr>
        <w:t xml:space="preserve"> </w:t>
      </w:r>
      <w:r>
        <w:rPr>
          <w:rFonts w:ascii="Garamond" w:hAnsi="Garamond"/>
          <w:i/>
          <w:iCs/>
          <w:sz w:val="36"/>
          <w:szCs w:val="36"/>
        </w:rPr>
        <w:t>torna o que a profere. Como temos os dois gênios opostos, o bem</w:t>
      </w:r>
      <w:r>
        <w:rPr>
          <w:rFonts w:ascii="Garamond" w:hAnsi="Garamond"/>
          <w:i/>
          <w:iCs/>
          <w:sz w:val="36"/>
          <w:szCs w:val="36"/>
        </w:rPr>
        <w:t xml:space="preserve"> </w:t>
      </w:r>
      <w:r>
        <w:rPr>
          <w:rFonts w:ascii="Garamond" w:hAnsi="Garamond"/>
          <w:i/>
          <w:iCs/>
          <w:sz w:val="36"/>
          <w:szCs w:val="36"/>
        </w:rPr>
        <w:t>e o mal, pode a maldição exercer momentaneamente influência,</w:t>
      </w:r>
      <w:r>
        <w:rPr>
          <w:rFonts w:ascii="Garamond" w:hAnsi="Garamond"/>
          <w:i/>
          <w:iCs/>
          <w:sz w:val="36"/>
          <w:szCs w:val="36"/>
        </w:rPr>
        <w:t xml:space="preserve"> </w:t>
      </w:r>
      <w:r>
        <w:rPr>
          <w:rFonts w:ascii="Garamond" w:hAnsi="Garamond"/>
          <w:i/>
          <w:iCs/>
          <w:sz w:val="36"/>
          <w:szCs w:val="36"/>
        </w:rPr>
        <w:t>mesmo sobre a matéria. Tal influência, porém, só se verifica por</w:t>
      </w:r>
      <w:r>
        <w:rPr>
          <w:rFonts w:ascii="Garamond" w:hAnsi="Garamond"/>
          <w:i/>
          <w:iCs/>
          <w:sz w:val="36"/>
          <w:szCs w:val="36"/>
        </w:rPr>
        <w:t xml:space="preserve"> </w:t>
      </w:r>
      <w:r>
        <w:rPr>
          <w:rFonts w:ascii="Garamond" w:hAnsi="Garamond"/>
          <w:i/>
          <w:iCs/>
          <w:sz w:val="36"/>
          <w:szCs w:val="36"/>
        </w:rPr>
        <w:t>vontade de Deus como aumento de prova para aquele que é dela</w:t>
      </w:r>
      <w:r>
        <w:rPr>
          <w:rFonts w:ascii="Garamond" w:hAnsi="Garamond"/>
          <w:i/>
          <w:iCs/>
          <w:sz w:val="36"/>
          <w:szCs w:val="36"/>
        </w:rPr>
        <w:t xml:space="preserve"> </w:t>
      </w:r>
      <w:r>
        <w:rPr>
          <w:rFonts w:ascii="Garamond" w:hAnsi="Garamond"/>
          <w:i/>
          <w:iCs/>
          <w:sz w:val="36"/>
          <w:szCs w:val="36"/>
        </w:rPr>
        <w:t>objeto. Ademais, o que é comum é serem amaldiçoados os maus</w:t>
      </w:r>
    </w:p>
    <w:p>
      <w:pPr>
        <w:pStyle w:val="Normal"/>
        <w:bidi w:val="0"/>
        <w:jc w:val="both"/>
        <w:rPr>
          <w:rFonts w:ascii="Garamond" w:hAnsi="Garamond"/>
          <w:sz w:val="36"/>
          <w:szCs w:val="36"/>
        </w:rPr>
      </w:pPr>
      <w:r>
        <w:rPr>
          <w:rFonts w:ascii="Garamond" w:hAnsi="Garamond"/>
          <w:i/>
          <w:iCs/>
          <w:sz w:val="36"/>
          <w:szCs w:val="36"/>
        </w:rPr>
        <w:t>e abençoados os bons. Jamais a bênção e a maldição podem desviar da senda da justiça a Providência, que nunca fere o maldito,</w:t>
      </w:r>
      <w:r>
        <w:rPr>
          <w:rFonts w:ascii="Garamond" w:hAnsi="Garamond"/>
          <w:i/>
          <w:iCs/>
          <w:sz w:val="36"/>
          <w:szCs w:val="36"/>
        </w:rPr>
        <w:t xml:space="preserve"> </w:t>
      </w:r>
      <w:r>
        <w:rPr>
          <w:rFonts w:ascii="Garamond" w:hAnsi="Garamond"/>
          <w:i/>
          <w:iCs/>
          <w:sz w:val="36"/>
          <w:szCs w:val="36"/>
        </w:rPr>
        <w:t>senão quando mau, e cuja proteção não acoberta senão aquele</w:t>
      </w:r>
      <w:r>
        <w:rPr>
          <w:rFonts w:ascii="Garamond" w:hAnsi="Garamond"/>
          <w:i/>
          <w:iCs/>
          <w:sz w:val="36"/>
          <w:szCs w:val="36"/>
        </w:rPr>
        <w:t xml:space="preserve"> </w:t>
      </w:r>
      <w:r>
        <w:rPr>
          <w:rFonts w:ascii="Garamond" w:hAnsi="Garamond"/>
          <w:i/>
          <w:iCs/>
          <w:sz w:val="36"/>
          <w:szCs w:val="36"/>
        </w:rPr>
        <w:t xml:space="preserve">que a merece.”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w:t>
      </w:r>
      <w:r>
        <w:rPr>
          <w:rFonts w:eastAsia="Noto Serif CJK SC" w:cs="Noto Sans Devanagari" w:ascii="Garamond" w:hAnsi="Garamond"/>
          <w:color w:val="00A0FC"/>
          <w:kern w:val="2"/>
          <w:sz w:val="36"/>
          <w:szCs w:val="36"/>
          <w:lang w:val="pt-BR" w:eastAsia="zh-CN" w:bidi="hi-IN"/>
        </w:rPr>
        <w:t xml:space="preserve"> é</w:t>
      </w:r>
      <w:r>
        <w:rPr>
          <w:rFonts w:eastAsia="Noto Serif CJK SC" w:cs="Noto Sans Devanagari" w:ascii="Garamond" w:hAnsi="Garamond"/>
          <w:color w:val="00A0FC"/>
          <w:kern w:val="2"/>
          <w:sz w:val="36"/>
          <w:szCs w:val="36"/>
          <w:lang w:val="pt-BR" w:eastAsia="zh-CN" w:bidi="hi-IN"/>
        </w:rPr>
        <w:t xml:space="preserve"> simples e direta</w:t>
      </w:r>
      <w:r>
        <w:rPr>
          <w:rFonts w:eastAsia="Noto Serif CJK SC" w:cs="Noto Sans Devanagari" w:ascii="Garamond" w:hAnsi="Garamond"/>
          <w:color w:val="00A0FC"/>
          <w:kern w:val="2"/>
          <w:sz w:val="36"/>
          <w:szCs w:val="36"/>
          <w:lang w:val="pt-BR" w:eastAsia="zh-CN" w:bidi="hi-IN"/>
        </w:rPr>
        <w:t>: a benção e a maldição</w:t>
      </w:r>
      <w:r>
        <w:rPr>
          <w:rFonts w:eastAsia="Noto Serif CJK SC" w:cs="Noto Sans Devanagari" w:ascii="Garamond" w:hAnsi="Garamond"/>
          <w:color w:val="00A0FC"/>
          <w:kern w:val="2"/>
          <w:sz w:val="36"/>
          <w:szCs w:val="36"/>
          <w:lang w:val="pt-BR" w:eastAsia="zh-CN" w:bidi="hi-IN"/>
        </w:rPr>
        <w:t xml:space="preserve"> realmente</w:t>
      </w:r>
      <w:r>
        <w:rPr>
          <w:rFonts w:eastAsia="Noto Serif CJK SC" w:cs="Noto Sans Devanagari" w:ascii="Garamond" w:hAnsi="Garamond"/>
          <w:color w:val="00A0FC"/>
          <w:kern w:val="2"/>
          <w:sz w:val="36"/>
          <w:szCs w:val="36"/>
          <w:lang w:val="pt-BR" w:eastAsia="zh-CN" w:bidi="hi-IN"/>
        </w:rPr>
        <w:t xml:space="preserve"> funcionam?</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resposta</w:t>
      </w:r>
      <w:r>
        <w:rPr>
          <w:rFonts w:eastAsia="Noto Serif CJK SC" w:cs="Noto Sans Devanagari" w:ascii="Garamond" w:hAnsi="Garamond"/>
          <w:color w:val="00A0FC"/>
          <w:kern w:val="2"/>
          <w:sz w:val="36"/>
          <w:szCs w:val="36"/>
          <w:lang w:val="pt-BR" w:eastAsia="zh-CN" w:bidi="hi-IN"/>
        </w:rPr>
        <w:t xml:space="preserve">, a Espiritualidade nos fala de </w:t>
      </w:r>
      <w:r>
        <w:rPr>
          <w:rFonts w:eastAsia="Noto Serif CJK SC" w:cs="Noto Sans Devanagari" w:ascii="Garamond" w:hAnsi="Garamond"/>
          <w:color w:val="00A0FC"/>
          <w:kern w:val="2"/>
          <w:sz w:val="36"/>
          <w:szCs w:val="36"/>
          <w:lang w:val="pt-BR" w:eastAsia="zh-CN" w:bidi="hi-IN"/>
        </w:rPr>
        <w:t xml:space="preserve">três ideias centrais: </w:t>
      </w:r>
      <w:r>
        <w:rPr>
          <w:rFonts w:eastAsia="Noto Serif CJK SC" w:cs="Noto Sans Devanagari" w:ascii="Garamond" w:hAnsi="Garamond"/>
          <w:color w:val="00A0FC"/>
          <w:kern w:val="2"/>
          <w:sz w:val="36"/>
          <w:szCs w:val="36"/>
          <w:lang w:val="pt-BR" w:eastAsia="zh-CN" w:bidi="hi-IN"/>
        </w:rPr>
        <w:t xml:space="preserve">a </w:t>
      </w:r>
      <w:r>
        <w:rPr>
          <w:rFonts w:eastAsia="Noto Serif CJK SC" w:cs="Noto Sans Devanagari" w:ascii="Garamond" w:hAnsi="Garamond"/>
          <w:color w:val="00A0FC"/>
          <w:kern w:val="2"/>
          <w:sz w:val="36"/>
          <w:szCs w:val="36"/>
          <w:lang w:val="pt-BR" w:eastAsia="zh-CN" w:bidi="hi-IN"/>
        </w:rPr>
        <w:t xml:space="preserve">justiça divina, </w:t>
      </w:r>
      <w:r>
        <w:rPr>
          <w:rFonts w:eastAsia="Noto Serif CJK SC" w:cs="Noto Sans Devanagari" w:ascii="Garamond" w:hAnsi="Garamond"/>
          <w:color w:val="00A0FC"/>
          <w:kern w:val="2"/>
          <w:sz w:val="36"/>
          <w:szCs w:val="36"/>
          <w:lang w:val="pt-BR" w:eastAsia="zh-CN" w:bidi="hi-IN"/>
        </w:rPr>
        <w:t xml:space="preserve">nossa </w:t>
      </w:r>
      <w:r>
        <w:rPr>
          <w:rFonts w:eastAsia="Noto Serif CJK SC" w:cs="Noto Sans Devanagari" w:ascii="Garamond" w:hAnsi="Garamond"/>
          <w:color w:val="00A0FC"/>
          <w:kern w:val="2"/>
          <w:sz w:val="36"/>
          <w:szCs w:val="36"/>
          <w:lang w:val="pt-BR" w:eastAsia="zh-CN" w:bidi="hi-IN"/>
        </w:rPr>
        <w:t xml:space="preserve">responsabilidade moral e o limite </w:t>
      </w:r>
      <w:r>
        <w:rPr>
          <w:rFonts w:eastAsia="Noto Serif CJK SC" w:cs="Noto Sans Devanagari" w:ascii="Garamond" w:hAnsi="Garamond"/>
          <w:color w:val="00A0FC"/>
          <w:kern w:val="2"/>
          <w:sz w:val="36"/>
          <w:szCs w:val="36"/>
          <w:lang w:val="pt-BR" w:eastAsia="zh-CN" w:bidi="hi-IN"/>
        </w:rPr>
        <w:t>da influência do homem</w:t>
      </w:r>
      <w:r>
        <w:rPr>
          <w:rFonts w:eastAsia="Noto Serif CJK SC" w:cs="Noto Sans Devanagari" w:ascii="Garamond" w:hAnsi="Garamond"/>
          <w:color w:val="00A0FC"/>
          <w:kern w:val="2"/>
          <w:sz w:val="36"/>
          <w:szCs w:val="36"/>
          <w:lang w:val="pt-BR" w:eastAsia="zh-CN" w:bidi="hi-IN"/>
        </w:rPr>
        <w:t xml:space="preserve"> sobre o destino de outras pessoas.</w:t>
      </w:r>
    </w:p>
    <w:p>
      <w:pPr>
        <w:pStyle w:val="Normal"/>
        <w:bidi w:val="0"/>
        <w:ind w:left="709" w:hanging="0"/>
        <w:jc w:val="both"/>
        <w:rPr>
          <w:rFonts w:ascii="Garamond" w:hAnsi="Garamond"/>
          <w:color w:val="00A0FC"/>
          <w:sz w:val="36"/>
          <w:szCs w:val="36"/>
        </w:rPr>
      </w:pPr>
      <w:r>
        <w:rPr/>
      </w:r>
      <w:r>
        <w:br w:type="page"/>
      </w:r>
    </w:p>
    <w:p>
      <w:pPr>
        <w:pStyle w:val="Normal"/>
        <w:bidi w:val="0"/>
        <w:ind w:left="709" w:hanging="0"/>
        <w:jc w:val="both"/>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afirma</w:t>
      </w:r>
      <w:r>
        <w:rPr>
          <w:rFonts w:eastAsia="Noto Serif CJK SC" w:cs="Noto Sans Devanagari" w:ascii="Garamond" w:hAnsi="Garamond"/>
          <w:color w:val="00A0FC"/>
          <w:kern w:val="2"/>
          <w:sz w:val="36"/>
          <w:szCs w:val="36"/>
          <w:lang w:val="pt-BR" w:eastAsia="zh-CN" w:bidi="hi-IN"/>
        </w:rPr>
        <w:t xml:space="preserve"> que</w:t>
      </w:r>
      <w:r>
        <w:rPr>
          <w:rFonts w:eastAsia="Noto Serif CJK SC" w:cs="Noto Sans Devanagari" w:ascii="Garamond" w:hAnsi="Garamond"/>
          <w:color w:val="00A0FC"/>
          <w:kern w:val="2"/>
          <w:sz w:val="36"/>
          <w:szCs w:val="36"/>
          <w:lang w:val="pt-BR" w:eastAsia="zh-CN" w:bidi="hi-IN"/>
        </w:rPr>
        <w:t xml:space="preserve"> nem as</w:t>
      </w:r>
      <w:r>
        <w:rPr>
          <w:rFonts w:eastAsia="Noto Serif CJK SC" w:cs="Noto Sans Devanagari" w:ascii="Garamond" w:hAnsi="Garamond"/>
          <w:color w:val="00A0FC"/>
          <w:kern w:val="2"/>
          <w:sz w:val="36"/>
          <w:szCs w:val="36"/>
          <w:lang w:val="pt-BR" w:eastAsia="zh-CN" w:bidi="hi-IN"/>
        </w:rPr>
        <w:t xml:space="preserve"> bênçãos </w:t>
      </w:r>
      <w:r>
        <w:rPr>
          <w:rFonts w:eastAsia="Noto Serif CJK SC" w:cs="Noto Sans Devanagari" w:ascii="Garamond" w:hAnsi="Garamond"/>
          <w:color w:val="00A0FC"/>
          <w:kern w:val="2"/>
          <w:sz w:val="36"/>
          <w:szCs w:val="36"/>
          <w:lang w:val="pt-BR" w:eastAsia="zh-CN" w:bidi="hi-IN"/>
        </w:rPr>
        <w:t xml:space="preserve">nem as </w:t>
      </w:r>
      <w:r>
        <w:rPr>
          <w:rFonts w:eastAsia="Noto Serif CJK SC" w:cs="Noto Sans Devanagari" w:ascii="Garamond" w:hAnsi="Garamond"/>
          <w:color w:val="00A0FC"/>
          <w:kern w:val="2"/>
          <w:sz w:val="36"/>
          <w:szCs w:val="36"/>
          <w:lang w:val="pt-BR" w:eastAsia="zh-CN" w:bidi="hi-IN"/>
        </w:rPr>
        <w:t xml:space="preserve">maldições </w:t>
      </w:r>
      <w:r>
        <w:rPr>
          <w:rFonts w:eastAsia="Noto Serif CJK SC" w:cs="Noto Sans Devanagari" w:ascii="Garamond" w:hAnsi="Garamond"/>
          <w:color w:val="00A0FC"/>
          <w:kern w:val="2"/>
          <w:sz w:val="36"/>
          <w:szCs w:val="36"/>
          <w:lang w:val="pt-BR" w:eastAsia="zh-CN" w:bidi="hi-IN"/>
        </w:rPr>
        <w:t xml:space="preserve">tem </w:t>
      </w:r>
      <w:r>
        <w:rPr>
          <w:rFonts w:eastAsia="Noto Serif CJK SC" w:cs="Noto Sans Devanagari" w:ascii="Garamond" w:hAnsi="Garamond"/>
          <w:color w:val="00A0FC"/>
          <w:kern w:val="2"/>
          <w:sz w:val="36"/>
          <w:szCs w:val="36"/>
          <w:lang w:val="pt-BR" w:eastAsia="zh-CN" w:bidi="hi-IN"/>
        </w:rPr>
        <w:t xml:space="preserve">poder automático ou determinante sobre o destino de alguém. Ou seja, </w:t>
      </w:r>
      <w:r>
        <w:rPr>
          <w:rFonts w:eastAsia="Noto Serif CJK SC" w:cs="Noto Sans Devanagari" w:ascii="Garamond" w:hAnsi="Garamond"/>
          <w:color w:val="00A0FC"/>
          <w:kern w:val="2"/>
          <w:sz w:val="36"/>
          <w:szCs w:val="36"/>
          <w:lang w:val="pt-BR" w:eastAsia="zh-CN" w:bidi="hi-IN"/>
        </w:rPr>
        <w:t>eu posso ter ódio mortal de uma pessoa, descarregar um repertório gigantesco de palavras desejando o mal a ela que isso, por si só, não vai criar o mal na vida da pessoa a quem eu odeio.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 por qu</w:t>
      </w:r>
      <w:r>
        <w:rPr>
          <w:rFonts w:eastAsia="Noto Serif CJK SC" w:cs="Noto Sans Devanagari" w:ascii="Garamond" w:hAnsi="Garamond"/>
          <w:color w:val="00A0FC"/>
          <w:kern w:val="2"/>
          <w:sz w:val="36"/>
          <w:szCs w:val="36"/>
          <w:lang w:val="pt-BR" w:eastAsia="zh-CN" w:bidi="hi-IN"/>
        </w:rPr>
        <w:t>e</w:t>
      </w:r>
      <w:r>
        <w:rPr>
          <w:rFonts w:eastAsia="Noto Serif CJK SC" w:cs="Noto Sans Devanagari" w:ascii="Garamond" w:hAnsi="Garamond"/>
          <w:color w:val="00A0FC"/>
          <w:kern w:val="2"/>
          <w:sz w:val="36"/>
          <w:szCs w:val="36"/>
          <w:lang w:val="pt-BR" w:eastAsia="zh-CN" w:bidi="hi-IN"/>
        </w:rPr>
        <w:t xml:space="preserve"> é assim? Justiça Divina. Se a pessoa a quem eu odeio não tiver que passar por aquilo que eu desejei a ela, nada acontecerá. Melhor dizendo: nada acontecerá a ela, porque eu sofrerei as consequências de ter desejado o mal ao meu próximo. Por isso a Espiritualidade disse que a maldição injusta recai sobre aquele que a profere.</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Não poderia ser de outra forma. Sabemos que existe </w:t>
      </w:r>
      <w:r>
        <w:rPr>
          <w:rFonts w:eastAsia="Noto Serif CJK SC" w:cs="Noto Sans Devanagari" w:ascii="Garamond" w:hAnsi="Garamond"/>
          <w:color w:val="00A0FC"/>
          <w:kern w:val="2"/>
          <w:sz w:val="36"/>
          <w:szCs w:val="36"/>
          <w:lang w:val="pt-BR" w:eastAsia="zh-CN" w:bidi="hi-IN"/>
        </w:rPr>
        <w:t xml:space="preserve">uma ordem superior regida por Deus, </w:t>
      </w:r>
      <w:r>
        <w:rPr>
          <w:rFonts w:eastAsia="Noto Serif CJK SC" w:cs="Noto Sans Devanagari" w:ascii="Garamond" w:hAnsi="Garamond"/>
          <w:color w:val="00A0FC"/>
          <w:kern w:val="2"/>
          <w:sz w:val="36"/>
          <w:szCs w:val="36"/>
          <w:lang w:val="pt-BR" w:eastAsia="zh-CN" w:bidi="hi-IN"/>
        </w:rPr>
        <w:t>e essa ordem não é m</w:t>
      </w:r>
      <w:r>
        <w:rPr>
          <w:rFonts w:eastAsia="Noto Serif CJK SC" w:cs="Noto Sans Devanagari" w:ascii="Garamond" w:hAnsi="Garamond"/>
          <w:color w:val="00A0FC"/>
          <w:kern w:val="2"/>
          <w:sz w:val="36"/>
          <w:szCs w:val="36"/>
          <w:lang w:val="pt-BR" w:eastAsia="zh-CN" w:bidi="hi-IN"/>
        </w:rPr>
        <w:t>anipulável p</w:t>
      </w:r>
      <w:r>
        <w:rPr>
          <w:rFonts w:eastAsia="Noto Serif CJK SC" w:cs="Noto Sans Devanagari" w:ascii="Garamond" w:hAnsi="Garamond"/>
          <w:color w:val="00A0FC"/>
          <w:kern w:val="2"/>
          <w:sz w:val="36"/>
          <w:szCs w:val="36"/>
          <w:lang w:val="pt-BR" w:eastAsia="zh-CN" w:bidi="hi-IN"/>
        </w:rPr>
        <w:t xml:space="preserve">ela </w:t>
      </w:r>
      <w:r>
        <w:rPr>
          <w:rFonts w:eastAsia="Noto Serif CJK SC" w:cs="Noto Sans Devanagari" w:ascii="Garamond" w:hAnsi="Garamond"/>
          <w:color w:val="00A0FC"/>
          <w:kern w:val="2"/>
          <w:sz w:val="36"/>
          <w:szCs w:val="36"/>
          <w:lang w:val="pt-BR" w:eastAsia="zh-CN" w:bidi="hi-IN"/>
        </w:rPr>
        <w:t>vontade humana.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Por outro lado, a Espiritualidade nos diz que </w:t>
      </w:r>
      <w:r>
        <w:rPr>
          <w:rFonts w:eastAsia="Noto Serif CJK SC" w:cs="Noto Sans Devanagari" w:ascii="Garamond" w:hAnsi="Garamond"/>
          <w:color w:val="00A0FC"/>
          <w:kern w:val="2"/>
          <w:sz w:val="36"/>
          <w:szCs w:val="36"/>
          <w:lang w:val="pt-BR" w:eastAsia="zh-CN" w:bidi="hi-IN"/>
        </w:rPr>
        <w:t>em certos casos, “</w:t>
      </w:r>
      <w:r>
        <w:rPr>
          <w:rFonts w:eastAsia="Noto Serif CJK SC" w:cs="Noto Sans Devanagari" w:ascii="Garamond" w:hAnsi="Garamond"/>
          <w:i/>
          <w:iCs/>
          <w:color w:val="00A0FC"/>
          <w:kern w:val="2"/>
          <w:sz w:val="36"/>
          <w:szCs w:val="36"/>
          <w:lang w:val="pt-BR" w:eastAsia="zh-CN" w:bidi="hi-IN"/>
        </w:rPr>
        <w:t>pode a maldição exercer momentaneamente influência, mesmo sobre a matéria</w:t>
      </w:r>
      <w:r>
        <w:rPr>
          <w:rFonts w:eastAsia="Noto Serif CJK SC" w:cs="Noto Sans Devanagari" w:ascii="Garamond" w:hAnsi="Garamond"/>
          <w:color w:val="00A0FC"/>
          <w:kern w:val="2"/>
          <w:sz w:val="36"/>
          <w:szCs w:val="36"/>
          <w:lang w:val="pt-BR" w:eastAsia="zh-CN" w:bidi="hi-IN"/>
        </w:rPr>
        <w:t xml:space="preserve">”, mas </w:t>
      </w:r>
      <w:r>
        <w:rPr>
          <w:rFonts w:eastAsia="Noto Serif CJK SC" w:cs="Noto Sans Devanagari" w:ascii="Garamond" w:hAnsi="Garamond"/>
          <w:color w:val="00A0FC"/>
          <w:kern w:val="2"/>
          <w:sz w:val="36"/>
          <w:szCs w:val="36"/>
          <w:lang w:val="pt-BR" w:eastAsia="zh-CN" w:bidi="hi-IN"/>
        </w:rPr>
        <w:t>ainda assim</w:t>
      </w:r>
      <w:r>
        <w:rPr>
          <w:rFonts w:eastAsia="Noto Serif CJK SC" w:cs="Noto Sans Devanagari" w:ascii="Garamond" w:hAnsi="Garamond"/>
          <w:color w:val="00A0FC"/>
          <w:kern w:val="2"/>
          <w:sz w:val="36"/>
          <w:szCs w:val="36"/>
          <w:lang w:val="pt-BR" w:eastAsia="zh-CN" w:bidi="hi-IN"/>
        </w:rPr>
        <w:t xml:space="preserve"> subordinada à vontade divina.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Qual o significado dessas palavras? Eventualmente, Deus pode permitir que uma pessoa sofra as consequências de uma maldição direcionada a ela.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Ele pode entender que, uma parte ou tudo aquilo é desejado contra uma pessoa, venha de fato a acontecer como forma de prova para o "amaldiçoado".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Mas é preciso deixar claro que e</w:t>
      </w:r>
      <w:r>
        <w:rPr>
          <w:rFonts w:eastAsia="Noto Serif CJK SC" w:cs="Noto Sans Devanagari" w:ascii="Garamond" w:hAnsi="Garamond"/>
          <w:color w:val="00A0FC"/>
          <w:kern w:val="2"/>
          <w:sz w:val="36"/>
          <w:szCs w:val="36"/>
          <w:lang w:val="pt-BR" w:eastAsia="zh-CN" w:bidi="hi-IN"/>
        </w:rPr>
        <w:t>ssa exceção não transforma a bênção ou maldição em causa direta dos acontecimentos, mas sim em algo que pode ser permitido como parte de provas ou experiências morais do indivíduo.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Outro ponto a ser observado: mesmo que Deus permita que essas coisas aconteçam, aquele que endereçou uma maldição ao próximo, colherá também os frutos de sua escolha.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Em Mateus 18:7 Jesus nos disse</w:t>
      </w:r>
      <w:r>
        <w:rPr>
          <w:rFonts w:eastAsia="Noto Serif CJK SC" w:cs="Noto Sans Devanagari" w:ascii="Garamond" w:hAnsi="Garamond"/>
          <w:color w:val="00A0FC"/>
          <w:kern w:val="2"/>
          <w:sz w:val="36"/>
          <w:szCs w:val="36"/>
          <w:lang w:val="pt-BR" w:eastAsia="zh-CN" w:bidi="hi-IN"/>
        </w:rPr>
        <w:t>:</w:t>
      </w:r>
      <w:r>
        <w:rPr>
          <w:rFonts w:eastAsia="Noto Serif CJK SC" w:cs="Noto Sans Devanagari" w:ascii="Garamond" w:hAnsi="Garamond"/>
          <w:color w:val="00A0FC"/>
          <w:kern w:val="2"/>
          <w:sz w:val="36"/>
          <w:szCs w:val="36"/>
          <w:lang w:val="pt-BR" w:eastAsia="zh-CN" w:bidi="hi-IN"/>
        </w:rPr>
        <w:t xml:space="preserve"> "</w:t>
      </w:r>
      <w:r>
        <w:rPr>
          <w:rFonts w:eastAsia="Noto Serif CJK SC" w:cs="Noto Sans Devanagari" w:ascii="Garamond" w:hAnsi="Garamond"/>
          <w:i/>
          <w:iCs/>
          <w:color w:val="00A0FC"/>
          <w:kern w:val="2"/>
          <w:sz w:val="36"/>
          <w:szCs w:val="36"/>
          <w:lang w:val="pt-BR" w:eastAsia="zh-CN" w:bidi="hi-IN"/>
        </w:rPr>
        <w:t>Ai do mundo, por causa dos escândalos; porque é mister que venham escândalos, mas ai daquele homem por quem o escândalo vem!</w:t>
      </w:r>
      <w:r>
        <w:rPr>
          <w:rFonts w:eastAsia="Noto Serif CJK SC" w:cs="Noto Sans Devanagari" w:ascii="Garamond" w:hAnsi="Garamond"/>
          <w:color w:val="00A0FC"/>
          <w:kern w:val="2"/>
          <w:sz w:val="36"/>
          <w:szCs w:val="36"/>
          <w:lang w:val="pt-BR" w:eastAsia="zh-CN" w:bidi="hi-IN"/>
        </w:rPr>
        <w:t>"</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Por fim, </w:t>
      </w:r>
      <w:r>
        <w:rPr>
          <w:rFonts w:eastAsia="Noto Serif CJK SC" w:cs="Noto Sans Devanagari" w:ascii="Garamond" w:hAnsi="Garamond"/>
          <w:color w:val="00A0FC"/>
          <w:kern w:val="2"/>
          <w:sz w:val="36"/>
          <w:szCs w:val="36"/>
          <w:lang w:val="pt-BR" w:eastAsia="zh-CN" w:bidi="hi-IN"/>
        </w:rPr>
        <w:t>a Espiritualidade reforça a</w:t>
      </w:r>
      <w:r>
        <w:rPr>
          <w:rFonts w:eastAsia="Noto Serif CJK SC" w:cs="Noto Sans Devanagari" w:ascii="Garamond" w:hAnsi="Garamond"/>
          <w:color w:val="00A0FC"/>
          <w:kern w:val="2"/>
          <w:sz w:val="36"/>
          <w:szCs w:val="36"/>
          <w:lang w:val="pt-BR" w:eastAsia="zh-CN" w:bidi="hi-IN"/>
        </w:rPr>
        <w:t xml:space="preserve"> visão de justiça espiritual</w:t>
      </w:r>
      <w:r>
        <w:rPr>
          <w:rFonts w:eastAsia="Noto Serif CJK SC" w:cs="Noto Sans Devanagari" w:ascii="Garamond" w:hAnsi="Garamond"/>
          <w:color w:val="00A0FC"/>
          <w:kern w:val="2"/>
          <w:sz w:val="36"/>
          <w:szCs w:val="36"/>
          <w:lang w:val="pt-BR" w:eastAsia="zh-CN" w:bidi="hi-IN"/>
        </w:rPr>
        <w:t xml:space="preserve"> ao dizer que </w:t>
      </w:r>
      <w:r>
        <w:rPr>
          <w:rFonts w:eastAsia="Noto Serif CJK SC" w:cs="Noto Sans Devanagari" w:ascii="Garamond" w:hAnsi="Garamond"/>
          <w:color w:val="00A0FC"/>
          <w:kern w:val="2"/>
          <w:sz w:val="36"/>
          <w:szCs w:val="36"/>
          <w:lang w:val="pt-BR" w:eastAsia="zh-CN" w:bidi="hi-IN"/>
        </w:rPr>
        <w:t xml:space="preserve"> os “maus” tendem a ser objeto de </w:t>
      </w:r>
      <w:r>
        <w:rPr>
          <w:rFonts w:eastAsia="Noto Serif CJK SC" w:cs="Noto Sans Devanagari" w:ascii="Garamond" w:hAnsi="Garamond"/>
          <w:color w:val="00A0FC"/>
          <w:kern w:val="2"/>
          <w:sz w:val="36"/>
          <w:szCs w:val="36"/>
          <w:lang w:val="pt-BR" w:eastAsia="zh-CN" w:bidi="hi-IN"/>
        </w:rPr>
        <w:t>maldições ao passo que os</w:t>
      </w:r>
      <w:r>
        <w:rPr>
          <w:rFonts w:eastAsia="Noto Serif CJK SC" w:cs="Noto Sans Devanagari" w:ascii="Garamond" w:hAnsi="Garamond"/>
          <w:color w:val="00A0FC"/>
          <w:kern w:val="2"/>
          <w:sz w:val="36"/>
          <w:szCs w:val="36"/>
          <w:lang w:val="pt-BR" w:eastAsia="zh-CN" w:bidi="hi-IN"/>
        </w:rPr>
        <w:t xml:space="preserve"> “bons” </w:t>
      </w:r>
      <w:r>
        <w:rPr>
          <w:rFonts w:eastAsia="Noto Serif CJK SC" w:cs="Noto Sans Devanagari" w:ascii="Garamond" w:hAnsi="Garamond"/>
          <w:color w:val="00A0FC"/>
          <w:kern w:val="2"/>
          <w:sz w:val="36"/>
          <w:szCs w:val="36"/>
          <w:lang w:val="pt-BR" w:eastAsia="zh-CN" w:bidi="hi-IN"/>
        </w:rPr>
        <w:t>são alvo de bençãos.</w:t>
      </w:r>
    </w:p>
    <w:p>
      <w:pPr>
        <w:pStyle w:val="Normal"/>
        <w:bidi w:val="0"/>
        <w:ind w:left="709" w:hanging="0"/>
        <w:jc w:val="both"/>
        <w:rPr>
          <w:rFonts w:ascii="Garamond" w:hAnsi="Garamond"/>
          <w:color w:val="00A0FC"/>
          <w:sz w:val="36"/>
          <w:szCs w:val="36"/>
        </w:rPr>
      </w:pPr>
      <w:r>
        <w:rPr/>
      </w:r>
      <w:r>
        <w:br w:type="page"/>
      </w:r>
    </w:p>
    <w:p>
      <w:pPr>
        <w:pStyle w:val="Normal"/>
        <w:bidi w:val="0"/>
        <w:ind w:left="709" w:hanging="0"/>
        <w:jc w:val="both"/>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última observação acerca dessa questão. Embora a pergunta de Kardec diga respeito tanto às bençãos, quanto às maldições, a resposta da Espiritualidade focou mais nas maldições.  Ela não nos falou diretamente sobre a benção poder atrair o bem sobre aquele a quem ela é direcionada.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 Espírito Miramez, ao comentar essa questão nos diz o seguinte: </w:t>
      </w:r>
    </w:p>
    <w:p>
      <w:pPr>
        <w:pStyle w:val="Normal"/>
        <w:bidi w:val="0"/>
        <w:ind w:left="709" w:hanging="0"/>
        <w:jc w:val="both"/>
        <w:rPr>
          <w:rFonts w:ascii="Garamond" w:hAnsi="Garamond"/>
          <w:color w:val="00A0FC"/>
          <w:sz w:val="36"/>
          <w:szCs w:val="36"/>
        </w:rPr>
      </w:pPr>
      <w:r>
        <w:rPr/>
      </w:r>
    </w:p>
    <w:p>
      <w:pPr>
        <w:pStyle w:val="Normal"/>
        <w:bidi w:val="0"/>
        <w:ind w:left="1418"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w:t>
      </w:r>
      <w:r>
        <w:rPr>
          <w:rFonts w:eastAsia="Noto Serif CJK SC" w:cs="Noto Sans Devanagari" w:ascii="Garamond" w:hAnsi="Garamond"/>
          <w:i/>
          <w:iCs/>
          <w:color w:val="00A0FC"/>
          <w:kern w:val="2"/>
          <w:sz w:val="36"/>
          <w:szCs w:val="36"/>
          <w:lang w:val="pt-BR" w:eastAsia="zh-CN" w:bidi="hi-IN"/>
        </w:rPr>
        <w:t>Se desejamos o bem a certa criatura e ela não merece esse bem, as forças por nós endereçadas se desviam do seu caminho e serão direcionadas para onde encontrem sintonia.</w:t>
      </w:r>
      <w:r>
        <w:rPr>
          <w:rFonts w:eastAsia="Noto Serif CJK SC" w:cs="Noto Sans Devanagari" w:ascii="Garamond" w:hAnsi="Garamond"/>
          <w:color w:val="00A0FC"/>
          <w:kern w:val="2"/>
          <w:sz w:val="36"/>
          <w:szCs w:val="36"/>
          <w:lang w:val="pt-BR" w:eastAsia="zh-CN" w:bidi="hi-IN"/>
        </w:rPr>
        <w:t xml:space="preserve">"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Se alguém a quem se deseja o mal, por merecimento, não precisa sofrer as consequências daquele mal, de igual maneira uma pessoa a quem se deseja o bem, se não tiver méritos para receber aquele bem, não o receberá.</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Não poderia ser de outra forma visto que temos a Justiça Divina regendo a tudo e a todos. </w:t>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11667</TotalTime>
  <Application>LibreOffice/7.2.2.2$Linux_X86_64 LibreOffice_project/02b2acce88a210515b4a5bb2e46cbfb63fe97d56</Application>
  <AppVersion>15.0000</AppVersion>
  <Pages>29</Pages>
  <Words>4825</Words>
  <Characters>24628</Characters>
  <CharactersWithSpaces>29380</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2026-05-18T20:37:40Z</dcterms:modified>
  <cp:revision>2010</cp:revision>
  <dc:subject/>
  <dc:title/>
</cp:coreProperties>
</file>

<file path=docProps/custom.xml><?xml version="1.0" encoding="utf-8"?>
<Properties xmlns="http://schemas.openxmlformats.org/officeDocument/2006/custom-properties" xmlns:vt="http://schemas.openxmlformats.org/officeDocument/2006/docPropsVTypes"/>
</file>