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Maria de Nazaré e a disposição em servir</w:t>
      </w:r>
    </w:p>
    <w:p>
      <w:pPr>
        <w:pStyle w:val="LOnormal"/>
        <w:spacing w:lineRule="auto" w:line="240" w:before="240" w:after="0"/>
        <w:jc w:val="center"/>
        <w:rPr>
          <w:rFonts w:ascii="Garamond" w:hAnsi="Garamond" w:eastAsia="Times New Roman" w:cs="Times New Roman"/>
          <w:b/>
          <w:b/>
          <w:i/>
          <w:i/>
          <w:color w:val="023F62"/>
          <w:kern w:val="0"/>
          <w:sz w:val="36"/>
          <w:szCs w:val="36"/>
          <w:highlight w:val="none"/>
          <w:shd w:fill="auto" w:val="clear"/>
          <w:lang w:val="en-US" w:eastAsia="zh-CN" w:bidi="hi-IN"/>
        </w:rPr>
      </w:pPr>
      <w:r>
        <w:rPr>
          <w:rFonts w:eastAsia="Times New Roman" w:cs="Times New Roman" w:ascii="Garamond" w:hAnsi="Garamond"/>
          <w:b/>
          <w:i/>
          <w:color w:val="023F62"/>
          <w:kern w:val="0"/>
          <w:sz w:val="36"/>
          <w:szCs w:val="36"/>
          <w:shd w:fill="auto" w:val="clear"/>
          <w:lang w:val="en-US" w:eastAsia="zh-CN" w:bidi="hi-IN"/>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tema das nossas reflexões de hoje é "Maria de Nazaré e a disposição em servir".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Falar sobre Maria de Nazaré é uma tarefa mais difícil do que </w:t>
      </w:r>
      <w:r>
        <w:rPr>
          <w:rFonts w:eastAsia="Arial" w:cs="Arial" w:ascii="Garamond" w:hAnsi="Garamond"/>
          <w:color w:val="auto"/>
          <w:kern w:val="0"/>
          <w:sz w:val="36"/>
          <w:szCs w:val="36"/>
          <w:lang w:val="en-US" w:eastAsia="zh-CN" w:bidi="hi-IN"/>
        </w:rPr>
        <w:t>parece</w:t>
      </w:r>
      <w:r>
        <w:rPr>
          <w:rFonts w:ascii="Garamond" w:hAnsi="Garamond"/>
          <w:sz w:val="36"/>
          <w:szCs w:val="36"/>
        </w:rPr>
        <w:t>. A começar pelo papel que ela assumiu perante a humanidade.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maternidade é uma das missões mais belas - e </w:t>
      </w:r>
      <w:r>
        <w:rPr>
          <w:rFonts w:eastAsia="Arial" w:cs="Arial" w:ascii="Garamond" w:hAnsi="Garamond"/>
          <w:color w:val="auto"/>
          <w:kern w:val="0"/>
          <w:sz w:val="36"/>
          <w:szCs w:val="36"/>
          <w:lang w:val="en-US" w:eastAsia="zh-CN" w:bidi="hi-IN"/>
        </w:rPr>
        <w:t>ao mesmo tempo</w:t>
      </w:r>
      <w:r>
        <w:rPr>
          <w:rFonts w:ascii="Garamond" w:hAnsi="Garamond"/>
          <w:sz w:val="36"/>
          <w:szCs w:val="36"/>
        </w:rPr>
        <w:t xml:space="preserve"> mais desafiadoras - que Deus pode </w:t>
      </w:r>
      <w:r>
        <w:rPr>
          <w:rFonts w:eastAsia="Arial" w:cs="Arial" w:ascii="Garamond" w:hAnsi="Garamond"/>
          <w:color w:val="auto"/>
          <w:kern w:val="0"/>
          <w:sz w:val="36"/>
          <w:szCs w:val="36"/>
          <w:lang w:val="en-US" w:eastAsia="zh-CN" w:bidi="hi-IN"/>
        </w:rPr>
        <w:t>conferir</w:t>
      </w:r>
      <w:r>
        <w:rPr>
          <w:rFonts w:ascii="Garamond" w:hAnsi="Garamond"/>
          <w:sz w:val="36"/>
          <w:szCs w:val="36"/>
        </w:rPr>
        <w:t xml:space="preserve"> a um Espírito.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Essa missão toma proporções quase inimagináveis quando se trata </w:t>
      </w:r>
      <w:r>
        <w:rPr>
          <w:rFonts w:eastAsia="Arial" w:cs="Arial" w:ascii="Garamond" w:hAnsi="Garamond"/>
          <w:color w:val="auto"/>
          <w:kern w:val="0"/>
          <w:sz w:val="36"/>
          <w:szCs w:val="36"/>
          <w:lang w:val="en-US" w:eastAsia="zh-CN" w:bidi="hi-IN"/>
        </w:rPr>
        <w:t>de ser mãe</w:t>
      </w:r>
      <w:r>
        <w:rPr>
          <w:rFonts w:ascii="Garamond" w:hAnsi="Garamond"/>
          <w:sz w:val="36"/>
          <w:szCs w:val="36"/>
        </w:rPr>
        <w:t xml:space="preserve"> de ninguém mais, ninguém menos que </w:t>
      </w:r>
      <w:r>
        <w:rPr>
          <w:rFonts w:eastAsia="Arial" w:cs="Arial" w:ascii="Garamond" w:hAnsi="Garamond"/>
          <w:color w:val="auto"/>
          <w:kern w:val="0"/>
          <w:sz w:val="36"/>
          <w:szCs w:val="36"/>
          <w:lang w:val="en-US" w:eastAsia="zh-CN" w:bidi="hi-IN"/>
        </w:rPr>
        <w:t>o</w:t>
      </w:r>
      <w:r>
        <w:rPr>
          <w:rFonts w:ascii="Garamond" w:hAnsi="Garamond"/>
          <w:sz w:val="36"/>
          <w:szCs w:val="36"/>
        </w:rPr>
        <w:t xml:space="preserve"> Espírito puro, perfeito, que Deus ofereceu à humanidade para servir como guia e modelo: Jesus Cristo.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Vamos abrir um parêntese aqui para um breve esclarecimento.</w:t>
      </w:r>
    </w:p>
    <w:p>
      <w:pPr>
        <w:pStyle w:val="Normal"/>
        <w:jc w:val="both"/>
        <w:rPr>
          <w:rFonts w:ascii="Garamond" w:hAnsi="Garamond"/>
          <w:sz w:val="36"/>
          <w:szCs w:val="36"/>
        </w:rPr>
      </w:pPr>
      <w:r>
        <w:rPr>
          <w:rFonts w:ascii="Garamond" w:hAnsi="Garamond"/>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eastAsia="zh-CN" w:bidi="hi-IN"/>
        </w:rPr>
        <w:t xml:space="preserve">A palavra Cristo tem origem no grego </w:t>
      </w:r>
      <w:r>
        <w:rPr>
          <w:rFonts w:eastAsia="Times New Roman" w:cs="Times New Roman" w:ascii="Garamond" w:hAnsi="Garamond"/>
          <w:color w:val="000000"/>
          <w:kern w:val="0"/>
          <w:sz w:val="36"/>
          <w:szCs w:val="36"/>
          <w:shd w:fill="FFFF00" w:val="clear"/>
          <w:lang w:eastAsia="zh-CN" w:bidi="hi-IN"/>
        </w:rPr>
        <w:t>Christós</w:t>
      </w:r>
      <w:r>
        <w:rPr>
          <w:rFonts w:eastAsia="Times New Roman" w:cs="Times New Roman" w:ascii="Garamond" w:hAnsi="Garamond"/>
          <w:color w:val="000000"/>
          <w:kern w:val="0"/>
          <w:sz w:val="36"/>
          <w:szCs w:val="36"/>
          <w:shd w:fill="auto" w:val="clear"/>
          <w:lang w:eastAsia="zh-CN" w:bidi="hi-IN"/>
        </w:rPr>
        <w:t xml:space="preserve">, que significa "ungido" ou "escolhido por Deus". Portanto, Cristo não é um nome ou sobrenome; é um </w:t>
      </w:r>
      <w:r>
        <w:rPr>
          <w:rFonts w:eastAsia="Times New Roman" w:cs="Times New Roman" w:ascii="Garamond" w:hAnsi="Garamond"/>
          <w:color w:val="000000"/>
          <w:kern w:val="0"/>
          <w:sz w:val="36"/>
          <w:szCs w:val="36"/>
          <w:shd w:fill="FFFF00" w:val="clear"/>
          <w:lang w:val="en-US" w:eastAsia="zh-CN" w:bidi="hi-IN"/>
        </w:rPr>
        <w:t>termo que define alguém de altíssima condição espiritual</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psicografado por Chico Xavier, no capítulo </w:t>
      </w:r>
      <w:r>
        <w:rPr>
          <w:rFonts w:eastAsia="Times New Roman" w:cs="Times New Roman" w:ascii="Garamond" w:hAnsi="Garamond"/>
          <w:color w:val="000000"/>
          <w:kern w:val="0"/>
          <w:sz w:val="36"/>
          <w:szCs w:val="36"/>
          <w:shd w:fill="FFFF00" w:val="clear"/>
          <w:lang w:val="en-US" w:eastAsia="zh-CN" w:bidi="hi-IN"/>
        </w:rPr>
        <w:t xml:space="preserve">I - </w:t>
      </w:r>
      <w:r>
        <w:rPr>
          <w:rFonts w:eastAsia="Times New Roman" w:cs="Times New Roman" w:ascii="Garamond" w:hAnsi="Garamond"/>
          <w:i/>
          <w:iCs/>
          <w:color w:val="000000"/>
          <w:kern w:val="0"/>
          <w:sz w:val="36"/>
          <w:szCs w:val="36"/>
          <w:shd w:fill="FFFF00" w:val="clear"/>
          <w:lang w:val="en-US" w:eastAsia="zh-CN" w:bidi="hi-IN"/>
        </w:rPr>
        <w:t>A Gênese Planetária</w:t>
      </w:r>
      <w:r>
        <w:rPr>
          <w:rFonts w:eastAsia="Times New Roman" w:cs="Times New Roman" w:ascii="Garamond" w:hAnsi="Garamond"/>
          <w:color w:val="000000"/>
          <w:kern w:val="0"/>
          <w:sz w:val="36"/>
          <w:szCs w:val="36"/>
          <w:shd w:fill="auto" w:val="clear"/>
          <w:lang w:val="en-US" w:eastAsia="zh-CN" w:bidi="hi-IN"/>
        </w:rPr>
        <w:t xml:space="preserve">, nos diz que existe uma Comunidade de Espíritos </w:t>
      </w:r>
      <w:r>
        <w:rPr>
          <w:rFonts w:eastAsia="Times New Roman" w:cs="Times New Roman" w:ascii="Garamond" w:hAnsi="Garamond"/>
          <w:color w:val="000000"/>
          <w:kern w:val="0"/>
          <w:sz w:val="36"/>
          <w:szCs w:val="36"/>
          <w:shd w:fill="FFFF00" w:val="clear"/>
          <w:lang w:val="en-US" w:eastAsia="zh-CN" w:bidi="hi-IN"/>
        </w:rPr>
        <w:t>puros e escolhidos por Deus</w:t>
      </w:r>
      <w:r>
        <w:rPr>
          <w:rFonts w:eastAsia="Times New Roman" w:cs="Times New Roman" w:ascii="Garamond" w:hAnsi="Garamond"/>
          <w:color w:val="000000"/>
          <w:kern w:val="0"/>
          <w:sz w:val="36"/>
          <w:szCs w:val="36"/>
          <w:shd w:fill="auto" w:val="clear"/>
          <w:lang w:val="en-US" w:eastAsia="zh-CN" w:bidi="hi-IN"/>
        </w:rPr>
        <w:t xml:space="preserve">, ou seja, uma comunidade de Cristos que é encarregada de tomar todas as decisões </w:t>
      </w:r>
      <w:r>
        <w:rPr>
          <w:rFonts w:eastAsia="Times New Roman" w:cs="Times New Roman" w:ascii="Garamond" w:hAnsi="Garamond"/>
          <w:color w:val="000000"/>
          <w:kern w:val="0"/>
          <w:sz w:val="36"/>
          <w:szCs w:val="36"/>
          <w:shd w:fill="FFFF00" w:val="clear"/>
          <w:lang w:val="en-US" w:eastAsia="zh-CN" w:bidi="hi-IN"/>
        </w:rPr>
        <w:t>sobre a vida nas coletividades planetárias do nosso sistema solar</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é um dos integrantes dessa comunidade e recebeu </w:t>
      </w:r>
      <w:r>
        <w:rPr>
          <w:rFonts w:eastAsia="Times New Roman" w:cs="Times New Roman" w:ascii="Garamond" w:hAnsi="Garamond"/>
          <w:color w:val="000000"/>
          <w:kern w:val="0"/>
          <w:sz w:val="36"/>
          <w:szCs w:val="36"/>
          <w:shd w:fill="FFFF00" w:val="clear"/>
          <w:lang w:val="en-US" w:eastAsia="zh-CN" w:bidi="hi-IN"/>
        </w:rPr>
        <w:t>diretamente de Deus a missão de ser co-criador do planeta Terra</w:t>
      </w:r>
      <w:r>
        <w:rPr>
          <w:rFonts w:eastAsia="Times New Roman" w:cs="Times New Roman" w:ascii="Garamond" w:hAnsi="Garamond"/>
          <w:color w:val="000000"/>
          <w:kern w:val="0"/>
          <w:sz w:val="36"/>
          <w:szCs w:val="36"/>
          <w:shd w:fill="auto" w:val="clear"/>
          <w:lang w:val="en-US" w:eastAsia="zh-CN" w:bidi="hi-IN"/>
        </w:rPr>
        <w:t xml:space="preserve">. Isso quer dizer que desde que nosso planeta nasceu - há aproximadamente 4.5 bilhões de anos -, Jesus, o </w:t>
      </w:r>
      <w:r>
        <w:rPr>
          <w:rFonts w:eastAsia="Times New Roman" w:cs="Times New Roman" w:ascii="Garamond" w:hAnsi="Garamond"/>
          <w:color w:val="000000"/>
          <w:kern w:val="0"/>
          <w:sz w:val="36"/>
          <w:szCs w:val="36"/>
          <w:shd w:fill="FFFF00" w:val="clear"/>
          <w:lang w:val="en-US" w:eastAsia="zh-CN" w:bidi="hi-IN"/>
        </w:rPr>
        <w:t>"nosso" Cristo</w:t>
      </w:r>
      <w:r>
        <w:rPr>
          <w:rFonts w:eastAsia="Times New Roman" w:cs="Times New Roman" w:ascii="Garamond" w:hAnsi="Garamond"/>
          <w:color w:val="000000"/>
          <w:kern w:val="0"/>
          <w:sz w:val="36"/>
          <w:szCs w:val="36"/>
          <w:shd w:fill="auto" w:val="clear"/>
          <w:lang w:val="en-US" w:eastAsia="zh-CN" w:bidi="hi-IN"/>
        </w:rPr>
        <w:t xml:space="preserve"> já se  encontrava na condição de Governador Espiritual da Terra. </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Pois se o Cristo, cuja dimensão espiritual foge completamente à nossa compreensão, tornou-se o filho amado que Maria aceitou receber, o filho que ela concebeu, acolheu, educou e acompanhou durante toda a vida até os momentos derradeiros no calvário,  então o quê podemos  dizer da dimensão espiritual de Maria?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Vocês sabiam que Maria de Nazaré é mencionada cerca de 40 vezes no Alcorão, a bíblia sagrada do Islã, a religião dos mulçumanos? E que ela é considerada a maior de todas as mulheres no Islã sendo a única cujo nome consta no Alcorão?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Alcorão tem uma surata (capítulo) dedicada a ela, chamada "Surata Maryam" (19), que conta a história da anunciação, gravidez e nascimento de Jesus. A tradição islâmica também a descreve como "Imaculada" e como uma mulher pura e santa.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Curiosamente</w:t>
      </w:r>
      <w:r>
        <w:rPr>
          <w:rFonts w:ascii="Garamond" w:hAnsi="Garamond"/>
          <w:sz w:val="36"/>
          <w:szCs w:val="36"/>
        </w:rPr>
        <w:t xml:space="preserve"> Maria é mencionada mais vezes no Alcorão do que no Novo Testamento.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Isso poderia nos induzir a pensar que Maria foi uma figura de menor relevância no contexto evangélico. Nada está mais distante da realidade do que esse pensamento equivocado.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 importante observar que o objetivo principal dos Evangelhos é registrar os atos da vida de Jesus e os ensinamentos  que Ele legou à humanidade. Ele é a figura central. As demais citações, incluindo os próprios apóstolos, surgem à medida que as pessoas cruzam os caminhos de Jesus. Portanto, é natural que Maria não seja mencionada com tanta frequência nos Evangelhos.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Mas a verdade é que essa presença aparentemente discreta revela a grandeza da missão de Maria, indo muito além das palavras e dos relatos.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De fato Maria fala pouco, mas quando o faz suas palavras são carregadas de significado. Ela não se perde em discursos, mas escolhe com cuidado o que dizer.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Já que o nosso tema hoje é a disposição de Maria em servir, vamos analisar algumas  passagens evangélicas que trazem sua figura, refletindo na maneira como ela se dispôs a servir no bem.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Vamos ver também como podemos nos inspirar nesses exemplos para o nosso próprio crescimento e evolução espiritual.</w:t>
      </w:r>
    </w:p>
    <w:p>
      <w:pPr>
        <w:pStyle w:val="Normal"/>
        <w:jc w:val="both"/>
        <w:rPr>
          <w:rFonts w:ascii="Garamond" w:hAnsi="Garamond"/>
          <w:sz w:val="36"/>
          <w:szCs w:val="36"/>
        </w:rPr>
      </w:pPr>
      <w:r>
        <w:rPr>
          <w:rFonts w:ascii="Garamond" w:hAnsi="Garamond"/>
          <w:sz w:val="36"/>
          <w:szCs w:val="36"/>
        </w:rPr>
      </w:r>
    </w:p>
    <w:p>
      <w:pPr>
        <w:pStyle w:val="Normal"/>
        <w:jc w:val="center"/>
        <w:rPr>
          <w:b/>
          <w:b/>
          <w:bCs/>
          <w:i w:val="false"/>
          <w:i w:val="false"/>
          <w:iCs w:val="false"/>
          <w:color w:val="C9211E"/>
        </w:rPr>
      </w:pPr>
      <w:r>
        <w:rPr>
          <w:rFonts w:ascii="Garamond" w:hAnsi="Garamond"/>
          <w:b/>
          <w:bCs/>
          <w:i w:val="false"/>
          <w:iCs w:val="false"/>
          <w:color w:val="C9211E"/>
          <w:sz w:val="36"/>
          <w:szCs w:val="36"/>
        </w:rPr>
        <w:t xml:space="preserve">Anúncio do nascimento de Jesus - Lucas 1:26-38   </w:t>
      </w:r>
      <w:r>
        <w:rPr>
          <w:rFonts w:ascii="Garamond" w:hAnsi="Garamond"/>
          <w:b/>
          <w:bCs/>
          <w:i w:val="false"/>
          <w:iCs w:val="false"/>
          <w:color w:val="00A0FC"/>
          <w:sz w:val="36"/>
          <w:szCs w:val="36"/>
        </w:rPr>
        <w:t>Concluída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w:t>
      </w:r>
      <w:r>
        <w:rPr>
          <w:rFonts w:eastAsia="Arial" w:cs="Arial" w:ascii="Garamond" w:hAnsi="Garamond"/>
          <w:color w:val="auto"/>
          <w:kern w:val="0"/>
          <w:sz w:val="36"/>
          <w:szCs w:val="36"/>
          <w:lang w:val="en-US" w:eastAsia="zh-CN" w:bidi="hi-IN"/>
        </w:rPr>
        <w:t>essa passagem</w:t>
      </w:r>
      <w:r>
        <w:rPr>
          <w:rFonts w:ascii="Garamond" w:hAnsi="Garamond"/>
          <w:sz w:val="36"/>
          <w:szCs w:val="36"/>
        </w:rPr>
        <w:t xml:space="preserve">, destacamos duas virtudes de Maria: </w:t>
      </w:r>
      <w:r>
        <w:rPr>
          <w:rFonts w:eastAsia="Arial" w:cs="Arial" w:ascii="Garamond" w:hAnsi="Garamond"/>
          <w:color w:val="auto"/>
          <w:kern w:val="0"/>
          <w:sz w:val="36"/>
          <w:szCs w:val="36"/>
          <w:lang w:val="en-US" w:eastAsia="zh-CN" w:bidi="hi-IN"/>
        </w:rPr>
        <w:t xml:space="preserve"> humildade e obediência aos desígnios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anjo dirige-se à Maria dizendo: "Alegra-te, agraciada, o Senhor está contigo."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w:t>
      </w:r>
      <w:r>
        <w:rPr>
          <w:rFonts w:ascii="Garamond" w:hAnsi="Garamond"/>
          <w:sz w:val="36"/>
          <w:szCs w:val="36"/>
        </w:rPr>
        <w:t xml:space="preserve"> uma saudação gloriosa, mas Maria não se envaidece. Pelo contrário: demonstrando humildade, ela se perturba, se questiona, se coloca em dúvida. Maria não se considera digna ou especial, mesmo quando o anjo a chama de "agraciada". Ela se considera pequena diante dos propósitos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segunda virtude de Maria está justamente em aceitar </w:t>
      </w:r>
      <w:r>
        <w:rPr>
          <w:rFonts w:eastAsia="Arial" w:cs="Arial" w:ascii="Garamond" w:hAnsi="Garamond"/>
          <w:color w:val="auto"/>
          <w:kern w:val="0"/>
          <w:sz w:val="36"/>
          <w:szCs w:val="36"/>
          <w:lang w:val="en-US" w:eastAsia="zh-CN" w:bidi="hi-IN"/>
        </w:rPr>
        <w:t>a missão</w:t>
      </w:r>
      <w:r>
        <w:rPr>
          <w:rFonts w:ascii="Garamond" w:hAnsi="Garamond"/>
          <w:sz w:val="36"/>
          <w:szCs w:val="36"/>
        </w:rPr>
        <w:t xml:space="preserve">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para ela, mesmo não se achando digna daquela missão.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partir do momento que Maria compreende a mensagem levada pelo anjo Gabriel, ela se coloca voluntariamente na condição de submissão e serviço.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w:t>
      </w:r>
      <w:r>
        <w:rPr>
          <w:rFonts w:ascii="Garamond" w:hAnsi="Garamond"/>
          <w:sz w:val="36"/>
          <w:szCs w:val="36"/>
        </w:rPr>
        <w:t xml:space="preserve">ão reivindica direitos, não pede explicações extensas, nem exibe qualquer </w:t>
      </w:r>
      <w:r>
        <w:rPr>
          <w:rFonts w:eastAsia="Arial" w:cs="Arial" w:ascii="Garamond" w:hAnsi="Garamond"/>
          <w:color w:val="auto"/>
          <w:kern w:val="0"/>
          <w:sz w:val="36"/>
          <w:szCs w:val="36"/>
          <w:lang w:val="en-US" w:eastAsia="zh-CN" w:bidi="hi-IN"/>
        </w:rPr>
        <w:t>traço</w:t>
      </w:r>
      <w:r>
        <w:rPr>
          <w:rFonts w:ascii="Garamond" w:hAnsi="Garamond"/>
          <w:sz w:val="36"/>
          <w:szCs w:val="36"/>
        </w:rPr>
        <w:t xml:space="preserve"> de orgulho ou resistência.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Aceita a </w:t>
      </w:r>
      <w:r>
        <w:rPr>
          <w:rFonts w:ascii="Garamond" w:hAnsi="Garamond"/>
          <w:sz w:val="36"/>
          <w:szCs w:val="36"/>
        </w:rPr>
        <w:t>missão, mesmo sabendo dos riscos, sofrimentos e incertezas a que estaria submetida. Ela revela uma obediência madura</w:t>
      </w:r>
      <w:r>
        <w:rPr>
          <w:rFonts w:eastAsia="Arial" w:cs="Arial" w:ascii="Garamond" w:hAnsi="Garamond"/>
          <w:color w:val="auto"/>
          <w:kern w:val="0"/>
          <w:sz w:val="36"/>
          <w:szCs w:val="36"/>
          <w:lang w:val="en-US" w:eastAsia="zh-CN" w:bidi="hi-IN"/>
        </w:rPr>
        <w:t xml:space="preserve"> e</w:t>
      </w:r>
      <w:r>
        <w:rPr>
          <w:rFonts w:ascii="Garamond" w:hAnsi="Garamond"/>
          <w:sz w:val="36"/>
          <w:szCs w:val="36"/>
        </w:rPr>
        <w:t xml:space="preserve"> ativa: escolhe colocar a vontade de Deus acima da sua própria vontade.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Essa obediência estará presente ao longo de toda a vida de Maria. </w:t>
      </w:r>
      <w:r>
        <w:rPr>
          <w:rFonts w:ascii="Garamond" w:hAnsi="Garamond"/>
          <w:sz w:val="36"/>
          <w:szCs w:val="36"/>
        </w:rPr>
        <w:t xml:space="preserve"> Será assim no nascimento de Jesus em condições precárias, na fuga para o Egito, na vida simples em Nazaré, e de maneira muito especial no silêncio e na dor ao pé da cruz.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De que maneira podemos trazer os exemplos de Maria para nossas vidas</w:t>
      </w:r>
      <w:r>
        <w:rPr>
          <w:rFonts w:ascii="Garamond" w:hAnsi="Garamond"/>
          <w:sz w:val="36"/>
          <w:szCs w:val="36"/>
        </w:rPr>
        <w:t xml:space="preserve">? Em primeiro lugar, procurando ser humildes. A humildade é uma virtude que se constrói com o tempo, unindo compreensão, vivência e prática em todos os momentos da </w:t>
      </w:r>
      <w:r>
        <w:rPr>
          <w:rFonts w:eastAsia="Arial" w:cs="Arial" w:ascii="Garamond" w:hAnsi="Garamond"/>
          <w:color w:val="auto"/>
          <w:kern w:val="0"/>
          <w:sz w:val="36"/>
          <w:szCs w:val="36"/>
          <w:lang w:val="en-US" w:eastAsia="zh-CN" w:bidi="hi-IN"/>
        </w:rPr>
        <w:t>vida</w:t>
      </w:r>
      <w:r>
        <w:rPr>
          <w:rFonts w:ascii="Garamond" w:hAnsi="Garamond"/>
          <w:sz w:val="36"/>
          <w:szCs w:val="36"/>
        </w:rPr>
        <w:t>.</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Existe um antigo ditado que diz mais ou menos assim: </w:t>
      </w:r>
      <w:r>
        <w:rPr>
          <w:rStyle w:val="Emphasis"/>
          <w:rFonts w:ascii="Garamond" w:hAnsi="Garamond"/>
          <w:sz w:val="36"/>
          <w:szCs w:val="36"/>
        </w:rPr>
        <w:t>“É mais fácil calçar sandálias do que estender tapetes vermelhos por toda parte.”</w:t>
      </w:r>
      <w:r>
        <w:rPr>
          <w:rFonts w:ascii="Garamond" w:hAnsi="Garamond"/>
          <w:sz w:val="36"/>
          <w:szCs w:val="36"/>
        </w:rPr>
        <w:t xml:space="preserve"> As sandálias representam a humildade — um calçado simples, que nos prepara para caminhar</w:t>
      </w:r>
      <w:r>
        <w:rPr>
          <w:rFonts w:eastAsia="Arial" w:cs="Arial" w:ascii="Garamond" w:hAnsi="Garamond"/>
          <w:color w:val="auto"/>
          <w:kern w:val="0"/>
          <w:sz w:val="36"/>
          <w:szCs w:val="36"/>
          <w:lang w:val="en-US" w:eastAsia="zh-CN" w:bidi="hi-IN"/>
        </w:rPr>
        <w:t xml:space="preserve"> sobre qualquer terreno,</w:t>
      </w:r>
      <w:r>
        <w:rPr>
          <w:rFonts w:ascii="Garamond" w:hAnsi="Garamond"/>
          <w:sz w:val="36"/>
          <w:szCs w:val="36"/>
        </w:rPr>
        <w:t xml:space="preserve"> principalmente os mais difíceis e áridos.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Em contrapartida, os tapetes vermelhos simbolizam os nossos caprichos, o desejo de conforto, reconhecimento e facilidades.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humildade é o oposto do orgulho e o orgulho, junto com o egoísmo são as maiores chagas da humanidade. Portanto, a humildade é condição fundamental para  nossa evolução espiritual.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 quanto à obediência aos propósitos divinos? Será que temos sido obedientes? Aceitamos de boa vontade tudo aquilo que Deus coloca em nossas vidas ou nos revoltamos, nos rebelamos quando os desejos de Deus são diferentes do nosso?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Quando oramos o Pai Nosso nós dizemos: "seja feita a vossa vontade, assim na Terra como no Céu", mas na prática a gente quase coloca uma nota de rodapé nessa frase dizendo "desde que a vontade de Deus seja a minha vontade".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Nós invertemos o sentido dessa frase. Queremos que Deus faça a nossa vontade, do nosso modo, no nosso tempo. Claro que não é assim que acontece e então surge em nós a revolta, a tristeza, a descrença e a desobediência.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Se nos mantivermos obedientes aos desígnios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realizando de boa vontade o trabalho que nos cabe,  estaremos construindo </w:t>
      </w:r>
      <w:r>
        <w:rPr>
          <w:rFonts w:eastAsia="Arial" w:cs="Arial" w:ascii="Garamond" w:hAnsi="Garamond"/>
          <w:color w:val="auto"/>
          <w:kern w:val="0"/>
          <w:sz w:val="36"/>
          <w:szCs w:val="36"/>
          <w:lang w:val="en-US" w:eastAsia="zh-CN" w:bidi="hi-IN"/>
        </w:rPr>
        <w:t>o caminho</w:t>
      </w:r>
      <w:r>
        <w:rPr>
          <w:rFonts w:ascii="Garamond" w:hAnsi="Garamond"/>
          <w:sz w:val="36"/>
          <w:szCs w:val="36"/>
        </w:rPr>
        <w:t xml:space="preserve"> para a felicidade.</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Visita de Maria a Elisabet - </w:t>
      </w:r>
      <w:r>
        <w:rPr>
          <w:rFonts w:eastAsia="Arial" w:cs="Arial" w:ascii="Garamond" w:hAnsi="Garamond"/>
          <w:b/>
          <w:bCs/>
          <w:i w:val="false"/>
          <w:iCs w:val="false"/>
          <w:color w:val="C9211E"/>
          <w:kern w:val="0"/>
          <w:sz w:val="36"/>
          <w:szCs w:val="36"/>
          <w:lang w:val="en-US" w:eastAsia="zh-CN" w:bidi="hi-IN"/>
        </w:rPr>
        <w:t>Lucas 1:39-45</w:t>
      </w:r>
    </w:p>
    <w:p>
      <w:pPr>
        <w:pStyle w:val="Normal"/>
        <w:jc w:val="center"/>
        <w:rPr>
          <w:b/>
          <w:b/>
          <w:bCs/>
          <w:i w:val="false"/>
          <w:i w:val="false"/>
          <w:iCs w:val="false"/>
          <w:color w:val="C9211E"/>
        </w:rPr>
      </w:pPr>
      <w:r>
        <w:rPr>
          <w:rFonts w:eastAsia="Arial" w:cs="Arial" w:ascii="Garamond" w:hAnsi="Garamond"/>
          <w:b/>
          <w:bCs/>
          <w:i w:val="false"/>
          <w:iCs w:val="false"/>
          <w:color w:val="00A0FC"/>
          <w:kern w:val="0"/>
          <w:sz w:val="36"/>
          <w:szCs w:val="36"/>
          <w:lang w:val="en-US" w:eastAsia="zh-CN" w:bidi="hi-IN"/>
        </w:rPr>
        <w:t>Concluída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Nota [ ver se vale a pena manter essa nota] : A diferença entre “Isabel” e “Elisabet” nas versões do Evangelho se deve a variações de tradução e transliteração do nome original ao longo dos séculos, conforme o texto bíblico foi passado do hebraico ao grego, depois ao latim e, por fim, aos idiomas modernos.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O nome da prima de Maria provavelmente era </w:t>
      </w:r>
      <w:r>
        <w:rPr>
          <w:rFonts w:ascii="Garamond" w:hAnsi="Garamond"/>
          <w:sz w:val="36"/>
          <w:sz w:val="36"/>
          <w:szCs w:val="36"/>
          <w:rtl w:val="true"/>
        </w:rPr>
        <w:t>אֱלִישֶׁבַע</w:t>
      </w:r>
      <w:r>
        <w:rPr>
          <w:rFonts w:ascii="Garamond" w:hAnsi="Garamond"/>
          <w:sz w:val="36"/>
          <w:sz w:val="36"/>
          <w:szCs w:val="36"/>
        </w:rPr>
        <w:t xml:space="preserve"> </w:t>
      </w:r>
      <w:r>
        <w:rPr>
          <w:rFonts w:ascii="Garamond" w:hAnsi="Garamond"/>
          <w:sz w:val="36"/>
          <w:szCs w:val="36"/>
        </w:rPr>
        <w:t>(Elisheva), que significa algo como "Deus é meu juramento". No Novo Testamento grego, esse nome aparece como Ἐλισάβετ (Elisábet), que tenta manter o som do hebraico original, mas adaptado à fonética grega.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forma “Isabel” surgiu da evolução fonética de “Elisabeth” nas línguas latinas. O som th no final desapareceu, e o início foi suavizado:</w:t>
      </w:r>
    </w:p>
    <w:p>
      <w:pPr>
        <w:pStyle w:val="Normal"/>
        <w:jc w:val="both"/>
        <w:rPr>
          <w:rFonts w:ascii="Garamond" w:hAnsi="Garamond"/>
          <w:sz w:val="36"/>
          <w:szCs w:val="36"/>
        </w:rPr>
      </w:pPr>
      <w:r>
        <w:rPr>
          <w:rFonts w:ascii="Garamond" w:hAnsi="Garamond"/>
          <w:sz w:val="36"/>
          <w:szCs w:val="36"/>
        </w:rPr>
        <w:t>Elisabeth → Elisabel → Isabel</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Nessa passagem </w:t>
      </w:r>
      <w:r>
        <w:rPr>
          <w:rFonts w:ascii="Garamond" w:hAnsi="Garamond"/>
          <w:sz w:val="36"/>
          <w:szCs w:val="36"/>
        </w:rPr>
        <w:t xml:space="preserve">Maria nos dá exemplos, novamente, de humildade, prontidão generosa e presença consoladora.  Ao saber da gravidez da prima já idosa, ela não hesita: parte apressadamente pelas montanhas da Judeia, mostrando que a verdadeira caridade é pronta, sensível e ativa.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M</w:t>
      </w:r>
      <w:r>
        <w:rPr>
          <w:rFonts w:ascii="Garamond" w:hAnsi="Garamond"/>
          <w:sz w:val="36"/>
          <w:szCs w:val="36"/>
        </w:rPr>
        <w:t xml:space="preserve">esmo carregando no ventre o Cristo de Deus,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não se coloca </w:t>
      </w:r>
      <w:r>
        <w:rPr>
          <w:rFonts w:eastAsia="Arial" w:cs="Arial" w:ascii="Garamond" w:hAnsi="Garamond"/>
          <w:color w:val="auto"/>
          <w:kern w:val="0"/>
          <w:sz w:val="36"/>
          <w:szCs w:val="36"/>
          <w:lang w:val="en-US" w:eastAsia="zh-CN" w:bidi="hi-IN"/>
        </w:rPr>
        <w:t>em posição de destaque e</w:t>
      </w:r>
      <w:r>
        <w:rPr>
          <w:rFonts w:ascii="Garamond" w:hAnsi="Garamond"/>
          <w:sz w:val="36"/>
          <w:szCs w:val="36"/>
        </w:rPr>
        <w:t xml:space="preserve"> vai ao encontro d</w:t>
      </w:r>
      <w:r>
        <w:rPr>
          <w:rFonts w:eastAsia="Arial" w:cs="Arial" w:ascii="Garamond" w:hAnsi="Garamond"/>
          <w:color w:val="auto"/>
          <w:kern w:val="0"/>
          <w:sz w:val="36"/>
          <w:szCs w:val="36"/>
          <w:lang w:val="en-US" w:eastAsia="zh-CN" w:bidi="hi-IN"/>
        </w:rPr>
        <w:t>e Elisabet</w:t>
      </w:r>
      <w:r>
        <w:rPr>
          <w:rFonts w:ascii="Garamond" w:hAnsi="Garamond"/>
          <w:sz w:val="36"/>
          <w:szCs w:val="36"/>
        </w:rPr>
        <w:t xml:space="preserve">. Permanece ali por cerca de três meses, servindo não apenas com gestos, mas também com sua presença amorosa, com o consolo de sua escuta e a partilha do cotidiano.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O Evangelho não diz exatamente onde Maria morava, nem onde ficava a casa de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 mas de acordo com estudos históricos, acredita-se que Maria morava em Nazaré, na região da Galileia (norte de Israel) 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moravam em uma região montanhosa da Judeia, no sul do país, perto de Jerusalém. Provavelmente é onde se encontra hoje a cidade de Ain Karim.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Então, </w:t>
      </w:r>
      <w:r>
        <w:rPr>
          <w:rFonts w:ascii="Garamond" w:hAnsi="Garamond"/>
          <w:sz w:val="36"/>
          <w:szCs w:val="36"/>
        </w:rPr>
        <w:t>estima-se que de Nazaré a Ain Karim, a distância aproximada seria de 130 km a 150 km.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Essa distância por si só já seria um grande desafio àquela época, mas havia outros fatores que tornavam a viagem ainda mais difícil:</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A viagem seria feita a pé ou em caravanas, pelas estradas da época;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O terreno era montanhoso em várias partes, resultando em uma jornada muito cansativa;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eastAsia="Arial" w:cs="Arial" w:ascii="Garamond" w:hAnsi="Garamond"/>
          <w:color w:val="auto"/>
          <w:kern w:val="0"/>
          <w:sz w:val="36"/>
          <w:szCs w:val="36"/>
          <w:lang w:val="en-US" w:eastAsia="zh-CN" w:bidi="hi-IN"/>
        </w:rPr>
        <w:t>Seriam necessários de</w:t>
      </w:r>
      <w:r>
        <w:rPr>
          <w:rFonts w:ascii="Garamond" w:hAnsi="Garamond"/>
          <w:sz w:val="36"/>
          <w:szCs w:val="36"/>
        </w:rPr>
        <w:t xml:space="preserve"> 4 a 7 dias para completar o trajeto, dependendo do ritmo da caminhada e das paradas;</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Maria era ainda muito jovem, provavelmente tendo entre 14 e 16 anos;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Como podemos ver, a viagem até a residência de Elisabet e Zacarias exigiu um enorme esforço e sacrifício de Maria, um prenúncio de tudo que ela viveria depois como discípula de Jesus: sempre disponível, sempre servindo.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Nesse sentido, qual tem sido nossa postura diante da vida? Conseguimos  abdicar de nossas conquistas materiais e espirituais que, verdade seja dita, são ainda muito pequenas, para nos colocarmos a serviço dos outros ou o orgulho ainda fala mais alto dentro de nós?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Se eu ocupo um cargo de importância, tenho vários diplomas acadêmicos, falo 2 ou 3 idiomas, já viajei para diversos países em todo o mundo, isso não me torna melhor do que ninguém. Nada de errado com essas conquistas quando elas são o resultado do nosso esforço e  trabalho. Mas julgar que elas nos fazem melhor que os outros é um engano terrível.</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O mesmo vale para as conquistas morais e espirituais. Às vezes a gente vence uma dificuldade, abandona um vício, livra-se de um mal hábito e começa a achar que nos tornamos seres de luz.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Nós, Espíritas, somos particularmente vulneráveis a esse tipo de erro. Como a Doutrina Espírita lança uma luz enorme em nossas vidas, é muito comum nós criticarmos os outros por erros que, há bem pouco tempo, nós mesmos cometíamos.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 com relação à empatia e sensibilidade demonstradas por Maria? </w:t>
      </w:r>
      <w:r>
        <w:rPr>
          <w:rFonts w:eastAsia="Arial" w:cs="Arial" w:ascii="Garamond" w:hAnsi="Garamond"/>
          <w:color w:val="auto"/>
          <w:kern w:val="0"/>
          <w:sz w:val="36"/>
          <w:szCs w:val="36"/>
          <w:lang w:val="en-US" w:eastAsia="zh-CN" w:bidi="hi-IN"/>
        </w:rPr>
        <w:t>T</w:t>
      </w:r>
      <w:r>
        <w:rPr>
          <w:rFonts w:ascii="Garamond" w:hAnsi="Garamond"/>
          <w:sz w:val="36"/>
          <w:szCs w:val="36"/>
        </w:rPr>
        <w:t xml:space="preserve">emos sido empáticos? Diante da dor do próximo, demonstramos boa vontade para acolher, compreender e consolar?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Nos dias de hoje há muito sofrimento na sociedade e infelizmente existe também muita predisposição das pessoas para </w:t>
      </w:r>
      <w:r>
        <w:rPr>
          <w:rFonts w:eastAsia="Arial" w:cs="Arial" w:ascii="Garamond" w:hAnsi="Garamond"/>
          <w:color w:val="auto"/>
          <w:kern w:val="0"/>
          <w:sz w:val="36"/>
          <w:szCs w:val="36"/>
          <w:lang w:val="en-US" w:eastAsia="zh-CN" w:bidi="hi-IN"/>
        </w:rPr>
        <w:t>atacar,</w:t>
      </w:r>
      <w:r>
        <w:rPr>
          <w:rFonts w:ascii="Garamond" w:hAnsi="Garamond"/>
          <w:sz w:val="36"/>
          <w:szCs w:val="36"/>
        </w:rPr>
        <w:t xml:space="preserve"> criticar e ofender.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Kardec já nos disse: fora da caridade não há salvação. Colocarmo-nos no lugar do outro para compreender e, principalmente, ajudar também é uma forma de caridade, </w:t>
      </w:r>
      <w:r>
        <w:rPr>
          <w:rFonts w:eastAsia="Arial" w:cs="Arial" w:ascii="Garamond" w:hAnsi="Garamond"/>
          <w:color w:val="auto"/>
          <w:kern w:val="0"/>
          <w:sz w:val="36"/>
          <w:szCs w:val="36"/>
          <w:lang w:val="en-US" w:eastAsia="zh-CN" w:bidi="hi-IN"/>
        </w:rPr>
        <w:t xml:space="preserve">mesmo que para isso </w:t>
      </w:r>
      <w:r>
        <w:rPr>
          <w:rFonts w:ascii="Garamond" w:hAnsi="Garamond"/>
          <w:sz w:val="36"/>
          <w:szCs w:val="36"/>
        </w:rPr>
        <w:t>precisemos esquecer momentaneamente de nossos próprios problemas.</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As bodas de Caná da Galileia - </w:t>
      </w:r>
      <w:r>
        <w:rPr>
          <w:rFonts w:eastAsia="Arial" w:cs="Arial" w:ascii="Garamond" w:hAnsi="Garamond"/>
          <w:b/>
          <w:bCs/>
          <w:i w:val="false"/>
          <w:iCs w:val="false"/>
          <w:color w:val="C9211E"/>
          <w:kern w:val="0"/>
          <w:sz w:val="36"/>
          <w:szCs w:val="36"/>
          <w:lang w:val="en-US" w:eastAsia="zh-CN" w:bidi="hi-IN"/>
        </w:rPr>
        <w:t>João 2:1-12</w:t>
      </w:r>
    </w:p>
    <w:p>
      <w:pPr>
        <w:pStyle w:val="Normal"/>
        <w:jc w:val="center"/>
        <w:rPr>
          <w:b/>
          <w:b/>
          <w:bCs/>
          <w:i w:val="false"/>
          <w:i w:val="false"/>
          <w:iCs w:val="false"/>
          <w:color w:val="C9211E"/>
        </w:rPr>
      </w:pPr>
      <w:r>
        <w:rPr>
          <w:rFonts w:eastAsia="Arial" w:cs="Arial" w:ascii="Garamond" w:hAnsi="Garamond"/>
          <w:b/>
          <w:bCs/>
          <w:i w:val="false"/>
          <w:iCs w:val="false"/>
          <w:color w:val="00A0FC"/>
          <w:kern w:val="0"/>
          <w:sz w:val="36"/>
          <w:szCs w:val="36"/>
          <w:lang w:val="en-US" w:eastAsia="zh-CN" w:bidi="hi-IN"/>
        </w:rPr>
        <w:t>Concluída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Nessa passagem destacamos a fé ou, se preferirem,  a confiança que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deposita em Jesus.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Quando Maria interpela o filho dizendo que o vinho havia acabado Ele responde:</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Mulher, o que queres de mim? Minha hora ainda não chegou</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Como tantas mães que conhecem bem os filhos, ela não se deixa abalar pela negativa inicial e  diz aos servidores da casa:</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Fazei o que ele vos disser</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pPr>
      <w:r>
        <w:rPr>
          <w:rFonts w:eastAsia="Arial" w:cs="Arial" w:ascii="Garamond" w:hAnsi="Garamond"/>
          <w:color w:val="auto"/>
          <w:kern w:val="0"/>
          <w:sz w:val="36"/>
          <w:szCs w:val="36"/>
          <w:lang w:val="en-US" w:eastAsia="zh-CN" w:bidi="hi-IN"/>
        </w:rPr>
        <w:t xml:space="preserve">As poucas palavras de Maria nessa passagem contêm uma síntese da essência da fé cristã: escutar e obedecer ao Cristo.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E vejam: Maria orienta os servidores a seguirem as instruções de Jesus antes mesmo de saber o que Ele faria. Ela tinha plena confiança no filho. Não sabia como mas tinha certeza de que Ele resolveria o problema.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E quanto a nós? Sabemos de fato ouvir, obedecer e confiar em Jesus? Se fizermos um exame de consciência verdadeiro veremos que ainda não. É algo que precisamos exercitar muito ainda.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Quantas vezes nos atormentamos desnecessariamente  por agir de maneira contrária àquilo que nos recomenda o evangelho? E quando a dor bate à nossa porta, lamentamos por termos ignorado as instruções do Mestre.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Qual será nosso grau de confiança em Jesus hoje, depois de tudo o que temos aprendido, principalmente sob a luz da Doutrina Espírita?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Somos servidores fiéis que fazem o que o Mestre nos recomenda tendo a certeza de que o resultado será o melhor? Certamente que ainda não.</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Vamos dar um exemplo simples: muitos de nós já colocamos na urna ou no livro de irradiação aqui da FEIG nomes de familiares ou amigos queridos que estavam enfermos.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Nós fazemos isso na incerteza do que acontecerá. Mas a incerteza não é nosso maior problema. Afinal de contas, não há como sabermos de antemão se a pessoa será curada ou não.  Nosso grande problema é que não confiamos plenamente na resposta que Jesus dará ao pedido de ajuda que fizemos.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No fundo o meu desejo é que Jesus permita que a pessoa seja curada: se for assim, então eu confio plenamente n'Ele. Mas, se a doença persistir, se agravar ou se a pessoa vier a desencarnar, minha confiança fica abalada.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Precisamos compreender que a Terra é para nós, lar, oficina de trabalho, hospital de almas e escola. Jesus é nosso Mestre e guia. Portanto, tudo que nos acontece  tem como objetivo nos educar.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Reconhecendo nossa condição de alunos, devemos seguir aprendendo e trabalhando com Jesus e para Jesus, confiando sempre que tudo aquilo que fazemos hoje, por mais simples que seja, nos encontrará com justiça no futuro.</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Martírio e Crucificação - </w:t>
      </w:r>
      <w:r>
        <w:rPr>
          <w:rFonts w:eastAsia="Arial" w:cs="Arial" w:ascii="Garamond" w:hAnsi="Garamond"/>
          <w:b/>
          <w:bCs/>
          <w:i w:val="false"/>
          <w:iCs w:val="false"/>
          <w:color w:val="C9211E"/>
          <w:kern w:val="0"/>
          <w:sz w:val="36"/>
          <w:szCs w:val="36"/>
          <w:lang w:val="en-US" w:eastAsia="zh-CN" w:bidi="hi-IN"/>
        </w:rPr>
        <w:t>João 19:17-27</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Ao pé da cruz, Maria nos oferece um dos testemunhos mais profundos de amor, fidelidade e entrega silenciosa</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Diante do sofrimento indescritível do Filho, ela não se esconde</w:t>
      </w:r>
      <w:r>
        <w:rPr>
          <w:rFonts w:eastAsia="Times New Roman" w:cs="Times New Roman" w:ascii="Garamond" w:hAnsi="Garamond"/>
          <w:color w:val="000000"/>
          <w:kern w:val="0"/>
          <w:sz w:val="36"/>
          <w:szCs w:val="36"/>
          <w:shd w:fill="auto" w:val="clear"/>
          <w:lang w:val="en-US" w:eastAsia="zh-CN" w:bidi="hi-IN"/>
        </w:rPr>
        <w:t xml:space="preserve">, não </w:t>
      </w:r>
      <w:r>
        <w:rPr>
          <w:rFonts w:eastAsia="Times New Roman" w:cs="Times New Roman" w:ascii="Garamond" w:hAnsi="Garamond"/>
          <w:color w:val="000000"/>
          <w:kern w:val="0"/>
          <w:sz w:val="36"/>
          <w:szCs w:val="36"/>
          <w:shd w:fill="auto" w:val="clear"/>
          <w:lang w:val="en-US" w:eastAsia="zh-CN" w:bidi="hi-IN"/>
        </w:rPr>
        <w:t>desespera</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não reclama. </w:t>
      </w:r>
      <w:r>
        <w:rPr>
          <w:rFonts w:eastAsia="Times New Roman" w:cs="Times New Roman" w:ascii="Garamond" w:hAnsi="Garamond"/>
          <w:color w:val="000000"/>
          <w:kern w:val="0"/>
          <w:sz w:val="36"/>
          <w:szCs w:val="36"/>
          <w:shd w:fill="auto" w:val="clear"/>
          <w:lang w:val="en-US" w:eastAsia="zh-CN" w:bidi="hi-IN"/>
        </w:rPr>
        <w:t>Ali p</w:t>
      </w:r>
      <w:r>
        <w:rPr>
          <w:rFonts w:eastAsia="Times New Roman" w:cs="Times New Roman" w:ascii="Garamond" w:hAnsi="Garamond"/>
          <w:color w:val="000000"/>
          <w:kern w:val="0"/>
          <w:sz w:val="36"/>
          <w:szCs w:val="36"/>
          <w:shd w:fill="auto" w:val="clear"/>
          <w:lang w:val="en-US" w:eastAsia="zh-CN" w:bidi="hi-IN"/>
        </w:rPr>
        <w:t>ermanece</w:t>
      </w:r>
      <w:r>
        <w:rPr>
          <w:rFonts w:eastAsia="Times New Roman" w:cs="Times New Roman" w:ascii="Garamond" w:hAnsi="Garamond"/>
          <w:color w:val="000000"/>
          <w:kern w:val="0"/>
          <w:sz w:val="36"/>
          <w:szCs w:val="36"/>
          <w:shd w:fill="auto" w:val="clear"/>
          <w:lang w:val="en-US" w:eastAsia="zh-CN" w:bidi="hi-IN"/>
        </w:rPr>
        <w:t xml:space="preserve"> de maneira</w:t>
      </w:r>
      <w:r>
        <w:rPr>
          <w:rFonts w:eastAsia="Times New Roman" w:cs="Times New Roman" w:ascii="Garamond" w:hAnsi="Garamond"/>
          <w:color w:val="000000"/>
          <w:kern w:val="0"/>
          <w:sz w:val="36"/>
          <w:szCs w:val="36"/>
          <w:shd w:fill="auto" w:val="clear"/>
          <w:lang w:val="en-US" w:eastAsia="zh-CN" w:bidi="hi-IN"/>
        </w:rPr>
        <w:t xml:space="preserve"> firme, serena</w:t>
      </w:r>
      <w:r>
        <w:rPr>
          <w:rFonts w:eastAsia="Times New Roman" w:cs="Times New Roman" w:ascii="Garamond" w:hAnsi="Garamond"/>
          <w:color w:val="000000"/>
          <w:kern w:val="0"/>
          <w:sz w:val="36"/>
          <w:szCs w:val="36"/>
          <w:shd w:fill="auto" w:val="clear"/>
          <w:lang w:val="en-US" w:eastAsia="zh-CN" w:bidi="hi-IN"/>
        </w:rPr>
        <w:t xml:space="preserve"> e </w:t>
      </w:r>
      <w:r>
        <w:rPr>
          <w:rFonts w:eastAsia="Times New Roman" w:cs="Times New Roman" w:ascii="Garamond" w:hAnsi="Garamond"/>
          <w:color w:val="000000"/>
          <w:kern w:val="0"/>
          <w:sz w:val="36"/>
          <w:szCs w:val="36"/>
          <w:shd w:fill="auto" w:val="clear"/>
          <w:lang w:val="en-US" w:eastAsia="zh-CN" w:bidi="hi-IN"/>
        </w:rPr>
        <w:t xml:space="preserve">corajosa.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Ela não julga os responsáveis pela morte de Jesus, tampouco os líderes que decretaram sua sentença; não acusa os soldados que o pregaram na cruz, muito menos </w:t>
      </w:r>
      <w:r>
        <w:rPr>
          <w:rFonts w:eastAsia="Times New Roman" w:cs="Times New Roman" w:ascii="Garamond" w:hAnsi="Garamond"/>
          <w:color w:val="000000"/>
          <w:kern w:val="0"/>
          <w:sz w:val="36"/>
          <w:szCs w:val="36"/>
          <w:shd w:fill="auto" w:val="clear"/>
          <w:lang w:val="en-US" w:eastAsia="zh-CN" w:bidi="hi-IN"/>
        </w:rPr>
        <w:t>aqueles</w:t>
      </w:r>
      <w:r>
        <w:rPr>
          <w:rFonts w:eastAsia="Times New Roman" w:cs="Times New Roman" w:ascii="Garamond" w:hAnsi="Garamond"/>
          <w:color w:val="000000"/>
          <w:kern w:val="0"/>
          <w:sz w:val="36"/>
          <w:szCs w:val="36"/>
          <w:shd w:fill="auto" w:val="clear"/>
          <w:lang w:val="en-US" w:eastAsia="zh-CN" w:bidi="hi-IN"/>
        </w:rPr>
        <w:t xml:space="preserve"> que, mesmo tendo </w:t>
      </w:r>
      <w:r>
        <w:rPr>
          <w:rFonts w:eastAsia="Times New Roman" w:cs="Times New Roman" w:ascii="Garamond" w:hAnsi="Garamond"/>
          <w:color w:val="000000"/>
          <w:kern w:val="0"/>
          <w:sz w:val="36"/>
          <w:szCs w:val="36"/>
          <w:shd w:fill="auto" w:val="clear"/>
          <w:lang w:val="en-US" w:eastAsia="zh-CN" w:bidi="hi-IN"/>
        </w:rPr>
        <w:t xml:space="preserve">sido auxiliados por Jesus. </w:t>
      </w:r>
      <w:r>
        <w:rPr>
          <w:rFonts w:eastAsia="Times New Roman" w:cs="Times New Roman" w:ascii="Garamond" w:hAnsi="Garamond"/>
          <w:color w:val="000000"/>
          <w:kern w:val="0"/>
          <w:sz w:val="36"/>
          <w:szCs w:val="36"/>
          <w:shd w:fill="auto" w:val="clear"/>
          <w:lang w:val="en-US" w:eastAsia="zh-CN" w:bidi="hi-IN"/>
        </w:rPr>
        <w:t>Maria demonstra a virtude de quem sabe que o amor verdadeiro não recua diante da dor.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Ali Maria </w:t>
      </w:r>
      <w:r>
        <w:rPr>
          <w:rFonts w:eastAsia="Times New Roman" w:cs="Times New Roman" w:ascii="Garamond" w:hAnsi="Garamond"/>
          <w:color w:val="000000"/>
          <w:kern w:val="0"/>
          <w:sz w:val="36"/>
          <w:szCs w:val="36"/>
          <w:shd w:fill="auto" w:val="clear"/>
          <w:lang w:val="en-US" w:eastAsia="zh-CN" w:bidi="hi-IN"/>
        </w:rPr>
        <w:t xml:space="preserve">reafirma sua fidelidade à vontade divina. Se em Belém ela recebeu Jesus nos braços, agora, no Calvário, ela O entrega de volta ao Pai — com a mesma humildade, com o mesmo espírito de serviço. Sua renúncia não é apenas materna, é espiritual.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Ao confiar-lhe João como filho, Jesus estende a maternidade de Maria à humanidade inteira e nos ensina que o amor verdadeiro procede não apenas dos laços consanguíneos, mas, sim, da nossa herança divina. </w:t>
      </w:r>
      <w:r>
        <w:rPr>
          <w:rFonts w:eastAsia="Times New Roman" w:cs="Times New Roman" w:ascii="Garamond" w:hAnsi="Garamond"/>
          <w:color w:val="000000"/>
          <w:kern w:val="0"/>
          <w:sz w:val="36"/>
          <w:szCs w:val="36"/>
          <w:shd w:fill="auto" w:val="clear"/>
          <w:lang w:val="en-US" w:eastAsia="zh-CN" w:bidi="hi-IN"/>
        </w:rPr>
        <w:t xml:space="preserve">Apesar da enorme dor, Maria </w:t>
      </w:r>
      <w:r>
        <w:rPr>
          <w:rFonts w:eastAsia="Times New Roman" w:cs="Times New Roman" w:ascii="Garamond" w:hAnsi="Garamond"/>
          <w:color w:val="000000"/>
          <w:kern w:val="0"/>
          <w:sz w:val="36"/>
          <w:szCs w:val="36"/>
          <w:shd w:fill="auto" w:val="clear"/>
          <w:lang w:val="en-US" w:eastAsia="zh-CN" w:bidi="hi-IN"/>
        </w:rPr>
        <w:t xml:space="preserve">não recusa a nova incumbência. </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Seu silêncio </w:t>
      </w:r>
      <w:r>
        <w:rPr>
          <w:rFonts w:eastAsia="Times New Roman" w:cs="Times New Roman" w:ascii="Garamond" w:hAnsi="Garamond"/>
          <w:color w:val="000000"/>
          <w:kern w:val="0"/>
          <w:sz w:val="36"/>
          <w:szCs w:val="36"/>
          <w:shd w:fill="auto" w:val="clear"/>
          <w:lang w:val="en-US" w:eastAsia="zh-CN" w:bidi="hi-IN"/>
        </w:rPr>
        <w:t xml:space="preserve">naquela hora </w:t>
      </w:r>
      <w:r>
        <w:rPr>
          <w:rFonts w:eastAsia="Times New Roman" w:cs="Times New Roman" w:ascii="Garamond" w:hAnsi="Garamond"/>
          <w:color w:val="000000"/>
          <w:kern w:val="0"/>
          <w:sz w:val="36"/>
          <w:szCs w:val="36"/>
          <w:shd w:fill="auto" w:val="clear"/>
          <w:lang w:val="en-US" w:eastAsia="zh-CN" w:bidi="hi-IN"/>
        </w:rPr>
        <w:t>ensina-nos que o verdadeiro serviço ao bem não se interrompe diante do sofrimento, mas nele encontra nova expressão. Maria continua a servir, porque o serviço, para ela, é expressão natural do amor.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grandeza de espírito demonstrada por Maria ao pé da cruz é tamanha que nos faz hesitar diante da ideia de seguir seus passos. Ainda assim, somos convidados a refletir sobre como trazer seu testemunho de fé e amor para o cotidiano de nossas vidas. Que atitudes concretas podemos tomar para nos inspirar em seu exemplo?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primeira delas é a resignação. Maria sabia que Jesus não merecia o sofrimento que lhe foi imposto, mas aceitou-o ao entender que aquela era a vontade de Deus. Talvez não compreendesse plenamente os propósitos divinos por trás de tanta dor, mas tinha a confiança de que tudo ocorria segundo os desígnios do Pai.</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Muitas vezes, enfrentamos situações em que nós mesmos — ou alguém que amamos — sofre, aparentemente sem motivo. Apesar dos esforços, da ajuda recebida e de nossas orações, a dor persiste. Nessas horas, é natural que nossa fé se abale e que surjam questionamentos sobre a justiça divina.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Assim como Maria permaneceu firme diante do sofrimento de seu Filho, somos convidados a confiar, mesmo quando tudo parece envolto em escuridão. A resignação, nesse contexto, não é passividade, mas um ato profundo de fé: consiste em entregar a Deus aquilo que nos escapa à compreensão, reconhecendo que Ele enxerga muito além do que nossos olhos podem alcançar.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Mas Maria não apenas se resignou — ela permaneceu presente. Não fugiu da dor, nem abandonou Jesus em seu momento de maior angústia. Estava ali, silenciosa, mas inabalável em seu amor. E nos ensina que, embora nem sempre possamos afastar o sofrimento de quem amamos, podemos ser sustento, consolo e presença fiel.</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Ao olharmos para Maria, somos convidados a refletir também sobre sua coragem, sua esperança e sua confiança na promessa de Deus. Que, diante de nossos próprios calvários — ou dos calvários daqueles que amamos — saibamos cultivar essas virtudes e, como ela, manter a fé viva mesmo no silêncio de Deus.</w:t>
      </w:r>
    </w:p>
    <w:p>
      <w:pPr>
        <w:pStyle w:val="Normal"/>
        <w:jc w:val="both"/>
        <w:rPr>
          <w:rFonts w:ascii="Garamond" w:hAnsi="Garamond"/>
          <w:sz w:val="36"/>
          <w:szCs w:val="36"/>
        </w:rPr>
      </w:pPr>
      <w:r>
        <w:rPr>
          <w:rFonts w:ascii="Garamond" w:hAnsi="Garamond"/>
          <w:sz w:val="36"/>
          <w:szCs w:val="36"/>
        </w:rPr>
      </w:r>
    </w:p>
    <w:p>
      <w:pPr>
        <w:pStyle w:val="Normal"/>
        <w:jc w:val="both"/>
        <w:rPr>
          <w:sz w:val="36"/>
          <w:szCs w:val="36"/>
        </w:rPr>
      </w:pPr>
      <w:r>
        <w:rPr>
          <w:sz w:val="36"/>
          <w:szCs w:val="36"/>
        </w:rPr>
      </w:r>
    </w:p>
    <w:p>
      <w:pPr>
        <w:pStyle w:val="Normal"/>
        <w:jc w:val="center"/>
        <w:rPr>
          <w:b/>
          <w:b/>
          <w:bCs/>
          <w:color w:val="C9211E"/>
        </w:rPr>
      </w:pPr>
      <w:r>
        <w:rPr>
          <w:rFonts w:eastAsia="Arial" w:cs="Arial" w:ascii="Garamond" w:hAnsi="Garamond"/>
          <w:b/>
          <w:bCs/>
          <w:color w:val="C9211E"/>
          <w:kern w:val="0"/>
          <w:sz w:val="36"/>
          <w:szCs w:val="36"/>
          <w:shd w:fill="auto" w:val="clear"/>
          <w:lang w:val="en-US" w:eastAsia="zh-CN" w:bidi="hi-IN"/>
        </w:rPr>
        <w:t xml:space="preserve">Maria retorna ao Plano Espiritual - </w:t>
      </w:r>
      <w:r>
        <w:rPr>
          <w:rFonts w:eastAsia="Arial" w:cs="Arial" w:ascii="Garamond" w:hAnsi="Garamond"/>
          <w:b/>
          <w:bCs/>
          <w:i w:val="false"/>
          <w:iCs w:val="false"/>
          <w:color w:val="C9211E"/>
          <w:kern w:val="0"/>
          <w:sz w:val="36"/>
          <w:szCs w:val="36"/>
          <w:shd w:fill="auto" w:val="clear"/>
          <w:lang w:val="en-US" w:eastAsia="zh-CN" w:bidi="hi-IN"/>
        </w:rPr>
        <w:t>Humberto de Campos / Chico Xavier - Boa Nova - Maria</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Num crepúsculo sereno e estrelado, Maria, como de costume, entregava-se às orações, quando recebeu a visita inesperada de um peregrino que, com palavras suaves e cheias de consolo, tocou-lhe a alma com ternura e compreensão. A presença daquele estranho lhe despertava emoções profundas e familiares, até que, ao reconhecer nele as chagas de seu filho crucificado, Maria, tomada por intensa comoção, compreendeu tratar-se de Jesus. Ele viera buscá-la, revelando que o Pai a desejava como Rainha dos Anjos em seu Reino. Envolta em júbilo e reverência, Maria despediu-se do mundo terreno com serenidade, partindo na alvorada entre cânticos celestiais e multidões de espíritos luminosos.</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Antes de sua definitiva ascensão aos Céus, Maria roga a Jesus a graça de rever os lugares marcados pela presença do Evangelho. Do alto, contempla a Galileia em silêncio, emocionada, enxergando o lago de Genesaré como se fosse um grande alaúde moldado pela natureza — instrumento sagrado que embalara a Boa Nova entre os homens. Seu olhar repousa com carinho sobre as paisagens que testemunharam os passos e ensinamentos de seu filho. Movida por compaixão e sensibilidade, pede ainda para visitar os discípulos em Roma, que sofriam perseguições e encarceramento por seguirem o Cristo. Lá, caminha entre os corredores sombrios das prisões, consolando os que se mantinham firmes na fé e rogando a Deus que deixasse em seus corações não apenas coragem, mas também alegria, mesmo em meio à dor. Aproxima-se especialmente de uma jovem prisioneira e, ao sussurrar palavras de esperança, vê nascer um canto doce e sereno, que se espalha entre os cativos como um sopro de paz. A canção transforma o ambiente, enchendo os corações aflitos de luz, como se a presença de Maria ali tivesse suavizado o sofrimento com o bálsamo do amor. Desde então, mesmo nos tempos mais sombrios, os seguidores de Jesus lembram-se daquele instante e continuam a cantar, sustentados pela herança de ternura e fé deixada pela Mãe Santíssima.</w:t>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23</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29314</TotalTime>
  <Application>LibreOffice/7.2.2.2$Linux_X86_64 LibreOffice_project/02b2acce88a210515b4a5bb2e46cbfb63fe97d56</Application>
  <AppVersion>15.0000</AppVersion>
  <Pages>23</Pages>
  <Words>3075</Words>
  <Characters>15309</Characters>
  <CharactersWithSpaces>18336</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2025-05-14T22:03:39Z</dcterms:modified>
  <cp:revision>4236</cp:revision>
  <dc:subject/>
  <dc:title/>
</cp:coreProperties>
</file>

<file path=docProps/custom.xml><?xml version="1.0" encoding="utf-8"?>
<Properties xmlns="http://schemas.openxmlformats.org/officeDocument/2006/custom-properties" xmlns:vt="http://schemas.openxmlformats.org/officeDocument/2006/docPropsVTypes"/>
</file>