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Amor aos inimigos</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Talvez nossa maior dificuldade para compreender os ensinamentos de Jesus seja o fato de projetarmos sobre o Mestre a nossa própria imagem quando refletimos sobre aquilo que Ele nos ensinou.</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Como se diz popularmente, nós “medimos Jesus pela nossa régua”, isto é, interpretamos Seus ensinamentos a partir de nossas próprias concepções, valores e expectativas.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Para que fique clara essa ideia, vamos tomar como exemplo o item </w:t>
      </w:r>
      <w:r>
        <w:rPr>
          <w:rFonts w:eastAsia="Times New Roman" w:cs="Times New Roman" w:ascii="Garamond" w:hAnsi="Garamond"/>
          <w:i/>
          <w:iCs/>
          <w:color w:val="000000"/>
          <w:kern w:val="0"/>
          <w:sz w:val="36"/>
          <w:szCs w:val="36"/>
          <w:shd w:fill="auto" w:val="clear"/>
          <w:lang w:val="en-US" w:eastAsia="zh-CN" w:bidi="hi-IN"/>
        </w:rPr>
        <w:t>A felicidade não é deste mundo</w:t>
      </w:r>
      <w:r>
        <w:rPr>
          <w:rFonts w:eastAsia="Times New Roman" w:cs="Times New Roman" w:ascii="Garamond" w:hAnsi="Garamond"/>
          <w:color w:val="000000"/>
          <w:kern w:val="0"/>
          <w:sz w:val="36"/>
          <w:szCs w:val="36"/>
          <w:shd w:fill="auto" w:val="clear"/>
          <w:lang w:val="en-US" w:eastAsia="zh-CN" w:bidi="hi-IN"/>
        </w:rPr>
        <w:t xml:space="preserve">, que se encontra no capítulo V — </w:t>
      </w:r>
      <w:r>
        <w:rPr>
          <w:rFonts w:eastAsia="Times New Roman" w:cs="Times New Roman" w:ascii="Garamond" w:hAnsi="Garamond"/>
          <w:i/>
          <w:iCs/>
          <w:color w:val="000000"/>
          <w:kern w:val="0"/>
          <w:sz w:val="36"/>
          <w:szCs w:val="36"/>
          <w:shd w:fill="auto" w:val="clear"/>
          <w:lang w:val="en-US" w:eastAsia="zh-CN" w:bidi="hi-IN"/>
        </w:rPr>
        <w:t>Bem-aventurados os aflitos</w:t>
      </w:r>
      <w:r>
        <w:rPr>
          <w:rFonts w:eastAsia="Times New Roman" w:cs="Times New Roman" w:ascii="Garamond" w:hAnsi="Garamond"/>
          <w:color w:val="000000"/>
          <w:kern w:val="0"/>
          <w:sz w:val="36"/>
          <w:szCs w:val="36"/>
          <w:shd w:fill="auto" w:val="clear"/>
          <w:lang w:val="en-US" w:eastAsia="zh-CN" w:bidi="hi-IN"/>
        </w:rPr>
        <w:t xml:space="preserve">, de </w:t>
      </w:r>
      <w:r>
        <w:rPr>
          <w:rFonts w:eastAsia="Times New Roman" w:cs="Times New Roman" w:ascii="Garamond" w:hAnsi="Garamond"/>
          <w:i/>
          <w:iCs/>
          <w:color w:val="000000"/>
          <w:kern w:val="0"/>
          <w:sz w:val="36"/>
          <w:szCs w:val="36"/>
          <w:shd w:fill="auto" w:val="clear"/>
          <w:lang w:val="en-US" w:eastAsia="zh-CN" w:bidi="hi-IN"/>
        </w:rPr>
        <w:t>O Evangelho Segundo o Espiritismo</w:t>
      </w:r>
      <w:r>
        <w:rPr>
          <w:rFonts w:eastAsia="Times New Roman" w:cs="Times New Roman" w:ascii="Garamond" w:hAnsi="Garamond"/>
          <w:color w:val="000000"/>
          <w:kern w:val="0"/>
          <w:sz w:val="36"/>
          <w:szCs w:val="36"/>
          <w:shd w:fill="auto" w:val="clear"/>
          <w:lang w:val="en-US" w:eastAsia="zh-CN" w:bidi="hi-IN"/>
        </w:rPr>
        <w:t>.</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Nesse item, o Espírito Cardeal Morlot diz que o homem, equivocadamente, busca a felicidade na riqueza, no poder, na juventude e em tantas outras coisas materiais e terrenas.</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essas coisas, tão desejadas pela grande maioria da humanidade, fossem, de fato, fonte de felicidade, no mundo não haveria ricos infelizes, poderosos infelizes e muito menos jovens infelizes.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Cardeal Morlot afirma que essa felicidade é uma utopia e que, geração após geração, os homens se lançam a buscá-la, sem jamais conseguirem alcançá-la.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Podemos então deduzir que — e o Espiritismo nos mostra isso com muita clareza — quanto mais o homem se desapega das coisas materiais e terrenas, mais feliz ele é.</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Pessoas como Chico Xavier, Gandhi e Madre Teresa deveriam então ter sido completamente felizes, certo? Afinal de contas, nenhum de nós duvida de que foram pessoas profundamente desapegadas das questões materiais.</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Mas a verdade é que nem Chico, nem Gandhi, nem Madre Teresa foram plenamente felizes. A despeito das imperfeições que ainda carregavam consigo, havia um fator que impedia que se sentissem completamente felizes: a dor de seus semelhantes.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Quanto mais espiritualizada uma pessoa é, mais ela se compadece da dor alheia. E, por mais que ela compreenda que todo sofrimento tem uma causa justa, segundo os desígnios de Deus, essa pessoa sofre ao ver a dor de seu irmão.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Pois bem, através do Espiritismo aprendemos que Jesus é um Espírito que alcançou o mais alto grau de desenvolvimento moral e espiritual. É o Governador Espiritual da Terra, nosso modelo e guia.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Será que Jesus é um Espírito feliz?</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No que diz respeito a ter vencido as questões materiais e terrenas, não resta dúvida. Mas e com relação ao sofrimento da humanidade em nosso planeta?</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Jesus não se compadece da dor da humanidade terrena, não poderia ter alcançado a pureza. E, se Ele se compadece — o que nos parece mais do que evidente —, então como compreender a Sua felicidade? Poderia Jesus ser um Espírito puro e, ainda assim, infeliz? À primeira vista, não parece fazer muito sentido.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É justamente nesse ponto que percebemos os limites da nossa própria compreensão. Procuramos imaginar Jesus a partir daquilo que conhecemos de nós mesmos. Imaginamos que o Mestre pensa como nós pensamos e sente como nós sentimos.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 verdade é que a condição moral e espiritual de Jesus está tão acima da nossa realidade humana que não podemos ter a menor pretensão de compreender o que Ele pensa e sente diante das dores e das experiências da humanidade.</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Podemos - na verdade, devemos - estudar Seus ensinamentos, observar Suas atitudes e procurar, pouco a pouco, aproximar-nos do Seu exemplo. Esse é o grande objetivo de nossa existência aqui na Terra.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O erro está justamente em querer compreender Jesus tomando a nossa própria condição como medida. Em vez de reduzir o Mestre aos limites daquilo que conseguimos compreender, deveríamos permitir que Seus ensinamentos ampliassem os limites da nossa própria compreensão.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Diante de determinados ensinamentos do Mestre, dizemos que, por ser Espírito puro, somente Jesus pode realizar aquilo, ignorando o fato de que Jesus também trilhou seu caminho de evolução.</w:t>
      </w:r>
      <w:r>
        <w:br w:type="page"/>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Essa postura nos impede de começar a trabalhar em nossa reforma íntima e nos faz estagnar. O que deveríamos fazer é refletir sobre o que já podemos realizar dentro daquele ensinamento, reconhecendo, com bastante serenidade, que ainda não somos capazes de vivê-lo plenamente, mas que podemos dar os primeiros passos nessa direção.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 tem mais: nós não apenas interpretamos Jesus segundo nossas próprias concepções. Muitas vezes, quando nos deparamos com um ensinamento que confronta de maneira mais direta aquelas imperfeições que estão mais arraigadas ao Espírito, fazemos, ainda que sem perceber, uma interpretação suavizada daquele ensinamento, criando justificativas para não nos melhorarmos. Criamos atenuantes para nós mesmos.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Essa tem sido nossa postura diante, por exemplo, do “Perdoar não apenas sete, mas setenta vezes sete”, do “Não julgueis para não serdes julgados” ou do “Tome a sua cruz e siga-me”.</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Dentre os ensinamentos que se enquadram nessa categoria, está o “Amai os vossos inimigos”, que é justamente nosso tema de hoje.</w:t>
      </w:r>
    </w:p>
    <w:p>
      <w:pPr>
        <w:pStyle w:val="Normal"/>
        <w:jc w:val="both"/>
        <w:rPr>
          <w:rFonts w:ascii="Garamond" w:hAnsi="Garamond" w:eastAsia="Times New Roman" w:cs="Times New Roman"/>
          <w:color w:val="000000"/>
          <w:kern w:val="0"/>
          <w:shd w:fill="auto" w:val="clear"/>
          <w:lang w:val="en-US" w:eastAsia="zh-CN" w:bidi="hi-IN"/>
        </w:rPr>
      </w:pPr>
      <w:r>
        <w:rPr>
          <w:rFonts w:eastAsia="Times New Roman" w:cs="Times New Roman" w:ascii="Garamond" w:hAnsi="Garamond"/>
          <w:color w:val="000000"/>
          <w:kern w:val="0"/>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1 - Início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Vamos então iniciar nossas reflexões lendo a passagem evangélica na qual Jesus nos fala sobre o amor aos inimigos. Ela se encontra em Mateus 5:43-47.</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Aprendestes que foi dito: “Amareis o vosso próximo e odiareis os vossos inimigos.” Eu, porém, vos digo: “Amai os vossos inimigos; fazei o bem aos que vos odeiam e orai pelos que vos perseguem e caluniam, a fim de serdes filhos do vosso Pai que está nos céus e que faz se levante o Sol para os bons e para os maus e que chova sobre os justos e os injustos. – Porque, se só amardes os que vos amam, qual será a vossa recompensa? Não procedem assim também os publicanos? Se apenas os vossos irmãos saudardes, que é o que com isso fazeis mais do que os outros? Não fazem outro tanto os pagãos?”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primeiro ponto que merece nossa atenção nas palavras de Jesus é que a expressão “</w:t>
      </w:r>
      <w:r>
        <w:rPr>
          <w:rFonts w:eastAsia="Times New Roman" w:cs="Times New Roman" w:ascii="Garamond" w:hAnsi="Garamond"/>
          <w:i/>
          <w:iCs/>
          <w:color w:val="000000"/>
          <w:kern w:val="0"/>
          <w:sz w:val="36"/>
          <w:szCs w:val="36"/>
          <w:shd w:fill="auto" w:val="clear"/>
          <w:lang w:val="en-US" w:eastAsia="zh-CN" w:bidi="hi-IN"/>
        </w:rPr>
        <w:t>odiarás o teu inimigo</w:t>
      </w:r>
      <w:r>
        <w:rPr>
          <w:rFonts w:eastAsia="Times New Roman" w:cs="Times New Roman" w:ascii="Garamond" w:hAnsi="Garamond"/>
          <w:color w:val="000000"/>
          <w:kern w:val="0"/>
          <w:sz w:val="36"/>
          <w:szCs w:val="36"/>
          <w:shd w:fill="auto" w:val="clear"/>
          <w:lang w:val="en-US" w:eastAsia="zh-CN" w:bidi="hi-IN"/>
        </w:rPr>
        <w:t>” não aparece em nenhum versículo da Torá.</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Torá é o conjunto dos cinco primeiros livros da Bíblia Hebraica — Gênesis, Êxodo, Levítico, Números e Deuteronômio — considerados a Lei de Moisés no judaísmo.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Assim sendo, não havia nada na lei daquele povo que determinasse que os inimigos deveriam ser odiados. De onde então Jesus tirou a expressão </w:t>
      </w:r>
      <w:r>
        <w:rPr>
          <w:rFonts w:eastAsia="Times New Roman" w:cs="Times New Roman" w:ascii="Garamond" w:hAnsi="Garamond"/>
          <w:i/>
          <w:iCs/>
          <w:color w:val="000000"/>
          <w:kern w:val="0"/>
          <w:sz w:val="36"/>
          <w:szCs w:val="36"/>
          <w:shd w:fill="auto" w:val="clear"/>
          <w:lang w:val="en-US" w:eastAsia="zh-CN" w:bidi="hi-IN"/>
        </w:rPr>
        <w:t>“Amareis o vosso próximo e odiareis os vossos inimigos.”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se sabe ao certo, mas uma das hipóteses é que Jesus estivesse se referindo a uma interpretação ou ensinamento corrente em determinados círculos judaicos.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Tanto é que Jesus diz </w:t>
      </w:r>
      <w:r>
        <w:rPr>
          <w:rFonts w:eastAsia="Times New Roman" w:cs="Times New Roman" w:ascii="Garamond" w:hAnsi="Garamond"/>
          <w:i/>
          <w:iCs/>
          <w:color w:val="000000"/>
          <w:kern w:val="0"/>
          <w:sz w:val="36"/>
          <w:szCs w:val="36"/>
          <w:shd w:fill="auto" w:val="clear"/>
          <w:lang w:val="en-US" w:eastAsia="zh-CN" w:bidi="hi-IN"/>
        </w:rPr>
        <w:t>"Aprendeste que foi dito"</w:t>
      </w:r>
      <w:r>
        <w:rPr>
          <w:rFonts w:eastAsia="Times New Roman" w:cs="Times New Roman" w:ascii="Garamond" w:hAnsi="Garamond"/>
          <w:color w:val="000000"/>
          <w:kern w:val="0"/>
          <w:sz w:val="36"/>
          <w:szCs w:val="36"/>
          <w:shd w:fill="auto" w:val="clear"/>
          <w:lang w:val="en-US" w:eastAsia="zh-CN" w:bidi="hi-IN"/>
        </w:rPr>
        <w:t xml:space="preserve">; ele não diz </w:t>
      </w:r>
      <w:r>
        <w:rPr>
          <w:rFonts w:eastAsia="Times New Roman" w:cs="Times New Roman" w:ascii="Garamond" w:hAnsi="Garamond"/>
          <w:i/>
          <w:iCs/>
          <w:color w:val="000000"/>
          <w:kern w:val="0"/>
          <w:sz w:val="36"/>
          <w:szCs w:val="36"/>
          <w:shd w:fill="auto" w:val="clear"/>
          <w:lang w:val="en-US" w:eastAsia="zh-CN" w:bidi="hi-IN"/>
        </w:rPr>
        <w:t>"A Lei determina que..."</w:t>
      </w:r>
      <w:r>
        <w:rPr>
          <w:rFonts w:eastAsia="Times New Roman" w:cs="Times New Roman" w:ascii="Garamond" w:hAnsi="Garamond"/>
          <w:color w:val="000000"/>
          <w:kern w:val="0"/>
          <w:sz w:val="36"/>
          <w:szCs w:val="36"/>
          <w:shd w:fill="auto" w:val="clear"/>
          <w:lang w:val="en-US" w:eastAsia="zh-CN" w:bidi="hi-IN"/>
        </w:rPr>
        <w:t>. Provavelmente, tratava-se de um sentimento disseminado em meio ao povo e que não fazia parte da lei oficial.</w:t>
      </w:r>
    </w:p>
    <w:p>
      <w:pPr>
        <w:pStyle w:val="Normal"/>
        <w:jc w:val="both"/>
        <w:rPr>
          <w:sz w:val="36"/>
          <w:szCs w:val="36"/>
        </w:rPr>
      </w:pPr>
      <w:r>
        <w:rPr>
          <w:sz w:val="36"/>
          <w:szCs w:val="36"/>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Parei aqui em 13/08/2026 ]</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1 -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2 - Início</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Vamos agora analisar a passagem evangélica na qual Jesus nos fala sobre a necessidade de reconciliação imediata com os inimigos. Ela se encontra em Mateus 5:25-26:</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Reconciliai-vos o mais depressa possível com o vosso adversário, enquanto estais com ele a caminho, para que ele não vos entregue ao juiz, o juiz não vos entregue ao ministro da justiça e não sejais metido em prisão. – Digo-vos, em verdade, que daí não saireis, enquanto não houverdes pago o último ceitil.</w:t>
      </w:r>
    </w:p>
    <w:p>
      <w:pPr>
        <w:pStyle w:val="Normal"/>
        <w:jc w:val="both"/>
        <w:rPr>
          <w:sz w:val="36"/>
          <w:szCs w:val="36"/>
        </w:rPr>
      </w:pPr>
      <w:r>
        <w:rPr>
          <w:sz w:val="36"/>
          <w:szCs w:val="36"/>
        </w:rPr>
      </w:r>
    </w:p>
    <w:p>
      <w:pPr>
        <w:pStyle w:val="Normal"/>
        <w:ind w:left="0" w:hanging="0"/>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Vamos dividir essa passagem em 3 partes e aprofundar um pouco em cada uma delas.</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Reconciliai-vos o mais depressa possível com o vosso adversário, enquanto estais com ele a caminho...</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Espiritismo nos mostra</w:t>
      </w:r>
      <w:r>
        <w:rPr>
          <w:rFonts w:eastAsia="Times New Roman" w:cs="Times New Roman" w:ascii="Garamond" w:hAnsi="Garamond"/>
          <w:color w:val="000000"/>
          <w:kern w:val="0"/>
          <w:sz w:val="36"/>
          <w:szCs w:val="36"/>
          <w:shd w:fill="auto" w:val="clear"/>
          <w:lang w:val="en-US" w:eastAsia="zh-CN" w:bidi="hi-IN"/>
        </w:rPr>
        <w:t xml:space="preserve"> com muita clareza</w:t>
      </w:r>
      <w:r>
        <w:rPr>
          <w:rFonts w:eastAsia="Times New Roman" w:cs="Times New Roman" w:ascii="Garamond" w:hAnsi="Garamond"/>
          <w:color w:val="000000"/>
          <w:kern w:val="0"/>
          <w:sz w:val="36"/>
          <w:szCs w:val="36"/>
          <w:shd w:fill="auto" w:val="clear"/>
          <w:lang w:val="en-US" w:eastAsia="zh-CN" w:bidi="hi-IN"/>
        </w:rPr>
        <w:t xml:space="preserve"> que a morte do corpo físico não encerra os vínculos estabelecidos pelo ódio. Muito pelo contrário: quando um de nossos adversários desencarna, se ele, ao retornar ao mundo espiritual, ainda nos considerar um inimigo, terá mais recursos para nos atingir.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Livre das limitações impostas pela matéria, ele poderá encontrar caminho livre para nos atormentar, nos atingir em nossos interesses, ou mesmo atingir aqueles que representam nossos maiores afetos.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Portanto, é uma ilusão desejarmos a morte de nossos inimigos imaginando que assim ficaremos  livres deles.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Ao nos recomendar a reconciliação com os adversários o mais breve possível, Jesus nos alerta para a necessidade urgente de perdoar ou pedir perdão.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 qualquer momento a morte pode bater à nossa porta, encerrando as possibilidades de reconciliação ainda nesse existência.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sabemos o que fizemos em existências passadas. Talvez tenha sido justamente em uma delas que criamos os laços de ódio que ainda nos acompanham. O mais importante, no entanto, é que temos hoje a oportunidade de desatá-los, ou pelo menos de iniciar esse processo.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quê então adiar a reconciliação? Por quê não aproveitar a valiosa oportunidade de estarmos ainda lado a lado com os inimigos e acabar de vez com as desavenças?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Infelizmente, a grande maioria de nós </w:t>
      </w:r>
      <w:r>
        <w:rPr>
          <w:rFonts w:eastAsia="Times New Roman" w:cs="Times New Roman" w:ascii="Garamond" w:hAnsi="Garamond"/>
          <w:color w:val="000000"/>
          <w:kern w:val="0"/>
          <w:sz w:val="36"/>
          <w:szCs w:val="36"/>
          <w:shd w:fill="auto" w:val="clear"/>
          <w:lang w:val="en-US" w:eastAsia="zh-CN" w:bidi="hi-IN"/>
        </w:rPr>
        <w:t>ignora</w:t>
      </w:r>
      <w:r>
        <w:rPr>
          <w:rFonts w:eastAsia="Times New Roman" w:cs="Times New Roman" w:ascii="Garamond" w:hAnsi="Garamond"/>
          <w:color w:val="000000"/>
          <w:kern w:val="0"/>
          <w:sz w:val="36"/>
          <w:szCs w:val="36"/>
          <w:shd w:fill="auto" w:val="clear"/>
          <w:lang w:val="en-US" w:eastAsia="zh-CN" w:bidi="hi-IN"/>
        </w:rPr>
        <w:t xml:space="preserve"> o conselho de Jesus. Deixamos o orgulho falar mais alto  e nos recusamos a pedir perdão ou a concedê-lo a quem nos pede.</w:t>
      </w:r>
    </w:p>
    <w:p>
      <w:pPr>
        <w:pStyle w:val="Normal"/>
        <w:jc w:val="both"/>
        <w:rPr>
          <w:sz w:val="36"/>
          <w:szCs w:val="36"/>
        </w:rPr>
      </w:pPr>
      <w:r>
        <w:rPr>
          <w:sz w:val="36"/>
          <w:szCs w:val="36"/>
        </w:rPr>
      </w:r>
    </w:p>
    <w:p>
      <w:pPr>
        <w:pStyle w:val="Normal"/>
        <w:jc w:val="both"/>
        <w:rPr>
          <w:sz w:val="36"/>
          <w:szCs w:val="36"/>
        </w:rPr>
      </w:pPr>
      <w:r>
        <w:rPr>
          <w:sz w:val="36"/>
          <w:szCs w:val="36"/>
        </w:rPr>
      </w:r>
    </w:p>
    <w:p>
      <w:pPr>
        <w:pStyle w:val="Normal"/>
        <w:jc w:val="both"/>
        <w:rPr>
          <w:rFonts w:ascii="Garamond" w:hAnsi="Garamond"/>
          <w:sz w:val="36"/>
          <w:szCs w:val="36"/>
        </w:rPr>
      </w:pPr>
      <w:r>
        <w:rPr>
          <w:rFonts w:ascii="Garamond" w:hAnsi="Garamond"/>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para que ele não vos entregue ao juiz, o juiz não vos entregue ao ministro da justiça e não sejais metido em prisão.</w:t>
      </w:r>
    </w:p>
    <w:p>
      <w:pPr>
        <w:pStyle w:val="Normal"/>
        <w:ind w:left="720" w:hanging="0"/>
        <w:jc w:val="both"/>
        <w:rPr>
          <w:i/>
          <w:i/>
          <w:iCs/>
        </w:rPr>
      </w:pPr>
      <w:r>
        <w:rPr>
          <w:i/>
          <w:iCs/>
        </w:rPr>
      </w:r>
    </w:p>
    <w:p>
      <w:pPr>
        <w:pStyle w:val="Normal"/>
        <w:ind w:hanging="0"/>
        <w:jc w:val="both"/>
        <w:rPr/>
      </w:pPr>
      <w:r>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Nesse trecho, Jesus se utiliza de uma situação que </w:t>
      </w:r>
      <w:r>
        <w:rPr>
          <w:rFonts w:eastAsia="Times New Roman" w:cs="Times New Roman" w:ascii="Garamond" w:hAnsi="Garamond"/>
          <w:i w:val="false"/>
          <w:iCs w:val="false"/>
          <w:color w:val="000000"/>
          <w:kern w:val="0"/>
          <w:sz w:val="36"/>
          <w:szCs w:val="36"/>
          <w:shd w:fill="auto" w:val="clear"/>
          <w:lang w:val="en-US" w:eastAsia="zh-CN" w:bidi="hi-IN"/>
        </w:rPr>
        <w:t>as pessoas que o ouviam conheciam muito bem</w:t>
      </w:r>
      <w:r>
        <w:rPr>
          <w:rFonts w:eastAsia="Times New Roman" w:cs="Times New Roman" w:ascii="Garamond" w:hAnsi="Garamond"/>
          <w:i w:val="false"/>
          <w:iCs w:val="false"/>
          <w:color w:val="000000"/>
          <w:kern w:val="0"/>
          <w:sz w:val="36"/>
          <w:szCs w:val="36"/>
          <w:shd w:fill="auto" w:val="clear"/>
          <w:lang w:val="en-US" w:eastAsia="zh-CN" w:bidi="hi-IN"/>
        </w:rPr>
        <w:t xml:space="preserve">: dois homens têm uma pendência e, enquanto ainda estão a caminho do tribunal, Jesus recomenda que procurem resolver a questão.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Caso contrário, a disputa pode chegar ao juiz, o devedor pode ser entregue ao oficial responsável pela execução da decisão e acabar na prisão.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Em Sua grande pedagogia, o Mestre esclarece que nós mesmos dispomos de recursos para por fim às disputas antes que se faça necessário que elas cheguem às mãos das autoridades que detém o poder de resolvê-las.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Trazendo esse ensinamento para o contexto do nosso tema, é como se Jesus nos dissesse: "Esforcem-se por acabar com as desavenças entre vocês e seus adversários enquanto podem. Se vocês não o fizerem, os executores da Justiça de Nosso Pai o farão".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Sabemos que existem Espíritos encarregados de fazer cumprir a Justiça Divina, mas diferentemente do que acontece aqui no mundo material, esses Espíritos não são juízes parciais e inclementes.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Entretanto, há um juiz severo e inflexível, ao qual todos nós, sem exceção, estamos submetidos. Questão 261 de O Livro dos Espíritos:</w:t>
      </w:r>
    </w:p>
    <w:p>
      <w:pPr>
        <w:pStyle w:val="Normal"/>
        <w:jc w:val="both"/>
        <w:rPr>
          <w:sz w:val="36"/>
          <w:szCs w:val="36"/>
        </w:rPr>
      </w:pPr>
      <w:r>
        <w:rPr>
          <w:sz w:val="36"/>
          <w:szCs w:val="36"/>
        </w:rPr>
      </w:r>
    </w:p>
    <w:p>
      <w:pPr>
        <w:pStyle w:val="Normal"/>
        <w:ind w:left="720" w:hanging="0"/>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P - </w:t>
      </w:r>
      <w:r>
        <w:rPr>
          <w:rFonts w:eastAsia="Times New Roman" w:cs="Times New Roman" w:ascii="Garamond" w:hAnsi="Garamond"/>
          <w:i/>
          <w:iCs/>
          <w:color w:val="000000"/>
          <w:kern w:val="0"/>
          <w:sz w:val="36"/>
          <w:szCs w:val="36"/>
          <w:shd w:fill="auto" w:val="clear"/>
          <w:lang w:val="en-US" w:eastAsia="zh-CN" w:bidi="hi-IN"/>
        </w:rPr>
        <w:t>Onde está escrita a lei de Deus?</w:t>
      </w:r>
    </w:p>
    <w:p>
      <w:pPr>
        <w:pStyle w:val="Normal"/>
        <w:ind w:left="720" w:hanging="0"/>
        <w:jc w:val="both"/>
        <w:rPr>
          <w:sz w:val="36"/>
          <w:szCs w:val="36"/>
        </w:rPr>
      </w:pPr>
      <w:r>
        <w:rPr>
          <w:sz w:val="36"/>
          <w:szCs w:val="36"/>
        </w:rPr>
      </w:r>
    </w:p>
    <w:p>
      <w:pPr>
        <w:pStyle w:val="Normal"/>
        <w:ind w:left="720" w:hanging="0"/>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R - </w:t>
      </w:r>
      <w:r>
        <w:rPr>
          <w:rFonts w:eastAsia="Times New Roman" w:cs="Times New Roman" w:ascii="Garamond" w:hAnsi="Garamond"/>
          <w:i/>
          <w:iCs/>
          <w:color w:val="000000"/>
          <w:kern w:val="0"/>
          <w:sz w:val="36"/>
          <w:szCs w:val="36"/>
          <w:shd w:fill="auto" w:val="clear"/>
          <w:lang w:val="en-US" w:eastAsia="zh-CN" w:bidi="hi-IN"/>
        </w:rPr>
        <w:t>Na consciência.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Sim, o juiz mais austero, impiedoso, aquele que nos julga com frieza é nossa própria consciência.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Justamente por trazer consigo a lei de Deus, nossa consciência costuma ser implacável conosco. Ela conhece nossos pensamentos, sentimentos e desejos mais íntimos. Não há como mentir para ela.</w:t>
      </w:r>
    </w:p>
    <w:p>
      <w:pPr>
        <w:pStyle w:val="Normal"/>
        <w:jc w:val="both"/>
        <w:rPr>
          <w:sz w:val="36"/>
          <w:szCs w:val="36"/>
        </w:rPr>
      </w:pPr>
      <w:r>
        <w:rPr>
          <w:sz w:val="36"/>
          <w:szCs w:val="36"/>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 xml:space="preserve">Há ocasiões em nossas vidas em que, diante de um conflito, todos à nossa volta nos apoiam, afirmam que estávamos certos, mas nossa consciência diz o contrário.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Ela surge como aquela voz interior que fala "Eu lhe conheço intimamente e sei que você deveria ter agido de outra maneira". E isso dói porque sabemos que é verdade.</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Retornando à passagem evangélica, Jesus, referindo-se à prisão, encerra dizendo:</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Digo-vos, em verdade, que daí não saireis, enquanto não houverdes pago o último ceitil.</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Enquanto alimentarmos ódio, desejo de vingança ou qualquer outro sentimento negativo contra aqueles que nos ofenderam, permaneceremos estacionados em faixas vibratórias inferiores.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Podemos interpretar o "</w:t>
      </w:r>
      <w:r>
        <w:rPr>
          <w:rFonts w:eastAsia="Times New Roman" w:cs="Times New Roman" w:ascii="Garamond" w:hAnsi="Garamond"/>
          <w:i/>
          <w:iCs/>
          <w:color w:val="000000"/>
          <w:kern w:val="0"/>
          <w:sz w:val="36"/>
          <w:szCs w:val="36"/>
          <w:shd w:fill="auto" w:val="clear"/>
          <w:lang w:val="en-US" w:eastAsia="zh-CN" w:bidi="hi-IN"/>
        </w:rPr>
        <w:t>daí não saireis</w:t>
      </w:r>
      <w:r>
        <w:rPr>
          <w:rFonts w:eastAsia="Times New Roman" w:cs="Times New Roman" w:ascii="Garamond" w:hAnsi="Garamond"/>
          <w:i w:val="false"/>
          <w:iCs w:val="false"/>
          <w:color w:val="000000"/>
          <w:kern w:val="0"/>
          <w:sz w:val="36"/>
          <w:szCs w:val="36"/>
          <w:shd w:fill="auto" w:val="clear"/>
          <w:lang w:val="en-US" w:eastAsia="zh-CN" w:bidi="hi-IN"/>
        </w:rPr>
        <w:t>" de duas maneiras.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 primeira diz respeito à impossibilidade de ascendermos a mundos mais elevados. Sendo incapazes de perdoar, colocamo-nos na condição daqueles Espíritos que ainda não podem habitar mundos mais elevados.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Essa é uma questão particularmente importante, considerando que a Terra se encontra em sua fase final de transição para mundo de regeneração. Nos últimos anos, temos sido intensamente alertados sobre a necessidade de empreender esforços para que possamos permanecer na Terra regenerada.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Os Espíritos que permanecerem rebeldes, recalcitrantes e incapazes de viver de acordo com as leis de Deus serão relegados a mundos inferiores. Lá, não estarão desamparados pela misericórdia divina, mas enfrentarão provas muito mais árduas do que as que experimentam atualmente na Terra.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 segunda interpretação da prisão mencionada por Jesus refere-se ao nosso estado de consciência. A Doutrina Espírita nos explica com muita clareza que céu e inferno não são lugares físicos de felicidade ou sofrimento eternos, mas estados da consciência do Espírito, que sofre ou se sente feliz como consequência de suas próprias ações.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O mesmo acontece com essa prisão da qual Jesus fala. A literatura espírita é repleta de exemplos de Espíritos que permanecem presos ao ódio ou ao desejo de vingança. Eles não conseguem se desvencilhar dessas ideias, permanecendo vinculados a elas durante anos, décadas e, às vezes, séculos.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Isso pode soar como algo inimaginável, mas não é. Quase todos nós já passamos por alguma ocasião na vida em que somos tomados </w:t>
      </w:r>
      <w:r>
        <w:rPr>
          <w:rFonts w:eastAsia="Times New Roman" w:cs="Times New Roman" w:ascii="Garamond" w:hAnsi="Garamond"/>
          <w:i w:val="false"/>
          <w:iCs w:val="false"/>
          <w:color w:val="000000"/>
          <w:kern w:val="0"/>
          <w:sz w:val="36"/>
          <w:szCs w:val="36"/>
          <w:shd w:fill="auto" w:val="clear"/>
          <w:lang w:val="en-US" w:eastAsia="zh-CN" w:bidi="hi-IN"/>
        </w:rPr>
        <w:t>por</w:t>
      </w:r>
      <w:r>
        <w:rPr>
          <w:rFonts w:eastAsia="Times New Roman" w:cs="Times New Roman" w:ascii="Garamond" w:hAnsi="Garamond"/>
          <w:i w:val="false"/>
          <w:iCs w:val="false"/>
          <w:color w:val="000000"/>
          <w:kern w:val="0"/>
          <w:sz w:val="36"/>
          <w:szCs w:val="36"/>
          <w:shd w:fill="auto" w:val="clear"/>
          <w:lang w:val="en-US" w:eastAsia="zh-CN" w:bidi="hi-IN"/>
        </w:rPr>
        <w:t xml:space="preserve"> uma preocupação incontrolável.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As causas são as mais variadas: o diagnóstico de uma doença grave, alguém que amamos muito encontra-se em risco de morte ou um grande problema financeiro.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Em momentos assim, aquela preocupação domina nossa mente e nosso coração de tal forma, que somos incapazes de esquecê-la.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Às vezes não conseguimos nem mesmo orar para pedir ajuda. Começamos nossa oração, a preocupação vem e toma conta de nós. Geralmente precisamos de ajuda externa para sairmos dessa condição.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i w:val="false"/>
          <w:iCs w:val="false"/>
          <w:color w:val="000000"/>
          <w:kern w:val="0"/>
          <w:sz w:val="36"/>
          <w:szCs w:val="36"/>
          <w:shd w:fill="auto" w:val="clear"/>
          <w:lang w:val="en-US" w:eastAsia="zh-CN" w:bidi="hi-IN"/>
        </w:rPr>
        <w:t xml:space="preserve">Se somos dominados </w:t>
      </w:r>
      <w:r>
        <w:rPr>
          <w:rFonts w:eastAsia="Times New Roman" w:cs="Times New Roman" w:ascii="Garamond" w:hAnsi="Garamond"/>
          <w:i w:val="false"/>
          <w:iCs w:val="false"/>
          <w:color w:val="000000"/>
          <w:kern w:val="0"/>
          <w:sz w:val="36"/>
          <w:szCs w:val="36"/>
          <w:shd w:fill="auto" w:val="clear"/>
          <w:lang w:val="en-US" w:eastAsia="zh-CN" w:bidi="hi-IN"/>
        </w:rPr>
        <w:t xml:space="preserve">dessa maneira </w:t>
      </w:r>
      <w:r>
        <w:rPr>
          <w:rFonts w:eastAsia="Times New Roman" w:cs="Times New Roman" w:ascii="Garamond" w:hAnsi="Garamond"/>
          <w:i w:val="false"/>
          <w:iCs w:val="false"/>
          <w:color w:val="000000"/>
          <w:kern w:val="0"/>
          <w:sz w:val="36"/>
          <w:szCs w:val="36"/>
          <w:shd w:fill="auto" w:val="clear"/>
          <w:lang w:val="en-US" w:eastAsia="zh-CN" w:bidi="hi-IN"/>
        </w:rPr>
        <w:t>por uma preocupação legítima, imaginem trazer o coração e a mente transbordando de ódio e desejo de vingança incensantemente, sobretudo depois de desencarnado.</w:t>
      </w:r>
    </w:p>
    <w:p>
      <w:pPr>
        <w:pStyle w:val="Normal"/>
        <w:jc w:val="both"/>
        <w:rPr>
          <w:sz w:val="36"/>
          <w:szCs w:val="36"/>
        </w:rPr>
      </w:pPr>
      <w:r>
        <w:rPr>
          <w:sz w:val="36"/>
          <w:szCs w:val="36"/>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O Espírito incapaz de perdoar cria para si uma prisão da qual não consegue se libertar. A simples lembrança do ofensor ou da ofensa é suficiente para despertar a cólera, a irritação e a revolta.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Emmanuel, na obra </w:t>
      </w:r>
      <w:r>
        <w:rPr>
          <w:rFonts w:eastAsia="Times New Roman" w:cs="Times New Roman" w:ascii="Garamond" w:hAnsi="Garamond"/>
          <w:i/>
          <w:iCs/>
          <w:color w:val="000000"/>
          <w:kern w:val="0"/>
          <w:sz w:val="36"/>
          <w:szCs w:val="36"/>
          <w:shd w:fill="auto" w:val="clear"/>
          <w:lang w:val="en-US" w:eastAsia="zh-CN" w:bidi="hi-IN"/>
        </w:rPr>
        <w:t>Palavras de Vida Eterna</w:t>
      </w:r>
      <w:r>
        <w:rPr>
          <w:rFonts w:eastAsia="Times New Roman" w:cs="Times New Roman" w:ascii="Garamond" w:hAnsi="Garamond"/>
          <w:i w:val="false"/>
          <w:iCs w:val="false"/>
          <w:color w:val="000000"/>
          <w:kern w:val="0"/>
          <w:sz w:val="36"/>
          <w:szCs w:val="36"/>
          <w:shd w:fill="auto" w:val="clear"/>
          <w:lang w:val="en-US" w:eastAsia="zh-CN" w:bidi="hi-IN"/>
        </w:rPr>
        <w:t xml:space="preserve">, com psicografia do nosso querido e saudoso Chico Xavier, na lição de número 61, intitulada </w:t>
      </w:r>
      <w:r>
        <w:rPr>
          <w:rFonts w:eastAsia="Times New Roman" w:cs="Times New Roman" w:ascii="Garamond" w:hAnsi="Garamond"/>
          <w:i/>
          <w:iCs/>
          <w:color w:val="000000"/>
          <w:kern w:val="0"/>
          <w:sz w:val="36"/>
          <w:szCs w:val="36"/>
          <w:shd w:fill="auto" w:val="clear"/>
          <w:lang w:val="en-US" w:eastAsia="zh-CN" w:bidi="hi-IN"/>
        </w:rPr>
        <w:t>Perdão - Remédio Santo</w:t>
      </w:r>
      <w:r>
        <w:rPr>
          <w:rFonts w:eastAsia="Times New Roman" w:cs="Times New Roman" w:ascii="Garamond" w:hAnsi="Garamond"/>
          <w:i w:val="false"/>
          <w:iCs w:val="false"/>
          <w:color w:val="000000"/>
          <w:kern w:val="0"/>
          <w:sz w:val="36"/>
          <w:szCs w:val="36"/>
          <w:shd w:fill="auto" w:val="clear"/>
          <w:lang w:val="en-US" w:eastAsia="zh-CN" w:bidi="hi-IN"/>
        </w:rPr>
        <w:t>,  nos fala justamente sobre o quanto a incapacidade de perdoar é prejudicial à nossa saúde física e espiritual.</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Antes de nós adentrarmos na mensagem Emmanuel propriamente dita, vamos fazer um esclarecimento que vai nos auxiliar a compreendê-la melhor.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Certamente muitos de vocês presentes aqui hoje já têm conhecimento sobre o que será falado, mas como sempre recebemos aqui na nossa casa, irmãos que estão vindo pela primeira vez, esse esclarecimento se faz necessário.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É um assunto complexo, extenso, não é o nosso tema principal na noite de hoje. Então, vamos apresentar apenas uma ideia bastante superficial, suficiente para entendermos a mensagem de Emmanuel.</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Quando estamos encarnados nós nos encontramos, por assim dizer, constituídos de três elementos: espírito, perispírito e corpo físico.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numPr>
          <w:ilvl w:val="0"/>
          <w:numId w:val="1"/>
        </w:numPr>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 espírito é o ser imortal, inteligente, que pensa, sente e age;</w:t>
      </w:r>
    </w:p>
    <w:p>
      <w:pPr>
        <w:pStyle w:val="Normal"/>
        <w:numPr>
          <w:ilvl w:val="0"/>
          <w:numId w:val="0"/>
        </w:numPr>
        <w:ind w:left="720" w:hanging="0"/>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numPr>
          <w:ilvl w:val="0"/>
          <w:numId w:val="1"/>
        </w:numPr>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 perispírito é um corpo semimaterial que liga o espírito ao corpo físico. É através do perispírito que o espírito atua sobre o corpo;</w:t>
      </w:r>
    </w:p>
    <w:p>
      <w:pPr>
        <w:pStyle w:val="Normal"/>
        <w:numPr>
          <w:ilvl w:val="0"/>
          <w:numId w:val="0"/>
        </w:numPr>
        <w:ind w:left="720" w:hanging="0"/>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numPr>
          <w:ilvl w:val="0"/>
          <w:numId w:val="1"/>
        </w:numPr>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 corpo físico é nossa valiosa ferramenta de trabalho que somos obrigados a abandonar por ocasião da morte.</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No que diz respeito ao perispírito é preciso destacar o seguinte:</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numPr>
          <w:ilvl w:val="0"/>
          <w:numId w:val="2"/>
        </w:numPr>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Ele é de natureza maleável, plástica. Adquire formas e características específicas como resultado das ações e da vontade do espírito;</w:t>
      </w:r>
    </w:p>
    <w:p>
      <w:pPr>
        <w:pStyle w:val="Normal"/>
        <w:numPr>
          <w:ilvl w:val="0"/>
          <w:numId w:val="0"/>
        </w:numPr>
        <w:ind w:left="720" w:hanging="0"/>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numPr>
          <w:ilvl w:val="0"/>
          <w:numId w:val="2"/>
        </w:numPr>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Ele funciona como um arquivo do espírito. Nele ficam registradas as consequências de tudo aquilo que fazemos, pensamos e sentimos;</w:t>
      </w:r>
    </w:p>
    <w:p>
      <w:pPr>
        <w:pStyle w:val="Normal"/>
        <w:numPr>
          <w:ilvl w:val="0"/>
          <w:numId w:val="0"/>
        </w:numPr>
        <w:ind w:left="720" w:hanging="0"/>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numPr>
          <w:ilvl w:val="0"/>
          <w:numId w:val="2"/>
        </w:numPr>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 perispírito continua a existir mesmo após a morte do corpo físico e permanece ligado ao espírito levando consigo esse arquivo do qual acabamos de falar.</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Então, o espírito é o ser que pensa, sente e age; o perispírito é o intermediador entre o espírito e a matéria; o corpo físico é apenas um invólucro.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Já que as consequências de nossas escolhas ficam gravadas no perispírito, tudo aquilo que fazemos, consciente ou inconscientemente e que venha a lesionar ou mesmo destruir nosso corpo físico, ficará registrado no perispírito.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Quem já leu alguma obra que descreve a situação dos suicidas no plano espiritual sabe do que nós estamos falando. O perispírito deles apresenta claramente as condições que provocaram a morte física.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Por exemplo: ferimentos na região da laringe por ingestão de venenos ou corrosivos, perfurações e sangramentos no peito ou na cabeça provocados por armas de fogo etc. Mas isso não acontece apenas com os suicidas.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Nossos abusos da alimentação e do sexo, o consumo de drogas, álcool e fumo, tudo isso, ainda que lentamente, danifica nosso </w:t>
      </w:r>
      <w:r>
        <w:rPr>
          <w:rFonts w:eastAsia="Times New Roman" w:cs="Times New Roman" w:ascii="Garamond" w:hAnsi="Garamond"/>
          <w:i w:val="false"/>
          <w:iCs w:val="false"/>
          <w:color w:val="000000"/>
          <w:kern w:val="0"/>
          <w:sz w:val="36"/>
          <w:szCs w:val="36"/>
          <w:shd w:fill="auto" w:val="clear"/>
          <w:lang w:val="en-US" w:eastAsia="zh-CN" w:bidi="hi-IN"/>
        </w:rPr>
        <w:t xml:space="preserve">corpo físico e consequentemente deixa impressões no </w:t>
      </w:r>
      <w:r>
        <w:rPr>
          <w:rFonts w:eastAsia="Times New Roman" w:cs="Times New Roman" w:ascii="Garamond" w:hAnsi="Garamond"/>
          <w:i w:val="false"/>
          <w:iCs w:val="false"/>
          <w:color w:val="000000"/>
          <w:kern w:val="0"/>
          <w:sz w:val="36"/>
          <w:szCs w:val="36"/>
          <w:shd w:fill="auto" w:val="clear"/>
          <w:lang w:val="en-US" w:eastAsia="zh-CN" w:bidi="hi-IN"/>
        </w:rPr>
        <w:t>perispírito.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Dito isto</w:t>
      </w:r>
      <w:r>
        <w:rPr>
          <w:rFonts w:eastAsia="Times New Roman" w:cs="Times New Roman" w:ascii="Garamond" w:hAnsi="Garamond"/>
          <w:i w:val="false"/>
          <w:iCs w:val="false"/>
          <w:color w:val="000000"/>
          <w:kern w:val="0"/>
          <w:sz w:val="36"/>
          <w:szCs w:val="36"/>
          <w:shd w:fill="auto" w:val="clear"/>
          <w:lang w:val="en-US" w:eastAsia="zh-CN" w:bidi="hi-IN"/>
        </w:rPr>
        <w:t xml:space="preserve">, </w:t>
      </w:r>
      <w:r>
        <w:rPr>
          <w:rFonts w:eastAsia="Times New Roman" w:cs="Times New Roman" w:ascii="Garamond" w:hAnsi="Garamond"/>
          <w:i w:val="false"/>
          <w:iCs w:val="false"/>
          <w:color w:val="000000"/>
          <w:kern w:val="0"/>
          <w:sz w:val="36"/>
          <w:szCs w:val="36"/>
          <w:shd w:fill="auto" w:val="clear"/>
          <w:lang w:val="en-US" w:eastAsia="zh-CN" w:bidi="hi-IN"/>
        </w:rPr>
        <w:t>vamos</w:t>
      </w:r>
      <w:r>
        <w:rPr>
          <w:rFonts w:eastAsia="Times New Roman" w:cs="Times New Roman" w:ascii="Garamond" w:hAnsi="Garamond"/>
          <w:i w:val="false"/>
          <w:iCs w:val="false"/>
          <w:color w:val="000000"/>
          <w:kern w:val="0"/>
          <w:sz w:val="36"/>
          <w:szCs w:val="36"/>
          <w:shd w:fill="auto" w:val="clear"/>
          <w:lang w:val="en-US" w:eastAsia="zh-CN" w:bidi="hi-IN"/>
        </w:rPr>
        <w:t xml:space="preserve"> então à lição de Emmanuel. Ele nos </w:t>
      </w:r>
      <w:r>
        <w:rPr>
          <w:rFonts w:eastAsia="Times New Roman" w:cs="Times New Roman" w:ascii="Garamond" w:hAnsi="Garamond"/>
          <w:i w:val="false"/>
          <w:iCs w:val="false"/>
          <w:color w:val="000000"/>
          <w:kern w:val="0"/>
          <w:sz w:val="36"/>
          <w:szCs w:val="36"/>
          <w:shd w:fill="auto" w:val="clear"/>
          <w:lang w:val="en-US" w:eastAsia="zh-CN" w:bidi="hi-IN"/>
        </w:rPr>
        <w:t>diz</w:t>
      </w:r>
      <w:r>
        <w:rPr>
          <w:rFonts w:eastAsia="Times New Roman" w:cs="Times New Roman" w:ascii="Garamond" w:hAnsi="Garamond"/>
          <w:i w:val="false"/>
          <w:iCs w:val="false"/>
          <w:color w:val="000000"/>
          <w:kern w:val="0"/>
          <w:sz w:val="36"/>
          <w:szCs w:val="36"/>
          <w:shd w:fill="auto" w:val="clear"/>
          <w:lang w:val="en-US" w:eastAsia="zh-CN" w:bidi="hi-IN"/>
        </w:rPr>
        <w:t xml:space="preserve"> que, da mesma maneira como não devemos conservar detritos e infecções no corpo físico, é fundamental eliminar do espírito o rancor e a aversão.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Nossa incapacidade de perdoar tem sido a fonte de muitas de nossas doenças físicas e mentais.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Há pessoas que se orgulham em diz</w:t>
      </w:r>
      <w:r>
        <w:rPr>
          <w:rFonts w:eastAsia="Times New Roman" w:cs="Times New Roman" w:ascii="Garamond" w:hAnsi="Garamond"/>
          <w:i w:val="false"/>
          <w:iCs w:val="false"/>
          <w:color w:val="000000"/>
          <w:kern w:val="0"/>
          <w:sz w:val="36"/>
          <w:szCs w:val="36"/>
          <w:shd w:fill="auto" w:val="clear"/>
          <w:lang w:val="en-US" w:eastAsia="zh-CN" w:bidi="hi-IN"/>
        </w:rPr>
        <w:t>er</w:t>
      </w:r>
      <w:r>
        <w:rPr>
          <w:rFonts w:eastAsia="Times New Roman" w:cs="Times New Roman" w:ascii="Garamond" w:hAnsi="Garamond"/>
          <w:i w:val="false"/>
          <w:iCs w:val="false"/>
          <w:color w:val="000000"/>
          <w:kern w:val="0"/>
          <w:sz w:val="36"/>
          <w:szCs w:val="36"/>
          <w:shd w:fill="auto" w:val="clear"/>
          <w:lang w:val="en-US" w:eastAsia="zh-CN" w:bidi="hi-IN"/>
        </w:rPr>
        <w:t xml:space="preserve"> que jamais perdoarão um ofensor. Outras dizem que perdoaram mas nunca mais querem ver o ofensor pela frente. Algumas não esquecem nem minimizam as faltas cometidas contra elas.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É comum que pessoas assim sofram de enxaquecas, gastrites, úlceras e, em casos mais graves, problemas cardíacos e cânceres. Às vezes a pessoa passa a vida inteira buscando a cura dessas doenças na medicina comum, sem sucesso. E isso se deve ao fato de que a sede da doença não é o corpo e sim, o espírito.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Enquanto a pessoa não despertar para essa realidade, a medicação comum será apenas um paliativo para seus problemas de saúde.</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A paz e a tranquilidade adquiridas através do perdão, trazem enormes benefícios para nossa saúde física e, obviamente, para a saúde espiritual.</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Até a medicina atual reconhece </w:t>
      </w:r>
      <w:r>
        <w:rPr>
          <w:rFonts w:eastAsia="Times New Roman" w:cs="Times New Roman" w:ascii="Garamond" w:hAnsi="Garamond"/>
          <w:i w:val="false"/>
          <w:iCs w:val="false"/>
          <w:color w:val="000000"/>
          <w:kern w:val="0"/>
          <w:sz w:val="36"/>
          <w:szCs w:val="36"/>
          <w:shd w:fill="auto" w:val="clear"/>
          <w:lang w:val="en-US" w:eastAsia="zh-CN" w:bidi="hi-IN"/>
        </w:rPr>
        <w:t>os benefícios do perdão</w:t>
      </w:r>
      <w:r>
        <w:rPr>
          <w:rFonts w:eastAsia="Times New Roman" w:cs="Times New Roman" w:ascii="Garamond" w:hAnsi="Garamond"/>
          <w:i w:val="false"/>
          <w:iCs w:val="false"/>
          <w:color w:val="000000"/>
          <w:kern w:val="0"/>
          <w:sz w:val="36"/>
          <w:szCs w:val="36"/>
          <w:shd w:fill="auto" w:val="clear"/>
          <w:lang w:val="en-US" w:eastAsia="zh-CN" w:bidi="hi-IN"/>
        </w:rPr>
        <w:t xml:space="preserve">. Em 2012 a revista científica </w:t>
      </w:r>
      <w:r>
        <w:rPr>
          <w:rFonts w:eastAsia="Times New Roman" w:cs="Times New Roman" w:ascii="Garamond" w:hAnsi="Garamond"/>
          <w:i/>
          <w:iCs/>
          <w:color w:val="000000"/>
          <w:kern w:val="0"/>
          <w:sz w:val="36"/>
          <w:szCs w:val="36"/>
          <w:shd w:fill="auto" w:val="clear"/>
          <w:lang w:val="en-US" w:eastAsia="zh-CN" w:bidi="hi-IN"/>
        </w:rPr>
        <w:t>Psychosomatic Medicine</w:t>
      </w:r>
      <w:r>
        <w:rPr>
          <w:rFonts w:eastAsia="Times New Roman" w:cs="Times New Roman" w:ascii="Garamond" w:hAnsi="Garamond"/>
          <w:i w:val="false"/>
          <w:iCs w:val="false"/>
          <w:color w:val="000000"/>
          <w:kern w:val="0"/>
          <w:sz w:val="36"/>
          <w:szCs w:val="36"/>
          <w:shd w:fill="auto" w:val="clear"/>
          <w:lang w:val="en-US" w:eastAsia="zh-CN" w:bidi="hi-IN"/>
        </w:rPr>
        <w:t xml:space="preserve"> apresentou um estudo </w:t>
      </w:r>
      <w:r>
        <w:rPr>
          <w:rFonts w:eastAsia="Times New Roman" w:cs="Times New Roman" w:ascii="Garamond" w:hAnsi="Garamond"/>
          <w:i w:val="false"/>
          <w:iCs w:val="false"/>
          <w:color w:val="000000"/>
          <w:kern w:val="0"/>
          <w:sz w:val="36"/>
          <w:szCs w:val="36"/>
          <w:shd w:fill="auto" w:val="clear"/>
          <w:lang w:val="en-US" w:eastAsia="zh-CN" w:bidi="hi-IN"/>
        </w:rPr>
        <w:t xml:space="preserve">realizado com </w:t>
      </w:r>
      <w:r>
        <w:rPr>
          <w:rFonts w:eastAsia="Times New Roman" w:cs="Times New Roman" w:ascii="Garamond" w:hAnsi="Garamond"/>
          <w:i w:val="false"/>
          <w:iCs w:val="false"/>
          <w:color w:val="000000"/>
          <w:kern w:val="0"/>
          <w:sz w:val="36"/>
          <w:szCs w:val="36"/>
          <w:shd w:fill="auto" w:val="clear"/>
          <w:lang w:val="en-US" w:eastAsia="zh-CN" w:bidi="hi-IN"/>
        </w:rPr>
        <w:t>202 pessoas</w:t>
      </w:r>
      <w:r>
        <w:rPr>
          <w:rFonts w:eastAsia="Times New Roman" w:cs="Times New Roman" w:ascii="Garamond" w:hAnsi="Garamond"/>
          <w:i w:val="false"/>
          <w:iCs w:val="false"/>
          <w:color w:val="000000"/>
          <w:kern w:val="0"/>
          <w:sz w:val="36"/>
          <w:szCs w:val="36"/>
          <w:shd w:fill="auto" w:val="clear"/>
          <w:lang w:val="en-US" w:eastAsia="zh-CN" w:bidi="hi-IN"/>
        </w:rPr>
        <w:t xml:space="preserve"> divididas em 2 grupos.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No grupo 1 as pessoas</w:t>
      </w:r>
      <w:r>
        <w:rPr>
          <w:rFonts w:eastAsia="Times New Roman" w:cs="Times New Roman" w:ascii="Garamond" w:hAnsi="Garamond"/>
          <w:i w:val="false"/>
          <w:iCs w:val="false"/>
          <w:color w:val="000000"/>
          <w:kern w:val="0"/>
          <w:sz w:val="36"/>
          <w:szCs w:val="36"/>
          <w:shd w:fill="auto" w:val="clear"/>
          <w:lang w:val="en-US" w:eastAsia="zh-CN" w:bidi="hi-IN"/>
        </w:rPr>
        <w:t xml:space="preserve"> foram convidadas a recordar uma ofensa pessoal adotando uma perspectiva de raiva</w:t>
      </w:r>
      <w:r>
        <w:rPr>
          <w:rFonts w:eastAsia="Times New Roman" w:cs="Times New Roman" w:ascii="Garamond" w:hAnsi="Garamond"/>
          <w:i w:val="false"/>
          <w:iCs w:val="false"/>
          <w:color w:val="000000"/>
          <w:kern w:val="0"/>
          <w:sz w:val="36"/>
          <w:szCs w:val="36"/>
          <w:shd w:fill="auto" w:val="clear"/>
          <w:lang w:val="en-US" w:eastAsia="zh-CN" w:bidi="hi-IN"/>
        </w:rPr>
        <w:t xml:space="preserve">. Ou seja, foi pedido a essas pessoas que se lembrassem da ofensa demonstrando rancor.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As pessoas do grupo 2 também foram convidadas a recordar uma ofensa pessoal, mas a elas foi pedido que adotassem uma</w:t>
      </w:r>
      <w:r>
        <w:rPr>
          <w:rFonts w:eastAsia="Times New Roman" w:cs="Times New Roman" w:ascii="Garamond" w:hAnsi="Garamond"/>
          <w:i w:val="false"/>
          <w:iCs w:val="false"/>
          <w:color w:val="000000"/>
          <w:kern w:val="0"/>
          <w:sz w:val="36"/>
          <w:szCs w:val="36"/>
          <w:shd w:fill="auto" w:val="clear"/>
          <w:lang w:val="en-US" w:eastAsia="zh-CN" w:bidi="hi-IN"/>
        </w:rPr>
        <w:t xml:space="preserve"> perspectiva de perdão.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O que os estudiosos observaram é que</w:t>
      </w:r>
      <w:r>
        <w:rPr>
          <w:rFonts w:eastAsia="Times New Roman" w:cs="Times New Roman" w:ascii="Garamond" w:hAnsi="Garamond"/>
          <w:i w:val="false"/>
          <w:iCs w:val="false"/>
          <w:color w:val="000000"/>
          <w:kern w:val="0"/>
          <w:sz w:val="36"/>
          <w:szCs w:val="36"/>
          <w:shd w:fill="auto" w:val="clear"/>
          <w:lang w:val="en-US" w:eastAsia="zh-CN" w:bidi="hi-IN"/>
        </w:rPr>
        <w:t xml:space="preserve"> </w:t>
      </w:r>
      <w:r>
        <w:rPr>
          <w:rFonts w:eastAsia="Times New Roman" w:cs="Times New Roman" w:ascii="Garamond" w:hAnsi="Garamond"/>
          <w:i w:val="false"/>
          <w:iCs w:val="false"/>
          <w:color w:val="000000"/>
          <w:kern w:val="0"/>
          <w:sz w:val="36"/>
          <w:szCs w:val="36"/>
          <w:shd w:fill="auto" w:val="clear"/>
          <w:lang w:val="en-US" w:eastAsia="zh-CN" w:bidi="hi-IN"/>
        </w:rPr>
        <w:t>as pessoas que se recordaram da ofensa com sentimento de rancor, sofreram alterações de pressão arterial mais elevadas do que as pessoas que se lembraram de uma ofensa com sentimento de perdão.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E foi observada uma questão ainda mais interessante: </w:t>
      </w:r>
      <w:r>
        <w:rPr>
          <w:rFonts w:eastAsia="Times New Roman" w:cs="Times New Roman" w:ascii="Garamond" w:hAnsi="Garamond"/>
          <w:i w:val="false"/>
          <w:iCs w:val="false"/>
          <w:color w:val="000000"/>
          <w:kern w:val="0"/>
          <w:sz w:val="36"/>
          <w:szCs w:val="36"/>
          <w:shd w:fill="auto" w:val="clear"/>
          <w:lang w:val="en-US" w:eastAsia="zh-CN" w:bidi="hi-IN"/>
        </w:rPr>
        <w:t>quando os participantes</w:t>
      </w:r>
      <w:r>
        <w:rPr>
          <w:rFonts w:eastAsia="Times New Roman" w:cs="Times New Roman" w:ascii="Garamond" w:hAnsi="Garamond"/>
          <w:i w:val="false"/>
          <w:iCs w:val="false"/>
          <w:color w:val="000000"/>
          <w:kern w:val="0"/>
          <w:sz w:val="36"/>
          <w:szCs w:val="36"/>
          <w:shd w:fill="auto" w:val="clear"/>
          <w:lang w:val="en-US" w:eastAsia="zh-CN" w:bidi="hi-IN"/>
        </w:rPr>
        <w:t>, mais tarde,</w:t>
      </w:r>
      <w:r>
        <w:rPr>
          <w:rFonts w:eastAsia="Times New Roman" w:cs="Times New Roman" w:ascii="Garamond" w:hAnsi="Garamond"/>
          <w:i w:val="false"/>
          <w:iCs w:val="false"/>
          <w:color w:val="000000"/>
          <w:kern w:val="0"/>
          <w:sz w:val="36"/>
          <w:szCs w:val="36"/>
          <w:shd w:fill="auto" w:val="clear"/>
          <w:lang w:val="en-US" w:eastAsia="zh-CN" w:bidi="hi-IN"/>
        </w:rPr>
        <w:t xml:space="preserve"> voltaram a </w:t>
      </w:r>
      <w:r>
        <w:rPr>
          <w:rFonts w:eastAsia="Times New Roman" w:cs="Times New Roman" w:ascii="Garamond" w:hAnsi="Garamond"/>
          <w:i w:val="false"/>
          <w:iCs w:val="false"/>
          <w:color w:val="000000"/>
          <w:kern w:val="0"/>
          <w:sz w:val="36"/>
          <w:szCs w:val="36"/>
          <w:shd w:fill="auto" w:val="clear"/>
          <w:lang w:val="en-US" w:eastAsia="zh-CN" w:bidi="hi-IN"/>
        </w:rPr>
        <w:t>se lembrar naturalmente da ofensa, os que haviam adotado uma atitude de perdão tiveram uma elevação menor da pressão arterial.</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Os autores concluíram que o perdão </w:t>
      </w:r>
      <w:r>
        <w:rPr>
          <w:rFonts w:eastAsia="Times New Roman" w:cs="Times New Roman" w:ascii="Garamond" w:hAnsi="Garamond"/>
          <w:i w:val="false"/>
          <w:iCs w:val="false"/>
          <w:color w:val="000000"/>
          <w:kern w:val="0"/>
          <w:sz w:val="36"/>
          <w:szCs w:val="36"/>
          <w:shd w:fill="auto" w:val="clear"/>
          <w:lang w:val="en-US" w:eastAsia="zh-CN" w:bidi="hi-IN"/>
        </w:rPr>
        <w:t xml:space="preserve">reduz </w:t>
      </w:r>
      <w:r>
        <w:rPr>
          <w:rFonts w:eastAsia="Times New Roman" w:cs="Times New Roman" w:ascii="Garamond" w:hAnsi="Garamond"/>
          <w:i w:val="false"/>
          <w:iCs w:val="false"/>
          <w:color w:val="000000"/>
          <w:kern w:val="0"/>
          <w:sz w:val="36"/>
          <w:szCs w:val="36"/>
          <w:shd w:fill="auto" w:val="clear"/>
          <w:lang w:val="en-US" w:eastAsia="zh-CN" w:bidi="hi-IN"/>
        </w:rPr>
        <w:t xml:space="preserve">a </w:t>
      </w:r>
      <w:r>
        <w:rPr>
          <w:rFonts w:eastAsia="Times New Roman" w:cs="Times New Roman" w:ascii="Garamond" w:hAnsi="Garamond"/>
          <w:i w:val="false"/>
          <w:iCs w:val="false"/>
          <w:color w:val="000000"/>
          <w:kern w:val="0"/>
          <w:sz w:val="36"/>
          <w:szCs w:val="36"/>
          <w:shd w:fill="auto" w:val="clear"/>
          <w:lang w:val="en-US" w:eastAsia="zh-CN" w:bidi="hi-IN"/>
        </w:rPr>
        <w:t>o aumento da pressão arterial</w:t>
      </w:r>
      <w:r>
        <w:rPr>
          <w:rFonts w:eastAsia="Times New Roman" w:cs="Times New Roman" w:ascii="Garamond" w:hAnsi="Garamond"/>
          <w:i w:val="false"/>
          <w:iCs w:val="false"/>
          <w:color w:val="000000"/>
          <w:kern w:val="0"/>
          <w:sz w:val="36"/>
          <w:szCs w:val="36"/>
          <w:shd w:fill="auto" w:val="clear"/>
          <w:lang w:val="en-US" w:eastAsia="zh-CN" w:bidi="hi-IN"/>
        </w:rPr>
        <w:t xml:space="preserve"> não apenas no momento em que a pessoa pensa na ofensa, mas também quando </w:t>
      </w:r>
      <w:r>
        <w:rPr>
          <w:rFonts w:eastAsia="Times New Roman" w:cs="Times New Roman" w:ascii="Garamond" w:hAnsi="Garamond"/>
          <w:i w:val="false"/>
          <w:iCs w:val="false"/>
          <w:color w:val="000000"/>
          <w:kern w:val="0"/>
          <w:sz w:val="36"/>
          <w:szCs w:val="36"/>
          <w:shd w:fill="auto" w:val="clear"/>
          <w:lang w:val="en-US" w:eastAsia="zh-CN" w:bidi="hi-IN"/>
        </w:rPr>
        <w:t>se lembra dela posteriormente.</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Ou seja: perdoar só traz benefícios a nós. </w:t>
      </w:r>
      <w:r>
        <w:rPr>
          <w:rFonts w:eastAsia="Times New Roman" w:cs="Times New Roman" w:ascii="Garamond" w:hAnsi="Garamond"/>
          <w:i w:val="false"/>
          <w:iCs w:val="false"/>
          <w:color w:val="000000"/>
          <w:kern w:val="0"/>
          <w:sz w:val="36"/>
          <w:szCs w:val="36"/>
          <w:shd w:fill="auto" w:val="clear"/>
          <w:lang w:val="en-US" w:eastAsia="zh-CN" w:bidi="hi-IN"/>
        </w:rPr>
        <w:t xml:space="preserve">Por isso Emmanuel nos convida a  perdoar a quantos nos aborreçam, a quantos nos firam; perdoar agora, hoje e amanhã, incondicionalmente.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Incluir aqui ideias apresentadas por Joanna de Ângelis no capítulo Reconciliação. Ela aborda exatamente o assunto tratado nesse tópico ]</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O ódio aprisiona aquele que o alimenta contra quem lhe fez algum mal. Quando o sentimento é recíproco, os dois acabam presos na mesma situação, alimentando uma cadeia de sofrimento que parece não ter fim. Mas, se um dos envolvidos consegue superar o ódio, o ressentimento e o desejo de vingança, ele próprio começa a se libertar dessa prisão.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Essa libertação acontece por meio do amor. Não necessariamente de um sentimento de afeto, mas da decisão de não retribuir o mal com o mal, de perdoar aquele que nos feriu e de procurar, dentro de nossas possibilidades, restabelecer a paz. É assim que começamos a romper as correntes que nos mantêm ligados àquele que nos ofendeu.</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Deus nos oferece, por meio do livre-arbítrio, inúmeras oportunidades de reparar nossos erros e de reconstruir aquilo que foi destruído por nossas próprias atitudes. A justiça divina não tem como objetivo simplesmente nos punir, mas nos conduzir ao equilíbrio e à harmonia. E, nesse processo, o amor é sempre o caminho que nos permite reparar nossas faltas e seguir adiante.</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isso, precisamos procurar resolver nossas pendências enquanto ainda estamos nesta existência. Não devemos deixar para depois aquilo que já podemos solucionar hoje, nem permitir que a morte física transfira para outro momento aquilo que temos condições de reparar agora.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Jesus nos deu o maior exemplo disso. Mesmo diante daqueles que O perseguiam e O levaram à crucificação, não respondeu com ódio ou desejo de vingança. Perdoou e deixou que cada um respondesse diante da própria consciência pelas atitudes que havia praticado.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É nesse sentido que podemos compreender a advertência do Mestre: “daí não saireis, enquanto não houverdes pago o último ceitil”. Aquele que se recusa a perdoar pode permanecer preso à própria mágoa, ao ressentimento e à necessidade de fazer justiça com as próprias mãos. Enquanto não conseguir superar esses sentimentos, continuará ligado à situação que o faz sofrer.</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isso, o perdão não é apenas um benefício que concedemos ao nosso ofensor. É também uma forma de libertarmos a nós mesmos. Perdoar é romper uma corrente, abandonar uma prisão e permitir que o amor comece a ocupar o lugar que antes era ocupado pelo ressentimento.</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2 - Término</w:t>
      </w:r>
    </w:p>
    <w:p>
      <w:pPr>
        <w:pStyle w:val="Normal"/>
        <w:jc w:val="both"/>
        <w:rPr>
          <w:sz w:val="36"/>
          <w:szCs w:val="36"/>
        </w:rPr>
      </w:pPr>
      <w:r>
        <w:rPr>
          <w:sz w:val="36"/>
          <w:szCs w:val="36"/>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Oferecer a outra face - Início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Aprendestes que foi dito: olho por olho e dente por dente. – Eu, porém, vos digo que não resistais ao mal que vos queiram fazer; que se alguém vos bater na face direita, lhe apresenteis também a outra; – e que se alguém quiser pleitear contra vós, para vos tomar a túnica, também lhe entregueis o manto; – e que se alguém vos obrigar a caminhar mil passos com ele, caminheis mais dois mil. – Dai àquele que vos pedir e não repilais aquele que vos queira tomar emprestado. (S. MATEUS, 5:38 a 42.)</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Precisamos compreender corretamente o que Jesus quis dizer quando nos recomendou apresentar a outra face quando alguém nos bater na face direita.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Esse, assim como vários outros ensiamentos de Jesus, não deve ser tomando no sentido literal. Se alguém chega ao ponto de nos agredir fisicamente batendo-nos no rosto, e nós mostrarmos a ela a outra face dizendo "Bata também nessa aqui", para o agressor isso vai soar como desprezo, e certamente levantará nele uma cólera ainda maior.</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O que Jesus nos ensina é que, diante de uma atitude de raiva, de desequilíbrio, de irritação de alguém para conosco, ofereçamos a essa pessoa postura contrária. Diante da raiva, sejamos calmos; do desequilíbrio, sejamos serenos e da irritação, sejamos pacientes.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Se reagirmos com o mesmo sentimento com que formos tratados, os conflitos se tornarão ainda mais intensos, podendo nascer deles laços de ódio difíceis de serem desfeitos.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Infelizmente o orgulho ainda fala alto dentro de nós, e por isso é tão difícil oferecer a outra face. Isso exige humildade, virtude que ainda precisamos desenvolver.</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Todos nós já vivemos situações de conflitos e discussões pesadas. Vamos buscar na memória uma dessas discussões, daquelas em que pagamos com a mesma moeda, devolvemos à pessoa com quem discutimos, as mesmas palavras, as mesmas agressões, os mesmos sentimentos negativos e vibrações carregadas de veneno. E vamos responder para nós mesmos: saímos realmente bem dessa discussão? Quando ela terminou, nossa sensação era de paz, de tranquilidade, de leveza e serenidade? Tenho certeza que a resposta é não.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mais que tenhamos pensado "Joguei na cara dele ou dela tudo o que queria, não levei desaforo para casa", a verdade é que essa postura não nos trouxe paz interior, e é bastante provável que algum tempo depois tenhamos sentido remorso e arrependimento pelo nosso comportamento.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Por outro lado, quando oferecemos a outra face as coisas são bem diferentes. Podemos até sair dos conflitos tristes e magoados, mas pouco tempo depois olhamos para dentro de nós e nos sentimos felizes por termos mantido a serenidade sem revidar as ofensas.</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E tem mais: quando agimos assim, as chances de fazer com que nosso agressor reflita sobre a atitude dele são muito maiores. Como dissemos anteriormente, a consciência da pessoa pesa e ela pensa: "Poxa vida. Eu discuti com fulano, falei um monte de coisas ruins e desagradáveis e ele não revidou. Sinto-me mal por isso".</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Não é que queiramos que a pessoa se sinta mal. Muito pelo contrário: pode nascer daí uma mudança de comportamento por parte dela, impulsionada pela nossa postura.</w:t>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r>
    </w:p>
    <w:p>
      <w:pPr>
        <w:pStyle w:val="Normal"/>
        <w:jc w:val="both"/>
        <w:rPr/>
      </w:pPr>
      <w:r>
        <w:rPr>
          <w:rFonts w:eastAsia="Times New Roman" w:cs="Times New Roman" w:ascii="Garamond" w:hAnsi="Garamond"/>
          <w:i w:val="false"/>
          <w:iCs w:val="false"/>
          <w:color w:val="000000"/>
          <w:kern w:val="0"/>
          <w:sz w:val="36"/>
          <w:szCs w:val="36"/>
          <w:shd w:fill="auto" w:val="clear"/>
          <w:lang w:val="en-US" w:eastAsia="zh-CN" w:bidi="hi-IN"/>
        </w:rPr>
        <w:t xml:space="preserve">Portanto, é muito melhor que sejamos ofendidos do que ofensores.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i w:val="false"/>
          <w:iCs w:val="false"/>
          <w:color w:val="000000"/>
          <w:kern w:val="0"/>
          <w:sz w:val="36"/>
          <w:szCs w:val="36"/>
          <w:shd w:fill="auto" w:val="clear"/>
          <w:lang w:val="en-US" w:eastAsia="zh-CN" w:bidi="hi-IN"/>
        </w:rPr>
        <w:t>Oferecer a outra face -</w:t>
      </w:r>
      <w:r>
        <w:rPr>
          <w:rFonts w:eastAsia="Times New Roman" w:cs="Times New Roman" w:ascii="Garamond" w:hAnsi="Garamond"/>
          <w:color w:val="000000"/>
          <w:kern w:val="0"/>
          <w:sz w:val="36"/>
          <w:szCs w:val="36"/>
          <w:shd w:fill="auto" w:val="clear"/>
          <w:lang w:val="en-US" w:eastAsia="zh-CN" w:bidi="hi-IN"/>
        </w:rPr>
        <w:t xml:space="preserve">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Não esperar perfeição de ninguém - Início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Esse tópico deve ser desenvolvido com base na lição 33 do livro O Espírito da Verdade.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Não esperar perfeição de ninguém -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Obsessões nascidas nos laços do ódio - Início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Joanna de Ângelis - Lampadário Espírita, lição 29 - nos fala que as obsessões só podem ser estabelecidas quando há sintonia entre o obsessor e o obsidiado.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Por mais que não aceitemos essa verdade, colocando-nos sempre na condição de vítimas, obsessor nenhum logra êxito se sua pretensa vítima não acolher sentimentos e pensamentos de mesma natureza que os seus.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Dentro do contexto da palestra, essa lição serve como um alerta para quem se recusa a perdoar. Ao alimentar o ódio, o rancor e a insistência em não perdoar, a pessoa está fortalecendo os laços que a une ao seu inimigo.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Essa é a ideia a ser desenvolvida aqui.</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Obsessões nascidas nos laços do ódio -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Pagar a ingratidão com o amor - Início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Joanna de Ângelis - Lampadário Espírita, lição 54 - nos convida a agir sempre com o amor, espalhando o bem e lançando tanta luz quanto seja possível de nossa parte sobre os outros e nos caminhos que trilhamos.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Ela dá exemplos de como Jesus se comportou perante as faltas humanas, faltas essas que na grande maioria das vezes não sabemos relevar e não perdoamos àqueles que as cometem conosco.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Essa é a ideia a ser inserida na palestra.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Pagar a ingratidão com o amor - Término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Conclusão - Início</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Acho que agora ficou muito clara a **espinha dorsal da sua palestra** — e, sinceramente, considero essa conclusão muito coerente com tudo o que você vem construindo.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ponto mais forte, para mim, é que você não quer terminar com uma cobrança do tipo *“precisamos amar nossos inimigos”*, como se bastasse uma decisão de vontade. Você quer terminar com uma pergunta muito mais realista e, ao mesmo tempo, mais exigente: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**“Diante daquilo que Jesus nos ensinou, o que eu já sou capaz de fazer hoje?”**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Isso fecha perfeitamente o argumento inicial sobre a nossa “régua”. No começo, mostramos que tendemos a **diminuir Jesus para que seus ensinamentos caibam na nossa condição**. Na conclusão, você pode inverter a perspectiva: **não precisamos ser Jesus para começar a caminhar na direção de Jesus.**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acho que João 14:12 pode ter um papel muito bonito nesse fechamento. Não como uma afirmação de que seremos superiores a Jesus, evidentemente, mas como uma demonstração de que **o próprio Mestre não nos colocou diante de um modelo para ser apenas admirado; colocou-nos diante de um caminho para ser percorrido.**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Há uma ideia que, a meu ver, poderia se tornar a frase-chave da conclusão: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**A distância que existe entre nós e Jesus não deve ser uma justificativa para permanecermos onde estamos; deve ser um convite para começarmos a caminhar.**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talvez você possa levar isso para o terreno concreto do tema da palestra. Em vez de perguntar: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*“Eu já consigo amar meus inimigos?”*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perguntar: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**“O que eu já consigo fazer hoje diante daquele que me ofendeu?”**</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Talvez ainda não consiga amá-lo. Mas consigo **não revidar**?</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**não desejar-lhe o mal**?</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**parar de alimentar a mágoa**?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**orar por ele**, ainda que minhas palavras sejam inicialmente difíceis?</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**tentar compreender as razões que o levaram a agir daquela maneira**?</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Consigo, pelo menos, **não transformar uma ofensa recebida em uma nova ofensa praticada por mim**?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Isso seria muito coerente com a ideia de **reforma íntima como processo**, e não como transformação instantânea.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há uma sutileza que eu acho importante preservar: **não precisamos fingir que já amamos aquele que nos feriu.** Podemos reconhecer honestamente que ainda sentimos mágoa, indignação ou dificuldade de perdoar. A reforma íntima começa justamente quando deixamos de considerar essas reações inevitáveis e passamos a perguntar o que podemos fazer com elas.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Talvez o movimento final da palestra possa ser: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**Jesus é o modelo → estamos muito distantes do modelo → essa distância não nos autoriza à imobilidade → precisamos começar pelo que já somos capazes de fazer → cada pequeno passo nos aproxima do modelo.**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 isso também evita uma interpretação que seria, a meu ver, perigosa: transformar Jesus em alguém tão distante e extraordinário que seus ensinamentos se tornam **inatingíveis e, portanto, irrelevantes para nossa vida cotidiana**.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Você pode terminar deixando o público não com a sensação de *“eu deveria ser como Jesus”*, mas com algo mais concreto: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**“Qual é o próximo passo que eu posso dar?”**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Para uma palestra sobre **“Amai os vossos inimigos”**, acho que essa é uma conclusão muito mais poderosa do que simplesmente repetir o mandamento. Porque, no fim, a questão deixa de ser *“consigo fazer aquilo que Jesus fez?”* e passa a ser: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&gt; **“Diante da próxima ofensa que eu receber, qual será o primeiro gesto que estará um pouco mais próximo daquele que Jesus me ensinou?”**</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Essa pergunta pode continuar trabalhando dentro da pessoa mesmo depois que a palestra terminar. E, para mim, esse é um excelente objetivo para uma conclusão.</w:t>
      </w:r>
    </w:p>
    <w:p>
      <w:pPr>
        <w:pStyle w:val="Normal"/>
        <w:jc w:val="both"/>
        <w:rPr>
          <w:sz w:val="36"/>
          <w:szCs w:val="36"/>
        </w:rPr>
      </w:pPr>
      <w: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Da lição Perdão - Remédio Santo (ver se cabe na conclusão):</w:t>
      </w:r>
    </w:p>
    <w:p>
      <w:pPr>
        <w:pStyle w:val="Normal"/>
        <w:jc w:val="both"/>
        <w:rPr>
          <w:sz w:val="36"/>
          <w:szCs w:val="36"/>
        </w:rPr>
      </w:pPr>
      <w:r>
        <w:rPr/>
      </w:r>
    </w:p>
    <w:p>
      <w:pPr>
        <w:pStyle w:val="Normal"/>
        <w:jc w:val="both"/>
        <w:rPr>
          <w:rFonts w:ascii="Garamond" w:hAnsi="Garamond" w:eastAsia="Times New Roman" w:cs="Times New Roman"/>
          <w:i w:val="false"/>
          <w:i w:val="false"/>
          <w:iCs w:val="false"/>
          <w:color w:val="000000"/>
          <w:kern w:val="0"/>
          <w:sz w:val="36"/>
          <w:szCs w:val="36"/>
          <w:shd w:fill="auto" w:val="clear"/>
          <w:lang w:val="en-US" w:eastAsia="zh-CN" w:bidi="hi-IN"/>
        </w:rPr>
      </w:pPr>
      <w:r>
        <w:rPr>
          <w:rFonts w:eastAsia="Times New Roman" w:cs="Times New Roman" w:ascii="Garamond" w:hAnsi="Garamond"/>
          <w:i w:val="false"/>
          <w:iCs w:val="false"/>
          <w:color w:val="000000"/>
          <w:kern w:val="0"/>
          <w:sz w:val="36"/>
          <w:szCs w:val="36"/>
          <w:shd w:fill="auto" w:val="clear"/>
          <w:lang w:val="en-US" w:eastAsia="zh-CN" w:bidi="hi-IN"/>
        </w:rPr>
        <w:t xml:space="preserve">Ele ainda nos lembra que se nossos irmãos de caminhada são portadores de imperfeições e fraquezas – necessitando assim do nosso perdão – trazemos conosco nossas próprias deficiências, o que também faz de nós necessitados da tolerância e </w:t>
      </w:r>
      <w:r>
        <w:rPr>
          <w:rFonts w:eastAsia="Times New Roman" w:cs="Times New Roman" w:ascii="Garamond" w:hAnsi="Garamond"/>
          <w:i w:val="false"/>
          <w:iCs w:val="false"/>
          <w:color w:val="000000"/>
          <w:kern w:val="0"/>
          <w:sz w:val="36"/>
          <w:szCs w:val="36"/>
          <w:shd w:fill="auto" w:val="clear"/>
          <w:lang w:val="en-US" w:eastAsia="zh-CN" w:bidi="hi-IN"/>
        </w:rPr>
        <w:t>do perdão alheios</w:t>
      </w:r>
      <w:r>
        <w:rPr>
          <w:rFonts w:eastAsia="Times New Roman" w:cs="Times New Roman" w:ascii="Garamond" w:hAnsi="Garamond"/>
          <w:i w:val="false"/>
          <w:iCs w:val="false"/>
          <w:color w:val="000000"/>
          <w:kern w:val="0"/>
          <w:sz w:val="36"/>
          <w:szCs w:val="36"/>
          <w:shd w:fill="auto" w:val="clear"/>
          <w:lang w:val="en-US" w:eastAsia="zh-CN" w:bidi="hi-IN"/>
        </w:rPr>
        <w:t xml:space="preserve">.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Conclusão - Término</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 xml:space="preserve">Mateus 5: 25, 5:43 a 48;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 xml:space="preserve">ESE - Cap. X item 5 , 6 E 14;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 xml:space="preserve">ESE CAP. XII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 xml:space="preserve">Luz Imperecível – Honório Abreu – Cap. 21 e 22;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 xml:space="preserve">Emmanuel em   Palavras de Vida Eterna – Caps. 111 e 178;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 xml:space="preserve">Pão Nosso – Cap. 120;     • </w:t>
      </w:r>
      <w:r>
        <w:rPr>
          <w:rFonts w:eastAsia="Times New Roman" w:cs="Times New Roman" w:ascii="Garamond" w:hAnsi="Garamond"/>
          <w:color w:val="000000"/>
          <w:kern w:val="0"/>
          <w:sz w:val="36"/>
          <w:szCs w:val="36"/>
          <w:shd w:fill="63BBEE" w:val="clear"/>
          <w:lang w:val="en-US" w:eastAsia="zh-CN" w:bidi="hi-IN"/>
        </w:rPr>
        <w:t xml:space="preserve">O Espírito da Verdade – Cap. 33;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63BBEE" w:val="clear"/>
          <w:lang w:val="en-US" w:eastAsia="zh-CN" w:bidi="hi-IN"/>
        </w:rPr>
        <w:t>Joanna de Angelis, Lampadário Espírita – Caps. 29 e 54;</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63BBEE" w:val="clear"/>
          <w:lang w:val="en-US" w:eastAsia="zh-CN" w:bidi="hi-IN"/>
        </w:rPr>
        <w:t xml:space="preserve">• </w:t>
      </w:r>
      <w:r>
        <w:rPr>
          <w:rFonts w:eastAsia="Times New Roman" w:cs="Times New Roman" w:ascii="Garamond" w:hAnsi="Garamond"/>
          <w:color w:val="000000"/>
          <w:kern w:val="0"/>
          <w:sz w:val="36"/>
          <w:szCs w:val="36"/>
          <w:shd w:fill="63BBEE" w:val="clear"/>
          <w:lang w:val="en-US" w:eastAsia="zh-CN" w:bidi="hi-IN"/>
        </w:rPr>
        <w:t xml:space="preserve">Ação e Reação – André Luiz, cap. 8;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63BBEE" w:val="clear"/>
          <w:lang w:val="en-US" w:eastAsia="zh-CN" w:bidi="hi-IN"/>
        </w:rPr>
        <w:t xml:space="preserve">Jesus e o Evangelho à Luz da Psicologia Profunda – J. Ângelis cap. Reconciliação;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 xml:space="preserve">Livro As Leis Morais segundo filosofia Espírita, Rodolfo Calligaris, cap.32, 39 e 44; </w:t>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 </w:t>
      </w:r>
      <w:r>
        <w:rPr>
          <w:rFonts w:eastAsia="Times New Roman" w:cs="Times New Roman" w:ascii="Garamond" w:hAnsi="Garamond"/>
          <w:color w:val="000000"/>
          <w:kern w:val="0"/>
          <w:sz w:val="36"/>
          <w:szCs w:val="36"/>
          <w:shd w:fill="auto" w:val="clear"/>
          <w:lang w:val="en-US" w:eastAsia="zh-CN" w:bidi="hi-IN"/>
        </w:rPr>
        <w:t>Livro O SERMÃO DA MONTANHA, Rodolfo Calligaris cap. 22.</w:t>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37</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44541</TotalTime>
  <Application>LibreOffice/7.2.2.2$Linux_X86_64 LibreOffice_project/02b2acce88a210515b4a5bb2e46cbfb63fe97d56</Application>
  <AppVersion>15.0000</AppVersion>
  <Pages>37</Pages>
  <Words>4948</Words>
  <Characters>25083</Characters>
  <CharactersWithSpaces>29952</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2026-08-29T17:56:28Z</dcterms:modified>
  <cp:revision>7910</cp:revision>
  <dc:subject/>
  <dc:title/>
</cp:coreProperties>
</file>

<file path=docProps/custom.xml><?xml version="1.0" encoding="utf-8"?>
<Properties xmlns="http://schemas.openxmlformats.org/officeDocument/2006/custom-properties" xmlns:vt="http://schemas.openxmlformats.org/officeDocument/2006/docPropsVTypes"/>
</file>