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Garamond" w:hAnsi="Garamond"/>
          <w:b/>
          <w:sz w:val="36"/>
          <w:szCs w:val="36"/>
          <w:u w:val="single"/>
        </w:rPr>
      </w:pPr>
      <w:r>
        <w:rPr>
          <w:rFonts w:ascii="Garamond" w:hAnsi="Garamond"/>
          <w:b/>
          <w:sz w:val="36"/>
          <w:szCs w:val="36"/>
          <w:u w:val="single"/>
        </w:rPr>
        <w:t>Introdução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nosso atual estágio de evolução espiritual ainda temos muitas dificuldades para compreender o verdadeiro significado da grande maioria dos valores ensinados e exemplificados por Jesus. Em geral, o conceito que trazemos de questões como felicidade, trabalho, perdão, amor e tantas outras, ainda encontra-se bastante incompleto.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Dentre todas essas interpretações equivocadas de nossa parte, Emmanuel parece ter uma preocupação especial com a paz. Quem lê habitualmente as obras desse nosso Benfeitor Espiritual percebe que ele frequentemente trata desse assunto, trazendo em cada abordagem um novo ponto de vista com o objetivo de diminuir nossos enganos e ilusões acerca da paz.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Na lição que trouxemos hoje Emmanuel começa nos advertindo </w:t>
      </w:r>
      <w:r>
        <w:rPr>
          <w:rFonts w:ascii="Garamond" w:hAnsi="Garamond"/>
          <w:sz w:val="36"/>
          <w:szCs w:val="36"/>
        </w:rPr>
        <w:t>para não confundirmos</w:t>
      </w:r>
      <w:r>
        <w:rPr>
          <w:rFonts w:ascii="Garamond" w:hAnsi="Garamond"/>
          <w:sz w:val="36"/>
          <w:szCs w:val="36"/>
        </w:rPr>
        <w:t xml:space="preserve"> a paz desejada pelo mundo com a paz prometida pelo Cristo porque existe um verdadeiro abismo entre a primeira e a segunda. Emmanuel diz que para as almas que ainda se encontram nos planos inferiores da vida, aquilo que parece tranquilidade geralmente não passa de estagnação espiritual </w:t>
      </w:r>
      <w:r>
        <w:rPr>
          <w:rFonts w:ascii="Garamond" w:hAnsi="Garamond"/>
          <w:sz w:val="36"/>
          <w:szCs w:val="36"/>
        </w:rPr>
        <w:t>ao passo que p</w:t>
      </w:r>
      <w:r>
        <w:rPr>
          <w:rFonts w:ascii="Garamond" w:hAnsi="Garamond"/>
          <w:sz w:val="36"/>
          <w:szCs w:val="36"/>
        </w:rPr>
        <w:t>ara os espíritos que habitam as esferas superiores, a paz se traduz no trabalho incessante na Obra Divina.</w:t>
      </w:r>
    </w:p>
    <w:p>
      <w:pPr>
        <w:pStyle w:val="style0"/>
        <w:rPr>
          <w:rFonts w:ascii="Garamond" w:hAnsi="Garamond"/>
          <w:b/>
          <w:sz w:val="36"/>
          <w:szCs w:val="36"/>
          <w:u w:val="single"/>
        </w:rPr>
      </w:pPr>
      <w:r>
        <w:rPr>
          <w:rFonts w:ascii="Garamond" w:hAnsi="Garamond"/>
          <w:b/>
          <w:sz w:val="36"/>
          <w:szCs w:val="36"/>
          <w:u w:val="single"/>
        </w:rPr>
        <w:t>Desenvolvimento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contexto dos evangelhos a palavra mundo – na grande maioria das vezes - é empregada para fazer referência à tudo aquilo que ainda é muito material, à tudo aquilo que ainda se encontra fortemente ligado às sensações e aos sentimentos de ordem inferior.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Jesus – nosso Mestre por excelência – por inúmeras vezes nos advertiu quanto à necessidade de nos colocarmos acima das questões terrenas. Por isso Ele nos disse: “Não ameis o mundo nem as coisas que há no mundo”; “O mundo não nos conhece”; “O meu reino não é deste mundo”. E quando falava ao Pai sobre seus discípulos Ele disse: “Eu lhes tenho dado a Tua palavra  mas o mundo os odiou porque não são do mundo, como eu também não sou do mundo”.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Apesar das advertências de Jesus, ainda hoje nós limitamos o sentido da paz a um ou outro aspecto específico. Por isso Emmanuel nos diz que para as nações mundiais a paz é representada pela inatividade das armas;  para os ricos inconsequentes é a preguiça improdutiva; para os revoltados é a oportunidade de manifestarem seu desespero e para os preguiçosos é a fuga do trabalho.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Mas Emmanuel também faz uma observação muito interessante: ele diz que o mundo pode nos oferecer muitos arranjos e acordos que aparentemente nos proporcionam paz. No entanto ele afirma que a paz verdadeira, sólida, duradoura nós somente conquistaremos através do Cristo. Quando Emmanuel fala em acordos e arranjos ele expressa a ideia de improviso, de transitoriedade, de algo que é momentâneo, passageiro.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O que Emmanuel quer nos dizer é que a suposta paz construída exclusivamente sobre as coisas do mundo é frágil, instável, pode ser abalada ou mesmo destruída a qualquer momento.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Para compreender melhor os ensinamentos de Emmanuel, vamos tomar como referência a transformação espiritual ocorrida em um dos maiores vultos do Cristianismo: Paulo de Tarso. Ou, para os propósitos do nosso estudo, Saulo de Tarso.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No livro “Paulo e Estevão”, ditado também por Emmanuel ao nosso querido Chico Xavier, no capítulo X - “No Caminho de Damasco” - , nós vamos encontrar Saulo completamente tomado de angústias e tristezas. Ele sentia profunda dor espiritual porque Abgail, sua amada, acabara de </w:t>
      </w:r>
      <w:r>
        <w:rPr>
          <w:rFonts w:ascii="Garamond" w:hAnsi="Garamond"/>
          <w:sz w:val="36"/>
          <w:szCs w:val="36"/>
        </w:rPr>
        <w:t>desencarnar</w:t>
      </w:r>
      <w:r>
        <w:rPr>
          <w:rFonts w:ascii="Garamond" w:hAnsi="Garamond"/>
          <w:sz w:val="36"/>
          <w:szCs w:val="36"/>
        </w:rPr>
        <w:t xml:space="preserve"> e também porque ele carregava no coração a culpa pela morte de Estêvão, irmão de Abgail.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Naquele momento de sua vida, Saulo atribuía a Jesus a culpa por todos os seus infortúnios e achava que os ensinamentos do Mestre haviam sido a causa das enfermidades de Abgail.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Saulo havia sido informado de que fora um Cristão de nome Ananias, a única pessoa capaz de oferecer algum consolo e conforto à Abgail em seus instantes finais de vida. Apesar disso, Saulo estava determinado a encontrar Ananias e castigá-lo.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Entretanto, à medida que Saulo aproxima-se de Damasco ele é tomado de profundas indagações. Pergunta a si mesmo onde estaria a paz que ele tanto desejara desde sua juventude. Os mestres de Israel diziam que para alcançar essa paz bastava a observância da Lei. Mas para ele, que fora muito além de apenas observar a Lei, que consagrara todas as suas forças no cumprimento dessa Lei, a paz ainda não havia sido alcançada.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Para tornar ainda maior a angústia de Saulo, ele via essa paz nos adeptos do carpinteiro crucificado, aquele mesmo Jesus cujas ideias ele queria destruir.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Aqueles Cristãos traziam na alma uma serenidade que Saulo desconhecia.  Mesmo nos momentos em que eram presas, torturadas e flageladas, aquelas criaturas tinham nos olhos uma paz que Saulo ainda não conquistara.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Nem todo o conhecimento, nem os privilégios e o destaque de que gozava, nem mesmo a sua posição superior entre os conhecedores da Lei eram capazes de fornecer à Saulo aquela paz.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Ele então tem seu derradeiro encontro com o Cristo às portas de Damasco. Riqueza, poder, privilégios, status social. A partir desse encontro Saulo abandona tudo isso para transformar-se em Paulo de Tarso e passa a viver uma vida de abnegação, de privações, de trabalho árduo, de </w:t>
      </w:r>
      <w:r>
        <w:rPr>
          <w:rFonts w:ascii="Garamond" w:hAnsi="Garamond"/>
          <w:sz w:val="36"/>
          <w:szCs w:val="36"/>
        </w:rPr>
        <w:t>sacrifícios</w:t>
      </w:r>
      <w:r>
        <w:rPr>
          <w:rFonts w:ascii="Garamond" w:hAnsi="Garamond"/>
          <w:sz w:val="36"/>
          <w:szCs w:val="36"/>
        </w:rPr>
        <w:t xml:space="preserve">. Mas, uma vida </w:t>
      </w:r>
      <w:r>
        <w:rPr>
          <w:rFonts w:ascii="Garamond" w:hAnsi="Garamond"/>
          <w:sz w:val="36"/>
          <w:szCs w:val="36"/>
        </w:rPr>
        <w:t>na qual ele vai finalmente encontrar a paz.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Essa foi a experiência de Paulo. Mas e quanto às nossas próprias experiências? De que forma nós estamos buscando a paz? Talvez mais importante do que saber como é saber: onde nós estamos buscando a paz?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Será que estamos tentando seguir os passos do Apóstolo dos Gentios ou ainda estamos esperando ter poder, riqueza ou posição social para viver em paz?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É importante ressaltar que o Espiritismo deixa muito claro que não há nada de errado em nos sentirmos bem com as conquistas de ordem material. Ninguém está proibido de sentir-se </w:t>
      </w:r>
      <w:r>
        <w:rPr>
          <w:rFonts w:ascii="Garamond" w:hAnsi="Garamond"/>
          <w:sz w:val="36"/>
          <w:szCs w:val="36"/>
        </w:rPr>
        <w:t>feliz</w:t>
      </w:r>
      <w:r>
        <w:rPr>
          <w:rFonts w:ascii="Garamond" w:hAnsi="Garamond"/>
          <w:sz w:val="36"/>
          <w:szCs w:val="36"/>
        </w:rPr>
        <w:t xml:space="preserve"> com uma </w:t>
      </w:r>
      <w:r>
        <w:rPr>
          <w:rFonts w:ascii="Garamond" w:hAnsi="Garamond"/>
          <w:sz w:val="36"/>
          <w:szCs w:val="36"/>
        </w:rPr>
        <w:t>promoção no trabalho</w:t>
      </w:r>
      <w:r>
        <w:rPr>
          <w:rFonts w:ascii="Garamond" w:hAnsi="Garamond"/>
          <w:sz w:val="36"/>
          <w:szCs w:val="36"/>
        </w:rPr>
        <w:t xml:space="preserve">, com a aquisição de um carro novo ou com a </w:t>
      </w:r>
      <w:r>
        <w:rPr>
          <w:rFonts w:ascii="Garamond" w:hAnsi="Garamond"/>
          <w:sz w:val="36"/>
          <w:szCs w:val="36"/>
        </w:rPr>
        <w:t>conquista</w:t>
      </w:r>
      <w:r>
        <w:rPr>
          <w:rFonts w:ascii="Garamond" w:hAnsi="Garamond"/>
          <w:sz w:val="36"/>
          <w:szCs w:val="36"/>
        </w:rPr>
        <w:t xml:space="preserve"> de um </w:t>
      </w:r>
      <w:r>
        <w:rPr>
          <w:rFonts w:ascii="Garamond" w:hAnsi="Garamond"/>
          <w:sz w:val="36"/>
          <w:szCs w:val="36"/>
        </w:rPr>
        <w:t>diploma</w:t>
      </w:r>
      <w:r>
        <w:rPr>
          <w:rFonts w:ascii="Garamond" w:hAnsi="Garamond"/>
          <w:sz w:val="36"/>
          <w:szCs w:val="36"/>
        </w:rPr>
        <w:t xml:space="preserve">. Não há nada de errado com essas coisas e muitas vezes elas são apenas a consequência natural do nosso esforço e do nosso trabalho. O </w:t>
      </w:r>
      <w:r>
        <w:rPr>
          <w:rFonts w:ascii="Garamond" w:hAnsi="Garamond"/>
          <w:sz w:val="36"/>
          <w:szCs w:val="36"/>
        </w:rPr>
        <w:t>problema é</w:t>
      </w:r>
      <w:r>
        <w:rPr>
          <w:rFonts w:ascii="Garamond" w:hAnsi="Garamond"/>
          <w:sz w:val="36"/>
          <w:szCs w:val="36"/>
        </w:rPr>
        <w:t xml:space="preserve"> quando nós passamos a considerar essas coisas como o objetivo final de nossas vidas e não apenas como meios de vida.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É essa distorção de valores que muitas vezes nos leva a cometer erros e a nos precipitar em grandes quedas.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 é também por isso que Emmanuel diz que muitas pessoas vivem na ilusão de uma falsa paz conquistada ao preço da calúnia, do crime, da incredulidade, da vaidade e da preguiça. Essas palavras de Emmanuel vão de encontro a um ensinamento que está presente em praticamente todos os capítulos de “O Evangelho Segundo o Espiritismo”: </w:t>
      </w:r>
      <w:r>
        <w:rPr>
          <w:rFonts w:ascii="Garamond" w:hAnsi="Garamond"/>
          <w:sz w:val="36"/>
          <w:szCs w:val="36"/>
        </w:rPr>
        <w:t>todas</w:t>
      </w:r>
      <w:r>
        <w:rPr>
          <w:rFonts w:ascii="Garamond" w:hAnsi="Garamond"/>
          <w:sz w:val="36"/>
          <w:szCs w:val="36"/>
        </w:rPr>
        <w:t xml:space="preserve"> as mazelas espirituais da humanidade no Planeta Terra têm como alicerce o orgulho e o egoísmo.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Existe um provérbio indiano que diz o seguinte: “</w:t>
      </w:r>
      <w:r>
        <w:rPr>
          <w:rFonts w:ascii="Garamond" w:hAnsi="Garamond"/>
          <w:sz w:val="36"/>
          <w:szCs w:val="36"/>
          <w:lang w:val="pt-PT"/>
        </w:rPr>
        <w:t xml:space="preserve">É mais fácil calçar sandálias do que cobrir a Terra com tapetes”. As sandálias, nós sabemos, são um </w:t>
      </w:r>
      <w:r>
        <w:rPr>
          <w:rFonts w:ascii="Garamond" w:hAnsi="Garamond"/>
          <w:sz w:val="36"/>
          <w:szCs w:val="36"/>
        </w:rPr>
        <w:t>símbolo de humildade ao passo que os tapetes estendidos representam a satisfação do orgulho e da vaidade.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que esse provérbio nos ensina é que, se a todo momento e em todos os lugares, o solo sobre o qual nós pisa</w:t>
      </w:r>
      <w:r>
        <w:rPr>
          <w:rFonts w:ascii="Garamond" w:hAnsi="Garamond"/>
          <w:sz w:val="36"/>
          <w:szCs w:val="36"/>
        </w:rPr>
        <w:t>r</w:t>
      </w:r>
      <w:r>
        <w:rPr>
          <w:rFonts w:ascii="Garamond" w:hAnsi="Garamond"/>
          <w:sz w:val="36"/>
          <w:szCs w:val="36"/>
        </w:rPr>
        <w:t xml:space="preserve">mos for o da humildade, estaremos dando passos seguros na conquista da paz. Por outro lado, se exigirmos sempre que tapetes sejam estendidos diante de nós, representando a satisfação constante de nossas vontades, dificilmente estaremos em paz porque o mundo não existe para servir aos nossos caprichos nem para atender aos nossos melindres.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Retornando à lição, Emmanuel </w:t>
      </w:r>
      <w:r>
        <w:rPr>
          <w:rFonts w:ascii="Garamond" w:hAnsi="Garamond"/>
          <w:sz w:val="36"/>
          <w:szCs w:val="36"/>
        </w:rPr>
        <w:t>afirma</w:t>
      </w:r>
      <w:r>
        <w:rPr>
          <w:rFonts w:ascii="Garamond" w:hAnsi="Garamond"/>
          <w:sz w:val="36"/>
          <w:szCs w:val="36"/>
        </w:rPr>
        <w:t xml:space="preserve"> que não poderemos conquistar a paz agindo com intolerância e impiedade para com as imperfeições de nossos irmãos de caminhada.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paz não chegará para nós enquanto fugirmos da convivência com as pessoas e das dificuldades que elas naturalmente nos trazem. Precisamos ter consciência de que nós mesmos ainda somos portadores de grandes deficiências e que por isso, também representamos dificuldades para as  pessoas que vivem e convivem conosco.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 t</w:t>
      </w:r>
      <w:r>
        <w:rPr>
          <w:rFonts w:ascii="Garamond" w:hAnsi="Garamond"/>
          <w:sz w:val="36"/>
          <w:szCs w:val="36"/>
        </w:rPr>
        <w:t xml:space="preserve">erceira parte de “O Livro dos Espíritos” que trata das Leis Morais, </w:t>
      </w:r>
      <w:r>
        <w:rPr>
          <w:rFonts w:ascii="Garamond" w:hAnsi="Garamond"/>
          <w:sz w:val="36"/>
          <w:szCs w:val="36"/>
        </w:rPr>
        <w:t>nós temos o c</w:t>
      </w:r>
      <w:r>
        <w:rPr>
          <w:rFonts w:ascii="Garamond" w:hAnsi="Garamond"/>
          <w:sz w:val="36"/>
          <w:szCs w:val="36"/>
        </w:rPr>
        <w:t xml:space="preserve">apítulo VII – Da Lei de Sociedade. Nesse capítulo a Espiritualidade Superior nos </w:t>
      </w:r>
      <w:r>
        <w:rPr>
          <w:rFonts w:ascii="Garamond" w:hAnsi="Garamond"/>
          <w:sz w:val="36"/>
          <w:szCs w:val="36"/>
        </w:rPr>
        <w:t>esclarece</w:t>
      </w:r>
      <w:r>
        <w:rPr>
          <w:rFonts w:ascii="Garamond" w:hAnsi="Garamond"/>
          <w:sz w:val="36"/>
          <w:szCs w:val="36"/>
        </w:rPr>
        <w:t xml:space="preserve"> que ninguém será capaz de evoluir fugindo da vida em sociedade, do convívio com as pessoas e suas imperfeições e que essas experiências são indispensáveis para o desenvolvimento das virtudes do espírito.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Para termos</w:t>
      </w:r>
      <w:r>
        <w:rPr>
          <w:rFonts w:ascii="Garamond" w:hAnsi="Garamond"/>
          <w:sz w:val="36"/>
          <w:szCs w:val="36"/>
        </w:rPr>
        <w:t xml:space="preserve"> uma ideia do quanto essa questão é importante e verdadeira, trouxe</w:t>
      </w:r>
      <w:r>
        <w:rPr>
          <w:rFonts w:ascii="Garamond" w:hAnsi="Garamond"/>
          <w:sz w:val="36"/>
          <w:szCs w:val="36"/>
        </w:rPr>
        <w:t>mos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uma passagem</w:t>
      </w:r>
      <w:r>
        <w:rPr>
          <w:rFonts w:ascii="Garamond" w:hAnsi="Garamond"/>
          <w:sz w:val="36"/>
          <w:szCs w:val="36"/>
        </w:rPr>
        <w:t xml:space="preserve"> de um certo livro para nós analisarmos. </w:t>
      </w:r>
      <w:r>
        <w:rPr>
          <w:rFonts w:ascii="Garamond" w:hAnsi="Garamond"/>
          <w:sz w:val="36"/>
          <w:szCs w:val="36"/>
        </w:rPr>
        <w:t>Essa passagem</w:t>
      </w:r>
      <w:r>
        <w:rPr>
          <w:rFonts w:ascii="Garamond" w:hAnsi="Garamond"/>
          <w:sz w:val="36"/>
          <w:szCs w:val="36"/>
        </w:rPr>
        <w:t xml:space="preserve"> diz o seguinte: 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“</w:t>
      </w:r>
      <w:r>
        <w:rPr>
          <w:rFonts w:ascii="Garamond" w:hAnsi="Garamond"/>
          <w:sz w:val="36"/>
          <w:szCs w:val="36"/>
        </w:rPr>
        <w:t>Não reparaste naqueles aos quais foi dito: Contende as vossas mãos, observai a oração e pagai o Zakat? Mas quando lhes foi prescrita a luta, eis que grande parte deles temeu as pessoas, tanto ou mais que a Deus, dizendo: Ó Senhor nosso, por que nos prescreves a luta? Por que não nos concede um pouco mais de trégua? Dize-lhes: O gozo terreno é transitório; em verdade, o da outra vida é preferível para o temente; sabeis que não sereis frustados, no mínimo que seja”.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</w:t>
      </w:r>
      <w:r>
        <w:rPr>
          <w:rFonts w:ascii="Garamond" w:hAnsi="Garamond"/>
          <w:sz w:val="36"/>
          <w:szCs w:val="36"/>
        </w:rPr>
        <w:t>lguém aqui</w:t>
      </w:r>
      <w:r>
        <w:rPr>
          <w:rFonts w:ascii="Garamond" w:hAnsi="Garamond"/>
          <w:sz w:val="36"/>
          <w:szCs w:val="36"/>
        </w:rPr>
        <w:t xml:space="preserve"> tem ideia de qual livro esse texto foi extraído? Pois bem, </w:t>
      </w:r>
      <w:r>
        <w:rPr>
          <w:rFonts w:ascii="Garamond" w:hAnsi="Garamond"/>
          <w:sz w:val="36"/>
          <w:szCs w:val="36"/>
        </w:rPr>
        <w:t>essa passagem</w:t>
      </w:r>
      <w:r>
        <w:rPr>
          <w:rFonts w:ascii="Garamond" w:hAnsi="Garamond"/>
          <w:sz w:val="36"/>
          <w:szCs w:val="36"/>
        </w:rPr>
        <w:t xml:space="preserve"> encontra-se no Alcorão, o livro sagrado do Islã, a religião dos muçulmanos. Nós não vamos aqui fazer qualquer julgamento das atrocidades que se tem cometido supostamente em nome do Islã. Isso, nós sabemos, é uma  deturpação da religião, </w:t>
      </w:r>
      <w:r>
        <w:rPr>
          <w:rFonts w:ascii="Garamond" w:hAnsi="Garamond"/>
          <w:sz w:val="36"/>
          <w:szCs w:val="36"/>
        </w:rPr>
        <w:t>coisa que</w:t>
      </w:r>
      <w:r>
        <w:rPr>
          <w:rFonts w:ascii="Garamond" w:hAnsi="Garamond"/>
          <w:sz w:val="36"/>
          <w:szCs w:val="36"/>
        </w:rPr>
        <w:t xml:space="preserve"> aconteceu com o  próprio Cristianismo na Idade Média. O fato é que essa passagem do Alcorão nos mostra como é impossível conquistarmos a paz fugindo da luta diária no convívio com as dificuldades alheias. E olha que nós estamos falando de um livro que não é nem mesmo Cristão. Mas a mensagem é a mesma que Emmanuel nos traz </w:t>
      </w:r>
      <w:r>
        <w:rPr>
          <w:rFonts w:ascii="Garamond" w:hAnsi="Garamond"/>
          <w:sz w:val="36"/>
          <w:szCs w:val="36"/>
        </w:rPr>
        <w:t>na lição de hoje</w:t>
      </w:r>
      <w:r>
        <w:rPr>
          <w:rFonts w:ascii="Garamond" w:hAnsi="Garamond"/>
          <w:sz w:val="36"/>
          <w:szCs w:val="36"/>
        </w:rPr>
        <w:t xml:space="preserve">: nossa evolução espiritual obrigatoriamente passa pela compreensão, pelo entendimento e pela tolerância das </w:t>
      </w:r>
      <w:bookmarkStart w:id="0" w:name="_GoBack"/>
      <w:bookmarkEnd w:id="0"/>
      <w:r>
        <w:rPr>
          <w:rFonts w:ascii="Garamond" w:hAnsi="Garamond"/>
          <w:sz w:val="36"/>
          <w:szCs w:val="36"/>
        </w:rPr>
        <w:t>dificuldades daqueles que caminham conosco. Se formos capazes de internalizar essa verdade seremos também capazes de estar em paz ainda que o mundo à nossa volta esteja no caos.</w:t>
      </w:r>
    </w:p>
    <w:p>
      <w:pPr>
        <w:pStyle w:val="style0"/>
        <w:jc w:val="both"/>
        <w:rPr>
          <w:rFonts w:ascii="Garamond" w:hAnsi="Garamond"/>
          <w:b/>
          <w:sz w:val="36"/>
          <w:szCs w:val="36"/>
          <w:u w:val="single"/>
        </w:rPr>
      </w:pPr>
      <w:r>
        <w:rPr>
          <w:rFonts w:ascii="Garamond" w:hAnsi="Garamond"/>
          <w:b/>
          <w:sz w:val="36"/>
          <w:szCs w:val="36"/>
          <w:u w:val="single"/>
        </w:rPr>
        <w:t>Conclusão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 conclui a lição advertindo-nos uma vez mais de que aquilo que representa paz no entendimento do mundo, muitas vezes não passa de um sono que adoece o espírito.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Ele nos convida a buscar a paz do Cristo, aquela que excede todo o entendimento, a paz que existe e sobrevive a tudo, independente das circunstâncias que nos cercam. </w:t>
      </w:r>
    </w:p>
    <w:p>
      <w:pPr>
        <w:pStyle w:val="style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Mas Emmanuel também nos diz que somente seremos portadores dessa paz  se ela for construída no espírito, na consciência e no coração; somente se ela nascer   e for cultivada dentro de nós. Por isso, não devemos passar os dias na expectativa de que o mundo um dia irá nos proporcionar a paz. Ao contrário: devemos viver cada dia construindo </w:t>
      </w:r>
      <w:r>
        <w:rPr>
          <w:rFonts w:ascii="Garamond" w:hAnsi="Garamond"/>
          <w:sz w:val="36"/>
          <w:szCs w:val="36"/>
        </w:rPr>
        <w:t>a paz dentro de nós de tal maneira que sejamos capazes de o</w:t>
      </w:r>
      <w:r>
        <w:rPr>
          <w:rFonts w:ascii="Garamond" w:hAnsi="Garamond"/>
          <w:sz w:val="36"/>
          <w:szCs w:val="36"/>
        </w:rPr>
        <w:t>ferecê-la ao mundo.</w:t>
      </w:r>
    </w:p>
    <w:p>
      <w:pPr>
        <w:pStyle w:val="style0"/>
        <w:spacing w:after="160" w:before="0"/>
        <w:contextualSpacing w:val="false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 para finalizar nossos estudos, trouxemos </w:t>
      </w:r>
      <w:r>
        <w:rPr>
          <w:rFonts w:ascii="Garamond" w:hAnsi="Garamond"/>
          <w:sz w:val="36"/>
          <w:szCs w:val="36"/>
        </w:rPr>
        <w:t>a</w:t>
      </w:r>
      <w:r>
        <w:rPr>
          <w:rFonts w:ascii="Garamond" w:hAnsi="Garamond"/>
          <w:sz w:val="36"/>
          <w:szCs w:val="36"/>
        </w:rPr>
        <w:t xml:space="preserve"> poesia </w:t>
      </w:r>
      <w:r>
        <w:rPr>
          <w:rFonts w:ascii="Garamond" w:hAnsi="Garamond"/>
          <w:sz w:val="36"/>
          <w:szCs w:val="36"/>
        </w:rPr>
        <w:t>“Diante do Mundo”. Ela encontra-se n</w:t>
      </w:r>
      <w:r>
        <w:rPr>
          <w:rFonts w:ascii="Garamond" w:hAnsi="Garamond"/>
          <w:sz w:val="36"/>
          <w:szCs w:val="36"/>
        </w:rPr>
        <w:t xml:space="preserve">o livro “Coração e Vida”, ditado pelo Espírito Maria Dolores à Chico Xavier. </w:t>
      </w:r>
      <w:r>
        <w:rPr>
          <w:rFonts w:ascii="Garamond" w:hAnsi="Garamond"/>
          <w:sz w:val="36"/>
          <w:szCs w:val="36"/>
        </w:rPr>
        <w:t>Essa poesia, d</w:t>
      </w:r>
      <w:r>
        <w:rPr>
          <w:rFonts w:ascii="Garamond" w:hAnsi="Garamond"/>
          <w:sz w:val="36"/>
          <w:szCs w:val="36"/>
        </w:rPr>
        <w:t xml:space="preserve">e certa forma, reforça o convite </w:t>
      </w:r>
      <w:r>
        <w:rPr>
          <w:rFonts w:ascii="Garamond" w:hAnsi="Garamond"/>
          <w:sz w:val="36"/>
          <w:szCs w:val="36"/>
        </w:rPr>
        <w:t>de Emmanuel para que saibamos discernir entre a paz entendida pelo mundo e  a paz prometida e oferecida pelo Cristo.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" w:eastAsia="WenQuanYi Zen Hei Sharp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List Paragraph"/>
    <w:basedOn w:val="style0"/>
    <w:next w:val="style25"/>
    <w:pPr>
      <w:spacing w:after="160" w:before="0"/>
      <w:ind w:hanging="0" w:left="720" w:right="0"/>
      <w:contextualSpacing/>
    </w:pPr>
    <w:rPr/>
  </w:style>
  <w:style w:styleId="style26" w:type="paragraph">
    <w:name w:val="Default"/>
    <w:next w:val="style26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WenQuanYi Zen Hei Sharp" w:hAnsi="Times New Roman"/>
      <w:color w:val="000000"/>
      <w:sz w:val="24"/>
      <w:szCs w:val="24"/>
      <w:lang w:bidi="ar-SA" w:eastAsia="en-US" w:val="pt-BR"/>
    </w:rPr>
  </w:style>
  <w:style w:styleId="style27" w:type="paragraph">
    <w:name w:val="Header"/>
    <w:basedOn w:val="style0"/>
    <w:next w:val="style27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28" w:type="paragraph">
    <w:name w:val="Footer"/>
    <w:basedOn w:val="style0"/>
    <w:next w:val="style28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2013-09-10T01:59:00Z</dcterms:created>
  <dc:creator>rveneroso</dc:creator>
  <cp:lastModifiedBy>rveneroso</cp:lastModifiedBy>
  <dcterms:modified xsi:type="dcterms:W3CDTF">2016-03-30T02:05:00Z</dcterms:modified>
  <cp:revision>1002</cp:revision>
</cp:coreProperties>
</file>