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nós percebemos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Primeiro Jesus expulsa os mercadores do templo, dizendo que aquele era um lugar de oração e não de comércio. Depois Ele seca a figueira que não dava frutos, mostrando que a fé sem obras é estéril. Com esses exemplos, Jesus expõe a inutilidade da fé exterior e o vazio da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tentando colocar Jesus em situações difíceis, fazendo perguntas maliciosas com a  intenção de fazer Jesus cair em contradição e ser desmoralizado diante do povo.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muitos deles acabaram se apegando demais às regras e ao exibicionismo religioso. Embora cumprissem a Lei, faziam isso de maneira externa e  deixavam o coração de lado.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estivesse dizendo a eles: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fazer, como fazer e onde fazer. E obviamente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o mandamento maior é o resumo de tudo o que Jesus vinha ensinando. Quando colocamos o amor naquilo em que fazemos, não há espaço para a hipocrisia, para a vaidade ou para a religião de aparências. </w:t>
      </w:r>
    </w:p>
    <w:p>
      <w:pPr>
        <w:pStyle w:val="Normal"/>
        <w:jc w:val="both"/>
        <w:rPr>
          <w:color w:val="00A0FC"/>
          <w:sz w:val="36"/>
          <w:szCs w:val="36"/>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faremos isso sob a ótica da Doutrina Espírita.</w:t>
      </w:r>
    </w:p>
    <w:p>
      <w:pPr>
        <w:pStyle w:val="Normal"/>
        <w:jc w:val="both"/>
        <w:rPr>
          <w:color w:val="000000"/>
        </w:rPr>
      </w:pPr>
      <w:r>
        <w:rPr>
          <w:color w:val="000000"/>
        </w:rPr>
      </w:r>
    </w:p>
    <w:p>
      <w:pPr>
        <w:pStyle w:val="Normal"/>
        <w:jc w:val="both"/>
        <w:rPr/>
      </w:pPr>
      <w:r>
        <w:rPr>
          <w:rFonts w:eastAsia="Times New Roman" w:cs="Times New Roman" w:ascii="Garamond" w:hAnsi="Garamond"/>
          <w:b/>
          <w:bCs/>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sem hipocrisia;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como seres imortais que somos. É manifestar fidelidade a Deus acima de todas as coisas, principalmente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Significa amar a Deus não apenas enquanto estamos no corpo, mas também como Espírito eterno.</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w:t>
      </w:r>
    </w:p>
    <w:p>
      <w:pPr>
        <w:pStyle w:val="Normal"/>
        <w:jc w:val="both"/>
        <w:rPr>
          <w:color w:val="000000"/>
        </w:rPr>
      </w:pPr>
      <w:r>
        <w:rPr>
          <w:color w:val="000000"/>
        </w:rPr>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nós temos 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Nesse capítulo, 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Contudo, há um ponto muito importante a ser observado nas explicações de Kardec. Ele diz "fazer pelos outros o que quereríamos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ficaria limitado a simplesmente não fazer o mal ao próximo. Poderíamos tranquilamente permanecer na neutralidade, na inércia e na inatividade.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Mas não é esse o nosso dever. Kardec afirma que é fundamental colocarmos em prática a caridade, a indulgência, a benevolência para com os outros. Se não agimos assim, com que direito podemos exigir que os outros tenham para conosco tais atitudes? Kardec nos convida à ação, ao dinamismo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questão que Kardec aborda é a tão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Com isso, Jesus ensina que as obrigações materiais e sociais devem ser respeitadas, independente das questões religiosas.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Jesus pede a moeda do tributo, Ele revela a hipocrisia dos fariseus e herodianos. A moeda trazia a imagem de César, considerada impura pelos judeus, mas eles a carregavam no bolso e a usavam normalmente, mostrando que, quando era conveniente a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a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extraímos desse ensinamento é que precisamos ser justos com nossos desafetos e até mesmo com nossos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Gostando ou não da pessoa, se reconhecemos que algo é de direito dela ou que temos para com ela uma obrigação, devemos proceder de maneira justa e correta, dando àquela pessoa o que por direito pertence a 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Detalhe muito importante: não estamos falando aqui apenas de coisas materiais; nosso dever envolve também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os fariseus, muitas vezes nós nos apoiamos na hipocrisia e nos isentamos de cumprir uma obrigação para com alguém, simplesmente porque não gostamos da pessoa ou a temos como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bastante simples: domingo à noite, você entra com seu carro na garagem do prédio em que você mora. Estaciona e se prepara para ir para seu apartamento quando nota que outro morador estacionou seu carro, mas esqueceu de apagar os faróis.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sabe que esse vizinho leva o filho à escola antes de ir para o trabalho. Com os faróis ficando acesos durante toda a noite, na manhã seguinte com certeza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Vai ser uma grande dor de cabeça para seu vizinho, mas como ele também lhe causa dores de cabeça,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Postura totalmente errada, incompatível com quem deseja crescer espiritualmente. Você tinha a chance — e o dever moral — de fazer o que era certo, mas deixou de agir apenas porque não gostava da pessoa. Nesse pequeno gesto, perdeu a oportunidade de “dar a César o que é de César”: cumprir o bem, mesmo quando o outro não despertava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diz que mesmo os homens mais vis, mais abjetos e criminosos, manifestam alguma forma de amor. Pode ser o amor por um ente,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absurdamente distantes do amor ensinado e exemplificado por Jesus, mas Fénelon chama nossa atenção justamente para o fato de que, tais sentimentos são a semente do sentimento do amor e que um dia, devido à nossa filiação divina, essa sementer irá germinar, florescer e frutificar.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ao tema amor ao próximo.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Eu sempre tive um olhar muito crítico sobre a maneira como certas pessoas tratam os animais, quase como se eles fossem humanos. Eu via nisso um exagero, uma supervalorização do animal. E eu mantive esse olhar até o dia em que meu filho pediu um animal de estimação e eu dei a ele um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de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Minha amiga seguiu com seus altos e baixos. Estava administrando os problemas com uma certa tranquilidade até o dia em que teve uma discussão terrível com a mãe dela. Foi uma briga muito, muito feia que o fez o pai dela chorar. E o sofrimento do pai desencadeou nessa amiga um sentimento de culpa gigantesco.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Desde que brigaram,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Em determinado momento eu percebi que minha amiga tinha sumido. Não mandava  mensagens há vários dias. Embora isso sempre acontecesse nos momentos em que ela não estava bem, dessa vez o sumiço foi maior.</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Fiquei muito preocupado e quando vi que ela não acessava o WhatsApp há mais de uma semana, resolvi  tentar descobrir o que havia acontecido. 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 abandonada, tem graves problemas ao relacionar-se com os outros.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amigos que a auxilie a vencer aquelas dificuldades.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Ainda no capítulo XI de O Evangelho Segundo o Espiritismo, o Espírito Isabel de França trata de uma questão extremamente delicada: a caridade para com os criminosos. Isso é particularmente delicado para nós, brasileiros.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Infelizmente, durante décadas temos visto assassinos, estupradores, sequestradores, corruptos sendo colocados em liberdade, a despeito da gravidade e do números de crimes comprovadamente cometidos por eles. A segurança pública é, sem dúvida alguma, um dos maiores problemas que  a sociedade brasileira tem enfrentado.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Diante desse cenário é muito difícil para nós termos o  sentimento da caridade para com os criminosos. Entretanto, é exatamente isso que Jesus espera de nós.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Isabel nos diz que, se Jesus visse junto a nós um desses piores criminosos dos dias de hoje, o Mestre o consideraria um doente digno de piedade e estenderia a ele uma mão amiga.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Isabel diz ainda que nós não temos condições de agir como Jesus. Entretanto, podemos orar por aquele criminoso e talvez, sob o influxo de nossas orações ele seja tocado de arrependimento e inicie desde já a transformação para abandonar a vida de crimes.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Mas, sejamos sinceros: até mesmo orar pelos criminosos é algo difícil para nós. Porém, precisamos tentar. É uma barreira interior que, com o tempo e a prática, conseguiremos transpor.</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Os mais jovens aqui muito provavelmente nunca ouviram falar de Daniela Perez. Ela era uma jovem atriz, muito bonita, que foi brutalmente assassinada pelo ator Guilherme de Pádua e a esposa dele.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 mãe de Daniela, Glória Perez,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e sua esposa fossem linchados devido à comoção nacional que o crime causou.</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de sua filha, mas sabia que, com a influência que Glória tinha - ela é uma escritora de novelas - seria possível evitar o linchamento.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 para Eurípedes, filho adotivo de Chico e disse: "Avise ao Chico que o perdão ainda está muito difícil, mas eu vou trabalhar para que ninguém faça o linchamento".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Foi um ato de nobreza espiritual de Glória Perez. Trabalhar para preservar a vida dos assassinos da filha dela. Não resta a menor dúvida  de que essa atitude exigiu dessa mãe um esforço e uma coragem gigantescos.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Isabel de França nos pede: não é ter para com o criminoso o mesmo sentimento que Jesus tem, mas é fazer por ele aquilo que nossa condição espiritual já nos permite fazer.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Pois bem, falamos sobre amar a Deus, sobre amar ao próximo, mas e quanto ao amar a si mesmo? Será que nós nos amamos?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Antes de mais nada nós precisamos compreender o que </w:t>
      </w:r>
      <w:r>
        <w:rPr>
          <w:rFonts w:eastAsia="Times New Roman" w:cs="Times New Roman" w:ascii="Garamond" w:hAnsi="Garamond"/>
          <w:i/>
          <w:iCs/>
          <w:color w:val="000000"/>
          <w:kern w:val="0"/>
          <w:sz w:val="36"/>
          <w:szCs w:val="36"/>
          <w:shd w:fill="auto" w:val="clear"/>
          <w:lang w:val="en-US" w:eastAsia="zh-CN" w:bidi="hi-IN"/>
        </w:rPr>
        <w:t>amar a si mesmo</w:t>
      </w:r>
      <w:r>
        <w:rPr>
          <w:rFonts w:eastAsia="Times New Roman" w:cs="Times New Roman" w:ascii="Garamond" w:hAnsi="Garamond"/>
          <w:color w:val="000000"/>
          <w:kern w:val="0"/>
          <w:sz w:val="36"/>
          <w:szCs w:val="36"/>
          <w:shd w:fill="auto" w:val="clear"/>
          <w:lang w:val="en-US" w:eastAsia="zh-CN" w:bidi="hi-IN"/>
        </w:rPr>
        <w:t xml:space="preserve"> significa. Não se trata do  amor que as pessoas egoístas devotam a si mesmas. Esse falso amor faz com que tais pessoas se coloquem o tempo todo no centro das coisas, se considerem melhores, superiores e mais importantes que todo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é, na verdade, o contrário do verdadeiro "amar a si mesmo" porque é uma forma de pensar e agir que traz grandes prejuízos à nossa felicidade.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é o modelo e guia da humanidade no planeta Terra. Tudo, absolutamente tudo o que  precisamos aprender para nossa evolução espiritual, Jesus ensinou e exemplificou.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amor próprio de Jesus é demonstrado sempre de forma equilibrada e profundamente espiritual. Antes de iniciar sua missão, Ele se retira para o deserto para orar e fortalecer o espírito, mostrando cuidado consigo mesmo.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buscava momentos de descanso e silêncio, ensinando aos discípulos que é preciso preservar as forças para servir melhor.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Esse mesmo equilíbrio aparece quando Jesus preso no Getsêmani. Ele é levado primeiro à casa de Anás, que o interroga sobre seus discípulos e seus ensinamentos. Um dos guardas, irritado com a firmeza de Jesus, o esbofeteia. Jesus então diz</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Se falei mal, dá testemunho do mal; e, se bem, por que me feres?”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responde com dignidade e firmeza, defendendo a verdade sem agressividade.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aceitar a entrada triunfal em Jerusalém, Ele o faz não por vaidade, mas porque reconhecia sua missão e tinha consciência do próprio valor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também manifestou um amor-próprio profundamente unido à humildade. No gesto do lava-pés, coloca-se como servidor sem perder sua dignidade, mostrando que só quem se ama de forma saudável consegue servir sem se sentir diminuído.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Getsêmani, Ele reconhece sua dor e pede que o sofrimento seja afastado, se possível, mas permanece fiel à vontade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São inúmeras as demonstrações de amor próprio dadas por Jesus. À luz do Espiritismo, percebemos que esse amor a si mesmo não tem nada de egoísmo. É o respeito à própria essência divina e o cuidado com o corpo e com a alma.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1C99E0"/>
          <w:kern w:val="0"/>
          <w:sz w:val="36"/>
          <w:szCs w:val="36"/>
          <w:shd w:fill="auto" w:val="clear"/>
          <w:lang w:val="en-US" w:eastAsia="zh-CN" w:bidi="hi-IN"/>
        </w:rPr>
      </w:pPr>
      <w:r>
        <w:rPr>
          <w:rFonts w:eastAsia="Times New Roman" w:cs="Times New Roman" w:ascii="Garamond" w:hAnsi="Garamond"/>
          <w:color w:val="1C99E0"/>
          <w:kern w:val="0"/>
          <w:sz w:val="36"/>
          <w:szCs w:val="36"/>
          <w:shd w:fill="auto" w:val="clear"/>
          <w:lang w:val="en-US" w:eastAsia="zh-CN" w:bidi="hi-IN"/>
        </w:rPr>
        <w:t>[ Estudar o item 11 do capítulo XI de ESE e trazer para esse ponto, removendo o parágrafo abaixo. ]</w:t>
      </w:r>
    </w:p>
    <w:p>
      <w:pPr>
        <w:pStyle w:val="Normal"/>
        <w:jc w:val="both"/>
        <w:rPr>
          <w:rFonts w:ascii="Garamond" w:hAnsi="Garamond" w:eastAsia="Times New Roman" w:cs="Times New Roman"/>
          <w:color w:val="1C99E0"/>
          <w:kern w:val="0"/>
          <w:sz w:val="36"/>
          <w:szCs w:val="36"/>
          <w:shd w:fill="auto" w:val="clear"/>
          <w:lang w:val="en-US" w:eastAsia="zh-CN" w:bidi="hi-IN"/>
        </w:rPr>
      </w:pPr>
      <w:r>
        <w:rPr>
          <w:rFonts w:eastAsia="Times New Roman" w:cs="Times New Roman" w:ascii="Garamond" w:hAnsi="Garamond"/>
          <w:color w:val="1C99E0"/>
          <w:kern w:val="0"/>
          <w:sz w:val="36"/>
          <w:szCs w:val="36"/>
          <w:shd w:fill="auto" w:val="clear"/>
          <w:lang w:val="en-US" w:eastAsia="zh-CN" w:bidi="hi-IN"/>
        </w:rPr>
        <w:t>Como ensina Allan Kardec (O Evangelho segundo o Espiritismo, cap. XI, item 11), amar-se é buscar aperfeiçoamento moral e preservar as próprias forças, para então amar e servir melhor ao próximo e a Deus. O exemplo de Jesus nos convida a esse mesmo equilíbrio: cuidar de nós mesmos sem nos fechar em nós, e servir sem nos anular.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da parte final da palestra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Na obra A Gênese, capítulo XVIII - São chegados os tempos - último capítulo da obra - Allan Kardec nos diz que a humanidade vive a época em que, pela vontade de Deus, ocorrerão grandes acontecimentos para a regeneração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Kardec diz que é errônea a ideia que muitas pessoas têm de que esses grandes acontecimentos se darão exclusivamente através de cataclismos e  desastres promovidos pela natureza.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Fisicamente falando, a Terra também progride, e por isso sofre transformação de seus elementos, mas é a transformação da humanidade que realmente nos interessa. O homem evolui pelo desenvolvimento da inteligência e pela depuração do senso moral e dos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Nos dias de hoje percebemos claramente que a humanidade evoluiu muito intelectualmente, mas ainda se mostra extremamente deficiente moralmente falando. O progresso material que obtivemos como consequência do avança intelectual nos permite hoje viver com mais conforto, comunicar-mos como o mundo todo quase que instantaneamente, curarmo-nos de muitas doenças.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contra partida, despertou em nós um desejo de posse e de exibição quase incontrolável, fazendo crescer o orgulho, o egoísmo e 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homem do mundo moderno é como um pássaro em que uma das asas é enorme - a asa da inteligência - e a outra é pequena, atrofiada - a asa da moral. Um pássaro nessas condições não consegue voar; a humanidade nessas condições não consegue evoluir.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que já esboçamos algum desejo de evoluir com o planeta, olhamos para o caos que se estabeleceu ao nosso redor como consequência do orgulho e do egoísmo e dizemos: "não é possível que a humanidade esteja realmente evoluindo. Já se passaram 157 desde que A Gênese foi escrita e só vemos as coisas piorarem. Esses tempos dos quais Kardec fala não podem ter chegado".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forma de pensar mostra o quão pequena é nossa visão das coisas e o quanto somos imediatistas. Apesar de nós termos o livre arbítrio, todas as coisas sempre acontecem e sempre acontecerão de acordo com a vontade e no tempo estabelecido por Deus.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esclarece que quando a Humanidade está madura para subir um degrau, ou seja, quando a humanidade já recebeu conhecimento suficiente para elevar-se um pouco mais, então pode dizer-se que são chegados os tempos marcados por Deus.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Disse ainda Kardec que haveria uma grande transformação moral da humanidade, mas isso não acontecerá de maneira suave. Haveria lutas de ideias e perturbações até que todas as coisas se assentem. As castrátofes e os cataclismos que muitos imaginaram que aconteceriam com o planeta, na verdade acontecerão no íntimo do ser humano.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Basta olharmos a turbulência do mundo moderno para compreendermos que já estamos vivendo os tempos dos quais Kardec falou. E invariavelmente pensamos também sobre a realidade do nosso país: Brasil, o coração do mundo, a pátria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falamos em pátria do Evangelho, há duas observações muito importantes que precisam ser feitas.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primeira é o terrível engano que muitos espíritas cometem sobre o tema. Há quem pense que, pelo fato de Jesus ter designado o Brasil como a nação para a qual a árvore do Seu Evangelho seria transplantada, nós somos privilegiados ou mais amados por Ele do que outros povos.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Como consequência desse pensamento equivocado, algumas pessoas acreditam que podemos simplesmente cruzar os braços diante dos gigantescos problemas morais que enfrentamos no Brasil, esperando que, algum dia, eles sejam resolvidos de maneira milagrosa por Jesus. Nada está mais distante da realidade.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Basta analisarmos o que está escrito no primeiro capítulo do livro Brasil, Coração do Mundo, Pátria do Evangelho, ditado por Humberto de Campos a Chico Xavier.</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ao ver a degradação moral à qual a humanidade se entregara, percebe que a Europa — o local onde o Cristianismo estava mais consolidado e de onde se irradiava a maior parte da influência religiosa do Ocidente — já não vivia o espírito do Evangelho que lhe fora confiado.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mensagem de amor, simplicidade e fraternidade havia sido sufocada por interesses políticos, rivalidades e ambições materiais. Diante da incapacidade dos antigos povos cristãos de manter viva a pureza dos Seus ensinos, o Cristo decide transplantar a árvore do Evangelho para outra terra — ainda desconhecida, mas preparada para acolhê-lo em sua essência: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que nós precisamos entender de verdade é que, </w:t>
      </w:r>
      <w:r>
        <w:rPr>
          <w:rFonts w:eastAsia="Times New Roman" w:cs="Times New Roman" w:ascii="Garamond" w:hAnsi="Garamond"/>
          <w:color w:val="000000"/>
          <w:kern w:val="0"/>
          <w:sz w:val="36"/>
          <w:szCs w:val="36"/>
          <w:shd w:fill="auto" w:val="clear"/>
          <w:lang w:val="en-US" w:eastAsia="zh-CN" w:bidi="hi-IN"/>
        </w:rPr>
        <w:t xml:space="preserve">se Jesus retirou a árvore do Seu Evangelho da Europa porque aqueles povos, embora profundamente marcados pelo Cristianismo, já não conseguiam sustentar a vivência autêntica dos Seus ensinamentos, Ele pode, da mesma forma, transplantar novamente essa árvore para outro ponto do planeta, caso o Brasil também se afaste da missão que lhe foi confiada.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responsabilidade é nossa: nenhuma nação mantém o Evangelho por privilégio, mas unicamente pela fidelidade com que o vive.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segunda observação importante que precisa ser feita a respeito do Brasil como Pátria do Evangelho é a maneira como interpretamos </w:t>
      </w:r>
      <w:r>
        <w:rPr>
          <w:rFonts w:eastAsia="Times New Roman" w:cs="Times New Roman" w:ascii="Garamond" w:hAnsi="Garamond"/>
          <w:color w:val="1C99E0"/>
          <w:kern w:val="0"/>
          <w:sz w:val="36"/>
          <w:szCs w:val="36"/>
          <w:shd w:fill="auto" w:val="clear"/>
          <w:lang w:val="en-US" w:eastAsia="zh-CN" w:bidi="hi-IN"/>
        </w:rPr>
        <w:t>[ Parei aqui em 0</w:t>
      </w:r>
      <w:r>
        <w:rPr>
          <w:rFonts w:eastAsia="Times New Roman" w:cs="Times New Roman" w:ascii="Garamond" w:hAnsi="Garamond"/>
          <w:color w:val="1C99E0"/>
          <w:kern w:val="0"/>
          <w:sz w:val="36"/>
          <w:szCs w:val="36"/>
          <w:shd w:fill="auto" w:val="clear"/>
          <w:lang w:val="en-US" w:eastAsia="zh-CN" w:bidi="hi-IN"/>
        </w:rPr>
        <w:t>6</w:t>
      </w:r>
      <w:r>
        <w:rPr>
          <w:rFonts w:eastAsia="Times New Roman" w:cs="Times New Roman" w:ascii="Garamond" w:hAnsi="Garamond"/>
          <w:color w:val="1C99E0"/>
          <w:kern w:val="0"/>
          <w:sz w:val="36"/>
          <w:szCs w:val="36"/>
          <w:shd w:fill="auto" w:val="clear"/>
          <w:lang w:val="en-US" w:eastAsia="zh-CN" w:bidi="hi-IN"/>
        </w:rPr>
        <w:t>/12 ]</w:t>
      </w:r>
    </w:p>
    <w:p>
      <w:pPr>
        <w:pStyle w:val="Normal"/>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Como reagimos diante do mal e dos maus? Desejamos que sejam mortos, destruídos? Ou nos unimos a eles em seus atos?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contato com o mal é a prova pela qual temos que passar. A maneira como agimos e reagimos perante o mal determinará se continuaremos na Terra em regeneração ou se seremos rebaixados a mundos inferiores.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Falar sobre o engano que muitos espíritas cometem a respeito do Brasil ser a pátria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Mencionar que os tempos atuais exigem de nós o amor a Deus, ao próximo e a nós mesmos.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Resta-lhes ainda um imenso progresso a realizar: o de fazerem que entre si reinem a caridade, a fraternidade, a solidariedade, que lhes assegurem o bem-estar moral.</w:t>
      </w:r>
    </w:p>
    <w:p>
      <w:pPr>
        <w:pStyle w:val="Normal"/>
        <w:jc w:val="both"/>
        <w:rPr>
          <w:color w:val="00A0FC"/>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35</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28352</TotalTime>
  <Application>LibreOffice/7.2.2.2$Linux_X86_64 LibreOffice_project/02b2acce88a210515b4a5bb2e46cbfb63fe97d56</Application>
  <AppVersion>15.0000</AppVersion>
  <Pages>35</Pages>
  <Words>5056</Words>
  <Characters>24586</Characters>
  <CharactersWithSpaces>29552</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2025-12-06T23:07:01Z</dcterms:modified>
  <cp:revision>4184</cp:revision>
  <dc:subject/>
  <dc:title/>
</cp:coreProperties>
</file>

<file path=docProps/custom.xml><?xml version="1.0" encoding="utf-8"?>
<Properties xmlns="http://schemas.openxmlformats.org/officeDocument/2006/custom-properties" xmlns:vt="http://schemas.openxmlformats.org/officeDocument/2006/docPropsVTypes"/>
</file>