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eles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exatamente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m seguida o Mestre diz:</w:t>
      </w:r>
    </w:p>
    <w:p>
      <w:pPr>
        <w:pStyle w:val="Normal"/>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Existem alguns elementos simbólicos nessa parábola. Jesus menciona que o homem procura o amigo à meia-noite, horário que aparece com frequência no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Evangelho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como símbolo de crise e escuridão interior.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Muitas vezes desperdiçamos as oportunidades durante a “luz do dia” e só buscamos auxílio quando a dor, o sofrimento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a aflição já se instalaram em nós.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“noite”, nesse contexto, simboliza o momento em que as dificuldades nos levam a reconhecer a necessidade de buscar luz e orientação espiritual.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adormecidos em nosso interior. Ao dizer que já está deitado e não quer se levantar, revela nossa própria resistência em sair da zona de conforto.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momento em que esses valores despertarem, eles exigirão esforço, dedicação e reforma íntima — compromissos que, muitas vezes, ainda não queremos assumir.</w:t>
      </w:r>
    </w:p>
    <w:p>
      <w:pPr>
        <w:pStyle w:val="Normal"/>
        <w:jc w:val="both"/>
        <w:rPr>
          <w:color w:val="auto"/>
        </w:rPr>
      </w:pPr>
      <w:r>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 xml:space="preserve">O homem que bate à porta representa os estímulos </w:t>
      </w:r>
      <w:r>
        <w:rPr>
          <w:rFonts w:eastAsia="Times New Roman" w:cs="Times New Roman" w:ascii="Garamond" w:hAnsi="Garamond"/>
          <w:kern w:val="0"/>
          <w:sz w:val="36"/>
          <w:szCs w:val="36"/>
          <w:shd w:fill="auto" w:val="clear"/>
          <w:lang w:val="en-US" w:eastAsia="zh-CN" w:bidi="hi-IN"/>
        </w:rPr>
        <w:t xml:space="preserve">que recebemos </w:t>
      </w:r>
      <w:r>
        <w:rPr>
          <w:rFonts w:eastAsia="Times New Roman" w:cs="Times New Roman" w:ascii="Garamond" w:hAnsi="Garamond"/>
          <w:kern w:val="0"/>
          <w:sz w:val="36"/>
          <w:szCs w:val="36"/>
          <w:shd w:fill="auto" w:val="clear"/>
          <w:lang w:val="en-US" w:eastAsia="zh-CN" w:bidi="hi-IN"/>
        </w:rPr>
        <w:t>da vida, muitas vezes difíceis. São eles que nos levam a refletir, a olhar para dentro e a perceber o que precisamos mudar.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fim, há um ponto central nessa parábola: por maior que fosse a necessidade do homem que pedia os pães, ele não podia abrir a porta da casa: ela só poderia ser aberta pelo lado de dentro.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também acontece com a porta do coração. Somente nós podemos abri-la; ninguém mais. E vamos abri-la quando ouvirmos o chamado da nossa consciência, que chega através da dor,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Através d</w:t>
      </w:r>
      <w:r>
        <w:rPr>
          <w:rFonts w:eastAsia="Times New Roman" w:cs="Times New Roman" w:ascii="Garamond" w:hAnsi="Garamond"/>
          <w:color w:val="000000"/>
          <w:kern w:val="0"/>
          <w:sz w:val="36"/>
          <w:szCs w:val="36"/>
          <w:shd w:fill="auto" w:val="clear"/>
          <w:lang w:val="en-US" w:eastAsia="zh-CN" w:bidi="hi-IN"/>
        </w:rPr>
        <w:t xml:space="preserve">essa parábola </w:t>
      </w:r>
      <w:r>
        <w:rPr>
          <w:rFonts w:eastAsia="Times New Roman" w:cs="Times New Roman" w:ascii="Garamond" w:hAnsi="Garamond"/>
          <w:color w:val="000000"/>
          <w:kern w:val="0"/>
          <w:sz w:val="36"/>
          <w:szCs w:val="36"/>
          <w:shd w:fill="auto" w:val="clear"/>
          <w:lang w:val="en-US" w:eastAsia="zh-CN" w:bidi="hi-IN"/>
        </w:rPr>
        <w:t xml:space="preserve">Jesus </w:t>
      </w:r>
      <w:r>
        <w:rPr>
          <w:rFonts w:eastAsia="Times New Roman" w:cs="Times New Roman" w:ascii="Garamond" w:hAnsi="Garamond"/>
          <w:color w:val="000000"/>
          <w:kern w:val="0"/>
          <w:sz w:val="36"/>
          <w:szCs w:val="36"/>
          <w:shd w:fill="auto" w:val="clear"/>
          <w:lang w:val="en-US" w:eastAsia="zh-CN" w:bidi="hi-IN"/>
        </w:rPr>
        <w:t xml:space="preserve">nos ensina </w:t>
      </w:r>
      <w:r>
        <w:rPr>
          <w:rFonts w:eastAsia="Times New Roman" w:cs="Times New Roman" w:ascii="Garamond" w:hAnsi="Garamond"/>
          <w:color w:val="000000"/>
          <w:kern w:val="0"/>
          <w:sz w:val="36"/>
          <w:szCs w:val="36"/>
          <w:shd w:fill="auto" w:val="clear"/>
          <w:lang w:val="en-US" w:eastAsia="zh-CN" w:bidi="hi-IN"/>
        </w:rPr>
        <w:t xml:space="preserve">que </w:t>
      </w:r>
      <w:r>
        <w:rPr>
          <w:rFonts w:eastAsia="Times New Roman" w:cs="Times New Roman" w:ascii="Garamond" w:hAnsi="Garamond"/>
          <w:color w:val="000000"/>
          <w:kern w:val="0"/>
          <w:sz w:val="36"/>
          <w:szCs w:val="36"/>
          <w:shd w:fill="auto" w:val="clear"/>
          <w:lang w:val="en-US" w:eastAsia="zh-CN" w:bidi="hi-IN"/>
        </w:rPr>
        <w:t xml:space="preserve">a  </w:t>
      </w:r>
      <w:r>
        <w:rPr>
          <w:rFonts w:eastAsia="Times New Roman" w:cs="Times New Roman" w:ascii="Garamond" w:hAnsi="Garamond"/>
          <w:color w:val="000000"/>
          <w:kern w:val="0"/>
          <w:sz w:val="36"/>
          <w:szCs w:val="36"/>
          <w:shd w:fill="auto" w:val="clear"/>
          <w:lang w:val="en-US" w:eastAsia="zh-CN" w:bidi="hi-IN"/>
        </w:rPr>
        <w:t>oração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uma parte </w:t>
      </w:r>
      <w:r>
        <w:rPr>
          <w:rFonts w:eastAsia="Times New Roman" w:cs="Times New Roman" w:ascii="Garamond" w:hAnsi="Garamond"/>
          <w:color w:val="000000"/>
          <w:kern w:val="0"/>
          <w:sz w:val="36"/>
          <w:szCs w:val="36"/>
          <w:shd w:fill="auto" w:val="clear"/>
          <w:lang w:val="en-US" w:eastAsia="zh-CN" w:bidi="hi-IN"/>
        </w:rPr>
        <w:t>importantíssima</w:t>
      </w:r>
      <w:r>
        <w:rPr>
          <w:rFonts w:eastAsia="Times New Roman" w:cs="Times New Roman" w:ascii="Garamond" w:hAnsi="Garamond"/>
          <w:color w:val="000000"/>
          <w:kern w:val="0"/>
          <w:sz w:val="36"/>
          <w:szCs w:val="36"/>
          <w:shd w:fill="auto" w:val="clear"/>
          <w:lang w:val="en-US" w:eastAsia="zh-CN" w:bidi="hi-IN"/>
        </w:rPr>
        <w:t xml:space="preserve">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então, como</w:t>
      </w:r>
      <w:r>
        <w:rPr>
          <w:rFonts w:eastAsia="Times New Roman" w:cs="Times New Roman" w:ascii="Garamond" w:hAnsi="Garamond"/>
          <w:color w:val="000000"/>
          <w:kern w:val="0"/>
          <w:sz w:val="36"/>
          <w:szCs w:val="36"/>
          <w:shd w:fill="auto" w:val="clear"/>
          <w:lang w:val="en-US" w:eastAsia="zh-CN" w:bidi="hi-IN"/>
        </w:rPr>
        <w:t xml:space="preserve"> deve ser a nossa oração? De que maneira  conseguimos </w:t>
      </w:r>
      <w:r>
        <w:rPr>
          <w:rFonts w:eastAsia="Times New Roman" w:cs="Times New Roman" w:ascii="Garamond" w:hAnsi="Garamond"/>
          <w:color w:val="000000"/>
          <w:kern w:val="0"/>
          <w:sz w:val="36"/>
          <w:szCs w:val="36"/>
          <w:shd w:fill="auto" w:val="clear"/>
          <w:lang w:val="en-US" w:eastAsia="zh-CN" w:bidi="hi-IN"/>
        </w:rPr>
        <w:t>verdadeiramente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entrar</w:t>
      </w:r>
      <w:r>
        <w:rPr>
          <w:rFonts w:eastAsia="Times New Roman" w:cs="Times New Roman" w:ascii="Garamond" w:hAnsi="Garamond"/>
          <w:color w:val="000000"/>
          <w:kern w:val="0"/>
          <w:sz w:val="36"/>
          <w:szCs w:val="36"/>
          <w:shd w:fill="auto" w:val="clear"/>
          <w:lang w:val="en-US" w:eastAsia="zh-CN" w:bidi="hi-IN"/>
        </w:rPr>
        <w:t xml:space="preserve"> em contato com Deus, Jesus e os planos mais altos da vida? Nossas preces sempre são ouvidas?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As respostas para essas perguntas nós encontramos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no capítulo XXVII, cujo título é exatamente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no início deste capítulo, Allan Kardec trata da qualidade que a prece deve ter e apresenta algumas passagens evangélicas que analisaremos a seguir.</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em Mateus 6:5-8:</w:t>
      </w:r>
    </w:p>
    <w:p>
      <w:pPr>
        <w:pStyle w:val="Normal"/>
        <w:jc w:val="both"/>
        <w:rPr>
          <w:color w:val="auto"/>
        </w:rPr>
      </w:pPr>
      <w:r>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i/>
          <w:iCs/>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Jesus diz que, para orarmos, devemos entrar para nosso quarto, fechar a porta e orar em secreto, Ele </w:t>
      </w:r>
      <w:r>
        <w:rPr>
          <w:rFonts w:eastAsia="Times New Roman" w:cs="Times New Roman" w:ascii="Garamond" w:hAnsi="Garamond"/>
          <w:color w:val="000000"/>
          <w:kern w:val="0"/>
          <w:sz w:val="36"/>
          <w:szCs w:val="36"/>
          <w:shd w:fill="auto" w:val="clear"/>
          <w:lang w:val="en-US" w:eastAsia="zh-CN" w:bidi="hi-IN"/>
        </w:rPr>
        <w:t>está</w:t>
      </w:r>
      <w:r>
        <w:rPr>
          <w:rFonts w:eastAsia="Times New Roman" w:cs="Times New Roman" w:ascii="Garamond" w:hAnsi="Garamond"/>
          <w:color w:val="000000"/>
          <w:kern w:val="0"/>
          <w:sz w:val="36"/>
          <w:szCs w:val="36"/>
          <w:shd w:fill="auto" w:val="clear"/>
          <w:lang w:val="en-US" w:eastAsia="zh-CN" w:bidi="hi-IN"/>
        </w:rPr>
        <w:t xml:space="preserve"> se utilizando de uma simbologia.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claro que um ambiente silencioso e calmo favorece a oração, mas isso não significa que não possamos alcançar a paz interior mesmo longe de lugares tranquilos. Se assim fosse, nossos momentos de oração seriam muito limitados.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recebo uma mensagem informando que um grande amigo sofreu um acidente grave e corre risco de morte.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Definitivamente que não. Mas vou deixar de orar por aquele amigo só porque </w:t>
      </w:r>
      <w:r>
        <w:rPr>
          <w:rFonts w:eastAsia="Times New Roman" w:cs="Times New Roman" w:ascii="Garamond" w:hAnsi="Garamond"/>
          <w:color w:val="000000"/>
          <w:kern w:val="0"/>
          <w:sz w:val="36"/>
          <w:szCs w:val="36"/>
          <w:shd w:fill="auto" w:val="clear"/>
          <w:lang w:val="en-US" w:eastAsia="zh-CN" w:bidi="hi-IN"/>
        </w:rPr>
        <w:t>o ambiente não é favorável</w:t>
      </w:r>
      <w:r>
        <w:rPr>
          <w:rFonts w:eastAsia="Times New Roman" w:cs="Times New Roman" w:ascii="Garamond" w:hAnsi="Garamond"/>
          <w:color w:val="000000"/>
          <w:kern w:val="0"/>
          <w:sz w:val="36"/>
          <w:szCs w:val="36"/>
          <w:shd w:fill="auto" w:val="clear"/>
          <w:lang w:val="en-US" w:eastAsia="zh-CN" w:bidi="hi-IN"/>
        </w:rPr>
        <w:t xml:space="preserve">? De maneira alguma. </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Posso e devo orar ali mesmo, naquelas condições. Com algum esforço, consigo me abstrair do tumulto ao meu redor e elevar a Deus minhas rogativas em favor do amigo acidentado.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já estiver na tranquilidade do meu lar, poderei orar novamente em condições  favoráveis. Mas não devo abrir mão da prece enquanto ainda estou no ônibus.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ao dizer que devemos orar em secreto no nosso quarto, Jesus está se referindo à sinceridade e ao recolhimento necessários para nos colocarmos em sintonia com os planos mais altos da vida, sem que obrigatoriamente estejamos em um local silencioso e isolado.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tomamos consciência disso, a oração passa a ser um valioso recurso que podemos utilizar a qualquer hora e em qualquer lugar. </w:t>
      </w:r>
    </w:p>
    <w:p>
      <w:pPr>
        <w:pStyle w:val="Normal"/>
        <w:jc w:val="both"/>
        <w:rPr>
          <w:color w:val="auto"/>
        </w:rPr>
      </w:pPr>
      <w: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virmos a</w:t>
      </w:r>
      <w:r>
        <w:rPr>
          <w:rFonts w:eastAsia="Times New Roman" w:cs="Times New Roman" w:ascii="Garamond" w:hAnsi="Garamond"/>
          <w:color w:val="000000"/>
          <w:kern w:val="0"/>
          <w:sz w:val="36"/>
          <w:szCs w:val="36"/>
          <w:shd w:fill="auto" w:val="clear"/>
          <w:lang w:val="en-US" w:eastAsia="zh-CN" w:bidi="hi-IN"/>
        </w:rPr>
        <w:t>lguém caído na calçada sob efeito de álcool ou drogas, em vez de lançar um olhar de condenação, vamos orar e pedir a  Deus que dê forças àquele irmão para superar seus vícios e suas dificuldades.</w:t>
      </w:r>
    </w:p>
    <w:p>
      <w:pPr>
        <w:pStyle w:val="Normal"/>
        <w:jc w:val="both"/>
        <w:rPr>
          <w:highlight w:val="none"/>
          <w:shd w:fill="auto" w:val="clear"/>
        </w:rPr>
      </w:pPr>
      <w:r>
        <w:rPr>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estivermos dirigindo e </w:t>
      </w:r>
      <w:r>
        <w:rPr>
          <w:rFonts w:eastAsia="Times New Roman" w:cs="Times New Roman" w:ascii="Garamond" w:hAnsi="Garamond"/>
          <w:color w:val="000000"/>
          <w:kern w:val="0"/>
          <w:sz w:val="36"/>
          <w:szCs w:val="36"/>
          <w:shd w:fill="auto" w:val="clear"/>
          <w:lang w:val="en-US" w:eastAsia="zh-CN" w:bidi="hi-IN"/>
        </w:rPr>
        <w:t xml:space="preserve">presenciarmos </w:t>
      </w:r>
      <w:r>
        <w:rPr>
          <w:rFonts w:eastAsia="Times New Roman" w:cs="Times New Roman" w:ascii="Garamond" w:hAnsi="Garamond"/>
          <w:color w:val="000000"/>
          <w:kern w:val="0"/>
          <w:sz w:val="36"/>
          <w:szCs w:val="36"/>
          <w:shd w:fill="auto" w:val="clear"/>
          <w:lang w:val="en-US" w:eastAsia="zh-CN" w:bidi="hi-IN"/>
        </w:rPr>
        <w:t xml:space="preserve">um acidente, </w:t>
      </w:r>
      <w:r>
        <w:rPr>
          <w:rFonts w:eastAsia="Times New Roman" w:cs="Times New Roman" w:ascii="Garamond" w:hAnsi="Garamond"/>
          <w:color w:val="000000"/>
          <w:kern w:val="0"/>
          <w:sz w:val="36"/>
          <w:szCs w:val="36"/>
          <w:shd w:fill="auto" w:val="clear"/>
          <w:lang w:val="en-US" w:eastAsia="zh-CN" w:bidi="hi-IN"/>
        </w:rPr>
        <w:t>vamos</w:t>
      </w:r>
      <w:r>
        <w:rPr>
          <w:rFonts w:eastAsia="Times New Roman" w:cs="Times New Roman" w:ascii="Garamond" w:hAnsi="Garamond"/>
          <w:color w:val="000000"/>
          <w:kern w:val="0"/>
          <w:sz w:val="36"/>
          <w:szCs w:val="36"/>
          <w:shd w:fill="auto" w:val="clear"/>
          <w:lang w:val="en-US" w:eastAsia="zh-CN" w:bidi="hi-IN"/>
        </w:rPr>
        <w:t xml:space="preserve"> orar pelas pessoas envolvidas.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Confesso que não entendo a curiosidade mórbida que muitas pessoas têm de ver feridos ou mortos em acidentes. Já repararam que, quando ocorre um acidente em uma pista, o trânsito na pista contrária também fica lento? Isso acontece porque muitos motoristas reduzem a velocidade apenas para observar o que aconteceu.</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por acaso ainda temos esse tipo de curiosidade, procuremos adotar outra postura. Em vez de querer ver o que aconteceu, elevemos um pensamento a Deus, pedindo socorro aos feridos e amparo aos que eventualmente desencarnaram, e sigamos nosso caminho.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Jesus nos orienta a não orar como os pagãos, que acreditam que serão ouvidos pela quantidade de palavras. Ele também afirma que Deus sabe do que precisamos antes mesmo de pedirmos.</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Eles eram principalmente os povos gentios do mundo greco-romano que não pertenciam à tradição judaica e que seguiam religiões politeístas comuns no Império Romano.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Nas práticas religiosas desses povos, era comum a repetição prolongada de fórmulas e invocações, pois muitos acreditavam que o poder da oração estava na quantidade ou na precisão com que as palavras eram pronunciadas.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Ao fazer essa advertência, Jesus não condena a perseverança na prece;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le critica o caráter mecânico e quase mágico que aquelas pessoas atribuíam à oração.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também nos recorda que Deus sabe do que necessitamos antes mesmo de pedirmos. Portanto, a oração não deve ser usada como um instrumento de pressão sobre Deus, mas como um recurso de transformação interior.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 convite para substituirmos o automatismo pela sinceridade, a quantidade pela qualidade e as palavras vazias pelo sentimento verdadeiro.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verdade</w:t>
      </w:r>
      <w:r>
        <w:rPr>
          <w:rFonts w:eastAsia="Times New Roman" w:cs="Times New Roman" w:ascii="Garamond" w:hAnsi="Garamond"/>
          <w:color w:val="000000"/>
          <w:kern w:val="0"/>
          <w:sz w:val="36"/>
          <w:szCs w:val="36"/>
          <w:shd w:fill="auto" w:val="clear"/>
          <w:lang w:val="en-US" w:eastAsia="zh-CN" w:bidi="hi-IN"/>
        </w:rPr>
        <w:t xml:space="preserve"> é que</w:t>
      </w:r>
      <w:r>
        <w:rPr>
          <w:rFonts w:eastAsia="Times New Roman" w:cs="Times New Roman" w:ascii="Garamond" w:hAnsi="Garamond"/>
          <w:color w:val="000000"/>
          <w:kern w:val="0"/>
          <w:sz w:val="36"/>
          <w:szCs w:val="36"/>
          <w:shd w:fill="auto" w:val="clear"/>
          <w:lang w:val="en-US" w:eastAsia="zh-CN" w:bidi="hi-IN"/>
        </w:rPr>
        <w:t>, para Deus e Jesus</w:t>
      </w:r>
      <w:r>
        <w:rPr>
          <w:rFonts w:eastAsia="Times New Roman" w:cs="Times New Roman" w:ascii="Garamond" w:hAnsi="Garamond"/>
          <w:color w:val="000000"/>
          <w:kern w:val="0"/>
          <w:sz w:val="36"/>
          <w:szCs w:val="36"/>
          <w:shd w:fill="auto" w:val="clear"/>
          <w:lang w:val="en-US" w:eastAsia="zh-CN" w:bidi="hi-IN"/>
        </w:rPr>
        <w:t xml:space="preserve"> as palavas que usamos em nossas preces pouco importam.</w:t>
      </w:r>
      <w:r>
        <w:rPr>
          <w:rFonts w:eastAsia="Times New Roman" w:cs="Times New Roman" w:ascii="Garamond" w:hAnsi="Garamond"/>
          <w:color w:val="000000"/>
          <w:kern w:val="0"/>
          <w:sz w:val="36"/>
          <w:szCs w:val="36"/>
          <w:shd w:fill="auto" w:val="clear"/>
          <w:lang w:val="en-US" w:eastAsia="zh-CN" w:bidi="hi-IN"/>
        </w:rPr>
        <w:t xml:space="preserve"> Embora o Pai-Nosso e a Ave-Maria sejam orações </w:t>
      </w:r>
      <w:r>
        <w:rPr>
          <w:rFonts w:eastAsia="Times New Roman" w:cs="Times New Roman" w:ascii="Garamond" w:hAnsi="Garamond"/>
          <w:color w:val="000000"/>
          <w:kern w:val="0"/>
          <w:sz w:val="36"/>
          <w:szCs w:val="36"/>
          <w:shd w:fill="auto" w:val="clear"/>
          <w:lang w:val="en-US" w:eastAsia="zh-CN" w:bidi="hi-IN"/>
        </w:rPr>
        <w:t>belas e de significado profundo</w:t>
      </w:r>
      <w:r>
        <w:rPr>
          <w:rFonts w:eastAsia="Times New Roman" w:cs="Times New Roman" w:ascii="Garamond" w:hAnsi="Garamond"/>
          <w:color w:val="000000"/>
          <w:kern w:val="0"/>
          <w:sz w:val="36"/>
          <w:szCs w:val="36"/>
          <w:shd w:fill="auto" w:val="clear"/>
          <w:lang w:val="en-US" w:eastAsia="zh-CN" w:bidi="hi-IN"/>
        </w:rPr>
        <w:t>, podemos orar com nossas próprias palavras.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importante</w:t>
      </w:r>
      <w:r>
        <w:rPr>
          <w:rFonts w:eastAsia="Times New Roman" w:cs="Times New Roman" w:ascii="Garamond" w:hAnsi="Garamond"/>
          <w:color w:val="000000"/>
          <w:kern w:val="0"/>
          <w:sz w:val="36"/>
          <w:szCs w:val="36"/>
          <w:shd w:fill="auto" w:val="clear"/>
          <w:lang w:val="en-US" w:eastAsia="zh-CN" w:bidi="hi-IN"/>
        </w:rPr>
        <w:t xml:space="preserve"> é que nossas preces carreguem consigo humildade, sinceridade e fé. </w:t>
      </w:r>
      <w:r>
        <w:rPr>
          <w:rFonts w:eastAsia="Times New Roman" w:cs="Times New Roman" w:ascii="Garamond" w:hAnsi="Garamond"/>
          <w:color w:val="000000"/>
          <w:kern w:val="0"/>
          <w:sz w:val="36"/>
          <w:szCs w:val="36"/>
          <w:shd w:fill="auto" w:val="clear"/>
          <w:lang w:val="en-US" w:eastAsia="zh-CN" w:bidi="hi-IN"/>
        </w:rPr>
        <w:t>Não faz diferença quais</w:t>
      </w:r>
      <w:r>
        <w:rPr>
          <w:rFonts w:eastAsia="Times New Roman" w:cs="Times New Roman" w:ascii="Garamond" w:hAnsi="Garamond"/>
          <w:color w:val="000000"/>
          <w:kern w:val="0"/>
          <w:sz w:val="36"/>
          <w:szCs w:val="36"/>
          <w:shd w:fill="auto" w:val="clear"/>
          <w:lang w:val="en-US" w:eastAsia="zh-CN" w:bidi="hi-IN"/>
        </w:rPr>
        <w:t xml:space="preserve"> palavras utilizamos para nos expressarmos dessa forma</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por quê deve ser assim? Bom, antes de mais nada é preciso relembrar que, de modo geral, o pensamento é a voz do Espírito.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Pelo pensamento o Espírito vai aos lugares que lhe agradam e aos quais ele tenha acesso; pelo pensamento ele cria formas, se comunica com outros Espíritos e também se vincula àqueles que </w:t>
      </w:r>
      <w:r>
        <w:rPr>
          <w:rFonts w:eastAsia="Times New Roman" w:cs="Times New Roman" w:ascii="Garamond" w:hAnsi="Garamond"/>
          <w:color w:val="000000"/>
          <w:kern w:val="0"/>
          <w:sz w:val="36"/>
          <w:szCs w:val="36"/>
          <w:shd w:fill="auto" w:val="clear"/>
          <w:lang w:val="en-US" w:eastAsia="zh-CN" w:bidi="hi-IN"/>
        </w:rPr>
        <w:t>se encontram na mesma faixa vibratória</w:t>
      </w:r>
      <w:r>
        <w:rPr>
          <w:rFonts w:eastAsia="Times New Roman" w:cs="Times New Roman" w:ascii="Garamond" w:hAnsi="Garamond"/>
          <w:color w:val="000000"/>
          <w:kern w:val="0"/>
          <w:sz w:val="36"/>
          <w:szCs w:val="36"/>
          <w:shd w:fill="auto" w:val="clear"/>
          <w:lang w:val="en-US" w:eastAsia="zh-CN" w:bidi="hi-IN"/>
        </w:rPr>
        <w:t xml:space="preserve"> que ele.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qual é </w:t>
      </w:r>
      <w:r>
        <w:rPr>
          <w:rFonts w:eastAsia="Times New Roman" w:cs="Times New Roman" w:ascii="Garamond" w:hAnsi="Garamond"/>
          <w:color w:val="000000"/>
          <w:kern w:val="0"/>
          <w:sz w:val="36"/>
          <w:szCs w:val="36"/>
          <w:shd w:fill="auto" w:val="clear"/>
          <w:lang w:val="en-US" w:eastAsia="zh-CN" w:bidi="hi-IN"/>
        </w:rPr>
        <w:t xml:space="preserve">a influência do pensamento na oração? </w:t>
      </w:r>
      <w:r>
        <w:rPr>
          <w:rFonts w:eastAsia="Times New Roman" w:cs="Times New Roman" w:ascii="Garamond" w:hAnsi="Garamond"/>
          <w:color w:val="000000"/>
          <w:kern w:val="0"/>
          <w:sz w:val="36"/>
          <w:szCs w:val="36"/>
          <w:shd w:fill="auto" w:val="clear"/>
          <w:lang w:val="en-US" w:eastAsia="zh-CN" w:bidi="hi-IN"/>
        </w:rPr>
        <w:t>T</w:t>
      </w:r>
      <w:r>
        <w:rPr>
          <w:rFonts w:eastAsia="Times New Roman" w:cs="Times New Roman" w:ascii="Garamond" w:hAnsi="Garamond"/>
          <w:color w:val="000000"/>
          <w:kern w:val="0"/>
          <w:sz w:val="36"/>
          <w:szCs w:val="36"/>
          <w:shd w:fill="auto" w:val="clear"/>
          <w:lang w:val="en-US" w:eastAsia="zh-CN" w:bidi="hi-IN"/>
        </w:rPr>
        <w:t xml:space="preserve">udo o que existe — seja material, seja imaterial — está </w:t>
      </w:r>
      <w:r>
        <w:rPr>
          <w:rFonts w:eastAsia="Times New Roman" w:cs="Times New Roman" w:ascii="Garamond" w:hAnsi="Garamond"/>
          <w:color w:val="000000"/>
          <w:kern w:val="0"/>
          <w:sz w:val="36"/>
          <w:szCs w:val="36"/>
          <w:shd w:fill="auto" w:val="clear"/>
          <w:lang w:val="en-US" w:eastAsia="zh-CN" w:bidi="hi-IN"/>
        </w:rPr>
        <w:t>mergulhado n</w:t>
      </w:r>
      <w:r>
        <w:rPr>
          <w:rFonts w:eastAsia="Times New Roman" w:cs="Times New Roman" w:ascii="Garamond" w:hAnsi="Garamond"/>
          <w:color w:val="000000"/>
          <w:kern w:val="0"/>
          <w:sz w:val="36"/>
          <w:szCs w:val="36"/>
          <w:shd w:fill="auto" w:val="clear"/>
          <w:lang w:val="en-US" w:eastAsia="zh-CN" w:bidi="hi-IN"/>
        </w:rPr>
        <w:t xml:space="preserve">aquilo que chamamos de fluido cósmico universal.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Parei aqui na revisão final em 14/03/2026 ]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facilitar a compreensão, podemos fazer uma comparação: assim como vivemos no ar que forma a atmosfera da Terra, também estamos envolvidos por esse fluido, que funciona como uma espécie de atmosfera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quando nós pensamos ou oramos, nossa vontade coloca esse fluido em movimento. Ele funciona como um veículo do pensamento, da mesma forma que o ar é o veículo do som.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ele depende do ar para se propagar. O som não pode ir aonde não existe o ar - como, por exemplo, no espaço. Já o pensamento pode viajar por todo o universo uma vez que seu meio de propagação é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endereçamos um pensamento a alguém —  encarnado ou desencarnado — estabelece-se uma corrente no fluido cósmico universal que nos liga a esse alguém. É através dessa corrente que nosso pensamento viaja.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oramos, a força dessa corrente depende da qualidade do nosso pensamento e da nossa vontade. É por isso que os Espíritos podem ouvir as preces que lhes são dirigidas, onde quer que estejam. Pela mesma razão os Espíritos podem nos inspirar e estabelecer ligações mesmo à distância.</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é captado pelo microfone, passa por um amplificador e é distribuído pelas caixas de som que estão nas laterais do salão.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não conseguiria me ouvir, a menos que eu falasse muito alto.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mesmo se dá com a oração: quanto mais amplificada ela estiver, maior o seu alcance. De que maneira podemos potencializar nossa oração? Fazendo com que ela seja sincera, humilde, carregada de bons pensamentos e sentimentos, com desejo verdadeiro de servir, consolar e auxiliar. A oração deve também expressar nossa gratidão a Deus e a Jesus.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Voltando agora à passagem evangélica que estamos estudando, Jesus nos diz que Deus sabe do que necessitamos antes mesmo de pedirmos. Os  incrédulos se utilizam dessa fala de Jesus para argumentarem que, se é assim, então a oração é desnecessária. Afinal de contas, se Deus já sabe do que necessitamos, não há razão em  pedir. Obviamente esse é um pensamento completamente equivocado.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questão é que a oração não tem como objetivo informar a Deus  aquilo de que precisamos; o objetivo dela é nos transformar.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em Sua infinita misericórdia, julga que temos mérito para receber.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fazer mais uma comparação: as bençãos que Deus pode nos conceder assemelham-se a uma fonte de água. Quem vai até a fonte com um copo recolhe um copo; quem leva uma jarra recolhe uma jarra; quem leva um barril recolhe um barril. A fonte nunca muda — ela é sempre a mesma. O que muda é a capacidade que cada um tem de recolher água.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Portanto, ainda que Deus já saiba do que precisamos, nós devemos sim, orar e pedir, conscientes de que receberemos aquilo que estiver na exata proporção do nosso merecimento.</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Isso nos leva a uma outra questão muito importante dentro do tema Pedi e obtereis. Precisamos ter em mente que tudo está sempre subordinado à vontade de Deus. Em última instância, é Ele que decide se nossa oração poderá ou não ser atendida.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Quantas e quantas vezes nós oramos com humildade, com fé, pedimos algo útil, justo e bom, seja por nós mesmos, seja por alguém e mesmo assim Deus não nos atende da maneira como pedimos? Isso nos causa estranheza e, às vezes, abala a nossa fé.</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Precisamos ter discernimento para compreender essa questão.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problema é que a visão que temos das pessoas, das situações e dos acontecimentos é muito limitada. Então, aquilo que julgamos ser bom,  aos olhos de Deus - que tudo sabe - pode não ser. Por isso Ele não nos atende da maneira como pedimos, mas não deixará nossas orações sem resposta. O socorro, o auxílio virão, só que de uma maneira diferente daquela que imaginamos.</w:t>
      </w:r>
    </w:p>
    <w:p>
      <w:pPr>
        <w:pStyle w:val="Normal"/>
        <w:jc w:val="both"/>
        <w:rPr>
          <w:color w:val="auto"/>
        </w:rPr>
      </w:pPr>
      <w:r>
        <w:rPr>
          <w:color w:val="auto"/>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xml:space="preserve">[ Parei aqui em 12/03/2026 ]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26</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33205</TotalTime>
  <Application>LibreOffice/7.2.2.2$Linux_X86_64 LibreOffice_project/02b2acce88a210515b4a5bb2e46cbfb63fe97d56</Application>
  <AppVersion>15.0000</AppVersion>
  <Pages>26</Pages>
  <Words>3861</Words>
  <Characters>19483</Characters>
  <CharactersWithSpaces>23268</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2026-03-14T00:04:46Z</dcterms:modified>
  <cp:revision>5566</cp:revision>
  <dc:subject/>
  <dc:title/>
</cp:coreProperties>
</file>

<file path=docProps/custom.xml><?xml version="1.0" encoding="utf-8"?>
<Properties xmlns="http://schemas.openxmlformats.org/officeDocument/2006/custom-properties" xmlns:vt="http://schemas.openxmlformats.org/officeDocument/2006/docPropsVTypes"/>
</file>