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591" w:rsidRDefault="008D67FD">
      <w:pPr>
        <w:pStyle w:val="Title"/>
        <w:spacing w:after="160"/>
        <w:rPr>
          <w:sz w:val="46"/>
          <w:szCs w:val="46"/>
        </w:rPr>
      </w:pPr>
      <w:bookmarkStart w:id="0" w:name="_gjdgxs" w:colFirst="0" w:colLast="0"/>
      <w:bookmarkEnd w:id="0"/>
      <w:r>
        <w:rPr>
          <w:sz w:val="46"/>
          <w:szCs w:val="46"/>
        </w:rPr>
        <w:t xml:space="preserve">Pre-Lab 1: </w:t>
      </w:r>
      <w:proofErr w:type="spellStart"/>
      <w:r>
        <w:rPr>
          <w:sz w:val="46"/>
          <w:szCs w:val="46"/>
        </w:rPr>
        <w:t>Wireshark</w:t>
      </w:r>
      <w:proofErr w:type="spellEnd"/>
      <w:r>
        <w:rPr>
          <w:sz w:val="46"/>
          <w:szCs w:val="46"/>
        </w:rPr>
        <w:t xml:space="preserve"> and your local network</w:t>
      </w:r>
    </w:p>
    <w:p w:rsidR="00840591" w:rsidRDefault="008D67FD">
      <w:pPr>
        <w:pStyle w:val="Heading2"/>
        <w:keepNext w:val="0"/>
        <w:keepLines w:val="0"/>
        <w:spacing w:after="80"/>
        <w:rPr>
          <w:color w:val="2F5496"/>
          <w:sz w:val="26"/>
          <w:szCs w:val="26"/>
        </w:rPr>
      </w:pPr>
      <w:bookmarkStart w:id="1" w:name="_30j0zll" w:colFirst="0" w:colLast="0"/>
      <w:bookmarkEnd w:id="1"/>
      <w:r>
        <w:rPr>
          <w:color w:val="2F5496"/>
          <w:sz w:val="26"/>
          <w:szCs w:val="26"/>
        </w:rPr>
        <w:t>What to submit?</w:t>
      </w:r>
    </w:p>
    <w:p w:rsidR="00840591" w:rsidRDefault="008D67FD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Please use this document as a template, add your responses directly, and export it as a PDF to </w:t>
      </w:r>
      <w:proofErr w:type="spellStart"/>
      <w:r>
        <w:rPr>
          <w:rFonts w:ascii="Calibri" w:eastAsia="Calibri" w:hAnsi="Calibri" w:cs="Calibri"/>
          <w:sz w:val="24"/>
          <w:szCs w:val="24"/>
        </w:rPr>
        <w:t>Gradescope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840591" w:rsidRDefault="00840591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840591" w:rsidRDefault="008D67FD">
      <w:pPr>
        <w:pStyle w:val="Heading2"/>
        <w:keepNext w:val="0"/>
        <w:keepLines w:val="0"/>
        <w:spacing w:after="80"/>
        <w:rPr>
          <w:color w:val="2F5496"/>
          <w:sz w:val="26"/>
          <w:szCs w:val="26"/>
        </w:rPr>
      </w:pPr>
      <w:bookmarkStart w:id="2" w:name="_1fob9te" w:colFirst="0" w:colLast="0"/>
      <w:bookmarkEnd w:id="2"/>
      <w:proofErr w:type="gramStart"/>
      <w:r>
        <w:rPr>
          <w:color w:val="2F5496"/>
          <w:sz w:val="26"/>
          <w:szCs w:val="26"/>
        </w:rPr>
        <w:t>Individual or group?</w:t>
      </w:r>
      <w:proofErr w:type="gramEnd"/>
    </w:p>
    <w:p w:rsidR="00840591" w:rsidRDefault="008D67FD">
      <w:pPr>
        <w:pStyle w:val="normal0"/>
      </w:pPr>
      <w:r>
        <w:t>Lab 1 is done individually. After this lab, we’ll group up.</w:t>
      </w:r>
    </w:p>
    <w:p w:rsidR="00840591" w:rsidRDefault="008D67FD">
      <w:pPr>
        <w:pStyle w:val="Heading1"/>
        <w:keepNext w:val="0"/>
        <w:keepLines w:val="0"/>
        <w:spacing w:before="480"/>
        <w:rPr>
          <w:color w:val="2F5496"/>
          <w:sz w:val="32"/>
          <w:szCs w:val="32"/>
        </w:rPr>
      </w:pPr>
      <w:bookmarkStart w:id="3" w:name="_3znysh7" w:colFirst="0" w:colLast="0"/>
      <w:bookmarkEnd w:id="3"/>
      <w:r>
        <w:br w:type="page"/>
      </w:r>
    </w:p>
    <w:p w:rsidR="00840591" w:rsidRDefault="008D67FD">
      <w:pPr>
        <w:pStyle w:val="Heading1"/>
        <w:keepNext w:val="0"/>
        <w:keepLines w:val="0"/>
        <w:spacing w:before="480"/>
        <w:rPr>
          <w:color w:val="2F5496"/>
          <w:sz w:val="32"/>
          <w:szCs w:val="32"/>
        </w:rPr>
      </w:pPr>
      <w:bookmarkStart w:id="4" w:name="_2et92p0" w:colFirst="0" w:colLast="0"/>
      <w:bookmarkEnd w:id="4"/>
      <w:r>
        <w:rPr>
          <w:color w:val="2F5496"/>
          <w:sz w:val="32"/>
          <w:szCs w:val="32"/>
        </w:rPr>
        <w:lastRenderedPageBreak/>
        <w:t xml:space="preserve">A: Install </w:t>
      </w:r>
      <w:proofErr w:type="spellStart"/>
      <w:r>
        <w:rPr>
          <w:color w:val="2F5496"/>
          <w:sz w:val="32"/>
          <w:szCs w:val="32"/>
        </w:rPr>
        <w:t>Wireshark</w:t>
      </w:r>
      <w:proofErr w:type="spellEnd"/>
    </w:p>
    <w:p w:rsidR="00840591" w:rsidRDefault="008D67FD">
      <w:pPr>
        <w:pStyle w:val="normal0"/>
      </w:pPr>
      <w:proofErr w:type="gramStart"/>
      <w:r>
        <w:rPr>
          <w:i/>
        </w:rPr>
        <w:t>[ there</w:t>
      </w:r>
      <w:proofErr w:type="gramEnd"/>
      <w:r>
        <w:rPr>
          <w:i/>
        </w:rPr>
        <w:t xml:space="preserve"> are no deliverables for this section ]</w:t>
      </w:r>
    </w:p>
    <w:p w:rsidR="00840591" w:rsidRDefault="008D67FD">
      <w:pPr>
        <w:pStyle w:val="Heading1"/>
        <w:keepNext w:val="0"/>
        <w:keepLines w:val="0"/>
        <w:spacing w:before="480"/>
      </w:pPr>
      <w:bookmarkStart w:id="5" w:name="_h9c4ea2r2l6e" w:colFirst="0" w:colLast="0"/>
      <w:bookmarkEnd w:id="5"/>
      <w:r>
        <w:rPr>
          <w:color w:val="2F5496"/>
          <w:sz w:val="32"/>
          <w:szCs w:val="32"/>
        </w:rPr>
        <w:t>B: Understanding Interfaces</w:t>
      </w:r>
    </w:p>
    <w:p w:rsidR="00840591" w:rsidRDefault="008D67FD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Q1–HW Variation:</w:t>
      </w:r>
    </w:p>
    <w:p w:rsidR="00840591" w:rsidRDefault="008D67FD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a.) Describe briefly the operating system and hardware of your computer:</w:t>
      </w:r>
    </w:p>
    <w:p w:rsidR="00840591" w:rsidRPr="00122857" w:rsidRDefault="00A662CE">
      <w:pPr>
        <w:pStyle w:val="normal0"/>
        <w:rPr>
          <w:rFonts w:ascii="Calibri" w:eastAsia="Calibri" w:hAnsi="Calibri" w:cs="Calibri"/>
          <w:b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E3E16" w:rsidRPr="00122857">
        <w:rPr>
          <w:rFonts w:ascii="Calibri" w:eastAsia="Calibri" w:hAnsi="Calibri" w:cs="Calibri"/>
          <w:b/>
          <w:noProof/>
          <w:color w:val="4F81BD" w:themeColor="accent1"/>
          <w:sz w:val="24"/>
          <w:szCs w:val="24"/>
          <w:lang w:val="en-US"/>
        </w:rPr>
        <w:drawing>
          <wp:inline distT="0" distB="0" distL="0" distR="0">
            <wp:extent cx="5943600" cy="5817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16" w:rsidRPr="00122857" w:rsidRDefault="004E3E16">
      <w:pPr>
        <w:pStyle w:val="normal0"/>
        <w:rPr>
          <w:rFonts w:ascii="Calibri" w:eastAsia="Calibri" w:hAnsi="Calibri" w:cs="Calibri"/>
          <w:b/>
          <w:color w:val="4F81BD" w:themeColor="accent1"/>
          <w:sz w:val="24"/>
          <w:szCs w:val="24"/>
        </w:rPr>
      </w:pPr>
      <w:r w:rsidRPr="00122857">
        <w:rPr>
          <w:rFonts w:ascii="Calibri" w:eastAsia="Calibri" w:hAnsi="Calibri" w:cs="Calibri"/>
          <w:b/>
          <w:color w:val="4F81BD" w:themeColor="accent1"/>
          <w:sz w:val="24"/>
          <w:szCs w:val="24"/>
        </w:rPr>
        <w:t xml:space="preserve"> </w:t>
      </w:r>
    </w:p>
    <w:p w:rsidR="004E3E16" w:rsidRPr="00122857" w:rsidRDefault="004E3E16">
      <w:pPr>
        <w:pStyle w:val="normal0"/>
        <w:rPr>
          <w:rFonts w:ascii="Calibri" w:eastAsia="Calibri" w:hAnsi="Calibri" w:cs="Calibri"/>
          <w:b/>
          <w:color w:val="4F81BD" w:themeColor="accent1"/>
          <w:sz w:val="24"/>
          <w:szCs w:val="24"/>
        </w:rPr>
      </w:pPr>
      <w:r w:rsidRPr="00122857">
        <w:rPr>
          <w:rFonts w:ascii="Calibri" w:eastAsia="Calibri" w:hAnsi="Calibri" w:cs="Calibri"/>
          <w:b/>
          <w:color w:val="4F81BD" w:themeColor="accent1"/>
          <w:sz w:val="24"/>
          <w:szCs w:val="24"/>
        </w:rPr>
        <w:t xml:space="preserve">OS – Windows 11- 64 bit. </w:t>
      </w:r>
    </w:p>
    <w:p w:rsidR="004E3E16" w:rsidRDefault="004E3E16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840591" w:rsidRDefault="008D67FD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b.) Make a table (or annotate a screenshot) of all the interfaces on </w:t>
      </w:r>
      <w:r>
        <w:rPr>
          <w:rFonts w:ascii="Calibri" w:eastAsia="Calibri" w:hAnsi="Calibri" w:cs="Calibri"/>
          <w:b/>
          <w:sz w:val="24"/>
          <w:szCs w:val="24"/>
        </w:rPr>
        <w:t xml:space="preserve">your machine. </w:t>
      </w:r>
    </w:p>
    <w:p w:rsidR="00840591" w:rsidRDefault="00503051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/>
        </w:rPr>
        <w:drawing>
          <wp:inline distT="0" distB="0" distL="0" distR="0">
            <wp:extent cx="5943600" cy="46646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89" w:rsidRDefault="00756889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1920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815"/>
        <w:gridCol w:w="7380"/>
      </w:tblGrid>
      <w:tr w:rsidR="00840591">
        <w:trPr>
          <w:cantSplit/>
          <w:tblHeader/>
        </w:trPr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Default="00840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7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Default="008D67F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 you know what this is offhand (don’t look anything up yet)?</w:t>
            </w:r>
          </w:p>
        </w:tc>
      </w:tr>
      <w:tr w:rsidR="00840591">
        <w:trPr>
          <w:cantSplit/>
          <w:tblHeader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Pr="00A96635" w:rsidRDefault="002911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</w:pPr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LAN adapter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Pr="00A96635" w:rsidRDefault="002911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</w:pPr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This allows devices to access the internet or communicate with other devices on the network.</w:t>
            </w:r>
          </w:p>
        </w:tc>
      </w:tr>
      <w:tr w:rsidR="00840591" w:rsidRPr="0094674D">
        <w:trPr>
          <w:cantSplit/>
          <w:tblHeader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Pr="00A96635" w:rsidRDefault="00D942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</w:pPr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 xml:space="preserve">Wireless LAN or </w:t>
            </w:r>
            <w:proofErr w:type="spellStart"/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Wifi</w:t>
            </w:r>
            <w:proofErr w:type="spellEnd"/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 xml:space="preserve">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2D2" w:rsidRPr="00A96635" w:rsidRDefault="007342D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</w:pPr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 xml:space="preserve">This is wireless LAN, so again used to internet and to connect to other device on network. For example to </w:t>
            </w:r>
            <w:proofErr w:type="spellStart"/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deived</w:t>
            </w:r>
            <w:proofErr w:type="spellEnd"/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 xml:space="preserve"> on UCSD Guest </w:t>
            </w:r>
            <w:proofErr w:type="gramStart"/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network .</w:t>
            </w:r>
            <w:proofErr w:type="gramEnd"/>
          </w:p>
        </w:tc>
      </w:tr>
      <w:tr w:rsidR="0094674D">
        <w:trPr>
          <w:cantSplit/>
          <w:tblHeader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74D" w:rsidRPr="00A96635" w:rsidRDefault="00DF4B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</w:pPr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Ethernet adapter Bluetooth network connection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74D" w:rsidRPr="00A96635" w:rsidRDefault="0094674D" w:rsidP="00DF4B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</w:pPr>
            <w:r w:rsidRPr="00A96635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allows you to connect devices that only have Bluetooth capabilities to a wired Ethernet network, essentially bridging the gap between the two technologies by using a device that can receive an Ethernet signal and then transmit it wirelessly via Bluetooth to other nearby devices; this is useful for situations where you need to connect Bluetooth devices to a stable, high-speed internet connection that is only accessible through an Ethernet cable.</w:t>
            </w:r>
          </w:p>
        </w:tc>
      </w:tr>
      <w:tr w:rsidR="0094674D">
        <w:trPr>
          <w:cantSplit/>
          <w:tblHeader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74D" w:rsidRDefault="00946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74D" w:rsidRDefault="00946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94674D">
        <w:trPr>
          <w:cantSplit/>
          <w:tblHeader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74D" w:rsidRDefault="00946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74D" w:rsidRDefault="0094674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840591" w:rsidRDefault="00840591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840591" w:rsidRDefault="008D67FD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:rsidR="00840591" w:rsidRDefault="008D67FD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Q2–Common Interfaces:</w:t>
      </w:r>
    </w:p>
    <w:p w:rsidR="00840591" w:rsidRDefault="008D67FD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Update the table below to identify which interface corresponds to traditional hardware.</w:t>
      </w:r>
    </w:p>
    <w:p w:rsidR="00840591" w:rsidRDefault="008D67FD">
      <w:pPr>
        <w:pStyle w:val="normal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If you have a slightly different configuration (e.g., multiple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ethernet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interfaces?), feel free to update the table, but generally you shouldn’t need to add any rows, the question is ‘when folks say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WiFi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, what interface does that mean on your machine’.</w:t>
      </w:r>
    </w:p>
    <w:p w:rsidR="00840591" w:rsidRDefault="00840591">
      <w:pPr>
        <w:pStyle w:val="normal0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800"/>
        <w:gridCol w:w="7350"/>
      </w:tblGrid>
      <w:tr w:rsidR="00840591">
        <w:trPr>
          <w:cantSplit/>
          <w:tblHeader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Default="00840591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7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Default="008D67FD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Which interface is it, how did you know? “I’ve looked into this before” is a fine answer if appropriate, or whatever website you found the info on.</w:t>
            </w:r>
          </w:p>
        </w:tc>
      </w:tr>
      <w:tr w:rsidR="00840591">
        <w:trPr>
          <w:cantSplit/>
          <w:tblHeader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Default="008D67F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Pr="004C276A" w:rsidRDefault="00105548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</w:pPr>
            <w:r w:rsidRPr="004C276A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 xml:space="preserve">I know this from before, Also just </w:t>
            </w:r>
            <w:proofErr w:type="spellStart"/>
            <w:r w:rsidRPr="004C276A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google</w:t>
            </w:r>
            <w:r w:rsidR="006F37B4" w:rsidRPr="004C276A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d</w:t>
            </w:r>
            <w:proofErr w:type="spellEnd"/>
            <w:r w:rsidRPr="004C276A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 xml:space="preserve"> it to confirm.</w:t>
            </w:r>
          </w:p>
        </w:tc>
      </w:tr>
      <w:tr w:rsidR="00840591">
        <w:trPr>
          <w:cantSplit/>
          <w:tblHeader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Default="008D67FD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Ethernet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591" w:rsidRPr="004C276A" w:rsidRDefault="00105548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</w:pPr>
            <w:r w:rsidRPr="004C276A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 xml:space="preserve">I know this from before, Also just </w:t>
            </w:r>
            <w:proofErr w:type="spellStart"/>
            <w:r w:rsidRPr="004C276A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google</w:t>
            </w:r>
            <w:r w:rsidR="006F37B4" w:rsidRPr="004C276A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>d</w:t>
            </w:r>
            <w:proofErr w:type="spellEnd"/>
            <w:r w:rsidRPr="004C276A">
              <w:rPr>
                <w:rFonts w:ascii="Courier New" w:eastAsia="Courier New" w:hAnsi="Courier New" w:cs="Courier New"/>
                <w:color w:val="1F497D" w:themeColor="text2"/>
                <w:sz w:val="24"/>
                <w:szCs w:val="24"/>
              </w:rPr>
              <w:t xml:space="preserve"> it to confirm.</w:t>
            </w:r>
          </w:p>
        </w:tc>
      </w:tr>
    </w:tbl>
    <w:p w:rsidR="00840591" w:rsidRDefault="00840591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840591" w:rsidRDefault="00840591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840591" w:rsidRDefault="008D67FD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:rsidR="00840591" w:rsidRDefault="008D67FD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Q3–Other Interfaces:</w:t>
      </w:r>
    </w:p>
    <w:p w:rsidR="00840591" w:rsidRDefault="008D67FD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Pick three other interfaces from the list in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Q1(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b) that you did not assign a role in Q2. Explain in simple terms what the interface corresponds to.</w:t>
      </w:r>
    </w:p>
    <w:p w:rsidR="00840591" w:rsidRDefault="008D67FD">
      <w:pPr>
        <w:pStyle w:val="normal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If your machine doesn’t have three additional interfaces, use one of the names from the screenshot in the la</w:t>
      </w:r>
      <w:r>
        <w:rPr>
          <w:rFonts w:ascii="Calibri" w:eastAsia="Calibri" w:hAnsi="Calibri" w:cs="Calibri"/>
          <w:i/>
          <w:sz w:val="24"/>
          <w:szCs w:val="24"/>
        </w:rPr>
        <w:t>b manual of my machine (which is a Mac Pro in that screenshot).</w:t>
      </w:r>
    </w:p>
    <w:p w:rsidR="00840591" w:rsidRPr="00E74F0E" w:rsidRDefault="00840591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</w:p>
    <w:p w:rsidR="00840591" w:rsidRPr="00E74F0E" w:rsidRDefault="008D67FD">
      <w:pPr>
        <w:pStyle w:val="normal0"/>
        <w:rPr>
          <w:rFonts w:ascii="Calibri" w:eastAsia="Calibri" w:hAnsi="Calibri" w:cs="Calibri"/>
          <w:b/>
          <w:color w:val="1F497D" w:themeColor="text2"/>
          <w:sz w:val="44"/>
          <w:szCs w:val="24"/>
        </w:rPr>
      </w:pPr>
      <w:proofErr w:type="spellStart"/>
      <w:r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>i</w:t>
      </w:r>
      <w:proofErr w:type="spellEnd"/>
      <w:r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.) </w:t>
      </w:r>
      <w:proofErr w:type="spellStart"/>
      <w:r w:rsidR="00661F96"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>VmWare</w:t>
      </w:r>
      <w:proofErr w:type="spellEnd"/>
      <w:r w:rsidR="00661F96"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Network </w:t>
      </w:r>
      <w:proofErr w:type="gramStart"/>
      <w:r w:rsidR="00661F96"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>Adapter :</w:t>
      </w:r>
      <w:proofErr w:type="gramEnd"/>
      <w:r w:rsidR="00661F96"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  <w:r w:rsidR="00BA6D9E" w:rsidRPr="00E74F0E">
        <w:rPr>
          <w:color w:val="1F497D" w:themeColor="text2"/>
          <w:sz w:val="15"/>
          <w:szCs w:val="15"/>
          <w:shd w:val="clear" w:color="auto" w:fill="FFFFFF"/>
        </w:rPr>
        <w:t> </w:t>
      </w:r>
      <w:r w:rsidR="00BA6D9E" w:rsidRPr="00E74F0E">
        <w:rPr>
          <w:color w:val="1F497D" w:themeColor="text2"/>
          <w:sz w:val="24"/>
          <w:szCs w:val="15"/>
          <w:shd w:val="clear" w:color="auto" w:fill="FFFFFF"/>
        </w:rPr>
        <w:t>acts as a virtual interface that allows a virtual machine (VM) to connect to a network within a VMware environment, essentially acting as the bridge between the VM's operating system and the physical network by utilizing the host machine's network connection; it's a key component for enabling network connectivity for virtual machines running on a VMware platform.</w:t>
      </w:r>
      <w:r w:rsidR="00BA6D9E" w:rsidRPr="00E74F0E">
        <w:rPr>
          <w:rStyle w:val="uv3um"/>
          <w:color w:val="1F497D" w:themeColor="text2"/>
          <w:sz w:val="24"/>
          <w:szCs w:val="15"/>
          <w:shd w:val="clear" w:color="auto" w:fill="FFFFFF"/>
        </w:rPr>
        <w:t> </w:t>
      </w:r>
    </w:p>
    <w:p w:rsidR="00840591" w:rsidRPr="00E74F0E" w:rsidRDefault="008D67FD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</w:p>
    <w:p w:rsidR="00840591" w:rsidRPr="00E74F0E" w:rsidRDefault="008D67FD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  <w:r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>ii.)</w:t>
      </w:r>
      <w:r w:rsidR="004C7CAE"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Adapter for Loopback Traffic </w:t>
      </w:r>
      <w:proofErr w:type="gramStart"/>
      <w:r w:rsidR="004C7CAE"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>Capture :</w:t>
      </w:r>
      <w:proofErr w:type="gramEnd"/>
      <w:r w:rsidR="004C7CAE"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1F497D" w:themeColor="text2"/>
          <w:sz w:val="24"/>
          <w:szCs w:val="24"/>
        </w:rPr>
        <w:t xml:space="preserve">To capture the loopback the traffic from the computer. Its generally used for debugging. </w:t>
      </w:r>
    </w:p>
    <w:p w:rsidR="00840591" w:rsidRPr="00E74F0E" w:rsidRDefault="00840591">
      <w:pPr>
        <w:pStyle w:val="normal0"/>
        <w:rPr>
          <w:rFonts w:ascii="Calibri" w:eastAsia="Calibri" w:hAnsi="Calibri" w:cs="Calibri"/>
          <w:b/>
          <w:color w:val="1F497D" w:themeColor="text2"/>
          <w:sz w:val="24"/>
          <w:szCs w:val="24"/>
        </w:rPr>
      </w:pPr>
    </w:p>
    <w:p w:rsidR="00840591" w:rsidRPr="00E74F0E" w:rsidRDefault="008D67FD">
      <w:pPr>
        <w:pStyle w:val="normal0"/>
        <w:rPr>
          <w:color w:val="1F497D" w:themeColor="text2"/>
        </w:rPr>
      </w:pPr>
      <w:proofErr w:type="gramStart"/>
      <w:r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>iii</w:t>
      </w:r>
      <w:proofErr w:type="gramEnd"/>
      <w:r w:rsidRPr="00E74F0E">
        <w:rPr>
          <w:rFonts w:ascii="Calibri" w:eastAsia="Calibri" w:hAnsi="Calibri" w:cs="Calibri"/>
          <w:b/>
          <w:color w:val="1F497D" w:themeColor="text2"/>
          <w:sz w:val="24"/>
          <w:szCs w:val="24"/>
        </w:rPr>
        <w:t>.)</w:t>
      </w:r>
    </w:p>
    <w:sectPr w:rsidR="00840591" w:rsidRPr="00E74F0E" w:rsidSect="008405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0591"/>
    <w:rsid w:val="00105548"/>
    <w:rsid w:val="00122857"/>
    <w:rsid w:val="002911EF"/>
    <w:rsid w:val="004C276A"/>
    <w:rsid w:val="004C7CAE"/>
    <w:rsid w:val="004E3E16"/>
    <w:rsid w:val="00503051"/>
    <w:rsid w:val="00652DFC"/>
    <w:rsid w:val="00661F96"/>
    <w:rsid w:val="006F37B4"/>
    <w:rsid w:val="007342D2"/>
    <w:rsid w:val="00756889"/>
    <w:rsid w:val="00840591"/>
    <w:rsid w:val="00850D74"/>
    <w:rsid w:val="008D67FD"/>
    <w:rsid w:val="0094674D"/>
    <w:rsid w:val="00A662CE"/>
    <w:rsid w:val="00A96635"/>
    <w:rsid w:val="00BA6D9E"/>
    <w:rsid w:val="00D942A9"/>
    <w:rsid w:val="00DF4B5C"/>
    <w:rsid w:val="00E27541"/>
    <w:rsid w:val="00E7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405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05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05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05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05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05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0591"/>
  </w:style>
  <w:style w:type="paragraph" w:styleId="Title">
    <w:name w:val="Title"/>
    <w:basedOn w:val="normal0"/>
    <w:next w:val="normal0"/>
    <w:rsid w:val="0084059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059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4059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4059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41"/>
    <w:rPr>
      <w:rFonts w:ascii="Tahoma" w:hAnsi="Tahoma" w:cs="Tahoma"/>
      <w:sz w:val="16"/>
      <w:szCs w:val="16"/>
    </w:rPr>
  </w:style>
  <w:style w:type="character" w:customStyle="1" w:styleId="uv3um">
    <w:name w:val="uv3um"/>
    <w:basedOn w:val="DefaultParagraphFont"/>
    <w:rsid w:val="00BA6D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91814</cp:lastModifiedBy>
  <cp:revision>23</cp:revision>
  <dcterms:created xsi:type="dcterms:W3CDTF">2025-01-10T22:03:00Z</dcterms:created>
  <dcterms:modified xsi:type="dcterms:W3CDTF">2025-01-10T22:56:00Z</dcterms:modified>
</cp:coreProperties>
</file>