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3F24CD" w:rsidRDefault="00000000">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Project Design Phase</w:t>
      </w:r>
    </w:p>
    <w:p w14:paraId="09C4EF8E" w14:textId="77777777" w:rsidR="00E370AF" w:rsidRPr="003F24CD" w:rsidRDefault="00000000">
      <w:pPr>
        <w:spacing w:after="0"/>
        <w:jc w:val="center"/>
        <w:rPr>
          <w:rFonts w:ascii="Times New Roman" w:hAnsi="Times New Roman" w:cs="Times New Roman"/>
          <w:b/>
          <w:sz w:val="30"/>
          <w:szCs w:val="30"/>
        </w:rPr>
      </w:pPr>
      <w:r w:rsidRPr="003F24CD">
        <w:rPr>
          <w:rFonts w:ascii="Times New Roman" w:hAnsi="Times New Roman" w:cs="Times New Roman"/>
          <w:b/>
          <w:sz w:val="30"/>
          <w:szCs w:val="30"/>
        </w:rPr>
        <w:t>Solution Architecture</w:t>
      </w:r>
    </w:p>
    <w:p w14:paraId="6326DE05" w14:textId="77777777" w:rsidR="00E370AF" w:rsidRPr="003F24CD" w:rsidRDefault="00E370A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3F24CD" w14:paraId="6C9A7D19" w14:textId="77777777">
        <w:tc>
          <w:tcPr>
            <w:tcW w:w="4508" w:type="dxa"/>
          </w:tcPr>
          <w:p w14:paraId="652051F0" w14:textId="77777777" w:rsidR="00E370AF" w:rsidRPr="003F24CD" w:rsidRDefault="00000000">
            <w:pPr>
              <w:rPr>
                <w:rFonts w:ascii="Times New Roman" w:hAnsi="Times New Roman" w:cs="Times New Roman"/>
                <w:sz w:val="30"/>
                <w:szCs w:val="30"/>
              </w:rPr>
            </w:pPr>
            <w:r w:rsidRPr="003F24CD">
              <w:rPr>
                <w:rFonts w:ascii="Times New Roman" w:hAnsi="Times New Roman" w:cs="Times New Roman"/>
                <w:sz w:val="30"/>
                <w:szCs w:val="30"/>
              </w:rPr>
              <w:t>Date</w:t>
            </w:r>
          </w:p>
        </w:tc>
        <w:tc>
          <w:tcPr>
            <w:tcW w:w="4508" w:type="dxa"/>
          </w:tcPr>
          <w:p w14:paraId="23F44226" w14:textId="7F15016F" w:rsidR="00E370AF" w:rsidRPr="003F24CD" w:rsidRDefault="00DF6598">
            <w:pPr>
              <w:rPr>
                <w:rFonts w:ascii="Times New Roman" w:hAnsi="Times New Roman" w:cs="Times New Roman"/>
                <w:sz w:val="30"/>
                <w:szCs w:val="30"/>
              </w:rPr>
            </w:pPr>
            <w:r>
              <w:rPr>
                <w:rFonts w:ascii="Times New Roman" w:hAnsi="Times New Roman" w:cs="Times New Roman"/>
                <w:sz w:val="30"/>
                <w:szCs w:val="30"/>
              </w:rPr>
              <w:t>0</w:t>
            </w:r>
            <w:r w:rsidR="00267921" w:rsidRPr="003F24CD">
              <w:rPr>
                <w:rFonts w:ascii="Times New Roman" w:hAnsi="Times New Roman" w:cs="Times New Roman"/>
                <w:sz w:val="30"/>
                <w:szCs w:val="30"/>
              </w:rPr>
              <w:t xml:space="preserve">5 </w:t>
            </w:r>
            <w:r>
              <w:rPr>
                <w:rFonts w:ascii="Times New Roman" w:hAnsi="Times New Roman" w:cs="Times New Roman"/>
                <w:sz w:val="30"/>
                <w:szCs w:val="30"/>
              </w:rPr>
              <w:t>April</w:t>
            </w:r>
            <w:r w:rsidR="00267921" w:rsidRPr="003F24CD">
              <w:rPr>
                <w:rFonts w:ascii="Times New Roman" w:hAnsi="Times New Roman" w:cs="Times New Roman"/>
                <w:sz w:val="30"/>
                <w:szCs w:val="30"/>
              </w:rPr>
              <w:t xml:space="preserve"> 202</w:t>
            </w:r>
            <w:r>
              <w:rPr>
                <w:rFonts w:ascii="Times New Roman" w:hAnsi="Times New Roman" w:cs="Times New Roman"/>
                <w:sz w:val="30"/>
                <w:szCs w:val="30"/>
              </w:rPr>
              <w:t>6</w:t>
            </w:r>
          </w:p>
        </w:tc>
      </w:tr>
      <w:tr w:rsidR="00E370AF" w:rsidRPr="003F24CD" w14:paraId="189E08C9" w14:textId="77777777">
        <w:tc>
          <w:tcPr>
            <w:tcW w:w="4508" w:type="dxa"/>
          </w:tcPr>
          <w:p w14:paraId="7DBE2B5A" w14:textId="77777777" w:rsidR="00E370AF" w:rsidRPr="003F24CD" w:rsidRDefault="00000000">
            <w:pPr>
              <w:rPr>
                <w:rFonts w:ascii="Times New Roman" w:hAnsi="Times New Roman" w:cs="Times New Roman"/>
                <w:sz w:val="30"/>
                <w:szCs w:val="30"/>
              </w:rPr>
            </w:pPr>
            <w:r w:rsidRPr="003F24CD">
              <w:rPr>
                <w:rFonts w:ascii="Times New Roman" w:hAnsi="Times New Roman" w:cs="Times New Roman"/>
                <w:sz w:val="30"/>
                <w:szCs w:val="30"/>
              </w:rPr>
              <w:t>Team ID</w:t>
            </w:r>
          </w:p>
        </w:tc>
        <w:tc>
          <w:tcPr>
            <w:tcW w:w="4508" w:type="dxa"/>
          </w:tcPr>
          <w:p w14:paraId="039224E5" w14:textId="3A428E37" w:rsidR="00E370AF" w:rsidRPr="003F24CD" w:rsidRDefault="00DF6598">
            <w:pPr>
              <w:rPr>
                <w:rFonts w:ascii="Times New Roman" w:hAnsi="Times New Roman" w:cs="Times New Roman"/>
                <w:sz w:val="30"/>
                <w:szCs w:val="30"/>
              </w:rPr>
            </w:pPr>
            <w:r>
              <w:rPr>
                <w:rFonts w:ascii="Times New Roman" w:hAnsi="Times New Roman" w:cs="Times New Roman"/>
                <w:sz w:val="30"/>
                <w:szCs w:val="30"/>
              </w:rPr>
              <w:t>SWTID-2026-4745</w:t>
            </w:r>
          </w:p>
        </w:tc>
      </w:tr>
      <w:tr w:rsidR="00E370AF" w:rsidRPr="003F24CD" w14:paraId="7247E3F4" w14:textId="77777777">
        <w:tc>
          <w:tcPr>
            <w:tcW w:w="4508" w:type="dxa"/>
          </w:tcPr>
          <w:p w14:paraId="01C3C537" w14:textId="77777777" w:rsidR="00E370AF" w:rsidRPr="003F24CD" w:rsidRDefault="00000000">
            <w:pPr>
              <w:rPr>
                <w:rFonts w:ascii="Times New Roman" w:hAnsi="Times New Roman" w:cs="Times New Roman"/>
                <w:sz w:val="30"/>
                <w:szCs w:val="30"/>
              </w:rPr>
            </w:pPr>
            <w:r w:rsidRPr="003F24CD">
              <w:rPr>
                <w:rFonts w:ascii="Times New Roman" w:hAnsi="Times New Roman" w:cs="Times New Roman"/>
                <w:sz w:val="30"/>
                <w:szCs w:val="30"/>
              </w:rPr>
              <w:t>Project Name</w:t>
            </w:r>
          </w:p>
        </w:tc>
        <w:tc>
          <w:tcPr>
            <w:tcW w:w="4508" w:type="dxa"/>
          </w:tcPr>
          <w:p w14:paraId="4E717950" w14:textId="594CFE11" w:rsidR="00E370AF" w:rsidRPr="003F24CD" w:rsidRDefault="003F24CD">
            <w:pPr>
              <w:rPr>
                <w:rFonts w:ascii="Times New Roman" w:hAnsi="Times New Roman" w:cs="Times New Roman"/>
                <w:sz w:val="30"/>
                <w:szCs w:val="30"/>
              </w:rPr>
            </w:pPr>
            <w:r w:rsidRPr="003F24CD">
              <w:rPr>
                <w:rFonts w:ascii="Times New Roman" w:hAnsi="Times New Roman" w:cs="Times New Roman"/>
                <w:sz w:val="30"/>
                <w:szCs w:val="30"/>
              </w:rPr>
              <w:t>Automating Employee Data</w:t>
            </w:r>
          </w:p>
        </w:tc>
      </w:tr>
      <w:tr w:rsidR="00E370AF" w:rsidRPr="003F24CD" w14:paraId="6D6CFC5F" w14:textId="77777777">
        <w:tc>
          <w:tcPr>
            <w:tcW w:w="4508" w:type="dxa"/>
          </w:tcPr>
          <w:p w14:paraId="4B00FC14" w14:textId="77777777" w:rsidR="00E370AF" w:rsidRPr="003F24CD" w:rsidRDefault="00000000">
            <w:pPr>
              <w:rPr>
                <w:rFonts w:ascii="Times New Roman" w:hAnsi="Times New Roman" w:cs="Times New Roman"/>
                <w:sz w:val="30"/>
                <w:szCs w:val="30"/>
              </w:rPr>
            </w:pPr>
            <w:r w:rsidRPr="003F24CD">
              <w:rPr>
                <w:rFonts w:ascii="Times New Roman" w:hAnsi="Times New Roman" w:cs="Times New Roman"/>
                <w:sz w:val="30"/>
                <w:szCs w:val="30"/>
              </w:rPr>
              <w:t>Maximum Marks</w:t>
            </w:r>
          </w:p>
        </w:tc>
        <w:tc>
          <w:tcPr>
            <w:tcW w:w="4508" w:type="dxa"/>
          </w:tcPr>
          <w:p w14:paraId="7FD36F97" w14:textId="24AA781A" w:rsidR="00E370AF" w:rsidRPr="003F24CD" w:rsidRDefault="00267921">
            <w:pPr>
              <w:rPr>
                <w:rFonts w:ascii="Times New Roman" w:hAnsi="Times New Roman" w:cs="Times New Roman"/>
                <w:sz w:val="30"/>
                <w:szCs w:val="30"/>
              </w:rPr>
            </w:pPr>
            <w:r w:rsidRPr="003F24CD">
              <w:rPr>
                <w:rFonts w:ascii="Times New Roman" w:hAnsi="Times New Roman" w:cs="Times New Roman"/>
                <w:sz w:val="30"/>
                <w:szCs w:val="30"/>
              </w:rPr>
              <w:t>4 Marks</w:t>
            </w:r>
          </w:p>
        </w:tc>
      </w:tr>
    </w:tbl>
    <w:p w14:paraId="091AC6EB" w14:textId="77777777" w:rsidR="00E370AF" w:rsidRPr="003F24CD" w:rsidRDefault="00E370AF">
      <w:pPr>
        <w:rPr>
          <w:rFonts w:ascii="Times New Roman" w:hAnsi="Times New Roman" w:cs="Times New Roman"/>
          <w:b/>
          <w:sz w:val="30"/>
          <w:szCs w:val="30"/>
        </w:rPr>
      </w:pPr>
    </w:p>
    <w:p w14:paraId="634DE954" w14:textId="77777777" w:rsidR="00E370AF" w:rsidRPr="003F24CD" w:rsidRDefault="00000000">
      <w:pPr>
        <w:rPr>
          <w:rFonts w:ascii="Times New Roman" w:eastAsia="Arial" w:hAnsi="Times New Roman" w:cs="Times New Roman"/>
          <w:b/>
          <w:color w:val="000000"/>
          <w:sz w:val="30"/>
          <w:szCs w:val="30"/>
        </w:rPr>
      </w:pPr>
      <w:r w:rsidRPr="003F24CD">
        <w:rPr>
          <w:rFonts w:ascii="Times New Roman" w:eastAsia="Arial" w:hAnsi="Times New Roman" w:cs="Times New Roman"/>
          <w:b/>
          <w:color w:val="000000"/>
          <w:sz w:val="30"/>
          <w:szCs w:val="30"/>
        </w:rPr>
        <w:t>Solution Architecture:</w:t>
      </w:r>
    </w:p>
    <w:p w14:paraId="6827A608" w14:textId="77777777"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Solution architecture is the process of designing a structured framework that connects business problems with appropriate technology solutions. It defines how different components of the system interact with each other and ensures that the system meets business requirements effectively.</w:t>
      </w:r>
    </w:p>
    <w:p w14:paraId="54197E1C" w14:textId="77777777" w:rsidR="003F24CD" w:rsidRPr="003F24CD" w:rsidRDefault="003F24CD" w:rsidP="003F24CD">
      <w:pPr>
        <w:rPr>
          <w:rFonts w:ascii="Times New Roman" w:hAnsi="Times New Roman" w:cs="Times New Roman"/>
          <w:bCs/>
          <w:sz w:val="30"/>
          <w:szCs w:val="30"/>
        </w:rPr>
      </w:pPr>
      <w:r w:rsidRPr="003F24CD">
        <w:rPr>
          <w:rFonts w:ascii="Times New Roman" w:hAnsi="Times New Roman" w:cs="Times New Roman"/>
          <w:bCs/>
          <w:sz w:val="30"/>
          <w:szCs w:val="30"/>
        </w:rPr>
        <w:t>The main goal of this solution architecture is to develop an efficient and scalable system for managing employee data in an automated way.</w:t>
      </w:r>
    </w:p>
    <w:p w14:paraId="792FA76A" w14:textId="77777777" w:rsidR="00E370AF" w:rsidRPr="003F24CD" w:rsidRDefault="00E370AF">
      <w:pPr>
        <w:rPr>
          <w:bCs/>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23EB9B30" w:rsidR="00E370AF" w:rsidRDefault="003F24CD">
      <w:pPr>
        <w:tabs>
          <w:tab w:val="left" w:pos="5529"/>
        </w:tabs>
        <w:rPr>
          <w:b/>
        </w:rPr>
      </w:pPr>
      <w:r>
        <w:rPr>
          <w:noProof/>
        </w:rPr>
        <w:drawing>
          <wp:inline distT="0" distB="0" distL="0" distR="0" wp14:anchorId="78BC6598" wp14:editId="5E90C3DD">
            <wp:extent cx="5724525" cy="3810000"/>
            <wp:effectExtent l="0" t="0" r="9525" b="0"/>
            <wp:docPr id="15441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4E5FDE56" w14:textId="77777777" w:rsidR="003F24CD" w:rsidRDefault="003F24CD" w:rsidP="003F24CD">
      <w:pPr>
        <w:rPr>
          <w:rFonts w:ascii="Times New Roman" w:hAnsi="Times New Roman" w:cs="Times New Roman"/>
          <w:b/>
          <w:bCs/>
          <w:iCs/>
          <w:sz w:val="30"/>
          <w:szCs w:val="30"/>
        </w:rPr>
      </w:pPr>
    </w:p>
    <w:p w14:paraId="3B184678" w14:textId="77777777" w:rsidR="003F24CD" w:rsidRDefault="003F24CD" w:rsidP="003F24CD">
      <w:pPr>
        <w:rPr>
          <w:rFonts w:ascii="Times New Roman" w:hAnsi="Times New Roman" w:cs="Times New Roman"/>
          <w:b/>
          <w:bCs/>
          <w:iCs/>
          <w:sz w:val="30"/>
          <w:szCs w:val="30"/>
        </w:rPr>
      </w:pPr>
    </w:p>
    <w:p w14:paraId="141C1177" w14:textId="77777777" w:rsidR="003F24CD" w:rsidRDefault="003F24CD" w:rsidP="003F24CD">
      <w:pPr>
        <w:rPr>
          <w:rFonts w:ascii="Times New Roman" w:hAnsi="Times New Roman" w:cs="Times New Roman"/>
          <w:b/>
          <w:bCs/>
          <w:iCs/>
          <w:sz w:val="30"/>
          <w:szCs w:val="30"/>
        </w:rPr>
      </w:pPr>
    </w:p>
    <w:p w14:paraId="31169AA2" w14:textId="77777777" w:rsidR="003F24CD" w:rsidRDefault="003F24CD" w:rsidP="003F24CD">
      <w:pPr>
        <w:rPr>
          <w:rFonts w:ascii="Times New Roman" w:hAnsi="Times New Roman" w:cs="Times New Roman"/>
          <w:b/>
          <w:bCs/>
          <w:iCs/>
          <w:sz w:val="30"/>
          <w:szCs w:val="30"/>
        </w:rPr>
      </w:pPr>
    </w:p>
    <w:p w14:paraId="0EF4A3AD" w14:textId="13D6C37F"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1. Overview of the Architecture</w:t>
      </w:r>
    </w:p>
    <w:p w14:paraId="5A37E928" w14:textId="77777777"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The proposed system follows a three-tier architecture:</w:t>
      </w:r>
    </w:p>
    <w:p w14:paraId="2DF87E0C"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Presentation Layer (Frontend):</w:t>
      </w:r>
      <w:r w:rsidRPr="003F24CD">
        <w:rPr>
          <w:rFonts w:ascii="Times New Roman" w:hAnsi="Times New Roman" w:cs="Times New Roman"/>
          <w:bCs/>
          <w:iCs/>
          <w:sz w:val="30"/>
          <w:szCs w:val="30"/>
        </w:rPr>
        <w:br/>
        <w:t xml:space="preserve">This is the user interface where HR and employees interact with the system. It can be developed using web technologies like HTML, CSS, and JavaScript. </w:t>
      </w:r>
    </w:p>
    <w:p w14:paraId="31085605"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Application Layer (Backend):</w:t>
      </w:r>
      <w:r w:rsidRPr="003F24CD">
        <w:rPr>
          <w:rFonts w:ascii="Times New Roman" w:hAnsi="Times New Roman" w:cs="Times New Roman"/>
          <w:bCs/>
          <w:iCs/>
          <w:sz w:val="30"/>
          <w:szCs w:val="30"/>
        </w:rPr>
        <w:br/>
        <w:t xml:space="preserve">This layer processes user requests, applies business logic, and controls the system functionalities such as data validation, authentication, and report generation. </w:t>
      </w:r>
    </w:p>
    <w:p w14:paraId="27D8D87B" w14:textId="77777777" w:rsidR="003F24CD" w:rsidRPr="003F24CD" w:rsidRDefault="003F24CD" w:rsidP="003F24CD">
      <w:pPr>
        <w:numPr>
          <w:ilvl w:val="0"/>
          <w:numId w:val="2"/>
        </w:numPr>
        <w:rPr>
          <w:rFonts w:ascii="Times New Roman" w:hAnsi="Times New Roman" w:cs="Times New Roman"/>
          <w:bCs/>
          <w:iCs/>
          <w:sz w:val="30"/>
          <w:szCs w:val="30"/>
        </w:rPr>
      </w:pPr>
      <w:r w:rsidRPr="003F24CD">
        <w:rPr>
          <w:rFonts w:ascii="Times New Roman" w:hAnsi="Times New Roman" w:cs="Times New Roman"/>
          <w:bCs/>
          <w:iCs/>
          <w:sz w:val="30"/>
          <w:szCs w:val="30"/>
        </w:rPr>
        <w:t>Data Layer (Database):</w:t>
      </w:r>
      <w:r w:rsidRPr="003F24CD">
        <w:rPr>
          <w:rFonts w:ascii="Times New Roman" w:hAnsi="Times New Roman" w:cs="Times New Roman"/>
          <w:bCs/>
          <w:iCs/>
          <w:sz w:val="30"/>
          <w:szCs w:val="30"/>
        </w:rPr>
        <w:br/>
        <w:t xml:space="preserve">This layer stores all employee-related data such as personal details, attendance, and records securely in a database (e.g., MySQL). </w:t>
      </w:r>
    </w:p>
    <w:p w14:paraId="44F5B848" w14:textId="04FB219E" w:rsidR="003F24CD" w:rsidRPr="003F24CD" w:rsidRDefault="003F24CD" w:rsidP="003F24CD">
      <w:pPr>
        <w:rPr>
          <w:rFonts w:ascii="Times New Roman" w:hAnsi="Times New Roman" w:cs="Times New Roman"/>
          <w:b/>
          <w:iCs/>
          <w:sz w:val="30"/>
          <w:szCs w:val="30"/>
        </w:rPr>
      </w:pPr>
    </w:p>
    <w:p w14:paraId="21AB7494"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2. System Components</w:t>
      </w:r>
    </w:p>
    <w:p w14:paraId="49A4241D"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User Interface: Allows users to log in, view, and update employee data. </w:t>
      </w:r>
    </w:p>
    <w:p w14:paraId="390A37EA"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Authentication Module: Ensures secure login using username and password. </w:t>
      </w:r>
    </w:p>
    <w:p w14:paraId="580FDB81"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Employee Management Module: Handles adding, updating, and deleting employee records. </w:t>
      </w:r>
    </w:p>
    <w:p w14:paraId="7364D959"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Attendance Module: Tracks employee attendance automatically. </w:t>
      </w:r>
    </w:p>
    <w:p w14:paraId="7EF32456"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Report Generation Module: Generates reports for management analysis. </w:t>
      </w:r>
    </w:p>
    <w:p w14:paraId="50C604EE" w14:textId="77777777" w:rsidR="003F24CD" w:rsidRPr="003F24CD" w:rsidRDefault="003F24CD" w:rsidP="003F24CD">
      <w:pPr>
        <w:numPr>
          <w:ilvl w:val="0"/>
          <w:numId w:val="3"/>
        </w:numPr>
        <w:rPr>
          <w:rFonts w:ascii="Times New Roman" w:hAnsi="Times New Roman" w:cs="Times New Roman"/>
          <w:iCs/>
          <w:sz w:val="30"/>
          <w:szCs w:val="30"/>
        </w:rPr>
      </w:pPr>
      <w:r w:rsidRPr="003F24CD">
        <w:rPr>
          <w:rFonts w:ascii="Times New Roman" w:hAnsi="Times New Roman" w:cs="Times New Roman"/>
          <w:iCs/>
          <w:sz w:val="30"/>
          <w:szCs w:val="30"/>
        </w:rPr>
        <w:t xml:space="preserve">Database: Stores all system data securely. </w:t>
      </w:r>
    </w:p>
    <w:p w14:paraId="57B80AE2" w14:textId="643FF732" w:rsidR="003F24CD" w:rsidRPr="003F24CD" w:rsidRDefault="003F24CD" w:rsidP="003F24CD">
      <w:pPr>
        <w:rPr>
          <w:rFonts w:ascii="Times New Roman" w:hAnsi="Times New Roman" w:cs="Times New Roman"/>
          <w:iCs/>
          <w:sz w:val="30"/>
          <w:szCs w:val="30"/>
        </w:rPr>
      </w:pPr>
    </w:p>
    <w:p w14:paraId="51C24AAD" w14:textId="77777777" w:rsidR="003F24CD" w:rsidRDefault="003F24CD" w:rsidP="003F24CD">
      <w:pPr>
        <w:rPr>
          <w:rFonts w:ascii="Times New Roman" w:hAnsi="Times New Roman" w:cs="Times New Roman"/>
          <w:b/>
          <w:bCs/>
          <w:iCs/>
          <w:sz w:val="30"/>
          <w:szCs w:val="30"/>
        </w:rPr>
      </w:pPr>
    </w:p>
    <w:p w14:paraId="109027F8" w14:textId="77777777" w:rsidR="003F24CD" w:rsidRDefault="003F24CD" w:rsidP="003F24CD">
      <w:pPr>
        <w:rPr>
          <w:rFonts w:ascii="Times New Roman" w:hAnsi="Times New Roman" w:cs="Times New Roman"/>
          <w:b/>
          <w:bCs/>
          <w:iCs/>
          <w:sz w:val="30"/>
          <w:szCs w:val="30"/>
        </w:rPr>
      </w:pPr>
    </w:p>
    <w:p w14:paraId="4A865392" w14:textId="25B7A05F"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lastRenderedPageBreak/>
        <w:t>3. Data Flow</w:t>
      </w:r>
    </w:p>
    <w:p w14:paraId="1E40EF38"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user logs into the system through the frontend. </w:t>
      </w:r>
    </w:p>
    <w:p w14:paraId="3C25EF64"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request is sent to the backend server. </w:t>
      </w:r>
    </w:p>
    <w:p w14:paraId="165DA413"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backend validates the request and processes it. </w:t>
      </w:r>
    </w:p>
    <w:p w14:paraId="216C3117"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Data is retrieved or updated in the database. </w:t>
      </w:r>
    </w:p>
    <w:p w14:paraId="4EA3FE12" w14:textId="77777777" w:rsidR="003F24CD" w:rsidRPr="003F24CD" w:rsidRDefault="003F24CD" w:rsidP="003F24CD">
      <w:pPr>
        <w:numPr>
          <w:ilvl w:val="0"/>
          <w:numId w:val="4"/>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The response is sent back to the user interface and displayed. </w:t>
      </w:r>
    </w:p>
    <w:p w14:paraId="0456D3A8" w14:textId="3E0BC2E1" w:rsidR="003F24CD" w:rsidRPr="003F24CD" w:rsidRDefault="003F24CD" w:rsidP="003F24CD">
      <w:pPr>
        <w:rPr>
          <w:rFonts w:ascii="Times New Roman" w:hAnsi="Times New Roman" w:cs="Times New Roman"/>
          <w:bCs/>
          <w:iCs/>
          <w:sz w:val="30"/>
          <w:szCs w:val="30"/>
        </w:rPr>
      </w:pPr>
    </w:p>
    <w:p w14:paraId="120282B7"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4. Key Features of the Architecture</w:t>
      </w:r>
    </w:p>
    <w:p w14:paraId="055D602E"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Secure and role-based access control </w:t>
      </w:r>
    </w:p>
    <w:p w14:paraId="6A3F72F0"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Real-time data processing </w:t>
      </w:r>
    </w:p>
    <w:p w14:paraId="1F29642A"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Scalable and modular design </w:t>
      </w:r>
    </w:p>
    <w:p w14:paraId="11F46638"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Easy integration with future technologies </w:t>
      </w:r>
    </w:p>
    <w:p w14:paraId="68022658" w14:textId="77777777" w:rsidR="003F24CD" w:rsidRPr="003F24CD" w:rsidRDefault="003F24CD" w:rsidP="003F24CD">
      <w:pPr>
        <w:numPr>
          <w:ilvl w:val="0"/>
          <w:numId w:val="5"/>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Reliable data storage and backup </w:t>
      </w:r>
    </w:p>
    <w:p w14:paraId="3585DA0E" w14:textId="013524DA" w:rsidR="003F24CD" w:rsidRPr="003F24CD" w:rsidRDefault="003F24CD" w:rsidP="003F24CD">
      <w:pPr>
        <w:rPr>
          <w:rFonts w:ascii="Times New Roman" w:hAnsi="Times New Roman" w:cs="Times New Roman"/>
          <w:b/>
          <w:iCs/>
          <w:sz w:val="30"/>
          <w:szCs w:val="30"/>
        </w:rPr>
      </w:pPr>
    </w:p>
    <w:p w14:paraId="6B0B2DFD"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5. Development Phases</w:t>
      </w:r>
    </w:p>
    <w:p w14:paraId="26F03A1F"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Requirement Analysis </w:t>
      </w:r>
    </w:p>
    <w:p w14:paraId="68F290CD"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System Design </w:t>
      </w:r>
    </w:p>
    <w:p w14:paraId="3CA9E4A3"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Development </w:t>
      </w:r>
    </w:p>
    <w:p w14:paraId="5CB504B9"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Testing </w:t>
      </w:r>
    </w:p>
    <w:p w14:paraId="2783204C"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Deployment </w:t>
      </w:r>
    </w:p>
    <w:p w14:paraId="6C7ADD72" w14:textId="77777777" w:rsidR="003F24CD" w:rsidRPr="003F24CD" w:rsidRDefault="003F24CD" w:rsidP="003F24CD">
      <w:pPr>
        <w:numPr>
          <w:ilvl w:val="0"/>
          <w:numId w:val="6"/>
        </w:numPr>
        <w:rPr>
          <w:rFonts w:ascii="Times New Roman" w:hAnsi="Times New Roman" w:cs="Times New Roman"/>
          <w:bCs/>
          <w:iCs/>
          <w:sz w:val="30"/>
          <w:szCs w:val="30"/>
        </w:rPr>
      </w:pPr>
      <w:r w:rsidRPr="003F24CD">
        <w:rPr>
          <w:rFonts w:ascii="Times New Roman" w:hAnsi="Times New Roman" w:cs="Times New Roman"/>
          <w:bCs/>
          <w:iCs/>
          <w:sz w:val="30"/>
          <w:szCs w:val="30"/>
        </w:rPr>
        <w:t xml:space="preserve">Maintenance </w:t>
      </w:r>
    </w:p>
    <w:p w14:paraId="408E5673" w14:textId="6ED35FB6" w:rsidR="003F24CD" w:rsidRPr="003F24CD" w:rsidRDefault="003F24CD" w:rsidP="003F24CD">
      <w:pPr>
        <w:rPr>
          <w:rFonts w:ascii="Times New Roman" w:hAnsi="Times New Roman" w:cs="Times New Roman"/>
          <w:bCs/>
          <w:iCs/>
          <w:sz w:val="30"/>
          <w:szCs w:val="30"/>
        </w:rPr>
      </w:pPr>
    </w:p>
    <w:p w14:paraId="2F975351" w14:textId="77777777" w:rsidR="003F24CD" w:rsidRPr="003F24CD" w:rsidRDefault="003F24CD" w:rsidP="003F24CD">
      <w:pPr>
        <w:rPr>
          <w:rFonts w:ascii="Times New Roman" w:hAnsi="Times New Roman" w:cs="Times New Roman"/>
          <w:b/>
          <w:bCs/>
          <w:iCs/>
          <w:sz w:val="30"/>
          <w:szCs w:val="30"/>
        </w:rPr>
      </w:pPr>
      <w:r w:rsidRPr="003F24CD">
        <w:rPr>
          <w:rFonts w:ascii="Times New Roman" w:hAnsi="Times New Roman" w:cs="Times New Roman"/>
          <w:b/>
          <w:bCs/>
          <w:iCs/>
          <w:sz w:val="30"/>
          <w:szCs w:val="30"/>
        </w:rPr>
        <w:t>6. Conclusion</w:t>
      </w:r>
    </w:p>
    <w:p w14:paraId="5B642696" w14:textId="77777777" w:rsidR="003F24CD" w:rsidRPr="003F24CD" w:rsidRDefault="003F24CD" w:rsidP="003F24CD">
      <w:pPr>
        <w:rPr>
          <w:rFonts w:ascii="Times New Roman" w:hAnsi="Times New Roman" w:cs="Times New Roman"/>
          <w:bCs/>
          <w:iCs/>
          <w:sz w:val="30"/>
          <w:szCs w:val="30"/>
        </w:rPr>
      </w:pPr>
      <w:r w:rsidRPr="003F24CD">
        <w:rPr>
          <w:rFonts w:ascii="Times New Roman" w:hAnsi="Times New Roman" w:cs="Times New Roman"/>
          <w:bCs/>
          <w:iCs/>
          <w:sz w:val="30"/>
          <w:szCs w:val="30"/>
        </w:rPr>
        <w:t>This solution architecture ensures that the employee data management system is efficient, secure, and scalable. It bridges the gap between business needs and technical implementation by clearly defining system structure and workflow.</w:t>
      </w:r>
    </w:p>
    <w:p w14:paraId="1C1442E4" w14:textId="77777777" w:rsidR="00E370AF" w:rsidRPr="003F24CD" w:rsidRDefault="00E370AF">
      <w:pPr>
        <w:rPr>
          <w:rFonts w:ascii="Times New Roman" w:hAnsi="Times New Roman" w:cs="Times New Roman"/>
          <w:bCs/>
          <w:iCs/>
          <w:sz w:val="30"/>
          <w:szCs w:val="30"/>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4E694F4-BB32-4EA8-9B92-9D96D8628F67}"/>
  </w:font>
  <w:font w:name="Calibri">
    <w:panose1 w:val="020F0502020204030204"/>
    <w:charset w:val="00"/>
    <w:family w:val="swiss"/>
    <w:pitch w:val="variable"/>
    <w:sig w:usb0="E4002EFF" w:usb1="C200247B" w:usb2="00000009" w:usb3="00000000" w:csb0="000001FF" w:csb1="00000000"/>
    <w:embedRegular r:id="rId2" w:fontKey="{3BB4F8CA-0173-41A5-8E24-BDA47087513B}"/>
    <w:embedBold r:id="rId3" w:fontKey="{038EA4BD-325C-4326-B8D5-39588E4C3F2F}"/>
  </w:font>
  <w:font w:name="Georgia">
    <w:panose1 w:val="02040502050405020303"/>
    <w:charset w:val="00"/>
    <w:family w:val="roman"/>
    <w:pitch w:val="variable"/>
    <w:sig w:usb0="00000287" w:usb1="00000000" w:usb2="00000000" w:usb3="00000000" w:csb0="0000009F" w:csb1="00000000"/>
    <w:embedRegular r:id="rId4" w:fontKey="{E6AAD78F-D28B-4179-B53F-0C8D9FB0258D}"/>
    <w:embedItalic r:id="rId5" w:fontKey="{41882057-78D6-4775-B0E8-9558B647E90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3ADC9C53-A7C9-4927-9BF4-AC2FEEF59E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106"/>
    <w:multiLevelType w:val="multilevel"/>
    <w:tmpl w:val="02F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0F33DFB"/>
    <w:multiLevelType w:val="multilevel"/>
    <w:tmpl w:val="1E22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8B58AE"/>
    <w:multiLevelType w:val="multilevel"/>
    <w:tmpl w:val="978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63843"/>
    <w:multiLevelType w:val="multilevel"/>
    <w:tmpl w:val="206A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DA72C0"/>
    <w:multiLevelType w:val="multilevel"/>
    <w:tmpl w:val="EC20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1"/>
  </w:num>
  <w:num w:numId="2" w16cid:durableId="1399553098">
    <w:abstractNumId w:val="3"/>
  </w:num>
  <w:num w:numId="3" w16cid:durableId="1810511044">
    <w:abstractNumId w:val="0"/>
  </w:num>
  <w:num w:numId="4" w16cid:durableId="1959985971">
    <w:abstractNumId w:val="4"/>
  </w:num>
  <w:num w:numId="5" w16cid:durableId="1990281996">
    <w:abstractNumId w:val="5"/>
  </w:num>
  <w:num w:numId="6" w16cid:durableId="1082869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F22AF"/>
    <w:rsid w:val="003F24CD"/>
    <w:rsid w:val="00862077"/>
    <w:rsid w:val="00DE6E39"/>
    <w:rsid w:val="00DF6598"/>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s</cp:lastModifiedBy>
  <cp:revision>4</cp:revision>
  <cp:lastPrinted>2026-04-05T08:35:00Z</cp:lastPrinted>
  <dcterms:created xsi:type="dcterms:W3CDTF">2026-04-05T05:43:00Z</dcterms:created>
  <dcterms:modified xsi:type="dcterms:W3CDTF">2026-04-05T08:36:00Z</dcterms:modified>
</cp:coreProperties>
</file>