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v10.0 - Enterprise Meta-Intelligence Platform (EMIP)</w:t>
      </w:r>
    </w:p>
    <w:p>
      <w:r>
        <w:br/>
        <w:t>UEE ENTERPRISE SPECIFICATION v10.0</w:t>
        <w:br/>
        <w:br/>
        <w:t>1. VISION</w:t>
        <w:br/>
        <w:t>Transform the Cognitive Enterprise Platform into an Enterprise Meta-Intelligence Platform (EMIP)</w:t>
        <w:br/>
        <w:t>that can understand, reason about, redesign, govern, and evolve itself.</w:t>
        <w:br/>
        <w:br/>
        <w:t>2. META-INTELLIGENCE MODEL</w:t>
        <w:br/>
        <w:t>Observe → Understand → Reason → Simulate → Decide → Execute → Learn → Self-Assess → Self-Improve → Evolve</w:t>
        <w:br/>
        <w:br/>
        <w:t>3. ENTERPRISE META-BRAIN</w:t>
        <w:br/>
        <w:t>Components:</w:t>
        <w:br/>
        <w:t>- Enterprise Memory</w:t>
        <w:br/>
        <w:t>- Enterprise Reasoning</w:t>
        <w:br/>
        <w:t>- Enterprise Knowledge Graph</w:t>
        <w:br/>
        <w:t>- Enterprise Simulation Engine</w:t>
        <w:br/>
        <w:t>- Enterprise Evolution Engine</w:t>
        <w:br/>
        <w:br/>
        <w:t>4. LIVING ENTERPRISE KNOWLEDGE GRAPH</w:t>
        <w:br/>
        <w:t>Continuously updated graph containing:</w:t>
        <w:br/>
        <w:t>- Strategy</w:t>
        <w:br/>
        <w:t>- Capabilities</w:t>
        <w:br/>
        <w:t>- Products</w:t>
        <w:br/>
        <w:t>- Applications</w:t>
        <w:br/>
        <w:t>- Data</w:t>
        <w:br/>
        <w:t>- Technology</w:t>
        <w:br/>
        <w:t>- Risks</w:t>
        <w:br/>
        <w:t>- Controls</w:t>
        <w:br/>
        <w:t>- Outcomes</w:t>
        <w:br/>
        <w:t>- Value</w:t>
        <w:br/>
        <w:br/>
        <w:t>5. ENTERPRISE THEORY ENGINE</w:t>
        <w:br/>
        <w:t>Generate:</w:t>
        <w:br/>
        <w:t>- Operating Models</w:t>
        <w:br/>
        <w:t>- Governance Models</w:t>
        <w:br/>
        <w:t>- Capability Models</w:t>
        <w:br/>
        <w:t>- Transformation Patterns</w:t>
        <w:br/>
        <w:t>- Best Practices</w:t>
        <w:br/>
        <w:t>- Enterprise Theories</w:t>
        <w:br/>
        <w:br/>
        <w:t>6. ENTERPRISE EVOLUTION GENOME</w:t>
        <w:br/>
        <w:t>Maps:</w:t>
        <w:br/>
        <w:t>- Capability DNA</w:t>
        <w:br/>
        <w:t>- Product DNA</w:t>
        <w:br/>
        <w:t>- Technology DNA</w:t>
        <w:br/>
        <w:t>- Organizational DNA</w:t>
        <w:br/>
        <w:t>- Knowledge DNA</w:t>
        <w:br/>
        <w:br/>
        <w:t>7. AUTONOMOUS PORTFOLIO PLANNING</w:t>
        <w:br/>
        <w:t>Capabilities:</w:t>
        <w:br/>
        <w:t>- Investment Prioritization</w:t>
        <w:br/>
        <w:t>- Scenario Evaluation</w:t>
        <w:br/>
        <w:t>- Resource Optimization</w:t>
        <w:br/>
        <w:t>- Outcome Forecasting</w:t>
        <w:br/>
        <w:br/>
        <w:t>8. AUTONOMOUS ARCHITECTURE GOVERNANCE</w:t>
        <w:br/>
        <w:t>- Architecture Policy Engine</w:t>
        <w:br/>
        <w:t>- Decision Automation</w:t>
        <w:br/>
        <w:t>- Compliance Validation</w:t>
        <w:br/>
        <w:t>- Technical Debt Detection</w:t>
        <w:br/>
        <w:br/>
        <w:t>9. INDUSTRY DIGITAL TWIN INTEGRATION</w:t>
        <w:br/>
        <w:t>Connect:</w:t>
        <w:br/>
        <w:t>- Enterprise Twin</w:t>
        <w:br/>
        <w:t>- Industry Twin</w:t>
        <w:br/>
        <w:t>- Ecosystem Twin</w:t>
        <w:br/>
        <w:t>- Market Twin</w:t>
        <w:br/>
        <w:br/>
        <w:t>10. ENTERPRISE SIMULATION LAB</w:t>
        <w:br/>
        <w:t>Run:</w:t>
        <w:br/>
        <w:t>- Strategy Simulations</w:t>
        <w:br/>
        <w:t>- Portfolio Simulations</w:t>
        <w:br/>
        <w:t>- Organizational Simulations</w:t>
        <w:br/>
        <w:t>- Technology Simulations</w:t>
        <w:br/>
        <w:t>- Risk Simulations</w:t>
        <w:br/>
        <w:br/>
        <w:t>11. MULTI-AGENT SOCIETY 2.0</w:t>
        <w:br/>
        <w:t>Executive Agents</w:t>
        <w:br/>
        <w:t>Domain Agents</w:t>
        <w:br/>
        <w:t>Governance Agents</w:t>
        <w:br/>
        <w:t>Simulation Agents</w:t>
        <w:br/>
        <w:t>Evolution Agents</w:t>
        <w:br/>
        <w:t>Meta-Agents</w:t>
        <w:br/>
        <w:br/>
        <w:t>12. CROSS-AGENT CONSENSUS ENGINE</w:t>
        <w:br/>
        <w:t>Functions:</w:t>
        <w:br/>
        <w:t>- Debate</w:t>
        <w:br/>
        <w:t>- Negotiation</w:t>
        <w:br/>
        <w:t>- Consensus</w:t>
        <w:br/>
        <w:t>- Escalation</w:t>
        <w:br/>
        <w:t>- Recommendation</w:t>
        <w:br/>
        <w:br/>
        <w:t>13. ENTERPRISE MISSION CONTROL CENTER</w:t>
        <w:br/>
        <w:t>Unified command center for:</w:t>
        <w:br/>
        <w:t>- Strategy</w:t>
        <w:br/>
        <w:t>- Portfolio</w:t>
        <w:br/>
        <w:t>- Architecture</w:t>
        <w:br/>
        <w:t>- Risk</w:t>
        <w:br/>
        <w:t>- Governance</w:t>
        <w:br/>
        <w:t>- Value Realization</w:t>
        <w:br/>
        <w:br/>
        <w:t>14. CONTINUOUS ARCHITECTURE-TO-CODE</w:t>
        <w:br/>
        <w:t>Requirements → Design → Architecture → APIs → Services → Deployment</w:t>
        <w:br/>
        <w:br/>
        <w:t>15. ENTERPRISE BENCHMARKING ENGINE</w:t>
        <w:br/>
        <w:t>Compare against:</w:t>
        <w:br/>
        <w:t>- Industry Leaders</w:t>
        <w:br/>
        <w:t>- Competitors</w:t>
        <w:br/>
        <w:t>- Best Practices</w:t>
        <w:br/>
        <w:t>- Internal Targets</w:t>
        <w:br/>
        <w:br/>
        <w:t>16. META-INTELLIGENCE KPIs</w:t>
        <w:br/>
        <w:t>- Adaptation Rate</w:t>
        <w:br/>
        <w:t>- Learning Velocity</w:t>
        <w:br/>
        <w:t>- Decision Quality</w:t>
        <w:br/>
        <w:t>- Innovation Throughput</w:t>
        <w:br/>
        <w:t>- Value Realization</w:t>
        <w:br/>
        <w:t>- Evolution Index</w:t>
        <w:br/>
        <w:br/>
        <w:t>17. HUMAN + AI META-OPERATING MODEL</w:t>
        <w:br/>
        <w:t>Humans:</w:t>
        <w:br/>
        <w:t>Intent, Ethics, Governance, Vision</w:t>
        <w:br/>
        <w:br/>
        <w:t>AI:</w:t>
        <w:br/>
        <w:t>Reasoning, Analysis, Simulation, Optimization</w:t>
        <w:br/>
        <w:br/>
        <w:t>18. ROADMAP</w:t>
        <w:br/>
        <w:t>Year 1 Meta-Intelligence Foundation</w:t>
        <w:br/>
        <w:t>Year 2 Autonomous Planning</w:t>
        <w:br/>
        <w:t>Year 3 Autonomous Governance</w:t>
        <w:br/>
        <w:t>Year 4 Enterprise Evolution</w:t>
        <w:br/>
        <w:t>Year 5 Self-Improving Enterprise</w:t>
        <w:br/>
        <w:br/>
        <w:t>19. TARGET STATE</w:t>
        <w:br/>
        <w:t>A self-assessing, self-improving, AI-native enterprise capable of continuous transformation.</w:t>
        <w:br/>
        <w:br/>
        <w:t>20. NORTH STAR</w:t>
        <w:br/>
        <w:t>Create an enterprise that can understand itself, improve itself, and continuously evolve toward higher levels of value creation.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