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UEE Enterprise Specification v11.0 - Enterprise Evolution Ecosystem (EEE)</w:t>
      </w:r>
    </w:p>
    <w:p>
      <w:r>
        <w:br/>
        <w:t>UEE ENTERPRISE SPECIFICATION v11.0</w:t>
        <w:br/>
        <w:br/>
        <w:t>1. VISION</w:t>
        <w:br/>
        <w:t>Transform EMIP into an Enterprise Evolution Ecosystem (EEE) that continuously learns,</w:t>
        <w:br/>
        <w:t>adapts, innovates, governs, and evolves across enterprise, industry, and ecosystem boundaries.</w:t>
        <w:br/>
        <w:br/>
        <w:t>2. ENTERPRISE EVOLUTION MODEL</w:t>
        <w:br/>
        <w:t>Sense → Learn → Reason → Simulate → Innovate → Govern → Execute → Adapt → Evolve</w:t>
        <w:br/>
        <w:br/>
        <w:t>3. ENTERPRISE COGNITIVE MESH</w:t>
        <w:br/>
        <w:t>- Knowledge Mesh</w:t>
        <w:br/>
        <w:t>- Agent Mesh</w:t>
        <w:br/>
        <w:t>- Decision Mesh</w:t>
        <w:br/>
        <w:t>- Governance Mesh</w:t>
        <w:br/>
        <w:t>- Value Mesh</w:t>
        <w:br/>
        <w:br/>
        <w:t>4. UNIVERSAL ENTERPRISE ONTOLOGY</w:t>
        <w:br/>
        <w:t>10,000+ concepts spanning:</w:t>
        <w:br/>
        <w:t>Strategy, Business, Product, Data, Technology,</w:t>
        <w:br/>
        <w:t>Risk, Governance, Finance, Workforce,</w:t>
        <w:br/>
        <w:t>Customers, Ecosystems, Sustainability.</w:t>
        <w:br/>
        <w:br/>
        <w:t>5. ENTERPRISE KNOWLEDGE GENOME</w:t>
        <w:br/>
        <w:t>Maps:</w:t>
        <w:br/>
        <w:t>- Enterprise DNA</w:t>
        <w:br/>
        <w:t>- Capability DNA</w:t>
        <w:br/>
        <w:t>- Product DNA</w:t>
        <w:br/>
        <w:t>- Innovation DNA</w:t>
        <w:br/>
        <w:t>- Culture DNA</w:t>
        <w:br/>
        <w:t>- Knowledge DNA</w:t>
        <w:br/>
        <w:br/>
        <w:t>6. SELF-DESIGNING OPERATING MODELS</w:t>
        <w:br/>
        <w:t>Automatically generate:</w:t>
        <w:br/>
        <w:t>- Target Operating Models</w:t>
        <w:br/>
        <w:t>- Governance Models</w:t>
        <w:br/>
        <w:t>- Product Models</w:t>
        <w:br/>
        <w:t>- Delivery Models</w:t>
        <w:br/>
        <w:br/>
        <w:t>7. AUTONOMOUS TRANSFORMATION ENGINE</w:t>
        <w:br/>
        <w:t>- Transformation Discovery</w:t>
        <w:br/>
        <w:t>- Program Generation</w:t>
        <w:br/>
        <w:t>- Roadmap Synthesis</w:t>
        <w:br/>
        <w:t>- Dependency Analysis</w:t>
        <w:br/>
        <w:t>- Outcome Forecasting</w:t>
        <w:br/>
        <w:br/>
        <w:t>8. ENTERPRISE SWARM INTELLIGENCE</w:t>
        <w:br/>
        <w:t>Agent swarms collaborate to:</w:t>
        <w:br/>
        <w:t>- Solve problems</w:t>
        <w:br/>
        <w:t>- Design solutions</w:t>
        <w:br/>
        <w:t>- Optimize portfolios</w:t>
        <w:br/>
        <w:t>- Improve operations</w:t>
        <w:br/>
        <w:br/>
        <w:t>9. CROSS-ENTERPRISE LEARNING NETWORK</w:t>
        <w:br/>
        <w:t>Share:</w:t>
        <w:br/>
        <w:t>- Patterns</w:t>
        <w:br/>
        <w:t>- Best Practices</w:t>
        <w:br/>
        <w:t>- Lessons Learned</w:t>
        <w:br/>
        <w:t>- Reference Architectures</w:t>
        <w:br/>
        <w:br/>
        <w:t>10. ECOSYSTEM VALUE GRAPH</w:t>
        <w:br/>
        <w:t>Connect:</w:t>
        <w:br/>
        <w:t>- Enterprise</w:t>
        <w:br/>
        <w:t>- Partners</w:t>
        <w:br/>
        <w:t>- Suppliers</w:t>
        <w:br/>
        <w:t>- Customers</w:t>
        <w:br/>
        <w:t>- Regulators</w:t>
        <w:br/>
        <w:t>- Markets</w:t>
        <w:br/>
        <w:br/>
        <w:t>11. DIGITAL CONSTITUTION</w:t>
        <w:br/>
        <w:t>Codifies:</w:t>
        <w:br/>
        <w:t>- Principles</w:t>
        <w:br/>
        <w:t>- Policies</w:t>
        <w:br/>
        <w:t>- Ethics</w:t>
        <w:br/>
        <w:t>- Governance Rules</w:t>
        <w:br/>
        <w:t>- Decision Rights</w:t>
        <w:br/>
        <w:br/>
        <w:t>12. AI BOARD ADVISOR</w:t>
        <w:br/>
        <w:t>Provides:</w:t>
        <w:br/>
        <w:t>- Strategic Guidance</w:t>
        <w:br/>
        <w:t>- Scenario Analysis</w:t>
        <w:br/>
        <w:t>- Risk Insights</w:t>
        <w:br/>
        <w:t>- Investment Recommendations</w:t>
        <w:br/>
        <w:br/>
        <w:t>13. RESILIENCE ENGINE</w:t>
        <w:br/>
        <w:t>Measures:</w:t>
        <w:br/>
        <w:t>- Adaptability</w:t>
        <w:br/>
        <w:t>- Continuity</w:t>
        <w:br/>
        <w:t>- Recovery</w:t>
        <w:br/>
        <w:t>- Sustainability</w:t>
        <w:br/>
        <w:br/>
        <w:t>14. AUTONOMOUS CAPABILITY CREATION</w:t>
        <w:br/>
        <w:t>Detect gaps and generate:</w:t>
        <w:br/>
        <w:t>- New Capabilities</w:t>
        <w:br/>
        <w:t>- New Products</w:t>
        <w:br/>
        <w:t>- New Services</w:t>
        <w:br/>
        <w:t>- New Platforms</w:t>
        <w:br/>
        <w:br/>
        <w:t>15. INNOVATION MARKETPLACE</w:t>
        <w:br/>
        <w:t>Discover and evaluate:</w:t>
        <w:br/>
        <w:t>- Ideas</w:t>
        <w:br/>
        <w:t>- Experiments</w:t>
        <w:br/>
        <w:t>- Innovations</w:t>
        <w:br/>
        <w:t>- Investments</w:t>
        <w:br/>
        <w:br/>
        <w:t>16. EVOLUTION MARKETPLACE</w:t>
        <w:br/>
        <w:t>Prioritize:</w:t>
        <w:br/>
        <w:t>- Transformations</w:t>
        <w:br/>
        <w:t>- Capabilities</w:t>
        <w:br/>
        <w:t>- Technologies</w:t>
        <w:br/>
        <w:t>- Programs</w:t>
        <w:br/>
        <w:br/>
        <w:t>17. FUTURES LAB</w:t>
        <w:br/>
        <w:t>Explore:</w:t>
        <w:br/>
        <w:t>- 3 Year Scenarios</w:t>
        <w:br/>
        <w:t>- 5 Year Scenarios</w:t>
        <w:br/>
        <w:t>- 10 Year Scenarios</w:t>
        <w:br/>
        <w:t>- Industry Futures</w:t>
        <w:br/>
        <w:t>- Ecosystem Futures</w:t>
        <w:br/>
        <w:br/>
        <w:t>18. META-INTELLIGENCE KPIs</w:t>
        <w:br/>
        <w:t>- Evolution Velocity</w:t>
        <w:br/>
        <w:t>- Learning Velocity</w:t>
        <w:br/>
        <w:t>- Innovation Throughput</w:t>
        <w:br/>
        <w:t>- Adaptation Rate</w:t>
        <w:br/>
        <w:t>- Resilience Index</w:t>
        <w:br/>
        <w:t>- Ecosystem Value Index</w:t>
        <w:br/>
        <w:br/>
        <w:t>19. HUMAN + AI EVOLUTION MODEL</w:t>
        <w:br/>
        <w:t>Humans:</w:t>
        <w:br/>
        <w:t>Purpose, Vision, Ethics, Governance</w:t>
        <w:br/>
        <w:br/>
        <w:t>AI:</w:t>
        <w:br/>
        <w:t>Reasoning, Simulation, Optimization, Discovery</w:t>
        <w:br/>
        <w:br/>
        <w:t>20. TARGET STATE</w:t>
        <w:br/>
        <w:t>A living enterprise ecosystem capable of continuous reinvention and sustainable value creation.</w:t>
        <w:br/>
        <w:br/>
        <w:t>21. NORTH STAR</w:t>
        <w:br/>
        <w:t>Create enterprises that continuously evolve themselves and positively influence the ecosystems they inhabit.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