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v7.0 - Enterprise Operating System Blueprint</w:t>
      </w:r>
    </w:p>
    <w:p>
      <w:r>
        <w:br/>
        <w:t>UEE ENTERPRISE SPECIFICATION v7.0</w:t>
        <w:br/>
        <w:br/>
        <w:t>1. ENTERPRISE OPERATING SYSTEM VISION</w:t>
        <w:br/>
        <w:t>UEE becomes a complete Enterprise Operating System (EOS) that connects strategy,</w:t>
        <w:br/>
        <w:t>execution, architecture, products, data, AI, governance, finance, risk, and learning.</w:t>
        <w:br/>
        <w:br/>
        <w:t>2. CORE PLATFORM DOMAINS</w:t>
        <w:br/>
        <w:t>- Strategy Office</w:t>
        <w:br/>
        <w:t>- Portfolio Office</w:t>
        <w:br/>
        <w:t>- Product Office</w:t>
        <w:br/>
        <w:t>- Enterprise Architecture Office</w:t>
        <w:br/>
        <w:t>- Data &amp; AI Office</w:t>
        <w:br/>
        <w:t>- Technology Office</w:t>
        <w:br/>
        <w:t>- Governance Office</w:t>
        <w:br/>
        <w:t>- FinOps Office</w:t>
        <w:br/>
        <w:t>- Learning Academy</w:t>
        <w:br/>
        <w:br/>
        <w:t>3. ENTERPRISE ONTOLOGY (L1)</w:t>
        <w:br/>
        <w:t>Entities:</w:t>
        <w:br/>
        <w:t>Strategy, Goal, Objective, Outcome, KPI, OKR,</w:t>
        <w:br/>
        <w:t>Capability, Value Stream, Process, Initiative,</w:t>
        <w:br/>
        <w:t>Program, Portfolio, Product, Feature, Service,</w:t>
        <w:br/>
        <w:t>Application, API, Data Product, Technology,</w:t>
        <w:br/>
        <w:t>Risk, Control, Policy, Regulation, Team, Role,</w:t>
        <w:br/>
        <w:t>Agent, Knowledge Asset, Learning Asset.</w:t>
        <w:br/>
        <w:br/>
        <w:t>4. CANONICAL DATA MODEL</w:t>
        <w:br/>
        <w:t>Master Domains:</w:t>
        <w:br/>
        <w:t>Organization</w:t>
        <w:br/>
        <w:t>Customer</w:t>
        <w:br/>
        <w:t>Product</w:t>
        <w:br/>
        <w:t>Capability</w:t>
        <w:br/>
        <w:t>Technology</w:t>
        <w:br/>
        <w:t>Data</w:t>
        <w:br/>
        <w:t>Risk</w:t>
        <w:br/>
        <w:t>Finance</w:t>
        <w:br/>
        <w:t>Work</w:t>
        <w:br/>
        <w:br/>
        <w:t>5. KNOWLEDGE GRAPH FABRIC</w:t>
        <w:br/>
        <w:t>Neo4j Enterprise Graph</w:t>
        <w:br/>
        <w:t>Ontology Registry</w:t>
        <w:br/>
        <w:t>Metadata Repository</w:t>
        <w:br/>
        <w:t>Digital Thread</w:t>
        <w:br/>
        <w:t>Enterprise Digital Twin</w:t>
        <w:br/>
        <w:br/>
        <w:t>6. DIGITAL TWIN ARCHITECTURE</w:t>
        <w:br/>
        <w:t>- Enterprise Twin</w:t>
        <w:br/>
        <w:t>- Portfolio Twin</w:t>
        <w:br/>
        <w:t>- Capability Twin</w:t>
        <w:br/>
        <w:t>- Product Twin</w:t>
        <w:br/>
        <w:t>- Application Twin</w:t>
        <w:br/>
        <w:t>- Technology Twin</w:t>
        <w:br/>
        <w:t>- Organization Twin</w:t>
        <w:br/>
        <w:br/>
        <w:t>7. AGENT SOCIETY</w:t>
        <w:br/>
        <w:t>Executive Copilot</w:t>
        <w:br/>
        <w:t>Chief Strategy Agent</w:t>
        <w:br/>
        <w:t>Chief Product Agent</w:t>
        <w:br/>
        <w:t>Chief Architecture Agent</w:t>
        <w:br/>
        <w:t>Chief Data Agent</w:t>
        <w:br/>
        <w:t>Chief AI Agent</w:t>
        <w:br/>
        <w:t>Chief Risk Agent</w:t>
        <w:br/>
        <w:t>Chief Governance Agent</w:t>
        <w:br/>
        <w:t>Chief Learning Agent</w:t>
        <w:br/>
        <w:t>Evolution Agent</w:t>
        <w:br/>
        <w:br/>
        <w:t>8. AGENT COMMUNICATION PROTOCOL</w:t>
        <w:br/>
        <w:t>Planner Agent</w:t>
        <w:br/>
        <w:t>→ Specialist Agents</w:t>
        <w:br/>
        <w:t>→ Knowledge Graph</w:t>
        <w:br/>
        <w:t>→ Consensus Engine</w:t>
        <w:br/>
        <w:t>→ Executive Response</w:t>
        <w:br/>
        <w:br/>
        <w:t>9. ANTHROPIC AI PLATFORM</w:t>
        <w:br/>
        <w:t>Claude Models</w:t>
        <w:br/>
        <w:t>Prompt Library</w:t>
        <w:br/>
        <w:t>Evaluation Framework</w:t>
        <w:br/>
        <w:t>Safety Guardrails</w:t>
        <w:br/>
        <w:t>Memory Management</w:t>
        <w:br/>
        <w:br/>
        <w:t>10. LANGGRAPH ORCHESTRATION</w:t>
        <w:br/>
        <w:t>Planning Graphs</w:t>
        <w:br/>
        <w:t>Execution Graphs</w:t>
        <w:br/>
        <w:t>Reflection Graphs</w:t>
        <w:br/>
        <w:t>Consensus Graphs</w:t>
        <w:br/>
        <w:t>Learning Graphs</w:t>
        <w:br/>
        <w:br/>
        <w:t>11. DESIGN SYSTEM</w:t>
        <w:br/>
        <w:t>React Design System</w:t>
        <w:br/>
        <w:t>Shadcn/UI</w:t>
        <w:br/>
        <w:t>Executive Components</w:t>
        <w:br/>
        <w:t>Graph Components</w:t>
        <w:br/>
        <w:t>Agent Components</w:t>
        <w:br/>
        <w:br/>
        <w:t>12. OPEN API PLATFORM</w:t>
        <w:br/>
        <w:t>REST APIs</w:t>
        <w:br/>
        <w:t>GraphQL APIs</w:t>
        <w:br/>
        <w:t>Event APIs</w:t>
        <w:br/>
        <w:t>Webhook APIs</w:t>
        <w:br/>
        <w:br/>
        <w:t>13. EVENT MESH</w:t>
        <w:br/>
        <w:t>Kafka / EventBridge</w:t>
        <w:br/>
        <w:t>Domain Events</w:t>
        <w:br/>
        <w:t>Integration Events</w:t>
        <w:br/>
        <w:t>Agent Events</w:t>
        <w:br/>
        <w:br/>
        <w:t>14. SECURITY ARCHITECTURE</w:t>
        <w:br/>
        <w:t>Zero Trust</w:t>
        <w:br/>
        <w:t>RBAC</w:t>
        <w:br/>
        <w:t>ABAC</w:t>
        <w:br/>
        <w:t>Policy Engine</w:t>
        <w:br/>
        <w:t>Audit Framework</w:t>
        <w:br/>
        <w:t>AI Governance Controls</w:t>
        <w:br/>
        <w:br/>
        <w:t>15. FINOPS + AIOPS</w:t>
        <w:br/>
        <w:t>Cost Optimization</w:t>
        <w:br/>
        <w:t>AI Cost Tracking</w:t>
        <w:br/>
        <w:t>Usage Analytics</w:t>
        <w:br/>
        <w:t>Resource Optimization</w:t>
        <w:br/>
        <w:br/>
        <w:t>16. OBSERVABILITY FABRIC</w:t>
        <w:br/>
        <w:t>OpenTelemetry</w:t>
        <w:br/>
        <w:t>Business Metrics</w:t>
        <w:br/>
        <w:t>Agent Metrics</w:t>
        <w:br/>
        <w:t>Knowledge Metrics</w:t>
        <w:br/>
        <w:t>Value Metrics</w:t>
        <w:br/>
        <w:br/>
        <w:t>17. IMPLEMENTATION ROADMAP</w:t>
        <w:br/>
        <w:t>Year 1 Foundation</w:t>
        <w:br/>
        <w:t>Year 2 Scale</w:t>
        <w:br/>
        <w:t>Year 3 Autonomous Enterprise</w:t>
        <w:br/>
        <w:br/>
        <w:t>18. PRODUCT BACKLOG STRUCTURE</w:t>
        <w:br/>
        <w:t>Themes</w:t>
        <w:br/>
        <w:t>Epics</w:t>
        <w:br/>
        <w:t>Features</w:t>
        <w:br/>
        <w:t>Stories</w:t>
        <w:br/>
        <w:t>Tasks</w:t>
        <w:br/>
        <w:t>Acceptance Criteria</w:t>
        <w:br/>
        <w:br/>
        <w:t>19. ROI MODEL</w:t>
        <w:br/>
        <w:t>Revenue Growth</w:t>
        <w:br/>
        <w:t>Cost Reduction</w:t>
        <w:br/>
        <w:t>Risk Reduction</w:t>
        <w:br/>
        <w:t>Innovation Acceleration</w:t>
        <w:br/>
        <w:t>Decision Velocity</w:t>
        <w:br/>
        <w:br/>
        <w:t>20. NORTH STAR</w:t>
        <w:br/>
        <w:t>A continuously learning, self-optimizing, AI-native Enterprise Operating System.</w:t>
        <w:br/>
        <w:br/>
        <w:t>21. FINAL EVOLUTION QUESTION</w:t>
        <w:br/>
        <w:t>What capabilities must evolve next to create the autonomous enterprise?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