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C2663" w14:textId="68A48528" w:rsidR="0052504B" w:rsidRDefault="0052504B" w:rsidP="00BE3E3F">
      <w:pPr>
        <w:jc w:val="both"/>
        <w:rPr>
          <w:b/>
          <w:bCs/>
        </w:rPr>
      </w:pPr>
      <w:r w:rsidRPr="0052504B">
        <w:rPr>
          <w:b/>
          <w:bCs/>
        </w:rPr>
        <w:t>Screenshot of Solutions and Testing</w:t>
      </w:r>
    </w:p>
    <w:p w14:paraId="5B3E8DB3" w14:textId="31D92203" w:rsidR="00F16D62" w:rsidRPr="0052504B" w:rsidRDefault="00F16D62" w:rsidP="00BE3E3F">
      <w:pPr>
        <w:jc w:val="both"/>
        <w:rPr>
          <w:b/>
          <w:bCs/>
        </w:rPr>
      </w:pPr>
      <w:r w:rsidRPr="00F16D62">
        <w:rPr>
          <w:b/>
          <w:bCs/>
        </w:rPr>
        <w:drawing>
          <wp:inline distT="0" distB="0" distL="0" distR="0" wp14:anchorId="71FA8D9A" wp14:editId="6B83FE48">
            <wp:extent cx="5943600" cy="4053205"/>
            <wp:effectExtent l="0" t="0" r="0" b="0"/>
            <wp:docPr id="151893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32882" name=""/>
                    <pic:cNvPicPr/>
                  </pic:nvPicPr>
                  <pic:blipFill>
                    <a:blip r:embed="rId8"/>
                    <a:stretch>
                      <a:fillRect/>
                    </a:stretch>
                  </pic:blipFill>
                  <pic:spPr>
                    <a:xfrm>
                      <a:off x="0" y="0"/>
                      <a:ext cx="5943600" cy="4053205"/>
                    </a:xfrm>
                    <a:prstGeom prst="rect">
                      <a:avLst/>
                    </a:prstGeom>
                  </pic:spPr>
                </pic:pic>
              </a:graphicData>
            </a:graphic>
          </wp:inline>
        </w:drawing>
      </w:r>
    </w:p>
    <w:p w14:paraId="013E7B8F" w14:textId="2E5A84E1" w:rsidR="0052504B" w:rsidRDefault="00F16D62" w:rsidP="00BE3E3F">
      <w:pPr>
        <w:jc w:val="both"/>
      </w:pPr>
      <w:r w:rsidRPr="00F16D62">
        <w:drawing>
          <wp:inline distT="0" distB="0" distL="0" distR="0" wp14:anchorId="0FEA17A5" wp14:editId="4F37BF2C">
            <wp:extent cx="5875867" cy="3379879"/>
            <wp:effectExtent l="25400" t="25400" r="118745" b="113030"/>
            <wp:docPr id="181001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19808" name=""/>
                    <pic:cNvPicPr/>
                  </pic:nvPicPr>
                  <pic:blipFill>
                    <a:blip r:embed="rId9"/>
                    <a:stretch>
                      <a:fillRect/>
                    </a:stretch>
                  </pic:blipFill>
                  <pic:spPr>
                    <a:xfrm>
                      <a:off x="0" y="0"/>
                      <a:ext cx="5886398" cy="3385937"/>
                    </a:xfrm>
                    <a:prstGeom prst="rect">
                      <a:avLst/>
                    </a:prstGeom>
                    <a:ln>
                      <a:solidFill>
                        <a:schemeClr val="tx1">
                          <a:lumMod val="50000"/>
                          <a:lumOff val="50000"/>
                        </a:schemeClr>
                      </a:solidFill>
                    </a:ln>
                    <a:effectLst>
                      <a:outerShdw blurRad="50800" dist="63500" dir="2700000" algn="tl" rotWithShape="0">
                        <a:prstClr val="black">
                          <a:alpha val="40000"/>
                        </a:prstClr>
                      </a:outerShdw>
                    </a:effectLst>
                  </pic:spPr>
                </pic:pic>
              </a:graphicData>
            </a:graphic>
          </wp:inline>
        </w:drawing>
      </w:r>
    </w:p>
    <w:p w14:paraId="40B1B7A8" w14:textId="27240710" w:rsidR="0052504B" w:rsidRPr="0052504B" w:rsidRDefault="0052504B" w:rsidP="0052504B">
      <w:pPr>
        <w:jc w:val="both"/>
      </w:pPr>
      <w:r>
        <w:lastRenderedPageBreak/>
        <w:t>-----------------------</w:t>
      </w:r>
    </w:p>
    <w:p w14:paraId="0A3131E6" w14:textId="5269D232" w:rsidR="00B471FB" w:rsidRPr="002B4D8F" w:rsidRDefault="002B4D8F">
      <w:pPr>
        <w:rPr>
          <w:b/>
          <w:bCs/>
        </w:rPr>
      </w:pPr>
      <w:r w:rsidRPr="002B4D8F">
        <w:rPr>
          <w:b/>
          <w:bCs/>
        </w:rPr>
        <w:t>Problem 01</w:t>
      </w:r>
    </w:p>
    <w:p w14:paraId="7E98BA4D" w14:textId="2821F9EA" w:rsidR="00200A2F" w:rsidRDefault="00F16D62" w:rsidP="003D2473">
      <w:pPr>
        <w:jc w:val="both"/>
      </w:pPr>
      <w:r w:rsidRPr="00F16D62">
        <w:t>Write a program that will change the value of an integer variable with initial value of 654,321 to 27,946 without directly assigning a value to the variable. You cannot create any pointers</w:t>
      </w:r>
      <w:r>
        <w:t xml:space="preserve"> </w:t>
      </w:r>
      <w:r w:rsidRPr="00F16D62">
        <w:t>or references in the main function.</w:t>
      </w:r>
    </w:p>
    <w:p w14:paraId="14D38E71" w14:textId="5647D08E" w:rsidR="00EE5F34" w:rsidRPr="006C3168" w:rsidRDefault="00EE5F34" w:rsidP="00EE5F34">
      <w:pPr>
        <w:ind w:left="720"/>
        <w:jc w:val="both"/>
        <w:rPr>
          <w:b/>
          <w:bCs/>
        </w:rPr>
      </w:pPr>
      <w:r>
        <w:rPr>
          <w:b/>
          <w:bCs/>
        </w:rPr>
        <w:t>Solution</w:t>
      </w:r>
      <w:r w:rsidR="001F1BA0">
        <w:rPr>
          <w:b/>
          <w:bCs/>
        </w:rPr>
        <w:t xml:space="preserve"> </w:t>
      </w:r>
      <w:r>
        <w:rPr>
          <w:b/>
          <w:bCs/>
        </w:rPr>
        <w:t>01</w:t>
      </w:r>
    </w:p>
    <w:p w14:paraId="5701A552" w14:textId="59D0036D" w:rsidR="000E2CCB" w:rsidRDefault="00F16D62" w:rsidP="00621D05">
      <w:pPr>
        <w:ind w:left="720"/>
        <w:jc w:val="both"/>
      </w:pPr>
      <w:r>
        <w:t>Let us make this straight. You cannot use assignment operators (</w:t>
      </w:r>
      <w:r w:rsidRPr="00F16D62">
        <w:rPr>
          <w:rFonts w:ascii="Courier New" w:hAnsi="Courier New" w:cs="Courier New"/>
        </w:rPr>
        <w:t>=</w:t>
      </w:r>
      <w:r>
        <w:t xml:space="preserve">, +=, -=, etc.). You cannot use pointers or references.  But, I thought we are learning pointers and references in this chapter. Oh well, I’ll use while loop to decrement the variable until we reach the desired value. Since we cannot use assignment operator we will use the unified initialization operator “{}” instead of “=” to initialize the variable. </w:t>
      </w:r>
    </w:p>
    <w:p w14:paraId="6D9850B1" w14:textId="0BBF2CFA" w:rsidR="00F16D62" w:rsidRDefault="00F16D62" w:rsidP="00621D05">
      <w:pPr>
        <w:ind w:left="720"/>
        <w:jc w:val="both"/>
      </w:pPr>
      <w:r>
        <w:t xml:space="preserve">Note that “decrement” is not an assignment. Decrement maps to the machine/assembly opcode “DEC” while </w:t>
      </w:r>
      <w:r w:rsidR="002806DC">
        <w:t>assigment</w:t>
      </w:r>
      <w:r>
        <w:t xml:space="preserve"> maps to “MOV”. They are totally operations.</w:t>
      </w:r>
    </w:p>
    <w:p w14:paraId="425444BA" w14:textId="77777777" w:rsidR="00F16D62" w:rsidRDefault="00F16D62" w:rsidP="00F16D62">
      <w:pPr>
        <w:ind w:left="720"/>
        <w:jc w:val="both"/>
      </w:pPr>
      <w:r>
        <w:t>Below is the screenshot of the solution program as well as testing in the terminal.</w:t>
      </w:r>
    </w:p>
    <w:p w14:paraId="4E163FC0" w14:textId="4AC76025" w:rsidR="00F16D62" w:rsidRDefault="00F16D62" w:rsidP="00F16D62">
      <w:pPr>
        <w:ind w:left="720"/>
        <w:jc w:val="both"/>
      </w:pPr>
      <w:r w:rsidRPr="00F16D62">
        <w:drawing>
          <wp:inline distT="0" distB="0" distL="0" distR="0" wp14:anchorId="5DC04235" wp14:editId="63C19C77">
            <wp:extent cx="5943600" cy="728980"/>
            <wp:effectExtent l="25400" t="25400" r="114300" b="109220"/>
            <wp:docPr id="173151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14469" name=""/>
                    <pic:cNvPicPr/>
                  </pic:nvPicPr>
                  <pic:blipFill>
                    <a:blip r:embed="rId10"/>
                    <a:stretch>
                      <a:fillRect/>
                    </a:stretch>
                  </pic:blipFill>
                  <pic:spPr>
                    <a:xfrm>
                      <a:off x="0" y="0"/>
                      <a:ext cx="5943600" cy="728980"/>
                    </a:xfrm>
                    <a:prstGeom prst="rect">
                      <a:avLst/>
                    </a:prstGeom>
                    <a:ln>
                      <a:solidFill>
                        <a:schemeClr val="tx1">
                          <a:lumMod val="50000"/>
                          <a:lumOff val="50000"/>
                        </a:schemeClr>
                      </a:solidFill>
                    </a:ln>
                    <a:effectLst>
                      <a:outerShdw blurRad="50800" dist="63500" dir="2700000" algn="tl" rotWithShape="0">
                        <a:prstClr val="black">
                          <a:alpha val="40000"/>
                        </a:prstClr>
                      </a:outerShdw>
                    </a:effectLst>
                  </pic:spPr>
                </pic:pic>
              </a:graphicData>
            </a:graphic>
          </wp:inline>
        </w:drawing>
      </w:r>
    </w:p>
    <w:p w14:paraId="33F985F2" w14:textId="5D674B91" w:rsidR="00F16D62" w:rsidRDefault="00F16D62" w:rsidP="00F16D62">
      <w:pPr>
        <w:ind w:left="720"/>
        <w:jc w:val="both"/>
      </w:pPr>
      <w:r w:rsidRPr="00F16D62">
        <w:drawing>
          <wp:inline distT="0" distB="0" distL="0" distR="0" wp14:anchorId="5ECAD5B0" wp14:editId="3E6AB4B1">
            <wp:extent cx="5943600" cy="932180"/>
            <wp:effectExtent l="25400" t="25400" r="114300" b="109220"/>
            <wp:docPr id="449756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56799" name=""/>
                    <pic:cNvPicPr/>
                  </pic:nvPicPr>
                  <pic:blipFill>
                    <a:blip r:embed="rId11"/>
                    <a:stretch>
                      <a:fillRect/>
                    </a:stretch>
                  </pic:blipFill>
                  <pic:spPr>
                    <a:xfrm>
                      <a:off x="0" y="0"/>
                      <a:ext cx="5943600" cy="932180"/>
                    </a:xfrm>
                    <a:prstGeom prst="rect">
                      <a:avLst/>
                    </a:prstGeom>
                    <a:ln>
                      <a:solidFill>
                        <a:schemeClr val="tx1">
                          <a:lumMod val="50000"/>
                          <a:lumOff val="50000"/>
                        </a:schemeClr>
                      </a:solidFill>
                    </a:ln>
                    <a:effectLst>
                      <a:outerShdw blurRad="50800" dist="63500" dir="2700000" algn="tl" rotWithShape="0">
                        <a:prstClr val="black">
                          <a:alpha val="40000"/>
                        </a:prstClr>
                      </a:outerShdw>
                    </a:effectLst>
                  </pic:spPr>
                </pic:pic>
              </a:graphicData>
            </a:graphic>
          </wp:inline>
        </w:drawing>
      </w:r>
    </w:p>
    <w:p w14:paraId="353B3FB0" w14:textId="2C2FB838" w:rsidR="00BE3E3F" w:rsidRDefault="00BE3E3F" w:rsidP="0052504B">
      <w:pPr>
        <w:ind w:left="720"/>
        <w:jc w:val="both"/>
      </w:pPr>
    </w:p>
    <w:p w14:paraId="7CD59728" w14:textId="0D37EAE6" w:rsidR="002322A2" w:rsidRDefault="0001538E" w:rsidP="0001538E">
      <w:pPr>
        <w:jc w:val="both"/>
      </w:pPr>
      <w:r>
        <w:t>-----------------------</w:t>
      </w:r>
    </w:p>
    <w:p w14:paraId="7145D32E" w14:textId="175A7E4F" w:rsidR="00335671" w:rsidRPr="002B4D8F" w:rsidRDefault="00335671" w:rsidP="00335671">
      <w:pPr>
        <w:rPr>
          <w:b/>
          <w:bCs/>
        </w:rPr>
      </w:pPr>
      <w:r w:rsidRPr="002B4D8F">
        <w:rPr>
          <w:b/>
          <w:bCs/>
        </w:rPr>
        <w:t>Problem 0</w:t>
      </w:r>
      <w:r>
        <w:rPr>
          <w:b/>
          <w:bCs/>
        </w:rPr>
        <w:t>2</w:t>
      </w:r>
    </w:p>
    <w:p w14:paraId="44ED277C" w14:textId="63ABF17F" w:rsidR="00065402" w:rsidRDefault="00F16D62" w:rsidP="00065402">
      <w:pPr>
        <w:jc w:val="both"/>
      </w:pPr>
      <w:r w:rsidRPr="00F16D62">
        <w:t>Write a program that will display the address of a float variable and another variable that shares the same address and value as the first variable. Do not initialize the first variable.</w:t>
      </w:r>
    </w:p>
    <w:p w14:paraId="4D7F9154" w14:textId="65CB579E" w:rsidR="00335671" w:rsidRPr="006C3168" w:rsidRDefault="00335671" w:rsidP="00335671">
      <w:pPr>
        <w:ind w:left="720"/>
        <w:jc w:val="both"/>
        <w:rPr>
          <w:b/>
          <w:bCs/>
        </w:rPr>
      </w:pPr>
      <w:r>
        <w:rPr>
          <w:b/>
          <w:bCs/>
        </w:rPr>
        <w:t>Solution 0</w:t>
      </w:r>
      <w:r w:rsidR="005F77C7">
        <w:rPr>
          <w:b/>
          <w:bCs/>
        </w:rPr>
        <w:t>2</w:t>
      </w:r>
    </w:p>
    <w:p w14:paraId="74DD2D38" w14:textId="77777777" w:rsidR="00F16D62" w:rsidRDefault="00F16D62" w:rsidP="00F16D62">
      <w:pPr>
        <w:ind w:left="720"/>
        <w:jc w:val="both"/>
      </w:pPr>
      <w:r>
        <w:t>Here, the problem is asking us to make two variables with address. This is impossible in C++ primitive types because the compiler will assign a unique address to each variable. The problem maker maybe thinking about pointers or references. But, as we learned so far: pointers and references are NOT variables!</w:t>
      </w:r>
    </w:p>
    <w:p w14:paraId="6193E8B4" w14:textId="31E116ED" w:rsidR="00F16D62" w:rsidRDefault="00F16D62" w:rsidP="00F16D62">
      <w:pPr>
        <w:ind w:left="720"/>
        <w:jc w:val="both"/>
      </w:pPr>
      <w:r>
        <w:lastRenderedPageBreak/>
        <w:t xml:space="preserve">Having said that, the only non-primitive variables in C++ that may share the same address are the member variables inside a “union” data structure. We will therefore, create a union. And to illustrate that the variables do share the same address, we will declare the first variable as “float” and the second as “int”. Furthermore, we will initiate the second but not the first. </w:t>
      </w:r>
    </w:p>
    <w:p w14:paraId="0A8DAA8A" w14:textId="6B6D77A5" w:rsidR="00F16D62" w:rsidRDefault="00F16D62" w:rsidP="00F16D62">
      <w:pPr>
        <w:ind w:left="720"/>
        <w:jc w:val="both"/>
      </w:pPr>
      <w:r>
        <w:t>Below is the screenshot of the solution program as well as testing in the terminal.</w:t>
      </w:r>
    </w:p>
    <w:p w14:paraId="05924900" w14:textId="1A7C0037" w:rsidR="00F16D62" w:rsidRDefault="00F16D62" w:rsidP="00065402">
      <w:pPr>
        <w:ind w:left="720"/>
        <w:jc w:val="both"/>
      </w:pPr>
      <w:r w:rsidRPr="00F16D62">
        <w:drawing>
          <wp:inline distT="0" distB="0" distL="0" distR="0" wp14:anchorId="222107A3" wp14:editId="775F818E">
            <wp:extent cx="5943600" cy="817880"/>
            <wp:effectExtent l="25400" t="25400" r="114300" b="109220"/>
            <wp:docPr id="1204562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62557" name=""/>
                    <pic:cNvPicPr/>
                  </pic:nvPicPr>
                  <pic:blipFill>
                    <a:blip r:embed="rId12"/>
                    <a:stretch>
                      <a:fillRect/>
                    </a:stretch>
                  </pic:blipFill>
                  <pic:spPr>
                    <a:xfrm>
                      <a:off x="0" y="0"/>
                      <a:ext cx="5943600" cy="817880"/>
                    </a:xfrm>
                    <a:prstGeom prst="rect">
                      <a:avLst/>
                    </a:prstGeom>
                    <a:ln>
                      <a:solidFill>
                        <a:schemeClr val="tx1">
                          <a:lumMod val="50000"/>
                          <a:lumOff val="50000"/>
                        </a:schemeClr>
                      </a:solidFill>
                    </a:ln>
                    <a:effectLst>
                      <a:outerShdw blurRad="50800" dist="63500" dir="2700000" algn="tl" rotWithShape="0">
                        <a:prstClr val="black">
                          <a:alpha val="40000"/>
                        </a:prstClr>
                      </a:outerShdw>
                    </a:effectLst>
                  </pic:spPr>
                </pic:pic>
              </a:graphicData>
            </a:graphic>
          </wp:inline>
        </w:drawing>
      </w:r>
    </w:p>
    <w:p w14:paraId="25C9CC1E" w14:textId="4983F968" w:rsidR="00F16D62" w:rsidRDefault="00F16D62" w:rsidP="00065402">
      <w:pPr>
        <w:ind w:left="720"/>
        <w:jc w:val="both"/>
      </w:pPr>
      <w:r w:rsidRPr="00F16D62">
        <w:drawing>
          <wp:inline distT="0" distB="0" distL="0" distR="0" wp14:anchorId="6703D4A9" wp14:editId="774CAADF">
            <wp:extent cx="5943600" cy="1149350"/>
            <wp:effectExtent l="25400" t="25400" r="114300" b="120650"/>
            <wp:docPr id="537435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35798" name=""/>
                    <pic:cNvPicPr/>
                  </pic:nvPicPr>
                  <pic:blipFill>
                    <a:blip r:embed="rId13"/>
                    <a:stretch>
                      <a:fillRect/>
                    </a:stretch>
                  </pic:blipFill>
                  <pic:spPr>
                    <a:xfrm>
                      <a:off x="0" y="0"/>
                      <a:ext cx="5943600" cy="1149350"/>
                    </a:xfrm>
                    <a:prstGeom prst="rect">
                      <a:avLst/>
                    </a:prstGeom>
                    <a:ln>
                      <a:solidFill>
                        <a:schemeClr val="tx1">
                          <a:lumMod val="50000"/>
                          <a:lumOff val="50000"/>
                        </a:schemeClr>
                      </a:solidFill>
                    </a:ln>
                    <a:effectLst>
                      <a:outerShdw blurRad="50800" dist="63500" dir="2700000" algn="tl" rotWithShape="0">
                        <a:prstClr val="black">
                          <a:alpha val="40000"/>
                        </a:prstClr>
                      </a:outerShdw>
                    </a:effectLst>
                  </pic:spPr>
                </pic:pic>
              </a:graphicData>
            </a:graphic>
          </wp:inline>
        </w:drawing>
      </w:r>
    </w:p>
    <w:p w14:paraId="57DAD0A5" w14:textId="77777777" w:rsidR="00065402" w:rsidRDefault="00065402" w:rsidP="00065402">
      <w:pPr>
        <w:jc w:val="both"/>
      </w:pPr>
    </w:p>
    <w:p w14:paraId="3CF4E8C0" w14:textId="3C2E50B4" w:rsidR="00065402" w:rsidRDefault="00065402" w:rsidP="00065402">
      <w:pPr>
        <w:jc w:val="both"/>
      </w:pPr>
      <w:r>
        <w:t>-----------------------</w:t>
      </w:r>
    </w:p>
    <w:p w14:paraId="1A91D8FB" w14:textId="0C83F6D3" w:rsidR="00065402" w:rsidRPr="002B4D8F" w:rsidRDefault="00065402" w:rsidP="00065402">
      <w:pPr>
        <w:rPr>
          <w:b/>
          <w:bCs/>
        </w:rPr>
      </w:pPr>
      <w:r w:rsidRPr="002B4D8F">
        <w:rPr>
          <w:b/>
          <w:bCs/>
        </w:rPr>
        <w:t>Problem 0</w:t>
      </w:r>
      <w:r>
        <w:rPr>
          <w:b/>
          <w:bCs/>
        </w:rPr>
        <w:t>3</w:t>
      </w:r>
    </w:p>
    <w:p w14:paraId="683DD6BE" w14:textId="5F816E84" w:rsidR="00065402" w:rsidRDefault="00F16D62" w:rsidP="00065402">
      <w:pPr>
        <w:jc w:val="both"/>
      </w:pPr>
      <w:r w:rsidRPr="00F16D62">
        <w:t>Write a program that will display the words “This is it!” from a variable</w:t>
      </w:r>
      <w:r w:rsidR="00CD28BB">
        <w:t xml:space="preserve"> </w:t>
      </w:r>
      <w:r w:rsidRPr="00F16D62">
        <w:t>without assigning any characters to the variable. You cannot use cout &lt;&lt; “This is it!” &lt;&lt; endl; or any variants of it.</w:t>
      </w:r>
    </w:p>
    <w:p w14:paraId="4A48A202" w14:textId="2EF4C343" w:rsidR="00065402" w:rsidRPr="006C3168" w:rsidRDefault="00065402" w:rsidP="00065402">
      <w:pPr>
        <w:ind w:left="720"/>
        <w:jc w:val="both"/>
        <w:rPr>
          <w:b/>
          <w:bCs/>
        </w:rPr>
      </w:pPr>
      <w:r>
        <w:rPr>
          <w:b/>
          <w:bCs/>
        </w:rPr>
        <w:t>Solution 03</w:t>
      </w:r>
    </w:p>
    <w:p w14:paraId="5F6CF3B8" w14:textId="3DABC1DF" w:rsidR="009E45D8" w:rsidRDefault="00CD28BB" w:rsidP="009E45D8">
      <w:pPr>
        <w:ind w:left="720"/>
        <w:jc w:val="both"/>
      </w:pPr>
      <w:r>
        <w:t>Now, this one is tricky. Lets see if we can understand this:</w:t>
      </w:r>
    </w:p>
    <w:p w14:paraId="0EB4192B" w14:textId="4CC4DCFF" w:rsidR="00CD28BB" w:rsidRDefault="00CD28BB" w:rsidP="00CD28BB">
      <w:pPr>
        <w:pStyle w:val="ListParagraph"/>
        <w:numPr>
          <w:ilvl w:val="0"/>
          <w:numId w:val="16"/>
        </w:numPr>
        <w:jc w:val="both"/>
      </w:pPr>
      <w:r>
        <w:t>We cannot assign any character (which should include the use of the “char” identifier).</w:t>
      </w:r>
    </w:p>
    <w:p w14:paraId="7494AF8C" w14:textId="2006C42E" w:rsidR="00CD28BB" w:rsidRDefault="00CD28BB" w:rsidP="00CD28BB">
      <w:pPr>
        <w:pStyle w:val="ListParagraph"/>
        <w:numPr>
          <w:ilvl w:val="0"/>
          <w:numId w:val="16"/>
        </w:numPr>
        <w:jc w:val="both"/>
      </w:pPr>
      <w:r>
        <w:t>We cannot use “cout” (and probably any streaming functions that use “&lt;&lt;”).</w:t>
      </w:r>
    </w:p>
    <w:p w14:paraId="3B0AF07F" w14:textId="461AC994" w:rsidR="00CD28BB" w:rsidRDefault="00CD28BB" w:rsidP="00CD28BB">
      <w:pPr>
        <w:ind w:firstLine="720"/>
        <w:jc w:val="both"/>
      </w:pPr>
      <w:r>
        <w:t>The second one is easy we just use “printf” from pure C.</w:t>
      </w:r>
    </w:p>
    <w:p w14:paraId="71D8CD8A" w14:textId="7946EE44" w:rsidR="00CD28BB" w:rsidRDefault="00CD28BB" w:rsidP="00CD28BB">
      <w:pPr>
        <w:ind w:firstLine="720"/>
        <w:jc w:val="both"/>
      </w:pPr>
      <w:r>
        <w:t>For the first one we noticed the the ASCII code for “This is it” is:</w:t>
      </w:r>
    </w:p>
    <w:p w14:paraId="402BEC74" w14:textId="0402638F" w:rsidR="00CD28BB" w:rsidRDefault="00CD28BB" w:rsidP="00CD28BB">
      <w:pPr>
        <w:ind w:firstLine="720"/>
        <w:jc w:val="both"/>
      </w:pPr>
      <w:r>
        <w:tab/>
        <w:t>[0x54 | 0x68 | 0x69 | 0x73 | 0x20 | 0x69 | 0x73 | 0x20 | 0x69 0x74 | 0x21].</w:t>
      </w:r>
    </w:p>
    <w:p w14:paraId="128F231B" w14:textId="2DFBD26F" w:rsidR="00CD28BB" w:rsidRDefault="00CD28BB" w:rsidP="00CD28BB">
      <w:pPr>
        <w:ind w:firstLine="720"/>
        <w:jc w:val="both"/>
      </w:pPr>
      <w:r>
        <w:t>Grouping the bytes into 4 and considering “endianness”, it becomes the following hex integers:</w:t>
      </w:r>
    </w:p>
    <w:p w14:paraId="60586730" w14:textId="5EF54FC7" w:rsidR="00CD28BB" w:rsidRDefault="00CD28BB" w:rsidP="00CD28BB">
      <w:pPr>
        <w:ind w:firstLine="720"/>
        <w:jc w:val="both"/>
      </w:pPr>
      <w:r>
        <w:tab/>
        <w:t>[0x73696854, 0x20736920, 0x217469].</w:t>
      </w:r>
    </w:p>
    <w:p w14:paraId="0D0545F6" w14:textId="36BF2B85" w:rsidR="00CD28BB" w:rsidRDefault="00CD28BB" w:rsidP="00CD28BB">
      <w:pPr>
        <w:ind w:firstLine="720"/>
        <w:jc w:val="both"/>
      </w:pPr>
      <w:r>
        <w:t>Which is equivalent in decimal integer is: [</w:t>
      </w:r>
      <w:r w:rsidRPr="00CD28BB">
        <w:t>1936287828, 544434464, 2192489</w:t>
      </w:r>
      <w:r>
        <w:t>].</w:t>
      </w:r>
    </w:p>
    <w:p w14:paraId="079D9BCE" w14:textId="402D23F9" w:rsidR="00CD28BB" w:rsidRDefault="00CD28BB" w:rsidP="00CD28BB">
      <w:pPr>
        <w:ind w:left="709" w:firstLine="11"/>
        <w:jc w:val="both"/>
      </w:pPr>
      <w:r>
        <w:lastRenderedPageBreak/>
        <w:t>So our strategy is to create a integer array with the values above and feed it to printf. We will cast the int array into a byte (</w:t>
      </w:r>
      <w:r w:rsidRPr="00CD28BB">
        <w:t>uint8_t</w:t>
      </w:r>
      <w:r>
        <w:t>) pointer so that printf will access it byte-by-byte. And then force printf to consider byte pointer as a character array (i.e. string) by giving it the identifier “%s”.</w:t>
      </w:r>
    </w:p>
    <w:p w14:paraId="77D42C26" w14:textId="77777777" w:rsidR="00F16D62" w:rsidRDefault="00F16D62" w:rsidP="00F16D62">
      <w:pPr>
        <w:ind w:left="720"/>
        <w:jc w:val="both"/>
      </w:pPr>
      <w:r>
        <w:t>Below is the screenshot of the solution program as well as testing in the terminal.</w:t>
      </w:r>
    </w:p>
    <w:p w14:paraId="20F6EA48" w14:textId="2A3E5BB9" w:rsidR="00B55009" w:rsidRDefault="00F16D62" w:rsidP="00B14609">
      <w:pPr>
        <w:ind w:left="720"/>
        <w:jc w:val="both"/>
      </w:pPr>
      <w:r w:rsidRPr="00F16D62">
        <w:drawing>
          <wp:inline distT="0" distB="0" distL="0" distR="0" wp14:anchorId="3551849A" wp14:editId="2F08638E">
            <wp:extent cx="5943600" cy="686435"/>
            <wp:effectExtent l="25400" t="25400" r="114300" b="113665"/>
            <wp:docPr id="159692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29071" name=""/>
                    <pic:cNvPicPr/>
                  </pic:nvPicPr>
                  <pic:blipFill>
                    <a:blip r:embed="rId14"/>
                    <a:stretch>
                      <a:fillRect/>
                    </a:stretch>
                  </pic:blipFill>
                  <pic:spPr>
                    <a:xfrm>
                      <a:off x="0" y="0"/>
                      <a:ext cx="5943600" cy="686435"/>
                    </a:xfrm>
                    <a:prstGeom prst="rect">
                      <a:avLst/>
                    </a:prstGeom>
                    <a:ln>
                      <a:solidFill>
                        <a:schemeClr val="tx1">
                          <a:lumMod val="50000"/>
                          <a:lumOff val="50000"/>
                        </a:schemeClr>
                      </a:solidFill>
                    </a:ln>
                    <a:effectLst>
                      <a:outerShdw blurRad="50800" dist="63500" dir="2700000" algn="tl" rotWithShape="0">
                        <a:prstClr val="black">
                          <a:alpha val="40000"/>
                        </a:prstClr>
                      </a:outerShdw>
                    </a:effectLst>
                  </pic:spPr>
                </pic:pic>
              </a:graphicData>
            </a:graphic>
          </wp:inline>
        </w:drawing>
      </w:r>
    </w:p>
    <w:p w14:paraId="319F1FFC" w14:textId="7D75E100" w:rsidR="00CD28BB" w:rsidRDefault="00CD28BB" w:rsidP="00B14609">
      <w:pPr>
        <w:ind w:left="720"/>
        <w:jc w:val="both"/>
      </w:pPr>
      <w:r w:rsidRPr="00CD28BB">
        <w:drawing>
          <wp:inline distT="0" distB="0" distL="0" distR="0" wp14:anchorId="2E45C765" wp14:editId="41CD1A3D">
            <wp:extent cx="5943600" cy="785495"/>
            <wp:effectExtent l="25400" t="25400" r="114300" b="116205"/>
            <wp:docPr id="28168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86747" name=""/>
                    <pic:cNvPicPr/>
                  </pic:nvPicPr>
                  <pic:blipFill>
                    <a:blip r:embed="rId15"/>
                    <a:stretch>
                      <a:fillRect/>
                    </a:stretch>
                  </pic:blipFill>
                  <pic:spPr>
                    <a:xfrm>
                      <a:off x="0" y="0"/>
                      <a:ext cx="5943600" cy="785495"/>
                    </a:xfrm>
                    <a:prstGeom prst="rect">
                      <a:avLst/>
                    </a:prstGeom>
                    <a:ln>
                      <a:solidFill>
                        <a:schemeClr val="tx1">
                          <a:lumMod val="50000"/>
                          <a:lumOff val="50000"/>
                        </a:schemeClr>
                      </a:solidFill>
                    </a:ln>
                    <a:effectLst>
                      <a:outerShdw blurRad="50800" dist="63500" dir="2700000" algn="tl" rotWithShape="0">
                        <a:prstClr val="black">
                          <a:alpha val="40000"/>
                        </a:prstClr>
                      </a:outerShdw>
                    </a:effectLst>
                  </pic:spPr>
                </pic:pic>
              </a:graphicData>
            </a:graphic>
          </wp:inline>
        </w:drawing>
      </w:r>
    </w:p>
    <w:p w14:paraId="457D11CA" w14:textId="74AC97AB" w:rsidR="00864237" w:rsidRDefault="00BE3E3F" w:rsidP="00BE3E3F">
      <w:pPr>
        <w:jc w:val="both"/>
      </w:pPr>
      <w:r>
        <w:t>-----------------------</w:t>
      </w:r>
    </w:p>
    <w:p w14:paraId="4A2B2D37" w14:textId="5F128E1F" w:rsidR="0083320D" w:rsidRPr="002B4D8F" w:rsidRDefault="0083320D" w:rsidP="0083320D">
      <w:pPr>
        <w:rPr>
          <w:b/>
          <w:bCs/>
        </w:rPr>
      </w:pPr>
      <w:r>
        <w:rPr>
          <w:b/>
          <w:bCs/>
        </w:rPr>
        <w:t>Problem 0</w:t>
      </w:r>
      <w:r w:rsidR="00065402">
        <w:rPr>
          <w:b/>
          <w:bCs/>
        </w:rPr>
        <w:t>4</w:t>
      </w:r>
    </w:p>
    <w:p w14:paraId="75727B88" w14:textId="6A09A9AA" w:rsidR="0083320D" w:rsidRDefault="0083320D" w:rsidP="0083320D">
      <w:pPr>
        <w:jc w:val="both"/>
      </w:pPr>
      <w:r w:rsidRPr="00B1215E">
        <w:t>What can you conclude from this activity?</w:t>
      </w:r>
    </w:p>
    <w:p w14:paraId="43FA0778" w14:textId="58CC1D25" w:rsidR="0083320D" w:rsidRDefault="0083320D" w:rsidP="0083320D">
      <w:pPr>
        <w:ind w:left="720"/>
        <w:jc w:val="both"/>
        <w:rPr>
          <w:b/>
          <w:bCs/>
        </w:rPr>
      </w:pPr>
      <w:r>
        <w:rPr>
          <w:b/>
          <w:bCs/>
        </w:rPr>
        <w:t>Answer 0</w:t>
      </w:r>
      <w:r w:rsidR="00065402">
        <w:rPr>
          <w:b/>
          <w:bCs/>
        </w:rPr>
        <w:t>4</w:t>
      </w:r>
    </w:p>
    <w:p w14:paraId="5815CF70" w14:textId="0B8FAD30" w:rsidR="000E0E6F" w:rsidRDefault="00D84353" w:rsidP="000E0E6F">
      <w:pPr>
        <w:ind w:left="720"/>
        <w:jc w:val="both"/>
      </w:pPr>
      <w:r>
        <w:t>The solutions presented may not be the exact solution</w:t>
      </w:r>
      <w:r w:rsidR="00FF3618">
        <w:t>s</w:t>
      </w:r>
      <w:r>
        <w:t xml:space="preserve"> the problem creator had in mind. </w:t>
      </w:r>
      <w:r w:rsidR="00FF3618">
        <w:t>But</w:t>
      </w:r>
      <w:r>
        <w:t xml:space="preserve"> the solutions </w:t>
      </w:r>
      <w:r w:rsidR="009E45D8">
        <w:t>work and</w:t>
      </w:r>
      <w:r w:rsidR="00D6335C">
        <w:t xml:space="preserve"> do</w:t>
      </w:r>
      <w:r>
        <w:t xml:space="preserve"> </w:t>
      </w:r>
      <w:r w:rsidRPr="00D6335C">
        <w:rPr>
          <w:b/>
          <w:bCs/>
        </w:rPr>
        <w:t>satisfy the problem specification</w:t>
      </w:r>
      <w:r>
        <w:t>. There is always more than one way to solve a programming problem.</w:t>
      </w:r>
    </w:p>
    <w:p w14:paraId="21FCC6D3" w14:textId="5B6E2715" w:rsidR="009E45D8" w:rsidRDefault="009E45D8" w:rsidP="000E0E6F">
      <w:pPr>
        <w:ind w:left="720"/>
        <w:jc w:val="both"/>
      </w:pPr>
      <w:r>
        <w:t>Pointers and references are the trickiest concept in C/C++. It is the stumbling block of most newbies. I remember one professor said that “You cannot consider yourself a master of C/C++ if you haven’t understood the concept of pointers.”</w:t>
      </w:r>
    </w:p>
    <w:p w14:paraId="0E858292" w14:textId="4203BD4A" w:rsidR="0083320D" w:rsidRDefault="0083320D" w:rsidP="0083320D">
      <w:pPr>
        <w:jc w:val="both"/>
      </w:pPr>
      <w:r>
        <w:t>------------------------</w:t>
      </w:r>
    </w:p>
    <w:p w14:paraId="61974BB5" w14:textId="0785CA32" w:rsidR="0083320D" w:rsidRDefault="0083320D" w:rsidP="0083320D">
      <w:pPr>
        <w:rPr>
          <w:b/>
          <w:bCs/>
        </w:rPr>
      </w:pPr>
      <w:r>
        <w:rPr>
          <w:b/>
          <w:bCs/>
        </w:rPr>
        <w:t>NOTE FOR THIS PROBLEM:</w:t>
      </w:r>
    </w:p>
    <w:p w14:paraId="3B966866" w14:textId="1EB3AA1C" w:rsidR="005F77C7" w:rsidRPr="00534093" w:rsidRDefault="0002702C" w:rsidP="0002702C">
      <w:r>
        <w:t>Source code can be found</w:t>
      </w:r>
      <w:r w:rsidR="0083320D">
        <w:t xml:space="preserve"> on my GitHub page: </w:t>
      </w:r>
      <w:hyperlink r:id="rId16" w:history="1">
        <w:r w:rsidR="0083320D" w:rsidRPr="00994CD3">
          <w:rPr>
            <w:rStyle w:val="Hyperlink"/>
          </w:rPr>
          <w:t>https://github.com/rvillamangca/</w:t>
        </w:r>
      </w:hyperlink>
      <w:r w:rsidR="0083320D">
        <w:t>.</w:t>
      </w:r>
    </w:p>
    <w:sectPr w:rsidR="005F77C7" w:rsidRPr="0053409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CAC9D" w14:textId="77777777" w:rsidR="00CE2369" w:rsidRDefault="00CE2369" w:rsidP="002B4D8F">
      <w:pPr>
        <w:spacing w:after="0" w:line="240" w:lineRule="auto"/>
      </w:pPr>
      <w:r>
        <w:separator/>
      </w:r>
    </w:p>
  </w:endnote>
  <w:endnote w:type="continuationSeparator" w:id="0">
    <w:p w14:paraId="41E47028" w14:textId="77777777" w:rsidR="00CE2369" w:rsidRDefault="00CE2369" w:rsidP="002B4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B0E08" w14:textId="77777777" w:rsidR="00CE2369" w:rsidRDefault="00CE2369" w:rsidP="002B4D8F">
      <w:pPr>
        <w:spacing w:after="0" w:line="240" w:lineRule="auto"/>
      </w:pPr>
      <w:r>
        <w:separator/>
      </w:r>
    </w:p>
  </w:footnote>
  <w:footnote w:type="continuationSeparator" w:id="0">
    <w:p w14:paraId="3DE46CAF" w14:textId="77777777" w:rsidR="00CE2369" w:rsidRDefault="00CE2369" w:rsidP="002B4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8D636" w14:textId="791A414F" w:rsidR="00763F81" w:rsidRPr="00754A0A" w:rsidRDefault="00763F81" w:rsidP="00763F81">
    <w:pPr>
      <w:pStyle w:val="Header"/>
      <w:rPr>
        <w:b/>
        <w:bCs/>
        <w:color w:val="0070C0"/>
      </w:rPr>
    </w:pPr>
    <w:r>
      <w:rPr>
        <w:b/>
        <w:bCs/>
        <w:color w:val="0070C0"/>
      </w:rPr>
      <w:t>Laboratory Exercise 0</w:t>
    </w:r>
    <w:r w:rsidR="00BB5A2C">
      <w:rPr>
        <w:b/>
        <w:bCs/>
        <w:color w:val="0070C0"/>
      </w:rPr>
      <w:t>1</w:t>
    </w:r>
    <w:r w:rsidR="00F16D62">
      <w:rPr>
        <w:b/>
        <w:bCs/>
        <w:color w:val="0070C0"/>
      </w:rPr>
      <w:t>2</w:t>
    </w:r>
  </w:p>
  <w:p w14:paraId="343352D2" w14:textId="77777777" w:rsidR="00557833" w:rsidRDefault="00557833" w:rsidP="002B4D8F">
    <w:pPr>
      <w:pStyle w:val="Header"/>
    </w:pPr>
    <w:r w:rsidRPr="00206CA6">
      <w:rPr>
        <w:b/>
        <w:bCs/>
      </w:rPr>
      <w:t xml:space="preserve">VILLAMANGCA, Ramon </w:t>
    </w:r>
    <w:r>
      <w:t>| “I can do this”</w:t>
    </w:r>
  </w:p>
  <w:p w14:paraId="191F12D7" w14:textId="0856FF94" w:rsidR="00557833" w:rsidRDefault="00557833">
    <w:pPr>
      <w:pStyle w:val="Header"/>
    </w:pPr>
    <w:r>
      <w:fldChar w:fldCharType="begin"/>
    </w:r>
    <w:r>
      <w:instrText xml:space="preserve"> DATE \@ "d MMMM, yyyy" </w:instrText>
    </w:r>
    <w:r>
      <w:fldChar w:fldCharType="separate"/>
    </w:r>
    <w:r w:rsidR="00F16D62">
      <w:rPr>
        <w:noProof/>
      </w:rPr>
      <w:t>2 September, 2023</w:t>
    </w:r>
    <w:r>
      <w:fldChar w:fldCharType="end"/>
    </w:r>
  </w:p>
  <w:p w14:paraId="604D88FB" w14:textId="77777777" w:rsidR="00557833" w:rsidRDefault="00557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FE9"/>
    <w:multiLevelType w:val="hybridMultilevel"/>
    <w:tmpl w:val="3872F9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45584"/>
    <w:multiLevelType w:val="hybridMultilevel"/>
    <w:tmpl w:val="BECAD8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015B5"/>
    <w:multiLevelType w:val="hybridMultilevel"/>
    <w:tmpl w:val="0A0245A0"/>
    <w:lvl w:ilvl="0" w:tplc="D16A661E">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7E36E9"/>
    <w:multiLevelType w:val="hybridMultilevel"/>
    <w:tmpl w:val="8BDAB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D06398"/>
    <w:multiLevelType w:val="hybridMultilevel"/>
    <w:tmpl w:val="285E013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5B7845"/>
    <w:multiLevelType w:val="hybridMultilevel"/>
    <w:tmpl w:val="285E013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531A52"/>
    <w:multiLevelType w:val="hybridMultilevel"/>
    <w:tmpl w:val="B5E46D96"/>
    <w:lvl w:ilvl="0" w:tplc="212CDD2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3762C3"/>
    <w:multiLevelType w:val="hybridMultilevel"/>
    <w:tmpl w:val="B5E46D96"/>
    <w:lvl w:ilvl="0" w:tplc="212CDD2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A64F7"/>
    <w:multiLevelType w:val="hybridMultilevel"/>
    <w:tmpl w:val="5860D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00355"/>
    <w:multiLevelType w:val="hybridMultilevel"/>
    <w:tmpl w:val="6D3621C8"/>
    <w:lvl w:ilvl="0" w:tplc="0409000F">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796042"/>
    <w:multiLevelType w:val="hybridMultilevel"/>
    <w:tmpl w:val="3C2004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FBB2D36"/>
    <w:multiLevelType w:val="hybridMultilevel"/>
    <w:tmpl w:val="5F281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A772A6"/>
    <w:multiLevelType w:val="hybridMultilevel"/>
    <w:tmpl w:val="16C60704"/>
    <w:lvl w:ilvl="0" w:tplc="D16A661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6786B"/>
    <w:multiLevelType w:val="hybridMultilevel"/>
    <w:tmpl w:val="F8E89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DE285C"/>
    <w:multiLevelType w:val="hybridMultilevel"/>
    <w:tmpl w:val="2212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894A3B"/>
    <w:multiLevelType w:val="hybridMultilevel"/>
    <w:tmpl w:val="3872F9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1365346">
    <w:abstractNumId w:val="13"/>
  </w:num>
  <w:num w:numId="2" w16cid:durableId="260143811">
    <w:abstractNumId w:val="10"/>
  </w:num>
  <w:num w:numId="3" w16cid:durableId="95371963">
    <w:abstractNumId w:val="1"/>
  </w:num>
  <w:num w:numId="4" w16cid:durableId="1337608976">
    <w:abstractNumId w:val="12"/>
  </w:num>
  <w:num w:numId="5" w16cid:durableId="35084874">
    <w:abstractNumId w:val="2"/>
  </w:num>
  <w:num w:numId="6" w16cid:durableId="1050883254">
    <w:abstractNumId w:val="4"/>
  </w:num>
  <w:num w:numId="7" w16cid:durableId="1903324880">
    <w:abstractNumId w:val="5"/>
  </w:num>
  <w:num w:numId="8" w16cid:durableId="1410955965">
    <w:abstractNumId w:val="15"/>
  </w:num>
  <w:num w:numId="9" w16cid:durableId="1681859648">
    <w:abstractNumId w:val="0"/>
  </w:num>
  <w:num w:numId="10" w16cid:durableId="33239632">
    <w:abstractNumId w:val="14"/>
  </w:num>
  <w:num w:numId="11" w16cid:durableId="1499686639">
    <w:abstractNumId w:val="8"/>
  </w:num>
  <w:num w:numId="12" w16cid:durableId="914319781">
    <w:abstractNumId w:val="7"/>
  </w:num>
  <w:num w:numId="13" w16cid:durableId="74211289">
    <w:abstractNumId w:val="6"/>
  </w:num>
  <w:num w:numId="14" w16cid:durableId="1328363194">
    <w:abstractNumId w:val="11"/>
  </w:num>
  <w:num w:numId="15" w16cid:durableId="518399486">
    <w:abstractNumId w:val="9"/>
  </w:num>
  <w:num w:numId="16" w16cid:durableId="299724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D8F"/>
    <w:rsid w:val="0000617A"/>
    <w:rsid w:val="0001538E"/>
    <w:rsid w:val="00023A32"/>
    <w:rsid w:val="0002702C"/>
    <w:rsid w:val="00055803"/>
    <w:rsid w:val="00065402"/>
    <w:rsid w:val="000713DF"/>
    <w:rsid w:val="0009401D"/>
    <w:rsid w:val="000C3778"/>
    <w:rsid w:val="000E0E6F"/>
    <w:rsid w:val="000E2CCB"/>
    <w:rsid w:val="000E4C81"/>
    <w:rsid w:val="000F5ECA"/>
    <w:rsid w:val="00103D10"/>
    <w:rsid w:val="00107555"/>
    <w:rsid w:val="0013046D"/>
    <w:rsid w:val="00137B44"/>
    <w:rsid w:val="00143DAB"/>
    <w:rsid w:val="00143E88"/>
    <w:rsid w:val="001608D8"/>
    <w:rsid w:val="00182E80"/>
    <w:rsid w:val="00193698"/>
    <w:rsid w:val="00195088"/>
    <w:rsid w:val="0019620D"/>
    <w:rsid w:val="001A33B3"/>
    <w:rsid w:val="001B3B9E"/>
    <w:rsid w:val="001B7E86"/>
    <w:rsid w:val="001C607E"/>
    <w:rsid w:val="001F1BA0"/>
    <w:rsid w:val="00200A2F"/>
    <w:rsid w:val="00206CA6"/>
    <w:rsid w:val="00231202"/>
    <w:rsid w:val="002322A2"/>
    <w:rsid w:val="002515DE"/>
    <w:rsid w:val="00253E23"/>
    <w:rsid w:val="00264F7B"/>
    <w:rsid w:val="00276A3F"/>
    <w:rsid w:val="00277D6D"/>
    <w:rsid w:val="002806DC"/>
    <w:rsid w:val="00280BA7"/>
    <w:rsid w:val="00296D35"/>
    <w:rsid w:val="00297B4F"/>
    <w:rsid w:val="002B4D8F"/>
    <w:rsid w:val="002B7B6F"/>
    <w:rsid w:val="002F5C54"/>
    <w:rsid w:val="003006FE"/>
    <w:rsid w:val="00335671"/>
    <w:rsid w:val="0035665E"/>
    <w:rsid w:val="0038486C"/>
    <w:rsid w:val="003A413F"/>
    <w:rsid w:val="003A7C8D"/>
    <w:rsid w:val="003B2C52"/>
    <w:rsid w:val="003B4E00"/>
    <w:rsid w:val="003C183E"/>
    <w:rsid w:val="003C6F00"/>
    <w:rsid w:val="003D2473"/>
    <w:rsid w:val="003E1D16"/>
    <w:rsid w:val="003F4507"/>
    <w:rsid w:val="00414491"/>
    <w:rsid w:val="00447AF6"/>
    <w:rsid w:val="0045322C"/>
    <w:rsid w:val="004B1797"/>
    <w:rsid w:val="004C77C2"/>
    <w:rsid w:val="004D27D0"/>
    <w:rsid w:val="004E70F5"/>
    <w:rsid w:val="005038CB"/>
    <w:rsid w:val="00504E75"/>
    <w:rsid w:val="005245A6"/>
    <w:rsid w:val="0052504B"/>
    <w:rsid w:val="00532BF1"/>
    <w:rsid w:val="00534093"/>
    <w:rsid w:val="00535952"/>
    <w:rsid w:val="00555DBB"/>
    <w:rsid w:val="00557833"/>
    <w:rsid w:val="005A22E0"/>
    <w:rsid w:val="005B296B"/>
    <w:rsid w:val="005C696F"/>
    <w:rsid w:val="005F77C7"/>
    <w:rsid w:val="006169C0"/>
    <w:rsid w:val="00621D05"/>
    <w:rsid w:val="0062312B"/>
    <w:rsid w:val="006273BC"/>
    <w:rsid w:val="006A06DE"/>
    <w:rsid w:val="006C0887"/>
    <w:rsid w:val="006C3168"/>
    <w:rsid w:val="006D23C0"/>
    <w:rsid w:val="006E0C8B"/>
    <w:rsid w:val="006F0ADB"/>
    <w:rsid w:val="006F66EA"/>
    <w:rsid w:val="00722706"/>
    <w:rsid w:val="00731A74"/>
    <w:rsid w:val="00734546"/>
    <w:rsid w:val="007451F6"/>
    <w:rsid w:val="00754A0A"/>
    <w:rsid w:val="007550E7"/>
    <w:rsid w:val="00763F81"/>
    <w:rsid w:val="00765234"/>
    <w:rsid w:val="00787E52"/>
    <w:rsid w:val="00791E2D"/>
    <w:rsid w:val="007A7B69"/>
    <w:rsid w:val="007B0951"/>
    <w:rsid w:val="007B39AB"/>
    <w:rsid w:val="007C076D"/>
    <w:rsid w:val="007E5814"/>
    <w:rsid w:val="00802751"/>
    <w:rsid w:val="008046B6"/>
    <w:rsid w:val="00816D32"/>
    <w:rsid w:val="0083320D"/>
    <w:rsid w:val="00864237"/>
    <w:rsid w:val="008700B0"/>
    <w:rsid w:val="00883483"/>
    <w:rsid w:val="008A54B9"/>
    <w:rsid w:val="008B587F"/>
    <w:rsid w:val="008D6943"/>
    <w:rsid w:val="008E14EB"/>
    <w:rsid w:val="009254A7"/>
    <w:rsid w:val="00932E40"/>
    <w:rsid w:val="009602B0"/>
    <w:rsid w:val="00963CCC"/>
    <w:rsid w:val="00972543"/>
    <w:rsid w:val="00973ED3"/>
    <w:rsid w:val="00977DC2"/>
    <w:rsid w:val="0098177D"/>
    <w:rsid w:val="00997BA6"/>
    <w:rsid w:val="009E45D8"/>
    <w:rsid w:val="00A07709"/>
    <w:rsid w:val="00A114C3"/>
    <w:rsid w:val="00A17581"/>
    <w:rsid w:val="00A20565"/>
    <w:rsid w:val="00A44189"/>
    <w:rsid w:val="00A46EB7"/>
    <w:rsid w:val="00A6548C"/>
    <w:rsid w:val="00A818EE"/>
    <w:rsid w:val="00A90122"/>
    <w:rsid w:val="00A919A0"/>
    <w:rsid w:val="00AA419A"/>
    <w:rsid w:val="00AB4AF6"/>
    <w:rsid w:val="00AC66F6"/>
    <w:rsid w:val="00AD2432"/>
    <w:rsid w:val="00AE167B"/>
    <w:rsid w:val="00AE758C"/>
    <w:rsid w:val="00B11465"/>
    <w:rsid w:val="00B1215E"/>
    <w:rsid w:val="00B14218"/>
    <w:rsid w:val="00B14609"/>
    <w:rsid w:val="00B30B43"/>
    <w:rsid w:val="00B37A84"/>
    <w:rsid w:val="00B471FB"/>
    <w:rsid w:val="00B55009"/>
    <w:rsid w:val="00B63472"/>
    <w:rsid w:val="00B6420F"/>
    <w:rsid w:val="00B67D38"/>
    <w:rsid w:val="00B75232"/>
    <w:rsid w:val="00B9174E"/>
    <w:rsid w:val="00BB234D"/>
    <w:rsid w:val="00BB5A2C"/>
    <w:rsid w:val="00BC73C8"/>
    <w:rsid w:val="00BD423E"/>
    <w:rsid w:val="00BE3E3F"/>
    <w:rsid w:val="00C07954"/>
    <w:rsid w:val="00C10AE9"/>
    <w:rsid w:val="00C25A13"/>
    <w:rsid w:val="00C27E1D"/>
    <w:rsid w:val="00C55247"/>
    <w:rsid w:val="00C55637"/>
    <w:rsid w:val="00C74FFA"/>
    <w:rsid w:val="00CA639A"/>
    <w:rsid w:val="00CA7476"/>
    <w:rsid w:val="00CC1DAC"/>
    <w:rsid w:val="00CD28BB"/>
    <w:rsid w:val="00CE12B0"/>
    <w:rsid w:val="00CE2369"/>
    <w:rsid w:val="00CE450B"/>
    <w:rsid w:val="00D159CA"/>
    <w:rsid w:val="00D3231C"/>
    <w:rsid w:val="00D425C8"/>
    <w:rsid w:val="00D613B6"/>
    <w:rsid w:val="00D62B15"/>
    <w:rsid w:val="00D6335C"/>
    <w:rsid w:val="00D71BC9"/>
    <w:rsid w:val="00D808D5"/>
    <w:rsid w:val="00D84353"/>
    <w:rsid w:val="00DD121A"/>
    <w:rsid w:val="00DD13FC"/>
    <w:rsid w:val="00DE1EC0"/>
    <w:rsid w:val="00DF3404"/>
    <w:rsid w:val="00E00B69"/>
    <w:rsid w:val="00E02DF3"/>
    <w:rsid w:val="00E061FF"/>
    <w:rsid w:val="00E12BC3"/>
    <w:rsid w:val="00E12FB9"/>
    <w:rsid w:val="00E242E6"/>
    <w:rsid w:val="00E357F2"/>
    <w:rsid w:val="00E35C74"/>
    <w:rsid w:val="00E671DF"/>
    <w:rsid w:val="00E837C3"/>
    <w:rsid w:val="00E92A09"/>
    <w:rsid w:val="00EA20ED"/>
    <w:rsid w:val="00EA767C"/>
    <w:rsid w:val="00EB6F88"/>
    <w:rsid w:val="00EC4DC0"/>
    <w:rsid w:val="00ED2B5A"/>
    <w:rsid w:val="00EE120E"/>
    <w:rsid w:val="00EE5F34"/>
    <w:rsid w:val="00EF1B48"/>
    <w:rsid w:val="00F16D62"/>
    <w:rsid w:val="00F25083"/>
    <w:rsid w:val="00F255CE"/>
    <w:rsid w:val="00F476EF"/>
    <w:rsid w:val="00F57B87"/>
    <w:rsid w:val="00F57C37"/>
    <w:rsid w:val="00F6149B"/>
    <w:rsid w:val="00F705E4"/>
    <w:rsid w:val="00F74990"/>
    <w:rsid w:val="00F9262B"/>
    <w:rsid w:val="00F9307E"/>
    <w:rsid w:val="00F9759A"/>
    <w:rsid w:val="00FA21F8"/>
    <w:rsid w:val="00FB2CF9"/>
    <w:rsid w:val="00FD0B3C"/>
    <w:rsid w:val="00FD70C5"/>
    <w:rsid w:val="00FE4373"/>
    <w:rsid w:val="00FE7781"/>
    <w:rsid w:val="00FF3618"/>
    <w:rsid w:val="00FF5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A2539"/>
  <w15:chartTrackingRefBased/>
  <w15:docId w15:val="{2BB62DB9-549C-4BF9-B26E-7B1AC0866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8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D8F"/>
  </w:style>
  <w:style w:type="paragraph" w:styleId="Footer">
    <w:name w:val="footer"/>
    <w:basedOn w:val="Normal"/>
    <w:link w:val="FooterChar"/>
    <w:uiPriority w:val="99"/>
    <w:unhideWhenUsed/>
    <w:rsid w:val="002B4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D8F"/>
  </w:style>
  <w:style w:type="paragraph" w:styleId="ListParagraph">
    <w:name w:val="List Paragraph"/>
    <w:basedOn w:val="Normal"/>
    <w:uiPriority w:val="34"/>
    <w:qFormat/>
    <w:rsid w:val="002B4D8F"/>
    <w:pPr>
      <w:ind w:left="720"/>
      <w:contextualSpacing/>
    </w:pPr>
  </w:style>
  <w:style w:type="character" w:customStyle="1" w:styleId="Heading1Char">
    <w:name w:val="Heading 1 Char"/>
    <w:basedOn w:val="DefaultParagraphFont"/>
    <w:link w:val="Heading1"/>
    <w:uiPriority w:val="9"/>
    <w:rsid w:val="00A818E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3320D"/>
    <w:rPr>
      <w:color w:val="0563C1" w:themeColor="hyperlink"/>
      <w:u w:val="single"/>
    </w:rPr>
  </w:style>
  <w:style w:type="character" w:customStyle="1" w:styleId="UnresolvedMention1">
    <w:name w:val="Unresolved Mention1"/>
    <w:basedOn w:val="DefaultParagraphFont"/>
    <w:uiPriority w:val="99"/>
    <w:semiHidden/>
    <w:unhideWhenUsed/>
    <w:rsid w:val="0083320D"/>
    <w:rPr>
      <w:color w:val="605E5C"/>
      <w:shd w:val="clear" w:color="auto" w:fill="E1DFDD"/>
    </w:rPr>
  </w:style>
  <w:style w:type="character" w:styleId="UnresolvedMention">
    <w:name w:val="Unresolved Mention"/>
    <w:basedOn w:val="DefaultParagraphFont"/>
    <w:uiPriority w:val="99"/>
    <w:semiHidden/>
    <w:unhideWhenUsed/>
    <w:rsid w:val="000E0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442224">
      <w:bodyDiv w:val="1"/>
      <w:marLeft w:val="0"/>
      <w:marRight w:val="0"/>
      <w:marTop w:val="0"/>
      <w:marBottom w:val="0"/>
      <w:divBdr>
        <w:top w:val="none" w:sz="0" w:space="0" w:color="auto"/>
        <w:left w:val="none" w:sz="0" w:space="0" w:color="auto"/>
        <w:bottom w:val="none" w:sz="0" w:space="0" w:color="auto"/>
        <w:right w:val="none" w:sz="0" w:space="0" w:color="auto"/>
      </w:divBdr>
    </w:div>
    <w:div w:id="2088651080">
      <w:bodyDiv w:val="1"/>
      <w:marLeft w:val="0"/>
      <w:marRight w:val="0"/>
      <w:marTop w:val="0"/>
      <w:marBottom w:val="0"/>
      <w:divBdr>
        <w:top w:val="none" w:sz="0" w:space="0" w:color="auto"/>
        <w:left w:val="none" w:sz="0" w:space="0" w:color="auto"/>
        <w:bottom w:val="none" w:sz="0" w:space="0" w:color="auto"/>
        <w:right w:val="none" w:sz="0" w:space="0" w:color="auto"/>
      </w:divBdr>
      <w:divsChild>
        <w:div w:id="1730153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rvillamang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89364-9849-41CC-A8E9-17464611A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4</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Yasref Corporation</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Villamangca</dc:creator>
  <cp:keywords/>
  <dc:description/>
  <cp:lastModifiedBy>Ramon Villamangca</cp:lastModifiedBy>
  <cp:revision>23</cp:revision>
  <dcterms:created xsi:type="dcterms:W3CDTF">2023-08-28T10:47:00Z</dcterms:created>
  <dcterms:modified xsi:type="dcterms:W3CDTF">2023-09-02T12:02:00Z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286fb58b-5581-4061-8466-63764c3e77e0</vt:lpwstr>
  </property>
  <property fmtid="{D5CDD505-2E9C-101B-9397-08002B2CF9AE}" pid="3" name="Classification">
    <vt:lpwstr>YASR_INT3RNAL</vt:lpwstr>
  </property>
  <property fmtid="{D5CDD505-2E9C-101B-9397-08002B2CF9AE}" pid="4" name="MSIP_Label_6c3857e4-9c17-499c-add5-0a3aab411f2e_Enabled">
    <vt:lpwstr>True</vt:lpwstr>
  </property>
  <property fmtid="{D5CDD505-2E9C-101B-9397-08002B2CF9AE}" pid="5" name="MSIP_Label_6c3857e4-9c17-499c-add5-0a3aab411f2e_SiteId">
    <vt:lpwstr>417cac68-4a64-4bc0-a217-3a1bd59a6b0d</vt:lpwstr>
  </property>
  <property fmtid="{D5CDD505-2E9C-101B-9397-08002B2CF9AE}" pid="6" name="MSIP_Label_6c3857e4-9c17-499c-add5-0a3aab411f2e_Owner">
    <vt:lpwstr>ramonsv@yasref.com</vt:lpwstr>
  </property>
  <property fmtid="{D5CDD505-2E9C-101B-9397-08002B2CF9AE}" pid="7" name="MSIP_Label_6c3857e4-9c17-499c-add5-0a3aab411f2e_SetDate">
    <vt:lpwstr>2023-08-06T08:57:24.9892638Z</vt:lpwstr>
  </property>
  <property fmtid="{D5CDD505-2E9C-101B-9397-08002B2CF9AE}" pid="8" name="MSIP_Label_6c3857e4-9c17-499c-add5-0a3aab411f2e_Name">
    <vt:lpwstr>Restricted</vt:lpwstr>
  </property>
  <property fmtid="{D5CDD505-2E9C-101B-9397-08002B2CF9AE}" pid="9" name="MSIP_Label_6c3857e4-9c17-499c-add5-0a3aab411f2e_Application">
    <vt:lpwstr>Microsoft Azure Information Protection</vt:lpwstr>
  </property>
  <property fmtid="{D5CDD505-2E9C-101B-9397-08002B2CF9AE}" pid="10" name="MSIP_Label_6c3857e4-9c17-499c-add5-0a3aab411f2e_ActionId">
    <vt:lpwstr>5184b889-bc5b-4437-90ea-a0f3584caf1d</vt:lpwstr>
  </property>
  <property fmtid="{D5CDD505-2E9C-101B-9397-08002B2CF9AE}" pid="11" name="MSIP_Label_6c3857e4-9c17-499c-add5-0a3aab411f2e_Extended_MSFT_Method">
    <vt:lpwstr>Automatic</vt:lpwstr>
  </property>
  <property fmtid="{D5CDD505-2E9C-101B-9397-08002B2CF9AE}" pid="12" name="Sensitivity">
    <vt:lpwstr>Restricted</vt:lpwstr>
  </property>
</Properties>
</file>