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2893696"/>
        <w:docPartObj>
          <w:docPartGallery w:val="Cover Pages"/>
          <w:docPartUnique/>
        </w:docPartObj>
      </w:sdtPr>
      <w:sdtContent>
        <w:p w14:paraId="7C1DEF90" w14:textId="50FC1814" w:rsidR="00873A0A" w:rsidRDefault="00873A0A"/>
        <w:p w14:paraId="6DC708CD" w14:textId="3B69E62D" w:rsidR="00873A0A" w:rsidRDefault="00873A0A">
          <w:r>
            <w:rPr>
              <w:noProof/>
            </w:rPr>
            <mc:AlternateContent>
              <mc:Choice Requires="wps">
                <w:drawing>
                  <wp:anchor distT="0" distB="0" distL="182880" distR="182880" simplePos="0" relativeHeight="251660288" behindDoc="0" locked="0" layoutInCell="1" allowOverlap="1" wp14:anchorId="7326AC88" wp14:editId="2DB5C11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FCBEF" w14:textId="0696D29F" w:rsidR="00873A0A" w:rsidRPr="00873A0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73A0A" w:rsidRPr="00873A0A">
                                      <w:rPr>
                                        <w:color w:val="156082" w:themeColor="accent1"/>
                                        <w:sz w:val="72"/>
                                        <w:szCs w:val="72"/>
                                        <w:lang w:val="nl-NL"/>
                                      </w:rPr>
                                      <w:t>Probleemanalyse</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A5F4565" w14:textId="1151CE19" w:rsidR="00873A0A" w:rsidRPr="00873A0A" w:rsidRDefault="00873A0A">
                                    <w:pPr>
                                      <w:pStyle w:val="NoSpacing"/>
                                      <w:spacing w:before="40" w:after="40"/>
                                      <w:rPr>
                                        <w:caps/>
                                        <w:color w:val="501549" w:themeColor="accent5" w:themeShade="80"/>
                                        <w:sz w:val="28"/>
                                        <w:szCs w:val="28"/>
                                        <w:lang w:val="nl-NL"/>
                                      </w:rPr>
                                    </w:pPr>
                                    <w:r w:rsidRPr="00873A0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F62F06" w14:textId="0C955DD1" w:rsidR="00873A0A" w:rsidRPr="00873A0A" w:rsidRDefault="00873A0A">
                                    <w:pPr>
                                      <w:pStyle w:val="NoSpacing"/>
                                      <w:spacing w:before="80" w:after="40"/>
                                      <w:rPr>
                                        <w:caps/>
                                        <w:color w:val="A02B93" w:themeColor="accent5"/>
                                        <w:sz w:val="24"/>
                                        <w:szCs w:val="24"/>
                                        <w:lang w:val="nl-NL"/>
                                      </w:rPr>
                                    </w:pPr>
                                    <w:r w:rsidRPr="00873A0A">
                                      <w:rPr>
                                        <w:caps/>
                                        <w:color w:val="A02B93" w:themeColor="accent5"/>
                                        <w:sz w:val="24"/>
                                        <w:szCs w:val="24"/>
                                        <w:lang w:val="nl-NL"/>
                                      </w:rPr>
                                      <w:t xml:space="preserve">Rick Vincken, DAAN ROS, D’vaughn dassen, silas barendse </w:t>
                                    </w:r>
                                    <w:r>
                                      <w:rPr>
                                        <w:caps/>
                                        <w:color w:val="A02B93" w:themeColor="accent5"/>
                                        <w:sz w:val="24"/>
                                        <w:szCs w:val="24"/>
                                        <w:lang w:val="nl-NL"/>
                                      </w:rPr>
                                      <w:t>casus team arch btw – 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26AC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19FCBEF" w14:textId="0696D29F" w:rsidR="00873A0A" w:rsidRPr="00873A0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73A0A" w:rsidRPr="00873A0A">
                                <w:rPr>
                                  <w:color w:val="156082" w:themeColor="accent1"/>
                                  <w:sz w:val="72"/>
                                  <w:szCs w:val="72"/>
                                  <w:lang w:val="nl-NL"/>
                                </w:rPr>
                                <w:t>Probleemanalyse</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A5F4565" w14:textId="1151CE19" w:rsidR="00873A0A" w:rsidRPr="00873A0A" w:rsidRDefault="00873A0A">
                              <w:pPr>
                                <w:pStyle w:val="NoSpacing"/>
                                <w:spacing w:before="40" w:after="40"/>
                                <w:rPr>
                                  <w:caps/>
                                  <w:color w:val="501549" w:themeColor="accent5" w:themeShade="80"/>
                                  <w:sz w:val="28"/>
                                  <w:szCs w:val="28"/>
                                  <w:lang w:val="nl-NL"/>
                                </w:rPr>
                              </w:pPr>
                              <w:r w:rsidRPr="00873A0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F62F06" w14:textId="0C955DD1" w:rsidR="00873A0A" w:rsidRPr="00873A0A" w:rsidRDefault="00873A0A">
                              <w:pPr>
                                <w:pStyle w:val="NoSpacing"/>
                                <w:spacing w:before="80" w:after="40"/>
                                <w:rPr>
                                  <w:caps/>
                                  <w:color w:val="A02B93" w:themeColor="accent5"/>
                                  <w:sz w:val="24"/>
                                  <w:szCs w:val="24"/>
                                  <w:lang w:val="nl-NL"/>
                                </w:rPr>
                              </w:pPr>
                              <w:r w:rsidRPr="00873A0A">
                                <w:rPr>
                                  <w:caps/>
                                  <w:color w:val="A02B93" w:themeColor="accent5"/>
                                  <w:sz w:val="24"/>
                                  <w:szCs w:val="24"/>
                                  <w:lang w:val="nl-NL"/>
                                </w:rPr>
                                <w:t xml:space="preserve">Rick Vincken, DAAN ROS, D’vaughn dassen, silas barendse </w:t>
                              </w:r>
                              <w:r>
                                <w:rPr>
                                  <w:caps/>
                                  <w:color w:val="A02B93" w:themeColor="accent5"/>
                                  <w:sz w:val="24"/>
                                  <w:szCs w:val="24"/>
                                  <w:lang w:val="nl-NL"/>
                                </w:rPr>
                                <w:t>casus team arch btw – 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BC4CC5" wp14:editId="42D9DFC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492545FF" w14:textId="74BED838" w:rsidR="00873A0A" w:rsidRDefault="00873A0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BC4CC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492545FF" w14:textId="74BED838" w:rsidR="00873A0A" w:rsidRDefault="00873A0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6B1065CE" w14:textId="45533E4C" w:rsidR="00B8612D" w:rsidRPr="00A60B6E" w:rsidRDefault="00873A0A">
      <w:pPr>
        <w:rPr>
          <w:b/>
          <w:bCs/>
          <w:i/>
          <w:iCs/>
          <w:lang w:val="nl-NL"/>
        </w:rPr>
      </w:pPr>
      <w:r w:rsidRPr="00A60B6E">
        <w:rPr>
          <w:b/>
          <w:bCs/>
          <w:i/>
          <w:iCs/>
          <w:lang w:val="nl-NL"/>
        </w:rPr>
        <w:lastRenderedPageBreak/>
        <w:t>Gekozen analyse methode</w:t>
      </w:r>
    </w:p>
    <w:p w14:paraId="3318AD8F" w14:textId="04406BDF" w:rsidR="00873A0A" w:rsidRDefault="00873A0A">
      <w:pPr>
        <w:rPr>
          <w:lang w:val="nl-NL"/>
        </w:rPr>
      </w:pPr>
      <w:r w:rsidRPr="00873A0A">
        <w:rPr>
          <w:lang w:val="nl-NL"/>
        </w:rPr>
        <w:t>Voor deze analyse wordt gebruik g</w:t>
      </w:r>
      <w:r>
        <w:rPr>
          <w:lang w:val="nl-NL"/>
        </w:rPr>
        <w:t>emaakt van de vissengraat methode. Hierbij wordt een diagram opgesteld, ongeveer in de vorm van een vissengraat, waarbij mogelijke oorzaken worden genoemd onder de volgende vier takken: mens, methode, machine en materiaal.</w:t>
      </w:r>
    </w:p>
    <w:p w14:paraId="0F154882" w14:textId="2ADDB280" w:rsidR="00873A0A" w:rsidRDefault="00873A0A">
      <w:pPr>
        <w:rPr>
          <w:lang w:val="nl-NL"/>
        </w:rPr>
      </w:pPr>
      <w:r>
        <w:rPr>
          <w:lang w:val="nl-NL"/>
        </w:rPr>
        <w:t xml:space="preserve">Wij hebben gekozen voor deze methode omdat het bij dit probleem helpt om het probleem te bekijken vanaf meerdere onderdelen, in plaats van andere methodes die een lineair beeld geven </w:t>
      </w:r>
      <w:r w:rsidR="00D05E14">
        <w:rPr>
          <w:lang w:val="nl-NL"/>
        </w:rPr>
        <w:t>van het probleem, waarschijnlijk met maar één hoofdoorzaak.</w:t>
      </w:r>
    </w:p>
    <w:p w14:paraId="554894BD" w14:textId="77777777" w:rsidR="00D05E14" w:rsidRDefault="00D05E14">
      <w:pPr>
        <w:rPr>
          <w:lang w:val="nl-NL"/>
        </w:rPr>
      </w:pPr>
    </w:p>
    <w:p w14:paraId="6A7EDF50" w14:textId="1ED8C26A" w:rsidR="00D05E14" w:rsidRDefault="00D05E14">
      <w:pPr>
        <w:rPr>
          <w:b/>
          <w:bCs/>
          <w:i/>
          <w:iCs/>
          <w:lang w:val="nl-NL"/>
        </w:rPr>
      </w:pPr>
      <w:r w:rsidRPr="00F21122">
        <w:rPr>
          <w:b/>
          <w:bCs/>
          <w:i/>
          <w:iCs/>
          <w:lang w:val="nl-NL"/>
        </w:rPr>
        <w:t>Probleem analyse</w:t>
      </w:r>
    </w:p>
    <w:p w14:paraId="7A99D1AE" w14:textId="77777777" w:rsidR="00F21122" w:rsidRDefault="00F21122">
      <w:pPr>
        <w:rPr>
          <w:lang w:val="nl-NL"/>
        </w:rPr>
      </w:pPr>
      <w:r>
        <w:rPr>
          <w:lang w:val="nl-NL"/>
        </w:rPr>
        <w:t>In de onderstaande afbeelding is het gemaakte diagram te zien. Dit laat zien wat voor oorzaken het probleem heeft en vanaf welke kanten die komen.</w:t>
      </w:r>
    </w:p>
    <w:p w14:paraId="356C4A6D" w14:textId="7BA427A5" w:rsidR="00F21122" w:rsidRPr="00F21122" w:rsidRDefault="00F21122">
      <w:pPr>
        <w:rPr>
          <w:lang w:val="nl-NL"/>
        </w:rPr>
      </w:pPr>
      <w:r>
        <w:rPr>
          <w:lang w:val="nl-NL"/>
        </w:rPr>
        <w:t>Aan de kant van mensen zijn er de oorzaken dat mensen zich niet aan afspraken houden voor het ingeven van een waarneming. Ook kunnen mensen de methode onhandig vinden en hierdoor ongemotiveerd zijn. Aan de kant van de gebruikte methode is er de oorzaak dat het ouderwets is; een ongecentralizeerde methode voor waarnemingen opnemen is niet passend bij deze tijden. Ook is deze methode niet consistent doordat vrijwilligers en medewerkers zelf uit meerdere notatietechnieken mogen kiezen. Aan de kant van de machine (hoe wordt het verwerkt) zorgt het handmatig verwerken van waarnemingen voor menselijke fouten en is het overigs ook tijdrovend. Aan de kant van materiaal is net zoals bij methode de vrijheid van verschillende notatietechnieken onhandig omdat het niet consistent is, hierdoor zou het verwerken van deze waarnemingen moeilijker kunnen worden doordat waarnemingen in verschillende formaten zouden ingediend kunnen worden.</w:t>
      </w:r>
    </w:p>
    <w:p w14:paraId="5BF9E9EA" w14:textId="1D8FAE92" w:rsidR="00F21122" w:rsidRPr="00D05E14" w:rsidRDefault="00F21122" w:rsidP="00F21122">
      <w:pPr>
        <w:rPr>
          <w:lang w:val="nl-NL"/>
        </w:rPr>
      </w:pPr>
      <w:r w:rsidRPr="00F21122">
        <w:rPr>
          <w:noProof/>
          <w:lang w:val="nl-NL"/>
        </w:rPr>
        <w:drawing>
          <wp:inline distT="0" distB="0" distL="0" distR="0" wp14:anchorId="2B8032EE" wp14:editId="662967AD">
            <wp:extent cx="5731510" cy="3532505"/>
            <wp:effectExtent l="0" t="0" r="2540" b="0"/>
            <wp:docPr id="17032108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pic:nvPicPr>
                  <pic:blipFill>
                    <a:blip r:embed="rId7"/>
                    <a:stretch>
                      <a:fillRect/>
                    </a:stretch>
                  </pic:blipFill>
                  <pic:spPr>
                    <a:xfrm>
                      <a:off x="0" y="0"/>
                      <a:ext cx="5731510" cy="3532505"/>
                    </a:xfrm>
                    <a:prstGeom prst="rect">
                      <a:avLst/>
                    </a:prstGeom>
                  </pic:spPr>
                </pic:pic>
              </a:graphicData>
            </a:graphic>
          </wp:inline>
        </w:drawing>
      </w:r>
    </w:p>
    <w:sectPr w:rsidR="00F21122" w:rsidRPr="00D05E14" w:rsidSect="00873A0A">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D7FC5" w14:textId="77777777" w:rsidR="000F76AB" w:rsidRDefault="000F76AB" w:rsidP="00A60B6E">
      <w:pPr>
        <w:spacing w:after="0" w:line="240" w:lineRule="auto"/>
      </w:pPr>
      <w:r>
        <w:separator/>
      </w:r>
    </w:p>
  </w:endnote>
  <w:endnote w:type="continuationSeparator" w:id="0">
    <w:p w14:paraId="0B608AB2" w14:textId="77777777" w:rsidR="000F76AB" w:rsidRDefault="000F76AB" w:rsidP="00A6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265670"/>
      <w:docPartObj>
        <w:docPartGallery w:val="Page Numbers (Bottom of Page)"/>
        <w:docPartUnique/>
      </w:docPartObj>
    </w:sdtPr>
    <w:sdtEndPr>
      <w:rPr>
        <w:noProof/>
      </w:rPr>
    </w:sdtEndPr>
    <w:sdtContent>
      <w:p w14:paraId="2039C563" w14:textId="7C7A2D9A" w:rsidR="00A60B6E" w:rsidRDefault="00A60B6E">
        <w:pPr>
          <w:pStyle w:val="Footer"/>
        </w:pPr>
        <w:r>
          <w:fldChar w:fldCharType="begin"/>
        </w:r>
        <w:r>
          <w:instrText xml:space="preserve"> PAGE   \* MERGEFORMAT </w:instrText>
        </w:r>
        <w:r>
          <w:fldChar w:fldCharType="separate"/>
        </w:r>
        <w:r>
          <w:rPr>
            <w:noProof/>
          </w:rPr>
          <w:t>2</w:t>
        </w:r>
        <w:r>
          <w:rPr>
            <w:noProof/>
          </w:rPr>
          <w:fldChar w:fldCharType="end"/>
        </w:r>
      </w:p>
    </w:sdtContent>
  </w:sdt>
  <w:p w14:paraId="774B69A7" w14:textId="77777777" w:rsidR="00A60B6E" w:rsidRDefault="00A60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5ED30" w14:textId="77777777" w:rsidR="000F76AB" w:rsidRDefault="000F76AB" w:rsidP="00A60B6E">
      <w:pPr>
        <w:spacing w:after="0" w:line="240" w:lineRule="auto"/>
      </w:pPr>
      <w:r>
        <w:separator/>
      </w:r>
    </w:p>
  </w:footnote>
  <w:footnote w:type="continuationSeparator" w:id="0">
    <w:p w14:paraId="443FD21D" w14:textId="77777777" w:rsidR="000F76AB" w:rsidRDefault="000F76AB" w:rsidP="00A60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0A"/>
    <w:rsid w:val="000F76AB"/>
    <w:rsid w:val="003933BE"/>
    <w:rsid w:val="00873A0A"/>
    <w:rsid w:val="009E43C5"/>
    <w:rsid w:val="00A60B6E"/>
    <w:rsid w:val="00B8612D"/>
    <w:rsid w:val="00D05E14"/>
    <w:rsid w:val="00D86AF4"/>
    <w:rsid w:val="00F211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136C"/>
  <w15:chartTrackingRefBased/>
  <w15:docId w15:val="{80CA9320-CB91-464E-ABEC-B6AE9BFE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A0A"/>
    <w:rPr>
      <w:rFonts w:eastAsiaTheme="majorEastAsia" w:cstheme="majorBidi"/>
      <w:color w:val="272727" w:themeColor="text1" w:themeTint="D8"/>
    </w:rPr>
  </w:style>
  <w:style w:type="paragraph" w:styleId="Title">
    <w:name w:val="Title"/>
    <w:basedOn w:val="Normal"/>
    <w:next w:val="Normal"/>
    <w:link w:val="TitleChar"/>
    <w:uiPriority w:val="10"/>
    <w:qFormat/>
    <w:rsid w:val="00873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A0A"/>
    <w:pPr>
      <w:spacing w:before="160"/>
      <w:jc w:val="center"/>
    </w:pPr>
    <w:rPr>
      <w:i/>
      <w:iCs/>
      <w:color w:val="404040" w:themeColor="text1" w:themeTint="BF"/>
    </w:rPr>
  </w:style>
  <w:style w:type="character" w:customStyle="1" w:styleId="QuoteChar">
    <w:name w:val="Quote Char"/>
    <w:basedOn w:val="DefaultParagraphFont"/>
    <w:link w:val="Quote"/>
    <w:uiPriority w:val="29"/>
    <w:rsid w:val="00873A0A"/>
    <w:rPr>
      <w:i/>
      <w:iCs/>
      <w:color w:val="404040" w:themeColor="text1" w:themeTint="BF"/>
    </w:rPr>
  </w:style>
  <w:style w:type="paragraph" w:styleId="ListParagraph">
    <w:name w:val="List Paragraph"/>
    <w:basedOn w:val="Normal"/>
    <w:uiPriority w:val="34"/>
    <w:qFormat/>
    <w:rsid w:val="00873A0A"/>
    <w:pPr>
      <w:ind w:left="720"/>
      <w:contextualSpacing/>
    </w:pPr>
  </w:style>
  <w:style w:type="character" w:styleId="IntenseEmphasis">
    <w:name w:val="Intense Emphasis"/>
    <w:basedOn w:val="DefaultParagraphFont"/>
    <w:uiPriority w:val="21"/>
    <w:qFormat/>
    <w:rsid w:val="00873A0A"/>
    <w:rPr>
      <w:i/>
      <w:iCs/>
      <w:color w:val="0F4761" w:themeColor="accent1" w:themeShade="BF"/>
    </w:rPr>
  </w:style>
  <w:style w:type="paragraph" w:styleId="IntenseQuote">
    <w:name w:val="Intense Quote"/>
    <w:basedOn w:val="Normal"/>
    <w:next w:val="Normal"/>
    <w:link w:val="IntenseQuoteChar"/>
    <w:uiPriority w:val="30"/>
    <w:qFormat/>
    <w:rsid w:val="00873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A0A"/>
    <w:rPr>
      <w:i/>
      <w:iCs/>
      <w:color w:val="0F4761" w:themeColor="accent1" w:themeShade="BF"/>
    </w:rPr>
  </w:style>
  <w:style w:type="character" w:styleId="IntenseReference">
    <w:name w:val="Intense Reference"/>
    <w:basedOn w:val="DefaultParagraphFont"/>
    <w:uiPriority w:val="32"/>
    <w:qFormat/>
    <w:rsid w:val="00873A0A"/>
    <w:rPr>
      <w:b/>
      <w:bCs/>
      <w:smallCaps/>
      <w:color w:val="0F4761" w:themeColor="accent1" w:themeShade="BF"/>
      <w:spacing w:val="5"/>
    </w:rPr>
  </w:style>
  <w:style w:type="paragraph" w:styleId="NoSpacing">
    <w:name w:val="No Spacing"/>
    <w:link w:val="NoSpacingChar"/>
    <w:uiPriority w:val="1"/>
    <w:qFormat/>
    <w:rsid w:val="00873A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3A0A"/>
    <w:rPr>
      <w:rFonts w:eastAsiaTheme="minorEastAsia"/>
      <w:kern w:val="0"/>
      <w:lang w:val="en-US"/>
      <w14:ligatures w14:val="none"/>
    </w:rPr>
  </w:style>
  <w:style w:type="paragraph" w:styleId="Header">
    <w:name w:val="header"/>
    <w:basedOn w:val="Normal"/>
    <w:link w:val="HeaderChar"/>
    <w:uiPriority w:val="99"/>
    <w:unhideWhenUsed/>
    <w:rsid w:val="00A6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B6E"/>
  </w:style>
  <w:style w:type="paragraph" w:styleId="Footer">
    <w:name w:val="footer"/>
    <w:basedOn w:val="Normal"/>
    <w:link w:val="FooterChar"/>
    <w:uiPriority w:val="99"/>
    <w:unhideWhenUsed/>
    <w:rsid w:val="00A6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Probleemanalyse</dc:title>
  <dc:subject>CASUS Create</dc:subject>
  <dc:creator>Rick Vincken, DAAN ROS, D’vaughn dassen, silas barendse casus team arch btw – klas b1d</dc:creator>
  <cp:keywords/>
  <dc:description/>
  <cp:lastModifiedBy>Rick Vincken (2403211)</cp:lastModifiedBy>
  <cp:revision>2</cp:revision>
  <dcterms:created xsi:type="dcterms:W3CDTF">2024-11-21T12:06:00Z</dcterms:created>
  <dcterms:modified xsi:type="dcterms:W3CDTF">2024-11-22T09:46:00Z</dcterms:modified>
</cp:coreProperties>
</file>