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                                   PHASE 4 DEVELOPMENT PART 2 </w:t>
      </w:r>
    </w:p>
    <w:p w:rsidR="00000000" w:rsidDel="00000000" w:rsidP="00000000" w:rsidRDefault="00000000" w:rsidRPr="00000000" w14:paraId="00000002">
      <w:pPr>
        <w:rPr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                                   CREDIT CARD FRAUD DETECTION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c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40"/>
          <w:szCs w:val="40"/>
          <w:rtl w:val="0"/>
        </w:rPr>
        <w:t xml:space="preserve">STEP 1: FEATURE ENGINEERING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color w:val="c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color w:val="ff6a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40"/>
          <w:szCs w:val="40"/>
          <w:rtl w:val="0"/>
        </w:rPr>
        <w:t xml:space="preserve">DATA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numpy as np # linear algebra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pandas as pd # data processing, CSV file I/O (e.g. pd.read_csv)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sklearn.manifold import TSNE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sklearn.decomposition import PCA, TruncatedSVD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matplotlib.patches as mpatches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Classifier Libraries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sklearn.svm import SVC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collections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Other Libraries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sklearn.metrics import precision_score, recall_score, f1_score, roc_auc_score, accuracy_score, classification_report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collections import Counter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sklearn.model_selection import KFold, StratifiedKFold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warnings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warnings.filterwarnings("ignore")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df = pd.read_csv(r'D:\Krishna priya\creditcard.csv')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df.head()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ed7d3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ed7d3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ed7d3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36"/>
          <w:szCs w:val="36"/>
          <w:rtl w:val="0"/>
        </w:rPr>
        <w:t xml:space="preserve">OUTPUT:</w:t>
      </w:r>
    </w:p>
    <w:tbl>
      <w:tblPr>
        <w:tblStyle w:val="Table1"/>
        <w:tblW w:w="12960.0" w:type="dxa"/>
        <w:jc w:val="left"/>
        <w:tblLayout w:type="fixed"/>
        <w:tblLook w:val="0400"/>
      </w:tblPr>
      <w:tblGrid>
        <w:gridCol w:w="294"/>
        <w:gridCol w:w="475"/>
        <w:gridCol w:w="635"/>
        <w:gridCol w:w="635"/>
        <w:gridCol w:w="635"/>
        <w:gridCol w:w="635"/>
        <w:gridCol w:w="635"/>
        <w:gridCol w:w="634"/>
        <w:gridCol w:w="634"/>
        <w:gridCol w:w="634"/>
        <w:gridCol w:w="634"/>
        <w:gridCol w:w="319"/>
        <w:gridCol w:w="634"/>
        <w:gridCol w:w="634"/>
        <w:gridCol w:w="634"/>
        <w:gridCol w:w="634"/>
        <w:gridCol w:w="634"/>
        <w:gridCol w:w="634"/>
        <w:gridCol w:w="634"/>
        <w:gridCol w:w="634"/>
        <w:gridCol w:w="609"/>
        <w:gridCol w:w="480"/>
        <w:tblGridChange w:id="0">
          <w:tblGrid>
            <w:gridCol w:w="294"/>
            <w:gridCol w:w="475"/>
            <w:gridCol w:w="635"/>
            <w:gridCol w:w="635"/>
            <w:gridCol w:w="635"/>
            <w:gridCol w:w="635"/>
            <w:gridCol w:w="635"/>
            <w:gridCol w:w="634"/>
            <w:gridCol w:w="634"/>
            <w:gridCol w:w="634"/>
            <w:gridCol w:w="634"/>
            <w:gridCol w:w="319"/>
            <w:gridCol w:w="634"/>
            <w:gridCol w:w="634"/>
            <w:gridCol w:w="634"/>
            <w:gridCol w:w="634"/>
            <w:gridCol w:w="634"/>
            <w:gridCol w:w="634"/>
            <w:gridCol w:w="634"/>
            <w:gridCol w:w="634"/>
            <w:gridCol w:w="609"/>
            <w:gridCol w:w="480"/>
          </w:tblGrid>
        </w:tblGridChange>
      </w:tblGrid>
      <w:tr>
        <w:trPr>
          <w:cantSplit w:val="0"/>
          <w:trHeight w:val="121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V28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Class</w:t>
            </w:r>
          </w:p>
        </w:tc>
      </w:tr>
      <w:tr>
        <w:trPr>
          <w:cantSplit w:val="0"/>
          <w:trHeight w:val="12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-1.359807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-0.072781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2.536347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1.378155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-0.338321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0.462388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0.239599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0.098698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0.363787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-0.018307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0.277838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-0.110474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0.066928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0.128539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-0.189115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0.133558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-0.021053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149.62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</w:t>
            </w:r>
          </w:p>
        </w:tc>
      </w:tr>
      <w:tr>
        <w:trPr>
          <w:cantSplit w:val="0"/>
          <w:trHeight w:val="12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1.191857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0.266151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0.166480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0.448154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0.060018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-0.082361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-0.078803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0.085102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-0.255425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-0.225775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-0.638672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0.101288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-0.339846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0.167170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0.125895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-0.008983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0.014724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2.69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</w:t>
            </w:r>
          </w:p>
        </w:tc>
      </w:tr>
      <w:tr>
        <w:trPr>
          <w:cantSplit w:val="0"/>
          <w:trHeight w:val="12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-1.358354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-1.340163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1.773209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0.379780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-0.503198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1.800499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0.791461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0.247676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-1.514654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0.247998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0.771679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0.909412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-0.689281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-0.327642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-0.139097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-0.055353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-0.059752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378.66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</w:t>
            </w:r>
          </w:p>
        </w:tc>
      </w:tr>
      <w:tr>
        <w:trPr>
          <w:cantSplit w:val="0"/>
          <w:trHeight w:val="81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-0.966272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-0.185226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1.792993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-0.863291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-0.010309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1.247203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0.237609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0.377436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-1.387024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-0.108300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0.005274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-0.190321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-1.175575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0.647376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-0.221929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0.062723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0.061458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123.50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</w:t>
            </w:r>
          </w:p>
        </w:tc>
      </w:tr>
      <w:tr>
        <w:trPr>
          <w:cantSplit w:val="0"/>
          <w:trHeight w:val="12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-1.158233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0.877737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1.548718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0.403034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-0.407193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0.095921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0.592941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-0.270533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0.817739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-0.009431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0.798278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-0.137458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0.141267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-0.206010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0.502292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0.219422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0.215153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69.99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5f5f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before="24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B">
      <w:pPr>
        <w:shd w:fill="ffffff" w:val="clear"/>
        <w:spacing w:after="0" w:before="240" w:line="240" w:lineRule="auto"/>
        <w:jc w:val="both"/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5 rows × 31 columns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 = data.drop("Class", axis=1)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 = data["Class"]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Create and train a Random Forest classifier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clf = RandomForestClassifier(n_estimators=100, random_state=42)  # You can adjust hyperparameters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clf.fit(X_train, y_train)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Make predictions on the test data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y_pred = clf.predict(X_test)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Evaluate the model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print("Confusion Matrix:")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print(confusion_matrix(y_test, y_pred))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print("\nClassification Report:")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ed7d3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ed7d3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ed7d3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Confusion Matrix: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[[56862     2]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[   23    75]]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Classification Report: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0       1.00      1.00      1.00     56864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1       0.97      0.77      0.86        98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accuracy                           1.00     56962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macro avg       0.99      0.88      0.93     56962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weighted avg       1.00      1.00      1.00     56962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40"/>
          <w:szCs w:val="40"/>
          <w:rtl w:val="0"/>
        </w:rPr>
        <w:t xml:space="preserve">STEP 2: MODEL TRAINING</w:t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sklearn.model_selection import StratifiedShuffleSplit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print('No Frauds', round(df['Class'].value_counts()[0]/len(df) * 100,2), '% of the dataset')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print('Frauds', round(df['Class'].value_counts()[1]/len(df) * 100,2), '% of the dataset')</w:t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 = df.drop('Class', axis=1)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 = df['Class']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sss = StratifiedKFold(n_splits=5, random_state=None, shuffle=False)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 train_index, test_index in sss.split(X, y):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print("Train:", train_index, "Test:", test_index)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original_Xtrain, original_Xtest = X.iloc[train_index], X.iloc[test_index]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original_ytrain, original_ytest = y.iloc[train_index], y.iloc[test_index]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We already have X_train and y_train for undersample data thats why I am using original to distinguish and to not overwrite these variables.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original_Xtrain, original_Xtest, original_ytrain, original_ytest = train_test_split(X, y, test_size=0.2, random_state=42)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Check the Distribution of the labels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Turn into an array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original_Xtrain = original_Xtrain.values</w:t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original_Xtest = original_Xtest.values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original_ytrain = original_ytrain.values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original_ytest = original_ytest.values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See if both the train and test label distribution are similarly distributed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train_unique_label, train_counts_label = np.unique(original_ytrain, return_counts=True)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test_unique_label, test_counts_label = np.unique(original_ytest, return_counts=True)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print('-' * 100)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print('Label Distributions: \n')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print(train_counts_label/ len(original_ytrain))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print(test_counts_label/ len(original_ytest))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ed7d3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No Frauds 99.83 % of the dataset</w:t>
      </w:r>
    </w:p>
    <w:p w:rsidR="00000000" w:rsidDel="00000000" w:rsidP="00000000" w:rsidRDefault="00000000" w:rsidRPr="00000000" w14:paraId="000000F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Frauds 0.17 % of the dataset</w:t>
      </w:r>
    </w:p>
    <w:p w:rsidR="00000000" w:rsidDel="00000000" w:rsidP="00000000" w:rsidRDefault="00000000" w:rsidRPr="00000000" w14:paraId="000000F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60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Train: [ 30473  30496  31002 ... 284804 284805 284806] Test: [    0     1     2 ... 57017 57018 57019]</w:t>
      </w:r>
    </w:p>
    <w:p w:rsidR="00000000" w:rsidDel="00000000" w:rsidP="00000000" w:rsidRDefault="00000000" w:rsidRPr="00000000" w14:paraId="0000010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60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Train: [     0      1      2 ... 284804 284805 284806] Test: [ 30473  30496  31002 ... 113964 113965 113966]</w:t>
      </w:r>
    </w:p>
    <w:p w:rsidR="00000000" w:rsidDel="00000000" w:rsidP="00000000" w:rsidRDefault="00000000" w:rsidRPr="00000000" w14:paraId="000001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60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Train: [     0      1      2 ... 284804 284805 284806] Test: [ 81609  82400  83053 ... 170946 170947 170948]</w:t>
      </w:r>
    </w:p>
    <w:p w:rsidR="00000000" w:rsidDel="00000000" w:rsidP="00000000" w:rsidRDefault="00000000" w:rsidRPr="00000000" w14:paraId="000001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60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Train: [     0      1      2 ... 284804 284805 284806] Test: [150654 150660 150661 ... 227866 227867 227868]</w:t>
      </w:r>
    </w:p>
    <w:p w:rsidR="00000000" w:rsidDel="00000000" w:rsidP="00000000" w:rsidRDefault="00000000" w:rsidRPr="00000000" w14:paraId="000001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60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Train: [     0      1      2 ... 227866 227867 227868] Test: [212516 212644 213092 ... 284804 284805 284806]</w:t>
      </w:r>
    </w:p>
    <w:p w:rsidR="00000000" w:rsidDel="00000000" w:rsidP="00000000" w:rsidRDefault="00000000" w:rsidRPr="00000000" w14:paraId="000001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1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Label Distributions: </w:t>
      </w:r>
    </w:p>
    <w:p w:rsidR="00000000" w:rsidDel="00000000" w:rsidP="00000000" w:rsidRDefault="00000000" w:rsidRPr="00000000" w14:paraId="000001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[0.99827076 0.00172924]</w:t>
      </w:r>
    </w:p>
    <w:p w:rsidR="00000000" w:rsidDel="00000000" w:rsidP="00000000" w:rsidRDefault="00000000" w:rsidRPr="00000000" w14:paraId="000001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[0.99827952 0.00172048]</w:t>
      </w:r>
    </w:p>
    <w:p w:rsidR="00000000" w:rsidDel="00000000" w:rsidP="00000000" w:rsidRDefault="00000000" w:rsidRPr="00000000" w14:paraId="000001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fig, ax = plt.subplots(1, 2, figsize=(18,4))</w:t>
      </w:r>
    </w:p>
    <w:p w:rsidR="00000000" w:rsidDel="00000000" w:rsidP="00000000" w:rsidRDefault="00000000" w:rsidRPr="00000000" w14:paraId="000001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amount_val = df['Amount'].values</w:t>
      </w:r>
    </w:p>
    <w:p w:rsidR="00000000" w:rsidDel="00000000" w:rsidP="00000000" w:rsidRDefault="00000000" w:rsidRPr="00000000" w14:paraId="000001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time_val = df['Time'].values</w:t>
      </w:r>
    </w:p>
    <w:p w:rsidR="00000000" w:rsidDel="00000000" w:rsidP="00000000" w:rsidRDefault="00000000" w:rsidRPr="00000000" w14:paraId="000001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sns.distplot(amount_val, ax=ax[0], color='r')</w:t>
      </w:r>
    </w:p>
    <w:p w:rsidR="00000000" w:rsidDel="00000000" w:rsidP="00000000" w:rsidRDefault="00000000" w:rsidRPr="00000000" w14:paraId="000001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ax[0].set_title('Distribution of Transaction Amount', fontsize=14)</w:t>
      </w:r>
    </w:p>
    <w:p w:rsidR="00000000" w:rsidDel="00000000" w:rsidP="00000000" w:rsidRDefault="00000000" w:rsidRPr="00000000" w14:paraId="000001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ax[0].set_xlim([min(amount_val), max(amount_val)])</w:t>
      </w:r>
    </w:p>
    <w:p w:rsidR="00000000" w:rsidDel="00000000" w:rsidP="00000000" w:rsidRDefault="00000000" w:rsidRPr="00000000" w14:paraId="000001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sns.distplot(time_val, ax=ax[1], color='b')</w:t>
      </w:r>
    </w:p>
    <w:p w:rsidR="00000000" w:rsidDel="00000000" w:rsidP="00000000" w:rsidRDefault="00000000" w:rsidRPr="00000000" w14:paraId="000001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ax[1].set_title('Distribution of Transaction Time', fontsize=14)</w:t>
      </w:r>
    </w:p>
    <w:p w:rsidR="00000000" w:rsidDel="00000000" w:rsidP="00000000" w:rsidRDefault="00000000" w:rsidRPr="00000000" w14:paraId="000001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ax[1].set_xlim([min(time_val), max(time_val)])</w:t>
      </w:r>
    </w:p>
    <w:p w:rsidR="00000000" w:rsidDel="00000000" w:rsidP="00000000" w:rsidRDefault="00000000" w:rsidRPr="00000000" w14:paraId="000001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ed7d3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143946" cy="1341236"/>
            <wp:effectExtent b="38100" l="38100" r="38100" t="381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41236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c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40"/>
          <w:szCs w:val="40"/>
          <w:rtl w:val="0"/>
        </w:rPr>
        <w:t xml:space="preserve">STEP 3: MODEL EVALUATION</w:t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Import necessary libraries</w:t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sklearn.metrics import accuracy_score, precision_score, recall_score, f1_score, roc_auc_score, confusion_matrix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Assuming you have already made predictions (y_pred) and have true labels (y_test)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Accuracy: How many predictions were correct overall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print("Accuracy:", accuracy)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Precision: The ratio of true positives to the total predicted positives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precision = precision_score(y_test, y_pred)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print("Precision:", precision)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Recall (Sensitivity): The ratio of true positives to the total actual positives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recall = recall_score(y_test, y_pred)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print("Recall (Sensitivity):", recall)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F1 Score: The harmonic mean of precision and recall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f1 = f1_score(y_test, y_pred)</w:t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print("F1 Score:", f1)</w:t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ROC AUC: Area under the Receiver Operating Characteristic curve</w:t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roc_auc = roc_auc_score(y_test, y_pred)</w:t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print("ROC AUC Score:", roc_auc)</w:t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Confusion Matrix: A table showing true positives, true negatives, false positives, and false negatives</w:t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print("Confusion Matrix:\n", conf_matrix)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ed7d3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ed7d3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3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Accuracy: 0.9995611109160493</w:t>
      </w:r>
    </w:p>
    <w:p w:rsidR="00000000" w:rsidDel="00000000" w:rsidP="00000000" w:rsidRDefault="00000000" w:rsidRPr="00000000" w14:paraId="0000014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Precision: 0.974025974025974</w:t>
      </w:r>
    </w:p>
    <w:p w:rsidR="00000000" w:rsidDel="00000000" w:rsidP="00000000" w:rsidRDefault="00000000" w:rsidRPr="00000000" w14:paraId="0000014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Recall (Sensitivity): 0.7653061224489796</w:t>
      </w:r>
    </w:p>
    <w:p w:rsidR="00000000" w:rsidDel="00000000" w:rsidP="00000000" w:rsidRDefault="00000000" w:rsidRPr="00000000" w14:paraId="0000014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F1 Score: 0.8571428571428571</w:t>
      </w:r>
    </w:p>
    <w:p w:rsidR="00000000" w:rsidDel="00000000" w:rsidP="00000000" w:rsidRDefault="00000000" w:rsidRPr="00000000" w14:paraId="0000014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ROC AUC Score: 0.8826354754056941</w:t>
      </w:r>
    </w:p>
    <w:p w:rsidR="00000000" w:rsidDel="00000000" w:rsidP="00000000" w:rsidRDefault="00000000" w:rsidRPr="00000000" w14:paraId="0000014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Confusion Matrix:</w:t>
      </w:r>
    </w:p>
    <w:p w:rsidR="00000000" w:rsidDel="00000000" w:rsidP="00000000" w:rsidRDefault="00000000" w:rsidRPr="00000000" w14:paraId="0000014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[[56862     2]</w:t>
      </w:r>
    </w:p>
    <w:p w:rsidR="00000000" w:rsidDel="00000000" w:rsidP="00000000" w:rsidRDefault="00000000" w:rsidRPr="00000000" w14:paraId="000001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[   23    75]]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8"/>
          <w:szCs w:val="38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0"/>
          <w:szCs w:val="30"/>
          <w:rtl w:val="0"/>
        </w:rPr>
        <w:t xml:space="preserve">Feature engineering enriches the dataset with technical indicators, XGBoost regression is used for model training, and model evaluation metrics are presented alongside a visual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0"/>
          <w:szCs w:val="30"/>
          <w:highlight w:val="white"/>
          <w:rtl w:val="0"/>
        </w:rPr>
        <w:t xml:space="preserve">credit card fraud detection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0"/>
          <w:szCs w:val="30"/>
          <w:rtl w:val="0"/>
        </w:rPr>
        <w:t xml:space="preserve"> , providing a comprehensive assessment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0"/>
          <w:szCs w:val="30"/>
          <w:highlight w:val="white"/>
          <w:rtl w:val="0"/>
        </w:rPr>
        <w:t xml:space="preserve">credit card fraud detection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0"/>
          <w:szCs w:val="30"/>
          <w:rtl w:val="0"/>
        </w:rPr>
        <w:t xml:space="preserve"> model's performance .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