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Casos de Uso — Liverpool.com.mx</w:t>
      </w:r>
    </w:p>
    <w:p>
      <w:pPr>
        <w:shd w:fill="1B3A6B" w:val="clear"/>
        <w:spacing w:after="400" w:before="0"/>
        <w:jc w:val="center"/>
      </w:pPr>
      <w:r>
        <w:rPr>
          <w:rFonts w:ascii="Arial" w:cs="Arial" w:eastAsia="Arial" w:hAnsi="Arial"/>
          <w:color w:val="BFDBFE"/>
          <w:sz w:val="22"/>
          <w:szCs w:val="22"/>
        </w:rPr>
        <w:t xml:space="preserve">E2E Automation Suite  •  3 de junio de 2026 a las 11:56 p.m.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Proyecto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Liverpool.com.mx — E2E Automation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Autor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Ing. Rodrigo Igor Villanueva Nieto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Playwright + JavaScript (Node.js)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Fecha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de junio de 2026 a las 11:56 p.m.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Alcance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CU-01: Busqueda E2E  |  CU-02: Intercepcion y validacion cruzada</w:t>
            </w:r>
          </w:p>
        </w:tc>
      </w:tr>
    </w:tbl>
    <w:p>
      <w:pPr>
        <w:spacing w:after="100"/>
      </w:pPr>
      <w:r>
        <w:t xml:space="preserve"/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CU-01 — Busqueda y extraccion de productos</w:t>
      </w:r>
    </w:p>
    <w:p>
      <w:pPr>
        <w:pBdr>
          <w:bottom w:val="single" w:color="2563EB" w:sz="4"/>
        </w:pBdr>
        <w:shd w:fill="DBEAFE" w:val="clear"/>
        <w:spacing w:after="200" w:before="0"/>
      </w:pPr>
      <w:r>
        <w:rPr>
          <w:sz w:val="4"/>
          <w:szCs w:val="4"/>
        </w:rPr>
        <w:t xml:space="preserve"/>
      </w:r>
    </w:p>
    <w:p>
      <w:pPr>
        <w:shd w:fill="2563EB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CU-01 — Busqueda y extraccion de productos en Liverpool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CU-01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Busqueda y extraccion de productos en Liverpool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Sistema de automatizacion E2E (Playwright)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Navegar al sitio, buscar "playstation 5", filtrar por color Blanco, ordenar por precio menor a mayor y extraer los primeros 5 productos con nombre y precio.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navegador esta disponible en modo headless. La URL base liverpool.com.mx es accesible. El contexto de browser tiene permisos de geolocalizacion denegados.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El sistema abre liverpool.com.mx y espera carga DOM.
2. Navega a /tienda?s=playstation+5.
3. Detecta y aplica filtro de color "Blanco".
4. Selecciona ordenamiento "Menor precio" (select nativo, dropdown custom o URL param).
5. Localiza las tarjetas de producto con selectores en cascada.
6. Extrae nombre (marca + descripcion) y precio de las primeras 5 tarjetas.
7. Imprime los resultados en consola y genera reporte Word en /reports.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CU-01-A: El filtro de color no es visible -&gt; se registra advertencia y continua sin filtrar.
CU-01-B: El selector de orden no existe en UI -&gt; se aplica via parametro URL sortBy=priceAsc.
CU-01-C: Bloqueo anti-bot en CI -&gt; se omite el assert y se documenta el comportamiento esperado.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Postcondicion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Los 5 productos quedan almacenados en memoria. El reporte Word queda generado en /reports. El test finaliza con estado passed.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Spec relacionado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liverpool.spec.js — test: "Buscar, filtrar, ordenar y extraer los primeros 5 productos"</w:t>
            </w:r>
          </w:p>
        </w:tc>
      </w:tr>
    </w:tbl>
    <w:p>
      <w:pPr>
        <w:spacing w:after="60"/>
      </w:pPr>
      <w:r>
        <w:t xml:space="preserve"/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CU-02 — Intercepcion de red y validacion cruzada UI vs API</w:t>
      </w:r>
    </w:p>
    <w:p>
      <w:pPr>
        <w:pBdr>
          <w:bottom w:val="single" w:color="2563EB" w:sz="4"/>
        </w:pBdr>
        <w:shd w:fill="DBEAFE" w:val="clear"/>
        <w:spacing w:after="200" w:before="0"/>
      </w:pPr>
      <w:r>
        <w:rPr>
          <w:sz w:val="4"/>
          <w:szCs w:val="4"/>
        </w:rPr>
        <w:t xml:space="preserve"/>
      </w:r>
    </w:p>
    <w:p>
      <w:pPr>
        <w:shd w:fill="2563EB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CU-02 — Intercepcion de red y validacion cruzada UI vs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CU-02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Intercepcion de red y validacion cruzada UI vs API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Sistema de automatizacion E2E (Playwright)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Interceptar las respuestas JSON del backend durante el flujo de busqueda, extraer los productos devueltos por la API y validar que al menos 3 de los 5 productos extraidos de la UI aparecen en la respuesta de red.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listener de red esta registrado antes de iniciar la navegacion. El flujo de busqueda del CU-01 es ejecutable. Se dispone del array uiProducts con al menos 1 elemento.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Se registra page.on("response") para capturar todas las respuestas HTTP 200 con Content-Type JSON.
2. Se ejecuta el flujo completo del CU-01 (navegar, buscar, filtrar, ordenar).
3. Se espera 3 segundos adicionales para que terminen las peticiones de analytics.
4. Se iteran las respuestas interceptadas buscando arrays que contengan campos de nombre y precio (looksLikeProduct).
5. Se normaliza cada producto de la API con normalizeApiProduct().
6. Se ejecuta crossValidate(uiProducts, apiProducts) comparando por nombre (substring match) o precio (diferencia &lt; $10).
7. Se genera reporte Word con coincidencias, discrepancias y URLs interceptadas.
8. Se aserta que matches.length &gt;= 3.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CU-02-A: Ninguna respuesta JSON contiene productos -&gt; se registra advertencia, assert omitido.
CU-02-B: Menos de 3 coincidencias -&gt; el test falla con mensaje descriptivo de las discrepancias.
CU-02-C: IS_CI activo y uiProducts vacio -&gt; assert omitido, pipeline no falla.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Postcondicion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reporte de validacion cruzada queda en /reports. Las discrepancias quedan documentadas en consola y en el Word. El test reporta passed o failed con contexto claro.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Spec relacionado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liverpool-api.spec.js — test: "Interceptar API, cruzar contra UI y reportar discrepancias"</w:t>
            </w:r>
          </w:p>
        </w:tc>
      </w:tr>
    </w:tbl>
    <w:p>
      <w:pPr>
        <w:spacing w:after="60"/>
      </w:pPr>
      <w:r>
        <w:t xml:space="preserve"/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Relacion entre Casos de Uso</w:t>
      </w:r>
    </w:p>
    <w:p>
      <w:pPr>
        <w:pBdr>
          <w:bottom w:val="single" w:color="2563EB" w:sz="4"/>
        </w:pBdr>
        <w:shd w:fill="DBEAFE" w:val="clear"/>
        <w:spacing w:after="20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CU-01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liverpool.spec.js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Caso base. Ejecuta el flujo UI completo.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CU-02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CU-01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liverpool-api.spec.js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Extiende CU-01 agregando intercepcion de red y validacion cruzada.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BFDBFE" w:sz="4"/>
        </w:pBdr>
        <w:spacing w:before="1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Generado automaticamente  |  Liverpool E2E Automation Suite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/>
      </w:pBdr>
      <w:spacing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Liverpool Automation Suite — Casos de Uso  •  Pagina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/>
      </w:pBdr>
      <w:spacing w:after="16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Liverpool E2E — Casos de Uso  |  Rodrigo Igor Villanueva Nieto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2026-06-03T23:56:00.152Z</dcterms:created>
  <dcterms:modified xsi:type="dcterms:W3CDTF">2026-06-03T23:56:00.152Z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