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 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a)</w:t>
        <w:tab/>
      </w:r>
      <w:r w:rsidDel="00000000" w:rsidR="00000000" w:rsidRPr="00000000">
        <w:rPr>
          <w:highlight w:val="white"/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b)</w:t>
      </w:r>
      <w:r w:rsidDel="00000000" w:rsidR="00000000" w:rsidRPr="00000000">
        <w:rPr>
          <w:highlight w:val="white"/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c)</w:t>
      </w:r>
      <w:r w:rsidDel="00000000" w:rsidR="00000000" w:rsidRPr="00000000">
        <w:rPr>
          <w:highlight w:val="white"/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d)</w:t>
        <w:tab/>
      </w:r>
      <w:r w:rsidDel="00000000" w:rsidR="00000000" w:rsidRPr="00000000">
        <w:rPr>
          <w:highlight w:val="white"/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highlight w:val="white"/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highlight w:val="white"/>
          <w:rtl w:val="0"/>
        </w:rPr>
        <w:t xml:space="preserve">ACORDO INDIVIDUAL DE TRABALHO</w:t>
      </w:r>
      <w:r w:rsidDel="00000000" w:rsidR="00000000" w:rsidRPr="00000000">
        <w:rPr>
          <w:highlight w:val="white"/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PRIMEIRA:</w:t>
      </w:r>
      <w:r w:rsidDel="00000000" w:rsidR="00000000" w:rsidRPr="00000000">
        <w:rPr>
          <w:highlight w:val="white"/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highlight w:val="yellow"/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highlight w:val="white"/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highlight w:val="yellow"/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highlight w:val="white"/>
          <w:rtl w:val="0"/>
        </w:rPr>
        <w:t xml:space="preserve"> por cento), passando a remuneração para o valor de R$ </w:t>
      </w:r>
      <w:r w:rsidDel="00000000" w:rsidR="00000000" w:rsidRPr="00000000">
        <w:rPr>
          <w:highlight w:val="yellow"/>
          <w:rtl w:val="0"/>
        </w:rPr>
        <w:t xml:space="preserve">{{ "%.2f"|format(low_salary_value) | replace(".",",") }} ({{low_salary_value</w:t>
      </w:r>
      <w:r w:rsidDel="00000000" w:rsidR="00000000" w:rsidRPr="00000000">
        <w:rPr>
          <w:highlight w:val="yellow"/>
          <w:rtl w:val="0"/>
        </w:rPr>
        <w:t xml:space="preserve">_extenso</w:t>
      </w:r>
      <w:r w:rsidDel="00000000" w:rsidR="00000000" w:rsidRPr="00000000">
        <w:rPr>
          <w:highlight w:val="yellow"/>
          <w:rtl w:val="0"/>
        </w:rPr>
        <w:t xml:space="preserve"> }})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Primeiro: </w:t>
      </w:r>
      <w:r w:rsidDel="00000000" w:rsidR="00000000" w:rsidRPr="00000000">
        <w:rPr>
          <w:highlight w:val="white"/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>
          <w:highlight w:val="red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Segundo: </w:t>
      </w:r>
      <w:r w:rsidDel="00000000" w:rsidR="00000000" w:rsidRPr="00000000">
        <w:rPr>
          <w:highlight w:val="white"/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highlight w:val="yellow"/>
          <w:rtl w:val="0"/>
        </w:rPr>
        <w:t xml:space="preserve">{{ "%.2f"|format(</w:t>
      </w:r>
      <w:r w:rsidDel="00000000" w:rsidR="00000000" w:rsidRPr="00000000">
        <w:rPr>
          <w:highlight w:val="yellow"/>
          <w:rtl w:val="0"/>
        </w:rPr>
        <w:t xml:space="preserve">valor</w:t>
      </w:r>
      <w:r w:rsidDel="00000000" w:rsidR="00000000" w:rsidRPr="00000000">
        <w:rPr>
          <w:highlight w:val="yellow"/>
          <w:rtl w:val="0"/>
        </w:rPr>
        <w:t xml:space="preserve">) | replace(".",",") }} ({{ </w:t>
      </w:r>
      <w:r w:rsidDel="00000000" w:rsidR="00000000" w:rsidRPr="00000000">
        <w:rPr>
          <w:highlight w:val="yellow"/>
          <w:rtl w:val="0"/>
        </w:rPr>
        <w:t xml:space="preserve">valor_extenso</w:t>
      </w:r>
      <w:r w:rsidDel="00000000" w:rsidR="00000000" w:rsidRPr="00000000">
        <w:rPr>
          <w:highlight w:val="yellow"/>
          <w:rtl w:val="0"/>
        </w:rPr>
        <w:t xml:space="preserve"> }})</w:t>
      </w:r>
      <w:r w:rsidDel="00000000" w:rsidR="00000000" w:rsidRPr="00000000">
        <w:rPr>
          <w:highlight w:val="white"/>
          <w:rtl w:val="0"/>
        </w:rPr>
        <w:t xml:space="preserve">, de forma a manter o salário líquido anterior à redução da jornada.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SEGUNDA:</w:t>
      </w:r>
      <w:r w:rsidDel="00000000" w:rsidR="00000000" w:rsidRPr="00000000">
        <w:rPr>
          <w:highlight w:val="white"/>
          <w:rtl w:val="0"/>
        </w:rPr>
        <w:t xml:space="preserve"> As Partes estabelecem que o presente Instrumento terá prazo de </w:t>
      </w:r>
      <w:r w:rsidDel="00000000" w:rsidR="00000000" w:rsidRPr="00000000">
        <w:rPr>
          <w:highlight w:val="yellow"/>
          <w:rtl w:val="0"/>
        </w:rPr>
        <w:t xml:space="preserve">{{ prazo }} ({{ prazo_extenso }})</w:t>
      </w:r>
      <w:r w:rsidDel="00000000" w:rsidR="00000000" w:rsidRPr="00000000">
        <w:rPr>
          <w:highlight w:val="white"/>
          <w:rtl w:val="0"/>
        </w:rPr>
        <w:t xml:space="preserve"> dia(s)</w:t>
      </w:r>
      <w:r w:rsidDel="00000000" w:rsidR="00000000" w:rsidRPr="00000000">
        <w:rPr>
          <w:highlight w:val="cyan"/>
          <w:rtl w:val="0"/>
        </w:rPr>
        <w:t xml:space="preserve">{% if prazo &lt; 120 %}</w:t>
      </w:r>
      <w:r w:rsidDel="00000000" w:rsidR="00000000" w:rsidRPr="00000000">
        <w:rPr>
          <w:highlight w:val="white"/>
          <w:rtl w:val="0"/>
        </w:rPr>
        <w:t xml:space="preserve">, podendo ser prorrogado até o prazo máximo de 120 (cento e vinte) dias, observados os acordos individuais já estabelecidos entre as partes, 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Primeiro:</w:t>
      </w:r>
      <w:r w:rsidDel="00000000" w:rsidR="00000000" w:rsidRPr="00000000">
        <w:rPr>
          <w:highlight w:val="white"/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Parágrafo </w:t>
      </w:r>
      <w:r w:rsidDel="00000000" w:rsidR="00000000" w:rsidRPr="00000000">
        <w:rPr>
          <w:highlight w:val="cyan"/>
          <w:rtl w:val="0"/>
        </w:rPr>
        <w:t xml:space="preserve">{% if prazo &lt; 120 %}</w:t>
      </w:r>
      <w:r w:rsidDel="00000000" w:rsidR="00000000" w:rsidRPr="00000000">
        <w:rPr>
          <w:b w:val="1"/>
          <w:highlight w:val="white"/>
          <w:rtl w:val="0"/>
        </w:rPr>
        <w:t xml:space="preserve">Segundo</w:t>
      </w:r>
      <w:r w:rsidDel="00000000" w:rsidR="00000000" w:rsidRPr="00000000">
        <w:rPr>
          <w:highlight w:val="cyan"/>
          <w:rtl w:val="0"/>
        </w:rPr>
        <w:t xml:space="preserve">{% else %}</w:t>
      </w:r>
      <w:r w:rsidDel="00000000" w:rsidR="00000000" w:rsidRPr="00000000">
        <w:rPr>
          <w:b w:val="1"/>
          <w:highlight w:val="white"/>
          <w:rtl w:val="0"/>
        </w:rPr>
        <w:t xml:space="preserve">Primeiro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TERCEIRA:</w:t>
      </w:r>
      <w:r w:rsidDel="00000000" w:rsidR="00000000" w:rsidRPr="00000000">
        <w:rPr>
          <w:highlight w:val="white"/>
          <w:rtl w:val="0"/>
        </w:rPr>
        <w:t xml:space="preserve"> Fica assegurado ao EMPREGADO a garantia provisória no emprego </w:t>
      </w:r>
      <w:r w:rsidDel="00000000" w:rsidR="00000000" w:rsidRPr="00000000">
        <w:rPr>
          <w:highlight w:val="cyan"/>
          <w:rtl w:val="0"/>
        </w:rPr>
        <w:t xml:space="preserve">{% if clausula_estabilidade == “MP” %}</w:t>
      </w:r>
      <w:r w:rsidDel="00000000" w:rsidR="00000000" w:rsidRPr="00000000">
        <w:rPr>
          <w:highlight w:val="white"/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highlight w:val="cyan"/>
          <w:rtl w:val="0"/>
        </w:rPr>
        <w:t xml:space="preserve">{% else %}</w:t>
      </w:r>
      <w:r w:rsidDel="00000000" w:rsidR="00000000" w:rsidRPr="00000000">
        <w:rPr>
          <w:highlight w:val="yellow"/>
          <w:rtl w:val="0"/>
        </w:rPr>
        <w:t xml:space="preserve">{{ tempo_garantia_emprego }}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QUARTA:</w:t>
      </w:r>
      <w:r w:rsidDel="00000000" w:rsidR="00000000" w:rsidRPr="00000000">
        <w:rPr>
          <w:highlight w:val="white"/>
          <w:rtl w:val="0"/>
        </w:rPr>
        <w:t xml:space="preserve"> A presente redução de jornada não impactará nas férias e/ou 13º salário.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QUINTA:</w:t>
      </w:r>
      <w:r w:rsidDel="00000000" w:rsidR="00000000" w:rsidRPr="00000000">
        <w:rPr>
          <w:highlight w:val="white"/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SEXTA:</w:t>
      </w:r>
      <w:r w:rsidDel="00000000" w:rsidR="00000000" w:rsidRPr="00000000">
        <w:rPr>
          <w:highlight w:val="white"/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SÉTIMA:</w:t>
      </w:r>
      <w:r w:rsidDel="00000000" w:rsidR="00000000" w:rsidRPr="00000000">
        <w:rPr>
          <w:highlight w:val="white"/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spacing w:after="200" w:before="20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Empregador:</w:t>
      </w:r>
    </w:p>
    <w:p w:rsidR="00000000" w:rsidDel="00000000" w:rsidP="00000000" w:rsidRDefault="00000000" w:rsidRPr="00000000" w14:paraId="0000001B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C">
      <w:pPr>
        <w:spacing w:after="0" w:line="30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spacing w:after="0" w:line="30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E">
      <w:pPr>
        <w:spacing w:after="0" w:before="20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F">
      <w:pPr>
        <w:spacing w:after="200" w:before="0" w:line="36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48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23">
      <w:pPr>
        <w:spacing w:after="200" w:before="20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