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 {%p for item in stock_company %}</w:t>
      </w:r>
    </w:p>
    <w:p w:rsidR="00000000" w:rsidDel="00000000" w:rsidP="00000000" w:rsidRDefault="00000000" w:rsidRPr="00000000" w14:paraId="00000002">
      <w:pPr>
        <w:spacing w:after="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 | upper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00" w:lineRule="auto"/>
        <w:jc w:val="center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CNPJ/MF nº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item.cnpj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00" w:lineRule="auto"/>
        <w:jc w:val="center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NIRE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item.nire }}</w:t>
      </w:r>
    </w:p>
    <w:p w:rsidR="00000000" w:rsidDel="00000000" w:rsidP="00000000" w:rsidRDefault="00000000" w:rsidRPr="00000000" w14:paraId="00000005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 {%p endfor %}</w:t>
      </w:r>
    </w:p>
    <w:p w:rsidR="00000000" w:rsidDel="00000000" w:rsidP="00000000" w:rsidRDefault="00000000" w:rsidRPr="00000000" w14:paraId="00000006">
      <w:pPr>
        <w:spacing w:after="240" w:before="240" w:line="300" w:lineRule="auto"/>
        <w:jc w:val="cente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ATA DA ASSEMBLEIA GERAL ORDINÁRIA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00" w:lineRule="auto"/>
        <w:jc w:val="cente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REALIZADA EM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general_shareholder_meeting_date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1.</w:t>
        <w:tab/>
        <w:t xml:space="preserve">DATA, HORA E LOCAL: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Aos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general_shareholder_meeting_date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às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general_shareholder_meeting_hours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horas, na sede social da 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{% for item in stock_company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(“Companhia”), localizada no endereço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title_case(item.address.street_name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item.address.street_number}}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item.address.unit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item.address.unit | lower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Bairro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 (item.address.neighborhood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title_case(item.address.city | lower)}}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{{item.address.state}}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item.address.zip}}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2.</w:t>
        <w:tab/>
        <w:t xml:space="preserve">CONVOCAÇÃO E PRESENÇA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: Dispensada nos termos do Art. 124, § 4º da Lei 6.404, de 15 de dezembro de 1976, conforme alterada (“Lei das S.A.”), em razão da presença de acionistas representando a totalidade do capital social da Companhia, conforme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assinaturas apostas no Livro de Presença dos Acionistas. Presentes, também, integrantes da administração eleita da Companhia, o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cyan"/>
          <w:vertAlign w:val="baseline"/>
          <w:rtl w:val="0"/>
        </w:rPr>
        <w:t xml:space="preserve">{% for item in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directors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cyan"/>
          <w:vertAlign w:val="baseline"/>
          <w:rtl w:val="0"/>
        </w:rPr>
        <w:t xml:space="preserve">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item.name.text  | upper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cyan"/>
          <w:vertAlign w:val="baseline"/>
          <w:rtl w:val="0"/>
        </w:rPr>
        <w:t xml:space="preserve">{%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00" w:lineRule="auto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3.</w:t>
        <w:tab/>
        <w:t xml:space="preserve">PUBLICAÇÕES LEGAIS: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Demonstrações financeiras da Companhia, relativos ao exercício social encerrado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accounting_year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dispensada a publicação em jornal na forma do artigo 294 da Lei 6.404/76 e arquivados na sede social.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4.</w:t>
        <w:tab/>
        <w:t xml:space="preserve">MESA: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Assumiu a presidência dos trabalhos o(a) Sr(a).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{{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chairman_name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que convidou o(a) Sr(a).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{{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ecretary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_name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para secretariar os trabalhos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5.</w:t>
        <w:tab/>
        <w:t xml:space="preserve"> ORDEM DO DIA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: 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{% for item in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agenda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{{ item | upper }},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{%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6.</w:t>
        <w:tab/>
        <w:t xml:space="preserve">LEITURA DE DOCUMENTOS, RECEBIMENTO DE VOTOS E LAVRATURA DA ATA: (1)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foi dispensada a leitura dos documentos relacionados às matérias a serem deliberadas nesta Assembleia Geral Ordinária, uma vez que são do inteiro conhecimento dos acionistas;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(2)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foi autorizada a lavratura da presente ata na forma de sumário, nos termos do artigo 130, parágrafo 1º da Lei das S.A.</w:t>
      </w:r>
    </w:p>
    <w:p w:rsidR="00000000" w:rsidDel="00000000" w:rsidP="00000000" w:rsidRDefault="00000000" w:rsidRPr="00000000" w14:paraId="0000000E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7.</w:t>
        <w:tab/>
        <w:t xml:space="preserve">DELIBERAÇÕES TOMADAS: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Após as discussões relacionadas às matérias constantes da Ordem do Dia, os acionistas decidiram, por unanimidade, sem quaisquer reservas ou ressalvas:</w:t>
      </w:r>
    </w:p>
    <w:p w:rsidR="00000000" w:rsidDel="00000000" w:rsidP="00000000" w:rsidRDefault="00000000" w:rsidRPr="00000000" w14:paraId="0000000F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adoptions %}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="30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8.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ENCERRAMENTO E LAVRATURA DA ATA: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Nada mais havendo a tratar, o Presidente suspendeu os trabalhos pelo tempo necessário à lavratura desta ata. Reaberta a sessão, a ata foi lida, aprovada e assinada pelo Presidente da Mesa, pela Secretária e pelos acionistas presentes. </w:t>
      </w:r>
    </w:p>
    <w:p w:rsidR="00000000" w:rsidDel="00000000" w:rsidP="00000000" w:rsidRDefault="00000000" w:rsidRPr="00000000" w14:paraId="00000013">
      <w:pPr>
        <w:tabs>
          <w:tab w:val="left" w:pos="4678"/>
        </w:tabs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MESA: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Presidente: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chairman_name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e Secretário(a):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secretary_name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highlight w:val="cyan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ACIONISTAS PRESENTES: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for item in shareholders %}{% if item.person_type  == 'organization'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}},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pessoa jurídica de direito privado,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item.name.text  | upper }},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neste ato devidamente representada pelos seus diretores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for diretor in item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endfor %}{% elif item.person_type  == 'individual'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endfor %}.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00" w:lineRule="auto"/>
        <w:jc w:val="center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Certificamos que a presente é cópia fiel da ata lavrada em livro próprio.</w:t>
      </w:r>
    </w:p>
    <w:p w:rsidR="00000000" w:rsidDel="00000000" w:rsidP="00000000" w:rsidRDefault="00000000" w:rsidRPr="00000000" w14:paraId="00000016">
      <w:pPr>
        <w:tabs>
          <w:tab w:val="left" w:pos="2150"/>
          <w:tab w:val="left" w:pos="2822"/>
          <w:tab w:val="center" w:pos="4252"/>
        </w:tabs>
        <w:spacing w:line="34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Presidente da Mesa:</w:t>
      </w:r>
    </w:p>
    <w:p w:rsidR="00000000" w:rsidDel="00000000" w:rsidP="00000000" w:rsidRDefault="00000000" w:rsidRPr="00000000" w14:paraId="00000018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widowControl w:val="0"/>
        <w:spacing w:after="0" w:before="300" w:lineRule="auto"/>
        <w:ind w:left="1440" w:right="5.669291338583093" w:firstLine="720"/>
        <w:rPr>
          <w:rFonts w:ascii="Calibri" w:cs="Calibri" w:eastAsia="Calibri" w:hAnsi="Calibri"/>
          <w:sz w:val="22"/>
          <w:szCs w:val="22"/>
          <w:shd w:fill="ff9900" w:val="clear"/>
        </w:rPr>
      </w:pPr>
      <w:bookmarkStart w:colFirst="0" w:colLast="0" w:name="_h3bxj0jh2bse" w:id="1"/>
      <w:bookmarkEnd w:id="1"/>
      <w:r w:rsidDel="00000000" w:rsidR="00000000" w:rsidRPr="00000000"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generate_anchor('signHere',chairman_email)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B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chairman_name | upper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Secretário da Mesa: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widowControl w:val="0"/>
        <w:spacing w:after="0" w:before="300" w:lineRule="auto"/>
        <w:ind w:left="1440" w:right="5.669291338583093" w:firstLine="720"/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</w:rPr>
      </w:pPr>
      <w:bookmarkStart w:colFirst="0" w:colLast="0" w:name="_7hux3xa5q640" w:id="2"/>
      <w:bookmarkEnd w:id="2"/>
      <w:r w:rsidDel="00000000" w:rsidR="00000000" w:rsidRPr="00000000"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generate_anchor('signHere',secretary_email)  }}</w:t>
      </w:r>
    </w:p>
    <w:p w:rsidR="00000000" w:rsidDel="00000000" w:rsidP="00000000" w:rsidRDefault="00000000" w:rsidRPr="00000000" w14:paraId="0000001E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F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secretary_name | upper }}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7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fffff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ffffff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ffffff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ffffff"/>
        <w:sz w:val="14"/>
        <w:szCs w:val="14"/>
        <w:u w:val="none"/>
        <w:shd w:fill="auto" w:val="clear"/>
        <w:vertAlign w:val="baseline"/>
        <w:rtl w:val="0"/>
      </w:rPr>
      <w:t xml:space="preserve">29919161v1 - 12007002.415917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