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2811F8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:rsidR="00820420" w:rsidRPr="002811F8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811F8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011B" w:rsidRPr="002811F8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for item in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comodantes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,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item.person_type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== “organization”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pessoa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jurídica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de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direito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privado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CNPJ sob o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item.cnpj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neste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ato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devidamente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representada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por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seu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representante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legal,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sediada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else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item.nationality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item.marital_status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item.occupation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CPF sob o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item.cpf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e no RG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item.rg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residente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e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domiciliado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(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item.address.street_name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item.address.street_number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item.address.unit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item.address.unit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Bairro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item.address.neighborhood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item.address.city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}}/{{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item.address.state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CEP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{{ item.address.zip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doravante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denominada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</w:t>
            </w:r>
            <w:proofErr w:type="gramEnd"/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parte_insert_manager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parte_name_manager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parte_email_manager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parte_email_manager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 }}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parte_telephone_manager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parte</w:t>
            </w:r>
            <w:proofErr w:type="gram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_telephone_manager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  <w:p w:rsidR="00036394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  <w:p w:rsidR="00EF011B" w:rsidRPr="002811F8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3B14BD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811F8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2811F8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for item in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comodatarias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  <w:p w:rsidR="001E706D" w:rsidRPr="002811F8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</w:rPr>
              <w:t>item.name.text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</w:rPr>
              <w:t>upper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,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item.person_type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== “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organization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”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pessoa jurídica de direito privado, inscrita no CNPJ sob o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item.cnpj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neste ato devidamente representada por seu representante legal, sediada no endereço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else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item.nationality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}}, 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item.marital_status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}}, 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item.occupation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inscrito(a) no CPF sob o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item.cpf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e no RG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item.rg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residente e domiciliado(a) no endereço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(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item.address.street_name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item.address.street_number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item.address.unit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item.address.unit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Bairro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item.address.neighborhood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item.address.city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) }}/{{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item.address.state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}},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CEP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{{ item.address.zip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doravante denominada </w:t>
            </w: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:rsidR="002811F8" w:rsidRPr="002811F8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lastRenderedPageBreak/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contraparte_insert_manager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contraparte_name_manager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contraparte_email_manager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contraparte_email_manager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 }}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{%p if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contraparte_telephone_manager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contraparte</w:t>
            </w:r>
            <w:proofErr w:type="gram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_telephone_manager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  <w:p w:rsidR="001E706D" w:rsidRPr="002811F8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3B14BD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811F8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2811F8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Imóvel localizado no endereço </w:t>
            </w:r>
            <w:proofErr w:type="gram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</w:t>
            </w:r>
            <w:proofErr w:type="gram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logradouro_imovel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n.º 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numero_imovel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complemento_imovel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complemento_imovel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bairro_imovel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) }}, 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title_case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cidade_imovel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lower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) }}/{{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estado_imovel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}}, CEP 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cep_imovel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 com área total de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{{ "%.2f"|format(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area_imovel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) |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replace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(".",",")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m², objeto da matrícula n.º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numero_matricula_imovel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registrada no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{{ (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cartorio_registro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)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(“Imóvel”).</w:t>
            </w:r>
          </w:p>
        </w:tc>
      </w:tr>
      <w:tr w:rsidR="003B14BD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811F8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2811F8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E706D" w:rsidRPr="002811F8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O presente Contrato irá vigorar por um prazo de </w:t>
            </w:r>
            <w:proofErr w:type="gram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duracao</w:t>
            </w:r>
            <w:proofErr w:type="gram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_contrato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({{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duracao_contrato_extenso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}})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meses, iniciando-se em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data_inicio_locacao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e encerrando-se em 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data_fim_locacao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}}.</w:t>
            </w:r>
          </w:p>
          <w:p w:rsidR="00132670" w:rsidRPr="002811F8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retroagir == “Sim” %}</w:t>
            </w:r>
          </w:p>
          <w:p w:rsidR="008E27DE" w:rsidRPr="002811F8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As Partes acordam retroagir os efeitos deste Contrato a </w:t>
            </w:r>
            <w:proofErr w:type="gram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data</w:t>
            </w:r>
            <w:proofErr w:type="gram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_vigencia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}},</w:t>
            </w: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data que será considerada o início do prazo de vigência.</w:t>
            </w:r>
          </w:p>
          <w:p w:rsidR="00132670" w:rsidRPr="002811F8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</w:tbl>
    <w:p w:rsidR="00820420" w:rsidRPr="002811F8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:rsidR="00132670" w:rsidRPr="002811F8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:rsidR="00132670" w:rsidRPr="002811F8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:rsidR="00132670" w:rsidRPr="002811F8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:rsidR="00F56E4B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:rsidR="00F8562A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:rsidR="00F8562A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 xml:space="preserve">A COMODANTE cede o imóvel objeto deste contrato à COMODATÁRIA, devendo este utilizar-se do mesmo para fins 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{{ atividade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2811F8">
        <w:rPr>
          <w:rFonts w:asciiTheme="majorHAnsi" w:eastAsia="Calibri" w:hAnsiTheme="majorHAnsi" w:cstheme="majorHAnsi"/>
          <w:spacing w:val="2"/>
          <w:kern w:val="144"/>
        </w:rPr>
        <w:t>, não podendo locá-lo ou sublocá-lo.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 xml:space="preserve">A COMODATÁRIA está obrigada manter o imóvel no mesmo estado em que o recebeu, cuidando como se fosse seu, sendo vedado a ele qualquer tipo de alteração no 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</w:rPr>
        <w:t>mesmo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{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has_attachments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, conforme consta no laudo de vistoria inicial anexo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%}.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 xml:space="preserve">Por este instrumento a COMODANTE cede o direito de uso e gozo à COMODATÁRIA do imóvel acima descrito, pelo prazo descrito no item IV do Quadro Resumo, contados a partir 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retroagir == “Sim” 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%}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do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dia {{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data_vigencia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%}{%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retroagir == “Não” %}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da assinatura do presente instrumento</w:t>
      </w: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2811F8">
        <w:rPr>
          <w:rFonts w:asciiTheme="majorHAnsi" w:eastAsia="Calibri" w:hAnsiTheme="majorHAnsi" w:cstheme="majorHAnsi"/>
          <w:spacing w:val="2"/>
          <w:kern w:val="144"/>
        </w:rPr>
        <w:t>, podendo ser prorrogado por prazo indeterminado caso não haja manifestação das partes em sentido contrário.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:rsidR="00132670" w:rsidRPr="002811F8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:rsidR="00132670" w:rsidRPr="002811F8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title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_case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2811F8">
        <w:rPr>
          <w:rFonts w:asciiTheme="majorHAnsi" w:eastAsia="Calibri" w:hAnsiTheme="majorHAnsi" w:cstheme="majorHAnsi"/>
          <w:spacing w:val="2"/>
          <w:kern w:val="144"/>
        </w:rPr>
        <w:t>, para dirimir as questões decorrentes da execução deste Contrato com expressa renúncia de qualquer outro, por mais privilegiado que seja.</w:t>
      </w:r>
    </w:p>
    <w:p w:rsidR="00132670" w:rsidRPr="002811F8" w:rsidRDefault="00132670" w:rsidP="00132670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spacing w:val="2"/>
          <w:kern w:val="144"/>
        </w:rPr>
        <w:lastRenderedPageBreak/>
        <w:t>E por estarem assim certas e ajustadas, as Partes firmam o presente Contrato em 2 (duas) vias de igual teor e forma, perante as testemunhas abaixo assinadas, para que produza seus efeitos legais.</w:t>
      </w:r>
    </w:p>
    <w:p w:rsidR="00820420" w:rsidRPr="002811F8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2811F8" w:rsidTr="002811F8">
        <w:trPr>
          <w:trHeight w:val="280"/>
        </w:trPr>
        <w:tc>
          <w:tcPr>
            <w:tcW w:w="5669" w:type="dxa"/>
          </w:tcPr>
          <w:p w:rsidR="00820420" w:rsidRPr="002811F8" w:rsidRDefault="0013267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:rsidR="00820420" w:rsidRPr="002811F8" w:rsidRDefault="00132670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2811F8" w:rsidRPr="002811F8" w:rsidTr="002811F8">
        <w:trPr>
          <w:trHeight w:val="280"/>
        </w:trPr>
        <w:tc>
          <w:tcPr>
            <w:tcW w:w="5669" w:type="dxa"/>
          </w:tcPr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comodantes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2811F8" w:rsidRPr="002811F8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</w:t>
            </w:r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2811F8" w:rsidRPr="002811F8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comodatarias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2811F8" w:rsidRPr="002811F8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2811F8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2811F8" w:rsidRPr="002811F8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2811F8" w:rsidRPr="002811F8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2811F8" w:rsidRPr="002811F8" w:rsidTr="002811F8">
        <w:trPr>
          <w:trHeight w:val="280"/>
        </w:trPr>
        <w:tc>
          <w:tcPr>
            <w:tcW w:w="5669" w:type="dxa"/>
          </w:tcPr>
          <w:p w:rsidR="002811F8" w:rsidRPr="002811F8" w:rsidRDefault="002811F8" w:rsidP="002811F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2811F8" w:rsidRPr="002811F8" w:rsidRDefault="002811F8" w:rsidP="002811F8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811F8" w:rsidRPr="002811F8" w:rsidTr="002811F8">
        <w:trPr>
          <w:trHeight w:val="229"/>
        </w:trPr>
        <w:tc>
          <w:tcPr>
            <w:tcW w:w="5669" w:type="dxa"/>
          </w:tcPr>
          <w:p w:rsidR="002811F8" w:rsidRPr="002811F8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2811F8" w:rsidRPr="002811F8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2811F8" w:rsidRPr="002811F8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2811F8" w:rsidRPr="002811F8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2811F8" w:rsidRPr="002811F8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2811F8" w:rsidRPr="002811F8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811F8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2811F8" w:rsidRPr="002811F8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if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has_attachments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2811F8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:rsidR="002811F8" w:rsidRPr="002811F8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2" w:name="_GoBack"/>
      <w:bookmarkEnd w:id="2"/>
      <w:r w:rsidRPr="002811F8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:rsidR="002811F8" w:rsidRPr="002811F8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2811F8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2811F8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:rsidR="002811F8" w:rsidRPr="002811F8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attachments.show</w:t>
      </w:r>
      <w:proofErr w:type="spellEnd"/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(width = "145mm") }}</w:t>
      </w:r>
    </w:p>
    <w:p w:rsidR="00820420" w:rsidRPr="002811F8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</w:pPr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</w:t>
      </w:r>
      <w:proofErr w:type="spellStart"/>
      <w:proofErr w:type="gramStart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 %</w:t>
      </w:r>
      <w:proofErr w:type="gramEnd"/>
      <w:r w:rsidRPr="002811F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}</w:t>
      </w:r>
    </w:p>
    <w:sectPr w:rsidR="00820420" w:rsidRPr="002811F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F30" w:rsidRDefault="004E7F30">
      <w:pPr>
        <w:spacing w:line="240" w:lineRule="auto"/>
      </w:pPr>
      <w:r>
        <w:separator/>
      </w:r>
    </w:p>
  </w:endnote>
  <w:endnote w:type="continuationSeparator" w:id="0">
    <w:p w:rsidR="004E7F30" w:rsidRDefault="004E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F30" w:rsidRDefault="004E7F30">
      <w:pPr>
        <w:spacing w:line="240" w:lineRule="auto"/>
      </w:pPr>
      <w:r>
        <w:separator/>
      </w:r>
    </w:p>
  </w:footnote>
  <w:footnote w:type="continuationSeparator" w:id="0">
    <w:p w:rsidR="004E7F30" w:rsidRDefault="004E7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36394"/>
    <w:rsid w:val="000A45E0"/>
    <w:rsid w:val="000B2F58"/>
    <w:rsid w:val="00132670"/>
    <w:rsid w:val="001C1AD7"/>
    <w:rsid w:val="001C7155"/>
    <w:rsid w:val="001E706D"/>
    <w:rsid w:val="002426A6"/>
    <w:rsid w:val="002811F8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E7F30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2020-09-10T19:21:00Z</dcterms:modified>
</cp:coreProperties>
</file>