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school[“legal_name”] | upper }},</w:t>
      </w:r>
      <w:r w:rsidRPr="00920759">
        <w:rPr>
          <w:rFonts w:asciiTheme="majorHAnsi" w:eastAsia="Calibri" w:hAnsiTheme="majorHAnsi" w:cstheme="majorHAnsi"/>
          <w:spacing w:val="2"/>
          <w:kern w:val="144"/>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RPr="00920759">
        <w:rPr>
          <w:rFonts w:asciiTheme="majorHAnsi" w:eastAsia="Calibri" w:hAnsiTheme="majorHAnsi" w:cstheme="majorHAnsi"/>
          <w:b/>
          <w:spacing w:val="2"/>
          <w:kern w:val="144"/>
        </w:rPr>
        <w:t>(“Contratante”).</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item.name.first | upper }},</w:t>
      </w:r>
      <w:r w:rsidRPr="00920759">
        <w:rPr>
          <w:rFonts w:asciiTheme="majorHAnsi" w:eastAsia="Calibri" w:hAnsiTheme="majorHAnsi" w:cstheme="majorHAnsi"/>
          <w:spacing w:val="2"/>
          <w:kern w:val="144"/>
        </w:rPr>
        <w:t xml:space="preserve"> {{ item.nationality | lower }}, {{ item.marital_status | lower}}, {{ item.occupation | lower }}, inscrito(a) no CPF sob o n.º {{ item.cpf }} e no RG sob o n.º {{ item.rg }}, {% if item.email %} {{ item.email }}, {% endif %}residente e domiciliado(a) no endereço {{ title_case( item.address.street_name | lower) }}, n.º {{ item.address.street_number }}, {% if item.address.complement %}{{ title_case(item.address.complement | lower) }}, {% endif %}Bairro {{ title_case(item.address.neighborhood | lower) }}, {{ title_case(item.address.city | lower) }}/{{ item.address.state }}, CEP {{ item.address.zip }}, doravante denominado(a) </w:t>
      </w:r>
      <w:r w:rsidRPr="00920759">
        <w:rPr>
          <w:rFonts w:asciiTheme="majorHAnsi" w:eastAsia="Calibri" w:hAnsiTheme="majorHAnsi" w:cstheme="majorHAnsi"/>
          <w:b/>
          <w:spacing w:val="2"/>
          <w:kern w:val="144"/>
        </w:rPr>
        <w:t>“Contratada”.</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endfor %}</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foi indicada e eleita para exercer cargo de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_title }} da Contratante, nos termos de seu Ato Constitutivo; e</w:t>
      </w:r>
    </w:p>
    <w:p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desejam formalizar o relacionamento da Contratada como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_title }} da Contratante.</w:t>
      </w:r>
    </w:p>
    <w:p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rsidR="00DC0332" w:rsidRPr="00920759" w:rsidRDefault="00DC0332" w:rsidP="00DC0332">
      <w:pPr>
        <w:pStyle w:val="PargrafodaLista"/>
        <w:numPr>
          <w:ilvl w:val="0"/>
          <w:numId w:val="1"/>
        </w:numPr>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PRINCÍPIO GERAL</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920759">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atuará como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_title }},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if job_title == "Diretor(a) Administrativo(a) Financeiro(a)" %}</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ser</w:t>
      </w:r>
      <w:proofErr w:type="gramEnd"/>
      <w:r w:rsidRPr="00920759">
        <w:rPr>
          <w:rFonts w:asciiTheme="majorHAnsi" w:eastAsia="Calibri" w:hAnsiTheme="majorHAnsi" w:cstheme="majorHAnsi"/>
          <w:b/>
          <w:spacing w:val="2"/>
          <w:kern w:val="144"/>
        </w:rPr>
        <w:t xml:space="preserve"> responsável pela execução do planejamento estratégico e diretrizes da Escola, com o objetivo de atingir as metas estabelecidas pela Mantenedora;</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garantir</w:t>
      </w:r>
      <w:proofErr w:type="gramEnd"/>
      <w:r w:rsidRPr="00920759">
        <w:rPr>
          <w:rFonts w:asciiTheme="majorHAnsi" w:eastAsia="Calibri" w:hAnsiTheme="majorHAnsi" w:cstheme="majorHAnsi"/>
          <w:b/>
          <w:spacing w:val="2"/>
          <w:kern w:val="144"/>
        </w:rPr>
        <w:t xml:space="preserve"> o cumprimento do orçamento da Escola, acompanhando periodicamente relatórios, a fim de manter o controle, realizar análises e propor ações para atingir as metas estabelecidas;</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avaliar</w:t>
      </w:r>
      <w:proofErr w:type="gramEnd"/>
      <w:r w:rsidRPr="00920759">
        <w:rPr>
          <w:rFonts w:asciiTheme="majorHAnsi" w:eastAsia="Calibri" w:hAnsiTheme="majorHAnsi" w:cstheme="majorHAnsi"/>
          <w:b/>
          <w:spacing w:val="2"/>
          <w:kern w:val="144"/>
        </w:rPr>
        <w:t xml:space="preserve"> o trabalho de seus coordenadores e assegurar a vitalidade organizacional, através da captação, retenção e desenvolvimento de talentos, visando assegurar o crescimento da organização e a cultura desejada;</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avaliar</w:t>
      </w:r>
      <w:proofErr w:type="gramEnd"/>
      <w:r w:rsidRPr="00920759">
        <w:rPr>
          <w:rFonts w:asciiTheme="majorHAnsi" w:eastAsia="Calibri" w:hAnsiTheme="majorHAnsi" w:cstheme="majorHAnsi"/>
          <w:b/>
          <w:spacing w:val="2"/>
          <w:kern w:val="144"/>
        </w:rPr>
        <w:t xml:space="preserve"> os investimentos necessários para a Escola, incluindo análises de novas unidades e criar alternativas para o alcance dos objetivos de crescimento (novas turmas, atividades extras etc.).;</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orientar</w:t>
      </w:r>
      <w:proofErr w:type="gramEnd"/>
      <w:r w:rsidRPr="00920759">
        <w:rPr>
          <w:rFonts w:asciiTheme="majorHAnsi" w:eastAsia="Calibri" w:hAnsiTheme="majorHAnsi" w:cstheme="majorHAnsi"/>
          <w:b/>
          <w:spacing w:val="2"/>
          <w:kern w:val="144"/>
        </w:rPr>
        <w:t xml:space="preserve"> a estruturação de processos que sejam eficientes na relação custo x benefício, com objetivo de um atendimento de excelência, alinhado com as diretrizes estratégicas;</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manter</w:t>
      </w:r>
      <w:proofErr w:type="gramEnd"/>
      <w:r w:rsidRPr="00920759">
        <w:rPr>
          <w:rFonts w:asciiTheme="majorHAnsi" w:eastAsia="Calibri" w:hAnsiTheme="majorHAnsi" w:cstheme="majorHAnsi"/>
          <w:b/>
          <w:spacing w:val="2"/>
          <w:kern w:val="144"/>
        </w:rPr>
        <w:t xml:space="preserve"> relações construtivas com a equipe pedagógica, fornecedores e órgãos públicos, com condições estruturais adequadas para a operação da Escola;</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dar</w:t>
      </w:r>
      <w:proofErr w:type="gramEnd"/>
      <w:r w:rsidRPr="00920759">
        <w:rPr>
          <w:rFonts w:asciiTheme="majorHAnsi" w:eastAsia="Calibri" w:hAnsiTheme="majorHAnsi" w:cstheme="majorHAnsi"/>
          <w:b/>
          <w:spacing w:val="2"/>
          <w:kern w:val="144"/>
        </w:rPr>
        <w:t xml:space="preserve"> suporte e atuar em conjunto com a equipe nos processos administrativos / financeiros: contas a pagar e receber, contábeis, compras, departamento pessoal e processo de retenção e admissão de novos alunos, além de outras atividades que possam ser centralizadas;</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garantir</w:t>
      </w:r>
      <w:proofErr w:type="gramEnd"/>
      <w:r w:rsidRPr="00920759">
        <w:rPr>
          <w:rFonts w:asciiTheme="majorHAnsi" w:eastAsia="Calibri" w:hAnsiTheme="majorHAnsi" w:cstheme="majorHAnsi"/>
          <w:b/>
          <w:spacing w:val="2"/>
          <w:kern w:val="144"/>
        </w:rPr>
        <w:t xml:space="preserve"> a ética nas relações comerciais realizadas por toda a organização e o cuidado com o Meio Ambiente;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avaliar</w:t>
      </w:r>
      <w:proofErr w:type="gramEnd"/>
      <w:r w:rsidRPr="00920759">
        <w:rPr>
          <w:rFonts w:asciiTheme="majorHAnsi" w:eastAsia="Calibri" w:hAnsiTheme="majorHAnsi" w:cstheme="majorHAnsi"/>
          <w:b/>
          <w:spacing w:val="2"/>
          <w:kern w:val="144"/>
        </w:rPr>
        <w:t xml:space="preserve"> riscos para a empresa e garantir que eles sejam monitorados e minimizados.</w:t>
      </w:r>
    </w:p>
    <w:p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{%p else %}</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cumprir</w:t>
      </w:r>
      <w:proofErr w:type="gramEnd"/>
      <w:r w:rsidRPr="00920759">
        <w:rPr>
          <w:rFonts w:asciiTheme="majorHAnsi" w:eastAsia="Calibri" w:hAnsiTheme="majorHAnsi" w:cstheme="majorHAnsi"/>
          <w:b/>
          <w:spacing w:val="2"/>
          <w:kern w:val="144"/>
        </w:rPr>
        <w:t xml:space="preserve"> e fazer cumprir as normas do Regimento Escolar da Contratante, a legislação de ensino e as determinações legais vigentes, praticando os atos necessários à regularidade do funcionamento da Contratante;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elaborar</w:t>
      </w:r>
      <w:proofErr w:type="gramEnd"/>
      <w:r w:rsidRPr="00920759">
        <w:rPr>
          <w:rFonts w:asciiTheme="majorHAnsi" w:eastAsia="Calibri" w:hAnsiTheme="majorHAnsi" w:cstheme="majorHAnsi"/>
          <w:b/>
          <w:spacing w:val="2"/>
          <w:kern w:val="144"/>
        </w:rPr>
        <w:t>, juntamente com as equipes pedagógica e administrativa, a Proposta Pedagógica da Contratante tendo em vista a filosofia, as finalidades e os objetivos propostos pela Contratante;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assinar</w:t>
      </w:r>
      <w:proofErr w:type="gramEnd"/>
      <w:r w:rsidRPr="00920759">
        <w:rPr>
          <w:rFonts w:asciiTheme="majorHAnsi" w:eastAsia="Calibri" w:hAnsiTheme="majorHAnsi" w:cstheme="majorHAnsi"/>
          <w:b/>
          <w:spacing w:val="2"/>
          <w:kern w:val="144"/>
        </w:rPr>
        <w:t xml:space="preserve"> os documentos escolares da Contratante, respondendo por sua autenticidade;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baixar</w:t>
      </w:r>
      <w:proofErr w:type="gramEnd"/>
      <w:r w:rsidRPr="00920759">
        <w:rPr>
          <w:rFonts w:asciiTheme="majorHAnsi" w:eastAsia="Calibri" w:hAnsiTheme="majorHAnsi" w:cstheme="majorHAnsi"/>
          <w:b/>
          <w:spacing w:val="2"/>
          <w:kern w:val="144"/>
        </w:rPr>
        <w:t>, na esfera de sua competência, portarias normativas e ordens de serviços da Contratante;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convocar</w:t>
      </w:r>
      <w:proofErr w:type="gramEnd"/>
      <w:r w:rsidRPr="00920759">
        <w:rPr>
          <w:rFonts w:asciiTheme="majorHAnsi" w:eastAsia="Calibri" w:hAnsiTheme="majorHAnsi" w:cstheme="majorHAnsi"/>
          <w:b/>
          <w:spacing w:val="2"/>
          <w:kern w:val="144"/>
        </w:rPr>
        <w:t xml:space="preserve"> e presidir reuniões de caráter técnico-pedagógico da Contratante, sempre que for necessário;</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representar</w:t>
      </w:r>
      <w:proofErr w:type="gramEnd"/>
      <w:r w:rsidRPr="00920759">
        <w:rPr>
          <w:rFonts w:asciiTheme="majorHAnsi" w:eastAsia="Calibri" w:hAnsiTheme="majorHAnsi" w:cstheme="majorHAnsi"/>
          <w:b/>
          <w:spacing w:val="2"/>
          <w:kern w:val="144"/>
        </w:rPr>
        <w:t xml:space="preserve"> oficialmente a Contratante em suas relações com a comunidade e com as autoridades e órgãos do sistema educacional;</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exercer</w:t>
      </w:r>
      <w:proofErr w:type="gramEnd"/>
      <w:r w:rsidRPr="00920759">
        <w:rPr>
          <w:rFonts w:asciiTheme="majorHAnsi" w:eastAsia="Calibri" w:hAnsiTheme="majorHAnsi" w:cstheme="majorHAnsi"/>
          <w:b/>
          <w:spacing w:val="2"/>
          <w:kern w:val="144"/>
        </w:rPr>
        <w:t xml:space="preserve"> outras atribuições decorrentes do cargo ocupado na Contratante, das disposições legais e das normas de ensino;</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decidir</w:t>
      </w:r>
      <w:proofErr w:type="gramEnd"/>
      <w:r w:rsidRPr="00920759">
        <w:rPr>
          <w:rFonts w:asciiTheme="majorHAnsi" w:eastAsia="Calibri" w:hAnsiTheme="majorHAnsi" w:cstheme="majorHAnsi"/>
          <w:b/>
          <w:spacing w:val="2"/>
          <w:kern w:val="144"/>
        </w:rPr>
        <w:t>, em última instância escolar, os casos que sejam submetidos à sua apreciação e os omissos neste Regimento;</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indicar</w:t>
      </w:r>
      <w:proofErr w:type="gramEnd"/>
      <w:r w:rsidRPr="00920759">
        <w:rPr>
          <w:rFonts w:asciiTheme="majorHAnsi" w:eastAsia="Calibri" w:hAnsiTheme="majorHAnsi" w:cstheme="majorHAnsi"/>
          <w:b/>
          <w:spacing w:val="2"/>
          <w:kern w:val="144"/>
        </w:rPr>
        <w:t xml:space="preserve"> a contratação ou dispensa de professores e auxiliares da Contratante, em conformidade com a legislação pertinente;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fixar</w:t>
      </w:r>
      <w:proofErr w:type="gramEnd"/>
      <w:r w:rsidRPr="00920759">
        <w:rPr>
          <w:rFonts w:asciiTheme="majorHAnsi" w:eastAsia="Calibri" w:hAnsiTheme="majorHAnsi" w:cstheme="majorHAnsi"/>
          <w:b/>
          <w:spacing w:val="2"/>
          <w:kern w:val="144"/>
        </w:rPr>
        <w:t xml:space="preserve"> o calendário escolar da Contratante;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aplicar</w:t>
      </w:r>
      <w:proofErr w:type="gramEnd"/>
      <w:r w:rsidRPr="00920759">
        <w:rPr>
          <w:rFonts w:asciiTheme="majorHAnsi" w:eastAsia="Calibri" w:hAnsiTheme="majorHAnsi" w:cstheme="majorHAnsi"/>
          <w:b/>
          <w:spacing w:val="2"/>
          <w:kern w:val="144"/>
        </w:rPr>
        <w:t xml:space="preserve"> as penalidades previstas no Regimento Escolar da Contratante; e</w:t>
      </w:r>
    </w:p>
    <w:p w:rsidR="00DC0332" w:rsidRPr="00920759" w:rsidRDefault="00DC0332" w:rsidP="00DC0332">
      <w:pPr>
        <w:numPr>
          <w:ilvl w:val="5"/>
          <w:numId w:val="1"/>
        </w:numPr>
        <w:spacing w:before="200" w:line="300" w:lineRule="auto"/>
        <w:jc w:val="both"/>
        <w:rPr>
          <w:rFonts w:asciiTheme="majorHAnsi" w:eastAsia="Calibri" w:hAnsiTheme="majorHAnsi" w:cstheme="majorHAnsi"/>
          <w:b/>
          <w:spacing w:val="2"/>
          <w:kern w:val="144"/>
        </w:rPr>
      </w:pPr>
      <w:proofErr w:type="gramStart"/>
      <w:r w:rsidRPr="00920759">
        <w:rPr>
          <w:rFonts w:asciiTheme="majorHAnsi" w:eastAsia="Calibri" w:hAnsiTheme="majorHAnsi" w:cstheme="majorHAnsi"/>
          <w:b/>
          <w:spacing w:val="2"/>
          <w:kern w:val="144"/>
        </w:rPr>
        <w:t>manter</w:t>
      </w:r>
      <w:proofErr w:type="gramEnd"/>
      <w:r w:rsidRPr="00920759">
        <w:rPr>
          <w:rFonts w:asciiTheme="majorHAnsi" w:eastAsia="Calibri" w:hAnsiTheme="majorHAnsi" w:cstheme="majorHAnsi"/>
          <w:b/>
          <w:spacing w:val="2"/>
          <w:kern w:val="144"/>
        </w:rPr>
        <w:t xml:space="preserve"> os pais ou responsáveis informados sobre a frequência e o rendimento escolar dos alunos e o andamento da execução da Proposta Pedagógica da Contratante.</w:t>
      </w:r>
    </w:p>
    <w:p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endif %}</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tem ciência e concorda que suas atividades como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_title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(ii)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(iii)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Como contraprestação pelos serviços prestados, a Contratada receberá valor bruto mensal de R$ </w:t>
      </w:r>
      <w:proofErr w:type="gramStart"/>
      <w:r w:rsidRPr="00920759">
        <w:rPr>
          <w:rFonts w:asciiTheme="majorHAnsi" w:eastAsia="Calibri" w:hAnsiTheme="majorHAnsi" w:cstheme="majorHAnsi"/>
          <w:spacing w:val="2"/>
          <w:kern w:val="144"/>
        </w:rPr>
        <w:t>{{ “</w:t>
      </w:r>
      <w:proofErr w:type="gramEnd"/>
      <w:r w:rsidRPr="00920759">
        <w:rPr>
          <w:rFonts w:asciiTheme="majorHAnsi" w:eastAsia="Calibri" w:hAnsiTheme="majorHAnsi" w:cstheme="majorHAnsi"/>
          <w:spacing w:val="2"/>
          <w:kern w:val="144"/>
        </w:rPr>
        <w:t xml:space="preserve">%.2f”|format(job_remuneration) | replace(".",",") }} ({{ job_remuneration_as_word }}), a ser pago pela Contratante à Contratada até o 5º (quinto) dia útil de cada mês subsequente à prestação dos </w:t>
      </w:r>
      <w:r w:rsidRPr="00920759">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Em qualquer hipótese, a remuneração anual da Contratada estará limitada ao recebimento de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_remuneration_payment }} ({{ job_remuneration_payment_as_word }}) mensalidades por ano.</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divulgar</w:t>
      </w:r>
      <w:proofErr w:type="gramEnd"/>
      <w:r w:rsidRPr="00920759">
        <w:rPr>
          <w:rFonts w:asciiTheme="majorHAnsi" w:eastAsia="Calibri" w:hAnsiTheme="majorHAnsi" w:cstheme="majorHAnsi"/>
          <w:spacing w:val="2"/>
          <w:kern w:val="144"/>
        </w:rPr>
        <w:t>, entregar e ceder para a Contratante e/ou empresas coligadas ou controladas da Contratante todos esses melhoramentos, invenções e descobertas patenteáveis, segredos comerciais e todas as matérias passíveis de terem seus direitos autorais registrados;</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firmar</w:t>
      </w:r>
      <w:proofErr w:type="gramEnd"/>
      <w:r w:rsidRPr="00920759">
        <w:rPr>
          <w:rFonts w:asciiTheme="majorHAnsi" w:eastAsia="Calibri" w:hAnsiTheme="majorHAnsi" w:cstheme="majorHAnsi"/>
          <w:spacing w:val="2"/>
          <w:kern w:val="144"/>
        </w:rPr>
        <w:t>, de acordo com as leis e os prazos aplicáveis, todos os documentos e pedidos de registro ou depósito de patentes e outros direitos de propriedade intelectual; e</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lastRenderedPageBreak/>
        <w:t>tomar</w:t>
      </w:r>
      <w:proofErr w:type="gramEnd"/>
      <w:r w:rsidRPr="00920759">
        <w:rPr>
          <w:rFonts w:asciiTheme="majorHAnsi" w:eastAsia="Calibri" w:hAnsiTheme="majorHAnsi" w:cstheme="majorHAnsi"/>
          <w:spacing w:val="2"/>
          <w:kern w:val="144"/>
        </w:rPr>
        <w:t xml:space="preserve"> quaisquer medidas que venham a ser necessárias para documentar esse direito de propriedade e/ou a cessão que proporcionaria à Contratante e/ou empresas coligadas ou controladas da Contratante o benefício pleno desses direitos.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Nos termos da legislação vigente, este Capítulo 5 não será aplicado no caso de (i) invenções para as quais nenhum equipamento, suprimento, instalação ou informação de segredo comercial da Contratante tenha sido utilizado; ou (ii) invenções que tenham sido integralmente desenvolvidas pela Contratada fora do exercício de suas atividades de {{ job_title }} da Contratante;  ou (iii) que não se refira diretamente aos negócios da Contratante e/ou empresas coligadas ou controladas da Contratante, ou a uma pesquisa, ou a um desenvolvimento efetivo, ou que se possa demonstrar previsto da Contratante; ou (iv) que não resulte de nenhum trabalho realizado pela Contratada para a Contratante e sem envolver informação proprietária da empresa. </w:t>
      </w:r>
    </w:p>
    <w:p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rsidR="008448C7" w:rsidRPr="00920759" w:rsidRDefault="008448C7" w:rsidP="008448C7">
      <w:pPr>
        <w:numPr>
          <w:ilvl w:val="0"/>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PRAZO E EXTINÇÃO</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O prazo do Contrato vigorará até </w:t>
      </w:r>
      <w:proofErr w:type="gramStart"/>
      <w:r w:rsidRPr="00920759">
        <w:rPr>
          <w:rFonts w:asciiTheme="majorHAnsi" w:eastAsia="Calibri" w:hAnsiTheme="majorHAnsi" w:cstheme="majorHAnsi"/>
          <w:spacing w:val="2"/>
          <w:kern w:val="144"/>
        </w:rPr>
        <w:t>{{ contract</w:t>
      </w:r>
      <w:proofErr w:type="gramEnd"/>
      <w:r w:rsidRPr="00920759">
        <w:rPr>
          <w:rFonts w:asciiTheme="majorHAnsi" w:eastAsia="Calibri" w:hAnsiTheme="majorHAnsi" w:cstheme="majorHAnsi"/>
          <w:spacing w:val="2"/>
          <w:kern w:val="144"/>
        </w:rPr>
        <w:t>_term }} (“Prazo”).</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poderão acordar a extensão da prestação dos serviços da Contratada como </w:t>
      </w:r>
      <w:proofErr w:type="gramStart"/>
      <w:r w:rsidRPr="00920759">
        <w:rPr>
          <w:rFonts w:asciiTheme="majorHAnsi" w:eastAsia="Calibri" w:hAnsiTheme="majorHAnsi" w:cstheme="majorHAnsi"/>
          <w:spacing w:val="2"/>
          <w:kern w:val="144"/>
        </w:rPr>
        <w:t>{{ job</w:t>
      </w:r>
      <w:proofErr w:type="gramEnd"/>
      <w:r w:rsidRPr="00920759">
        <w:rPr>
          <w:rFonts w:asciiTheme="majorHAnsi" w:eastAsia="Calibri" w:hAnsiTheme="majorHAnsi" w:cstheme="majorHAnsi"/>
          <w:spacing w:val="2"/>
          <w:kern w:val="144"/>
        </w:rPr>
        <w:t>_title }} (“Prazo Adicional”) caso a Contratada seja reeleita para um novo mandato, hipótese em que o Contrato vigorará pelo prazo de tal mandato adicional, e assim sucessivamente.</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se</w:t>
      </w:r>
      <w:proofErr w:type="gramEnd"/>
      <w:r w:rsidRPr="00920759">
        <w:rPr>
          <w:rFonts w:asciiTheme="majorHAnsi" w:eastAsia="Calibri" w:hAnsiTheme="majorHAnsi" w:cstheme="majorHAnsi"/>
          <w:spacing w:val="2"/>
          <w:kern w:val="144"/>
        </w:rPr>
        <w:t xml:space="preserve"> a Contratada infringir qualquer disposição do presente Contrato ou no Contrato Social da Contratante;</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se</w:t>
      </w:r>
      <w:proofErr w:type="gramEnd"/>
      <w:r w:rsidRPr="00920759">
        <w:rPr>
          <w:rFonts w:asciiTheme="majorHAnsi" w:eastAsia="Calibri" w:hAnsiTheme="majorHAnsi" w:cstheme="majorHAnsi"/>
          <w:spacing w:val="2"/>
          <w:kern w:val="144"/>
        </w:rPr>
        <w:t xml:space="preserve"> a Contratada deixar de preencher as prerrogativas prescritas na legislação, assim como incorrer naquelas que, de alguma forma, determinem o impedimento para o exercício da atividade empresária; </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se</w:t>
      </w:r>
      <w:proofErr w:type="gramEnd"/>
      <w:r w:rsidRPr="00920759">
        <w:rPr>
          <w:rFonts w:asciiTheme="majorHAnsi" w:eastAsia="Calibri" w:hAnsiTheme="majorHAnsi" w:cstheme="majorHAnsi"/>
          <w:spacing w:val="2"/>
          <w:kern w:val="144"/>
        </w:rPr>
        <w:t xml:space="preserve"> a Contratada se tornar permanentemente incapacitada ou impossibilitada de executar suas funções como {{ job_title }}, ou em caso de sua morte;</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no</w:t>
      </w:r>
      <w:proofErr w:type="gramEnd"/>
      <w:r w:rsidRPr="00920759">
        <w:rPr>
          <w:rFonts w:asciiTheme="majorHAnsi" w:eastAsia="Calibri" w:hAnsiTheme="majorHAnsi" w:cstheme="majorHAnsi"/>
          <w:spacing w:val="2"/>
          <w:kern w:val="144"/>
        </w:rPr>
        <w:t xml:space="preserve"> caso de mudança do controle societário, direto ou indireto, da Contratante;</w:t>
      </w:r>
    </w:p>
    <w:p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proofErr w:type="gramStart"/>
      <w:r w:rsidRPr="00920759">
        <w:rPr>
          <w:rFonts w:asciiTheme="majorHAnsi" w:eastAsia="Calibri" w:hAnsiTheme="majorHAnsi" w:cstheme="majorHAnsi"/>
          <w:spacing w:val="2"/>
          <w:kern w:val="144"/>
        </w:rPr>
        <w:t>caso</w:t>
      </w:r>
      <w:proofErr w:type="gramEnd"/>
      <w:r w:rsidRPr="00920759">
        <w:rPr>
          <w:rFonts w:asciiTheme="majorHAnsi" w:eastAsia="Calibri" w:hAnsiTheme="majorHAnsi" w:cstheme="majorHAnsi"/>
          <w:spacing w:val="2"/>
          <w:kern w:val="144"/>
        </w:rPr>
        <w:t xml:space="preserve"> a Contratada seja parte em processo administrativo sancionador instaurado pela Comissão de Valores Mobiliários (CVM), alvo de qualquer investigação conduzida por autoridades policiais ou inquérito civil ou réu em qualquer procedimento criminal.</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lastRenderedPageBreak/>
        <w:t>DO FORO</w:t>
      </w:r>
    </w:p>
    <w:p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Este Contrato é regido e interpretado pela lei da República Federativa do Brasil, ficando eleito o foro da Comarca de </w:t>
      </w:r>
      <w:proofErr w:type="gramStart"/>
      <w:r w:rsidRPr="00920759">
        <w:rPr>
          <w:rFonts w:asciiTheme="majorHAnsi" w:eastAsia="Calibri" w:hAnsiTheme="majorHAnsi" w:cstheme="majorHAnsi"/>
          <w:spacing w:val="2"/>
          <w:kern w:val="144"/>
        </w:rPr>
        <w:t>{{ title</w:t>
      </w:r>
      <w:proofErr w:type="gramEnd"/>
      <w:r w:rsidRPr="00920759">
        <w:rPr>
          <w:rFonts w:asciiTheme="majorHAnsi" w:eastAsia="Calibri" w:hAnsiTheme="majorHAnsi" w:cstheme="majorHAnsi"/>
          <w:spacing w:val="2"/>
          <w:kern w:val="144"/>
        </w:rPr>
        <w:t>_case(city | lower) }}/{{ state | upper }}, com a renúncia de qualquer outro, por mais privilegiado que seja.</w:t>
      </w:r>
    </w:p>
    <w:p w:rsidR="008448C7" w:rsidRPr="00920759" w:rsidRDefault="008448C7" w:rsidP="008448C7">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 por estarem assim, justas e contratadas, as Partes assinam o presente Contrato em 02 (duas) vias de igual teor e forma, na presença de 02 (duas) testemunhas abaixo indicadas, a tudo presentes.</w:t>
      </w:r>
    </w:p>
    <w:p w:rsidR="00820420" w:rsidRPr="00920759"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920759">
        <w:rPr>
          <w:rFonts w:asciiTheme="majorHAnsi" w:eastAsia="Calibri" w:hAnsiTheme="majorHAnsi" w:cstheme="majorHAnsi"/>
          <w:spacing w:val="2"/>
          <w:kern w:val="144"/>
          <w:lang w:val="en-US"/>
        </w:rPr>
        <w:t>{</w:t>
      </w:r>
      <w:proofErr w:type="gramStart"/>
      <w:r w:rsidRPr="00920759">
        <w:rPr>
          <w:rFonts w:asciiTheme="majorHAnsi" w:eastAsia="Calibri" w:hAnsiTheme="majorHAnsi" w:cstheme="majorHAnsi"/>
          <w:spacing w:val="2"/>
          <w:kern w:val="144"/>
          <w:lang w:val="en-US"/>
        </w:rPr>
        <w:t>{ title</w:t>
      </w:r>
      <w:proofErr w:type="gramEnd"/>
      <w:r w:rsidRPr="00920759">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rsidTr="003A46BC">
        <w:trPr>
          <w:trHeight w:val="280"/>
        </w:trPr>
        <w:tc>
          <w:tcPr>
            <w:tcW w:w="5669" w:type="dxa"/>
          </w:tcPr>
          <w:p w:rsidR="00820420" w:rsidRPr="00920759" w:rsidRDefault="008448C7">
            <w:pPr>
              <w:keepNext/>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rsidR="00820420" w:rsidRPr="00920759" w:rsidRDefault="008448C7"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820420" w:rsidRPr="00920759" w:rsidTr="003A46BC">
        <w:trPr>
          <w:trHeight w:val="280"/>
        </w:trPr>
        <w:tc>
          <w:tcPr>
            <w:tcW w:w="5669" w:type="dxa"/>
          </w:tcPr>
          <w:p w:rsidR="00820420" w:rsidRPr="00920759"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920759">
              <w:rPr>
                <w:rFonts w:asciiTheme="majorHAnsi" w:eastAsia="Calibri" w:hAnsiTheme="majorHAnsi" w:cstheme="majorHAnsi"/>
                <w:color w:val="FFFFFF"/>
                <w:spacing w:val="2"/>
                <w:sz w:val="18"/>
                <w:szCs w:val="18"/>
                <w:shd w:val="clear" w:color="auto" w:fill="FF9900"/>
                <w:lang w:val="en-US"/>
              </w:rPr>
              <w:t>{</w:t>
            </w:r>
            <w:proofErr w:type="gramStart"/>
            <w:r w:rsidRPr="00920759">
              <w:rPr>
                <w:rFonts w:asciiTheme="majorHAnsi" w:eastAsia="Calibri" w:hAnsiTheme="majorHAnsi" w:cstheme="majorHAnsi"/>
                <w:color w:val="FFFFFF"/>
                <w:spacing w:val="2"/>
                <w:sz w:val="18"/>
                <w:szCs w:val="18"/>
                <w:shd w:val="clear" w:color="auto" w:fill="FF9900"/>
                <w:lang w:val="en-US"/>
              </w:rPr>
              <w:t>{  generate</w:t>
            </w:r>
            <w:proofErr w:type="gramEnd"/>
            <w:r w:rsidRPr="00920759">
              <w:rPr>
                <w:rFonts w:asciiTheme="majorHAnsi" w:eastAsia="Calibri" w:hAnsiTheme="majorHAnsi" w:cstheme="majorHAnsi"/>
                <w:color w:val="FFFFFF"/>
                <w:spacing w:val="2"/>
                <w:sz w:val="18"/>
                <w:szCs w:val="18"/>
                <w:shd w:val="clear" w:color="auto" w:fill="FF9900"/>
                <w:lang w:val="en-US"/>
              </w:rPr>
              <w:t>_anchor('signHere', school_email)  }}</w:t>
            </w:r>
          </w:p>
          <w:p w:rsidR="00820420" w:rsidRPr="00920759"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____________________________________________________________</w:t>
            </w:r>
          </w:p>
          <w:p w:rsidR="00820420" w:rsidRPr="00920759" w:rsidRDefault="00DD3690">
            <w:pPr>
              <w:keepNext/>
              <w:spacing w:line="240" w:lineRule="auto"/>
              <w:jc w:val="center"/>
              <w:rPr>
                <w:rFonts w:asciiTheme="majorHAnsi" w:eastAsia="Calibri" w:hAnsiTheme="majorHAnsi" w:cstheme="majorHAnsi"/>
                <w:b/>
                <w:spacing w:val="2"/>
                <w:kern w:val="144"/>
                <w:lang w:val="en-US"/>
              </w:rPr>
            </w:pPr>
            <w:r w:rsidRPr="00920759">
              <w:rPr>
                <w:rFonts w:asciiTheme="majorHAnsi" w:eastAsia="Calibri" w:hAnsiTheme="majorHAnsi" w:cstheme="majorHAnsi"/>
                <w:b/>
                <w:spacing w:val="2"/>
                <w:lang w:val="en-US"/>
              </w:rPr>
              <w:t>{{ school[“legal_name”] | upper }}</w:t>
            </w:r>
          </w:p>
        </w:tc>
        <w:tc>
          <w:tcPr>
            <w:tcW w:w="5669" w:type="dxa"/>
          </w:tcPr>
          <w:p w:rsidR="00820420" w:rsidRPr="00920759" w:rsidRDefault="000A45E0">
            <w:pPr>
              <w:keepNext/>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{%p for item in contra</w:t>
            </w:r>
            <w:r w:rsidR="008448C7" w:rsidRPr="00920759">
              <w:rPr>
                <w:rFonts w:asciiTheme="majorHAnsi" w:eastAsia="Calibri" w:hAnsiTheme="majorHAnsi" w:cstheme="majorHAnsi"/>
                <w:spacing w:val="2"/>
                <w:kern w:val="144"/>
                <w:sz w:val="16"/>
                <w:szCs w:val="16"/>
                <w:lang w:val="en-US"/>
              </w:rPr>
              <w:t>tadas</w:t>
            </w:r>
            <w:r w:rsidR="004F78EC" w:rsidRPr="00920759">
              <w:rPr>
                <w:rFonts w:asciiTheme="majorHAnsi" w:eastAsia="Calibri" w:hAnsiTheme="majorHAnsi" w:cstheme="majorHAnsi"/>
                <w:spacing w:val="2"/>
                <w:kern w:val="144"/>
                <w:sz w:val="16"/>
                <w:szCs w:val="16"/>
                <w:lang w:val="en-US"/>
              </w:rPr>
              <w:t xml:space="preserve"> %}</w:t>
            </w:r>
          </w:p>
          <w:p w:rsidR="00820420" w:rsidRPr="00920759"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920759">
              <w:rPr>
                <w:rFonts w:asciiTheme="majorHAnsi" w:eastAsia="Calibri" w:hAnsiTheme="majorHAnsi" w:cstheme="majorHAnsi"/>
                <w:color w:val="FFFFFF"/>
                <w:spacing w:val="2"/>
                <w:kern w:val="144"/>
                <w:sz w:val="18"/>
                <w:szCs w:val="18"/>
                <w:lang w:val="en-US"/>
              </w:rPr>
              <w:t xml:space="preserve">             </w:t>
            </w:r>
            <w:r w:rsidR="00DD3690" w:rsidRPr="00920759">
              <w:rPr>
                <w:rFonts w:asciiTheme="majorHAnsi" w:eastAsia="Calibri" w:hAnsiTheme="majorHAnsi" w:cstheme="majorHAnsi"/>
                <w:color w:val="FFFFFF"/>
                <w:spacing w:val="2"/>
                <w:sz w:val="18"/>
                <w:szCs w:val="18"/>
                <w:shd w:val="clear" w:color="auto" w:fill="FF9900"/>
                <w:lang w:val="en-US"/>
              </w:rPr>
              <w:t>{</w:t>
            </w:r>
            <w:proofErr w:type="gramStart"/>
            <w:r w:rsidR="00DD3690" w:rsidRPr="00920759">
              <w:rPr>
                <w:rFonts w:asciiTheme="majorHAnsi" w:eastAsia="Calibri" w:hAnsiTheme="majorHAnsi" w:cstheme="majorHAnsi"/>
                <w:color w:val="FFFFFF"/>
                <w:spacing w:val="2"/>
                <w:sz w:val="18"/>
                <w:szCs w:val="18"/>
                <w:shd w:val="clear" w:color="auto" w:fill="FF9900"/>
                <w:lang w:val="en-US"/>
              </w:rPr>
              <w:t>{ generate</w:t>
            </w:r>
            <w:proofErr w:type="gramEnd"/>
            <w:r w:rsidR="00DD3690" w:rsidRPr="00920759">
              <w:rPr>
                <w:rFonts w:asciiTheme="majorHAnsi" w:eastAsia="Calibri" w:hAnsiTheme="majorHAnsi" w:cstheme="majorHAnsi"/>
                <w:color w:val="FFFFFF"/>
                <w:spacing w:val="2"/>
                <w:sz w:val="18"/>
                <w:szCs w:val="18"/>
                <w:shd w:val="clear" w:color="auto" w:fill="FF9900"/>
                <w:lang w:val="en-US"/>
              </w:rPr>
              <w:t>_anchor('signHere', item.email)  }}</w:t>
            </w:r>
          </w:p>
          <w:p w:rsidR="003E6057" w:rsidRPr="00920759"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____________________________________________________________</w:t>
            </w:r>
          </w:p>
          <w:p w:rsidR="00820420" w:rsidRPr="00920759" w:rsidRDefault="008448C7">
            <w:pPr>
              <w:keepNext/>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b/>
                <w:spacing w:val="2"/>
                <w:kern w:val="144"/>
                <w:lang w:val="en-US"/>
              </w:rPr>
              <w:t>{{ item.name.first | upper }}</w:t>
            </w:r>
          </w:p>
          <w:p w:rsidR="00820420" w:rsidRPr="00920759" w:rsidRDefault="004F78EC">
            <w:pPr>
              <w:keepNext/>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{%p endfor %}</w:t>
            </w:r>
          </w:p>
        </w:tc>
      </w:tr>
      <w:tr w:rsidR="00820420" w:rsidRPr="00920759" w:rsidTr="003A46BC">
        <w:trPr>
          <w:trHeight w:val="280"/>
        </w:trPr>
        <w:tc>
          <w:tcPr>
            <w:tcW w:w="5669" w:type="dxa"/>
          </w:tcPr>
          <w:p w:rsidR="00820420" w:rsidRPr="00920759"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Testemunhas:</w:t>
            </w:r>
          </w:p>
        </w:tc>
        <w:tc>
          <w:tcPr>
            <w:tcW w:w="5669" w:type="dxa"/>
          </w:tcPr>
          <w:p w:rsidR="00820420" w:rsidRPr="00920759"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920759" w:rsidTr="003A46BC">
        <w:trPr>
          <w:trHeight w:val="229"/>
        </w:trPr>
        <w:tc>
          <w:tcPr>
            <w:tcW w:w="5669" w:type="dxa"/>
          </w:tcPr>
          <w:p w:rsidR="00820420" w:rsidRPr="00920759" w:rsidRDefault="004F78EC" w:rsidP="003E6057">
            <w:pPr>
              <w:keepNext/>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rsidR="00820420" w:rsidRPr="00920759"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rsidR="00820420" w:rsidRPr="00920759" w:rsidRDefault="004F78EC" w:rsidP="003E6057">
            <w:pPr>
              <w:keepNext/>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c>
          <w:tcPr>
            <w:tcW w:w="5669" w:type="dxa"/>
          </w:tcPr>
          <w:p w:rsidR="003E6057" w:rsidRPr="00920759" w:rsidRDefault="003E6057" w:rsidP="003E6057">
            <w:pPr>
              <w:keepNext/>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rsidR="003E6057" w:rsidRPr="00920759"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rsidR="00820420" w:rsidRPr="00920759"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r>
    </w:tbl>
    <w:p w:rsidR="00820420" w:rsidRPr="00920759" w:rsidRDefault="00820420" w:rsidP="00403136">
      <w:pPr>
        <w:spacing w:line="300" w:lineRule="auto"/>
        <w:rPr>
          <w:rFonts w:asciiTheme="majorHAnsi" w:eastAsia="Calibri" w:hAnsiTheme="majorHAnsi" w:cstheme="majorHAnsi"/>
          <w:b/>
          <w:spacing w:val="2"/>
          <w:kern w:val="144"/>
        </w:rPr>
      </w:pPr>
      <w:bookmarkStart w:id="2" w:name="_GoBack"/>
      <w:bookmarkEnd w:id="2"/>
    </w:p>
    <w:sectPr w:rsidR="00820420" w:rsidRPr="00920759">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1D1" w:rsidRDefault="005561D1">
      <w:pPr>
        <w:spacing w:line="240" w:lineRule="auto"/>
      </w:pPr>
      <w:r>
        <w:separator/>
      </w:r>
    </w:p>
  </w:endnote>
  <w:endnote w:type="continuationSeparator" w:id="0">
    <w:p w:rsidR="005561D1" w:rsidRDefault="00556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1D1" w:rsidRDefault="005561D1">
      <w:pPr>
        <w:spacing w:line="240" w:lineRule="auto"/>
      </w:pPr>
      <w:r>
        <w:separator/>
      </w:r>
    </w:p>
  </w:footnote>
  <w:footnote w:type="continuationSeparator" w:id="0">
    <w:p w:rsidR="005561D1" w:rsidRDefault="005561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473DE"/>
    <w:rsid w:val="000A45E0"/>
    <w:rsid w:val="000B2F58"/>
    <w:rsid w:val="001C1AD7"/>
    <w:rsid w:val="001C7155"/>
    <w:rsid w:val="002426A6"/>
    <w:rsid w:val="00286BA7"/>
    <w:rsid w:val="00292BC7"/>
    <w:rsid w:val="0036479F"/>
    <w:rsid w:val="0038492E"/>
    <w:rsid w:val="00390326"/>
    <w:rsid w:val="003A46BC"/>
    <w:rsid w:val="003B14BD"/>
    <w:rsid w:val="003E6057"/>
    <w:rsid w:val="00403136"/>
    <w:rsid w:val="00465995"/>
    <w:rsid w:val="004E0149"/>
    <w:rsid w:val="004F78EC"/>
    <w:rsid w:val="005561D1"/>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D1B23"/>
    <w:rsid w:val="008E27DE"/>
    <w:rsid w:val="00907DE1"/>
    <w:rsid w:val="009123E8"/>
    <w:rsid w:val="00920759"/>
    <w:rsid w:val="00943A2A"/>
    <w:rsid w:val="0097720A"/>
    <w:rsid w:val="00A70380"/>
    <w:rsid w:val="00AF60BF"/>
    <w:rsid w:val="00B1185C"/>
    <w:rsid w:val="00B16699"/>
    <w:rsid w:val="00B53A9F"/>
    <w:rsid w:val="00BD3D3A"/>
    <w:rsid w:val="00BF33C3"/>
    <w:rsid w:val="00C04D35"/>
    <w:rsid w:val="00CC6E89"/>
    <w:rsid w:val="00CF67DA"/>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3257</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34</cp:revision>
  <dcterms:created xsi:type="dcterms:W3CDTF">2020-09-09T16:51:00Z</dcterms:created>
  <dcterms:modified xsi:type="dcterms:W3CDTF">2020-09-15T16:14:00Z</dcterms:modified>
</cp:coreProperties>
</file>