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E por estarem assim certas e ajustadas, as Partes firmam o presente Contrato em2 (duas) vias de igual teor e forma</w:t>
      </w:r>
      <w:r>
        <w:rPr>
          <w:rFonts w:ascii="Calibri" w:hAnsi="Calibri"/>
          <w:highlight w:val="cyan"/>
        </w:rPr>
        <w:t>{% if has_witnesses %}</w:t>
      </w:r>
      <w:r>
        <w:rPr>
          <w:rFonts w:ascii="Calibri" w:hAnsi="Calibri"/>
        </w:rPr>
        <w:t>, perante as testemunhas abaixo assinadas,</w:t>
      </w:r>
      <w:r>
        <w:rPr>
          <w:rFonts w:ascii="Calibri" w:hAnsi="Calibri"/>
          <w:highlight w:val="cyan"/>
        </w:rPr>
        <w:t>{</w:t>
      </w:r>
      <w:r>
        <w:rPr>
          <w:rFonts w:ascii="Calibri" w:hAnsi="Calibri"/>
          <w:color w:val="000000"/>
          <w:sz w:val="22"/>
          <w:szCs w:val="22"/>
          <w:highlight w:val="cyan"/>
        </w:rPr>
        <w:t>% endif %}</w:t>
      </w:r>
      <w:r>
        <w:rPr>
          <w:rFonts w:ascii="Calibri" w:hAnsi="Calibri"/>
        </w:rPr>
        <w:t xml:space="preserve"> para que produza seus efeitos legais.</w:t>
      </w:r>
    </w:p>
    <w:p>
      <w:pPr>
        <w:pStyle w:val="TextBody"/>
        <w:jc w:val="center"/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t>{{ title_case(signature_local | lower) }}, {{signature_date }}.</w:t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title_case(parts_denomination | lower) }}: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title_case(counterparts_denomination | lower) }}: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for item in parts %}</w:t>
            </w:r>
          </w:p>
          <w:p>
            <w:pPr>
              <w:pStyle w:val="TableContents"/>
              <w:jc w:val="left"/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{ generate_anchor('signHere', item.email) }}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item.name.text | upper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 xml:space="preserve">{%p if 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item.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person_type == “individual”%}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item.cpf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else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item.cnpj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endif %}</w:t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endfor %}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for item in counterparts %}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{ generate_anchor('signHere', item.email) }}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item.name.text | upper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 xml:space="preserve">{%p if 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item.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person_type == “individual”%}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item.cpf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else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item.cnpj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endif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endfor %}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 xml:space="preserve">{%tr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 xml:space="preserve">if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has_extraparts %}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title_case(extraparts_denomination | lower) }}: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for item in extraparts %}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{ generate_anchor('signHere', item.email) }}</w:t>
            </w:r>
          </w:p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item.name.text | upper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 xml:space="preserve">{%p if 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item.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person_type == “individual”%}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item.cpf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else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item.cnpj }}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endif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endfor %}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>{%tr endif %}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 xml:space="preserve">{%tr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 xml:space="preserve">if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has_witnesses %}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 xml:space="preserve">{%tr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 xml:space="preserve">for item in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witnesses %}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Testemunha(s):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 xml:space="preserve">{ generate_anchor('signHere', </w:t>
            </w: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item.email</w:t>
            </w:r>
            <w:bookmarkStart w:id="0" w:name="__DdeLink__706_3068363377"/>
            <w:bookmarkEnd w:id="0"/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) }}</w:t>
            </w:r>
          </w:p>
          <w:p>
            <w:pPr>
              <w:pStyle w:val="TableContents"/>
              <w:jc w:val="left"/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Nome: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 xml:space="preserve">{{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item.name.text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 xml:space="preserve"> | upper }}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CPF: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 xml:space="preserve">{{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item.cpf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 xml:space="preserve"> }}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>{%tr end</w:t>
            </w:r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>for</w:t>
            </w:r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 xml:space="preserve"> %}</w:t>
            </w:r>
          </w:p>
        </w:tc>
      </w:tr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>{%tr endif %}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rFonts w:ascii="Calibri" w:hAnsi="Calibri"/>
          <w:sz w:val="22"/>
          <w:szCs w:val="22"/>
          <w:highlight w:val="cyan"/>
        </w:rPr>
      </w:r>
    </w:p>
    <w:sectPr>
      <w:type w:val="nextPage"/>
      <w:pgSz w:w="11906" w:h="16838"/>
      <w:pgMar w:left="1701" w:right="850" w:header="0" w:top="2268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206</Words>
  <Characters>1279</Characters>
  <CharactersWithSpaces>1439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2020-09-17T15:21:17Z</dcterms:created>
  <dc:creator/>
  <dc:description/>
  <dc:language>pt-BR</dc:language>
  <cp:lastModifiedBy/>
  <dcterms:modified xsi:type="dcterms:W3CDTF">2020-09-17T17:22:24Z</dcterms:modified>
  <cp:revision>12</cp:revision>
  <dc:subject/>
  <dc:title/>
</cp:coreProperties>
</file>