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40" w:lineRule="auto"/>
        <w:ind w:right="285"/>
        <w:jc w:val="righ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{{ title_case(signature_local | lower) }}, {{ signature_date }}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{%p for item in locadores %}</w:t>
      </w:r>
    </w:p>
    <w:p w:rsidR="00000000" w:rsidDel="00000000" w:rsidP="00000000" w:rsidRDefault="00000000" w:rsidRPr="00000000" w14:paraId="00000004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À </w:t>
      </w:r>
      <w:r w:rsidDel="00000000" w:rsidR="00000000" w:rsidRPr="00000000">
        <w:rPr>
          <w:b w:val="1"/>
          <w:highlight w:val="white"/>
          <w:rtl w:val="0"/>
        </w:rPr>
        <w:t xml:space="preserve">{{ title_case(item.name.text | lower) }}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(“</w:t>
      </w:r>
      <w:r w:rsidDel="00000000" w:rsidR="00000000" w:rsidRPr="00000000">
        <w:rPr>
          <w:b w:val="1"/>
          <w:highlight w:val="white"/>
          <w:rtl w:val="0"/>
        </w:rPr>
        <w:t xml:space="preserve">Locador(a)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80" w:before="80" w:line="300" w:lineRule="auto"/>
        <w:jc w:val="both"/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40" w:lineRule="auto"/>
        <w:ind w:right="285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Referência: Contrato de Locação firmado em {{ data_contrato }}, tendo como objeto o imóvel localizado no endereço {{ title_case( property_address_street_name | lower) }}, n.º {{ property_address_street_number }}, {% if property_address_unit %}{{ title_case(property_address_unit | lower) }}, {% endif %}Bairro {{ title_case(property_address_neighborhood | lower) }}, {{ title_case(property_address_city | lower) }}/{{ property_address_state }}, CEP {{ property_address_zip }}.</w:t>
      </w:r>
    </w:p>
    <w:p w:rsidR="00000000" w:rsidDel="00000000" w:rsidP="00000000" w:rsidRDefault="00000000" w:rsidRPr="00000000" w14:paraId="00000007">
      <w:pPr>
        <w:widowControl w:val="0"/>
        <w:spacing w:after="80" w:before="80" w:line="300" w:lineRule="auto"/>
        <w:jc w:val="both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40" w:lineRule="auto"/>
        <w:ind w:right="285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Assunto: Notificação para renegociação do Contrato de Locação. </w:t>
      </w:r>
    </w:p>
    <w:p w:rsidR="00000000" w:rsidDel="00000000" w:rsidP="00000000" w:rsidRDefault="00000000" w:rsidRPr="00000000" w14:paraId="00000009">
      <w:pPr>
        <w:spacing w:after="0" w:before="0" w:line="340" w:lineRule="auto"/>
        <w:ind w:right="285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8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B">
      <w:pPr>
        <w:spacing w:after="0" w:before="0" w:line="340" w:lineRule="auto"/>
        <w:ind w:right="285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pessoa jurídica de direito privado, inscrita no CNPJ sob o nº. </w:t>
      </w:r>
      <w:r w:rsidDel="00000000" w:rsidR="00000000" w:rsidRPr="00000000">
        <w:rPr>
          <w:highlight w:val="white"/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com endereço na Rua </w:t>
      </w:r>
      <w:r w:rsidDel="00000000" w:rsidR="00000000" w:rsidRPr="00000000">
        <w:rPr>
          <w:highlight w:val="white"/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n. </w:t>
      </w:r>
      <w:r w:rsidDel="00000000" w:rsidR="00000000" w:rsidRPr="00000000">
        <w:rPr>
          <w:highlight w:val="white"/>
          <w:rtl w:val="0"/>
        </w:rPr>
        <w:t xml:space="preserve">{{ school["street_number”] }}, {% if school["unit”] %} {{ title_case(school["unit”] | lower) }}, {% endif %}{{ school["neighborhood”] }} – CEP {{ school["zip”] }}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(“Escola”),</w:t>
      </w:r>
      <w:r w:rsidDel="00000000" w:rsidR="00000000" w:rsidRPr="00000000">
        <w:rPr>
          <w:highlight w:val="white"/>
          <w:rtl w:val="0"/>
        </w:rPr>
        <w:t xml:space="preserve">vem, respeitosamente, NOTIFICAR V. Sa. nos termos seguintes.</w:t>
      </w:r>
    </w:p>
    <w:p w:rsidR="00000000" w:rsidDel="00000000" w:rsidP="00000000" w:rsidRDefault="00000000" w:rsidRPr="00000000" w14:paraId="0000000D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Como é de conhecimento público, o mundo está enfrentando uma pandemia decorrente de um novo vírus, denominado coronavírus, causador da doença Covid-19.</w:t>
      </w:r>
    </w:p>
    <w:p w:rsidR="00000000" w:rsidDel="00000000" w:rsidP="00000000" w:rsidRDefault="00000000" w:rsidRPr="00000000" w14:paraId="0000000F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Uma das características do coronavírus é a sua alta transmissibilidade, de modo que a velocidade no aumento de casos de pessoas contaminadas e seu impacto nos sistemas de saúde e no índice de mortalidade da doença ensejaram a ações de medidas extremas relacionadas à restrição à circulação de pessoas para contenção da epidemia.</w:t>
      </w:r>
    </w:p>
    <w:p w:rsidR="00000000" w:rsidDel="00000000" w:rsidP="00000000" w:rsidRDefault="00000000" w:rsidRPr="00000000" w14:paraId="00000011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Nesse sentido, tem-se constatado uma campanha mundial para que as pessoas permaneçam em suas residências.</w:t>
      </w:r>
    </w:p>
    <w:p w:rsidR="00000000" w:rsidDel="00000000" w:rsidP="00000000" w:rsidRDefault="00000000" w:rsidRPr="00000000" w14:paraId="00000013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Diversos Municípios e Estados brasileiros já expediram normas determinando o fechamento de diversos estabelecimentos comerciais, como escolas, academias, shoppings centers, galerias, bares, restaurantes etc.</w:t>
      </w:r>
    </w:p>
    <w:p w:rsidR="00000000" w:rsidDel="00000000" w:rsidP="00000000" w:rsidRDefault="00000000" w:rsidRPr="00000000" w14:paraId="00000015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Considerando as projeções de conjuntura econômica nacional agravada pelo estado de “Calamidade Pública” já decretada e validada pelo Congresso, as atividades escolares foram extremamente impactadas, implicando no fechamento da Escola situado no imóvel de sua propriedade, ainda sem previsão de reinício.</w:t>
      </w:r>
    </w:p>
    <w:p w:rsidR="00000000" w:rsidDel="00000000" w:rsidP="00000000" w:rsidRDefault="00000000" w:rsidRPr="00000000" w14:paraId="00000017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Estamos lidando com uma força maior de extrema imprevisibilidade e decorrente do cumprimento de ordens do poder público que </w:t>
      </w:r>
      <w:r w:rsidDel="00000000" w:rsidR="00000000" w:rsidRPr="00000000">
        <w:rPr>
          <w:highlight w:val="white"/>
          <w:rtl w:val="0"/>
        </w:rPr>
        <w:t xml:space="preserve">implicam</w:t>
      </w:r>
      <w:r w:rsidDel="00000000" w:rsidR="00000000" w:rsidRPr="00000000">
        <w:rPr>
          <w:highlight w:val="white"/>
          <w:rtl w:val="0"/>
        </w:rPr>
        <w:t xml:space="preserve"> em considerável impacto financeiro, decorrente dos inúmeros pedidos de cancelamentos e/ou descontos das mensalidades escolares.</w:t>
      </w:r>
    </w:p>
    <w:p w:rsidR="00000000" w:rsidDel="00000000" w:rsidP="00000000" w:rsidRDefault="00000000" w:rsidRPr="00000000" w14:paraId="00000019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Nesse contexto, é imprescindível a imediata renegociação do contrato de locação vigente, para que seja restabelecido o equilíbrio econômico-financeiro afetado pelo </w:t>
      </w:r>
      <w:r w:rsidDel="00000000" w:rsidR="00000000" w:rsidRPr="00000000">
        <w:rPr>
          <w:highlight w:val="white"/>
          <w:rtl w:val="0"/>
        </w:rPr>
        <w:t xml:space="preserve">narrado</w:t>
      </w:r>
      <w:r w:rsidDel="00000000" w:rsidR="00000000" w:rsidRPr="00000000">
        <w:rPr>
          <w:highlight w:val="white"/>
          <w:rtl w:val="0"/>
        </w:rPr>
        <w:t xml:space="preserve"> acontecimento de natureza aleatória e imprevisível.  Dessa forma, conseguiremos honrar nossos pagamentos, que estão em risco em razão dos inúmeros pedidos de descontos e cancelamentos das mensalidades dos nossos alunos.</w:t>
      </w:r>
    </w:p>
    <w:p w:rsidR="00000000" w:rsidDel="00000000" w:rsidP="00000000" w:rsidRDefault="00000000" w:rsidRPr="00000000" w14:paraId="0000001B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Certos de que será possível um ajuste consensual para enfrentamento desta situação, da melhor forma para ambas as partes, a Escola notifica o(a) {% for item in locadores %}{{ title_case(item.name.text | lower) }} {% endfor %}para reduzir o aluguel mensal para o valor de R$ {{ “%.2f”|format(discount_value) | replace(“.”,”,”) }} ({{ discount_valueE }}) até o final do ano letivo de 2020.</w:t>
      </w:r>
    </w:p>
    <w:p w:rsidR="00000000" w:rsidDel="00000000" w:rsidP="00000000" w:rsidRDefault="00000000" w:rsidRPr="00000000" w14:paraId="0000001D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40" w:lineRule="auto"/>
        <w:ind w:right="285"/>
        <w:jc w:val="both"/>
        <w:rPr>
          <w:color w:val="a9b7c6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Devido à urgência que a questão demanda, aguardamos sua manifestação, por e-mail, em um prazo de até 5 (cinco) dias úteis.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Atenciosamente,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widowControl w:val="0"/>
        <w:spacing w:after="0" w:before="0" w:line="240" w:lineRule="auto"/>
        <w:ind w:left="0" w:right="285" w:firstLine="0"/>
        <w:jc w:val="both"/>
        <w:rPr>
          <w:highlight w:val="white"/>
        </w:rPr>
      </w:pPr>
      <w:bookmarkStart w:colFirst="0" w:colLast="0" w:name="_wprx6e1129yi" w:id="0"/>
      <w:bookmarkEnd w:id="0"/>
      <w:r w:rsidDel="00000000" w:rsidR="00000000" w:rsidRPr="00000000">
        <w:rPr>
          <w:b w:val="0"/>
          <w:color w:val="ffffff"/>
          <w:sz w:val="22"/>
          <w:szCs w:val="22"/>
          <w:highlight w:val="white"/>
          <w:rtl w:val="0"/>
        </w:rPr>
        <w:t xml:space="preserve">{{  generate_anchor('signHere', school["email”])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___________________________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480" w:lineRule="auto"/>
        <w:ind w:right="285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