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jh7aag2qsqgo" w:id="0"/>
    <w:bookmarkEnd w:id="0"/>
    <w:p w:rsidR="00000000" w:rsidDel="00000000" w:rsidP="00000000" w:rsidRDefault="00000000" w:rsidRPr="00000000" w14:paraId="00000001">
      <w:pPr>
        <w:widowControl w:val="0"/>
        <w:spacing w:after="160" w:line="259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spacing w:after="0" w:line="240" w:lineRule="auto"/>
      <w:rPr>
        <w:color w:val="999999"/>
        <w:sz w:val="18"/>
        <w:szCs w:val="18"/>
        <w:shd w:fill="auto" w:val="clear"/>
      </w:rPr>
    </w:pPr>
    <w:r w:rsidDel="00000000" w:rsidR="00000000" w:rsidRPr="00000000">
      <w:rPr>
        <w:color w:val="999999"/>
        <w:sz w:val="18"/>
        <w:szCs w:val="18"/>
        <w:shd w:fill="auto" w:val="clear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spacing w:after="0" w:line="240" w:lineRule="auto"/>
      <w:rPr>
        <w:color w:val="434343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spacing w:after="0" w:line="240" w:lineRule="auto"/>
      <w:rPr>
        <w:color w:val="434343"/>
        <w:sz w:val="18"/>
        <w:szCs w:val="18"/>
        <w:shd w:fill="auto" w:val="clear"/>
      </w:rPr>
    </w:pPr>
    <w:r w:rsidDel="00000000" w:rsidR="00000000" w:rsidRPr="00000000">
      <w:rPr>
        <w:color w:val="434343"/>
        <w:sz w:val="18"/>
        <w:szCs w:val="18"/>
        <w:shd w:fill="auto" w:val="clear"/>
        <w:rtl w:val="0"/>
      </w:rPr>
      <w:t xml:space="preserve">Bahema S.A Av. Brigadeiro Faria Lima, 1656, 9º andar,  cj 9B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spacing w:after="0" w:line="240" w:lineRule="auto"/>
      <w:rPr>
        <w:color w:val="434343"/>
        <w:sz w:val="18"/>
        <w:szCs w:val="18"/>
        <w:shd w:fill="auto" w:val="clear"/>
      </w:rPr>
    </w:pPr>
    <w:r w:rsidDel="00000000" w:rsidR="00000000" w:rsidRPr="00000000">
      <w:rPr>
        <w:color w:val="434343"/>
        <w:sz w:val="18"/>
        <w:szCs w:val="18"/>
        <w:shd w:fill="auto" w:val="clear"/>
        <w:rtl w:val="0"/>
      </w:rPr>
      <w:t xml:space="preserve">01451-001, Pinheiros, São Paulo, SP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spacing w:after="0" w:line="240" w:lineRule="auto"/>
      <w:rPr>
        <w:color w:val="434343"/>
        <w:sz w:val="18"/>
        <w:szCs w:val="18"/>
        <w:shd w:fill="auto" w:val="clear"/>
      </w:rPr>
    </w:pPr>
    <w:r w:rsidDel="00000000" w:rsidR="00000000" w:rsidRPr="00000000">
      <w:rPr>
        <w:color w:val="434343"/>
        <w:sz w:val="18"/>
        <w:szCs w:val="18"/>
        <w:shd w:fill="auto" w:val="clear"/>
        <w:rtl w:val="0"/>
      </w:rPr>
      <w:t xml:space="preserve">Fone: (11) 3081.71421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spacing w:after="0" w:line="240" w:lineRule="auto"/>
      <w:jc w:val="right"/>
      <w:rPr>
        <w:color w:val="999999"/>
        <w:sz w:val="18"/>
        <w:szCs w:val="18"/>
      </w:rPr>
    </w:pPr>
    <w:r w:rsidDel="00000000" w:rsidR="00000000" w:rsidRPr="00000000">
      <w:rPr>
        <w:color w:val="666666"/>
        <w:sz w:val="20"/>
        <w:szCs w:val="20"/>
        <w:shd w:fill="auto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rPr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486000" distT="0" distL="457200" distR="4572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2037462" cy="486000"/>
          <wp:effectExtent b="0" l="0" r="0" t="0"/>
          <wp:wrapTopAndBottom distB="4860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37462" cy="486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