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kix.6amxo7z1z64o" w:id="0"/>
    <w:bookmarkEnd w:id="0"/>
    <w:p w:rsidR="00000000" w:rsidDel="00000000" w:rsidP="00000000" w:rsidRDefault="00000000" w:rsidRPr="00000000" w14:paraId="00000001">
      <w:pPr>
        <w:widowControl w:val="0"/>
        <w:spacing w:after="160" w:line="259" w:lineRule="auto"/>
        <w:jc w:val="center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color w:val="212529"/>
          <w:sz w:val="22"/>
          <w:szCs w:val="22"/>
          <w:highlight w:val="white"/>
          <w:rtl w:val="0"/>
        </w:rPr>
        <w:t xml:space="preserve">{{p include_docx_template(content_document) }}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/>
      <w:pgMar w:bottom="907" w:top="1389" w:left="1700" w:right="850" w:header="850.3937007874016" w:footer="850.393700787401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3">
    <w:pPr>
      <w:widowControl w:val="0"/>
      <w:tabs>
        <w:tab w:val="center" w:pos="4252"/>
        <w:tab w:val="right" w:pos="8504"/>
      </w:tabs>
      <w:jc w:val="left"/>
      <w:rPr>
        <w:color w:val="999999"/>
        <w:sz w:val="18"/>
        <w:szCs w:val="18"/>
      </w:rPr>
    </w:pPr>
    <w:r w:rsidDel="00000000" w:rsidR="00000000" w:rsidRPr="00000000">
      <w:rPr>
        <w:color w:val="999999"/>
        <w:sz w:val="18"/>
        <w:szCs w:val="18"/>
        <w:rtl w:val="0"/>
      </w:rPr>
      <w:t xml:space="preserve">________________________________________________________________________________________________________</w:t>
    </w:r>
  </w:p>
  <w:p w:rsidR="00000000" w:rsidDel="00000000" w:rsidP="00000000" w:rsidRDefault="00000000" w:rsidRPr="00000000" w14:paraId="00000004">
    <w:pPr>
      <w:widowControl w:val="0"/>
      <w:tabs>
        <w:tab w:val="center" w:pos="4252"/>
        <w:tab w:val="right" w:pos="8504"/>
      </w:tabs>
      <w:jc w:val="left"/>
      <w:rPr>
        <w:color w:val="434343"/>
        <w:sz w:val="18"/>
        <w:szCs w:val="18"/>
      </w:rPr>
    </w:pPr>
    <w:r w:rsidDel="00000000" w:rsidR="00000000" w:rsidRPr="00000000">
      <w:rPr>
        <w:color w:val="434343"/>
        <w:sz w:val="18"/>
        <w:szCs w:val="18"/>
        <w:rtl w:val="0"/>
      </w:rPr>
      <w:t xml:space="preserve">BEK – Buritis Espaço Kids</w:t>
    </w:r>
  </w:p>
  <w:p w:rsidR="00000000" w:rsidDel="00000000" w:rsidP="00000000" w:rsidRDefault="00000000" w:rsidRPr="00000000" w14:paraId="00000005">
    <w:pPr>
      <w:widowControl w:val="0"/>
      <w:tabs>
        <w:tab w:val="center" w:pos="4252"/>
        <w:tab w:val="right" w:pos="8504"/>
      </w:tabs>
      <w:jc w:val="left"/>
      <w:rPr>
        <w:color w:val="434343"/>
        <w:sz w:val="18"/>
        <w:szCs w:val="18"/>
      </w:rPr>
    </w:pPr>
    <w:r w:rsidDel="00000000" w:rsidR="00000000" w:rsidRPr="00000000">
      <w:rPr>
        <w:color w:val="434343"/>
        <w:sz w:val="18"/>
        <w:szCs w:val="18"/>
        <w:rtl w:val="0"/>
      </w:rPr>
      <w:t xml:space="preserve">(31) 3243.0169 | 99999.0178 | 98617.2474</w:t>
    </w:r>
  </w:p>
  <w:p w:rsidR="00000000" w:rsidDel="00000000" w:rsidP="00000000" w:rsidRDefault="00000000" w:rsidRPr="00000000" w14:paraId="00000006">
    <w:pPr>
      <w:widowControl w:val="0"/>
      <w:tabs>
        <w:tab w:val="center" w:pos="4252"/>
        <w:tab w:val="right" w:pos="8504"/>
      </w:tabs>
      <w:jc w:val="left"/>
      <w:rPr>
        <w:color w:val="434343"/>
        <w:sz w:val="18"/>
        <w:szCs w:val="18"/>
      </w:rPr>
    </w:pPr>
    <w:r w:rsidDel="00000000" w:rsidR="00000000" w:rsidRPr="00000000">
      <w:rPr>
        <w:color w:val="434343"/>
        <w:sz w:val="18"/>
        <w:szCs w:val="18"/>
        <w:rtl w:val="0"/>
      </w:rPr>
      <w:t xml:space="preserve">Rua Rubens Caporali Ribeiro, 752 - BEK</w:t>
    </w:r>
  </w:p>
  <w:p w:rsidR="00000000" w:rsidDel="00000000" w:rsidP="00000000" w:rsidRDefault="00000000" w:rsidRPr="00000000" w14:paraId="00000007">
    <w:pPr>
      <w:widowControl w:val="0"/>
      <w:tabs>
        <w:tab w:val="center" w:pos="4252"/>
        <w:tab w:val="right" w:pos="8504"/>
      </w:tabs>
      <w:jc w:val="left"/>
      <w:rPr>
        <w:color w:val="434343"/>
        <w:sz w:val="18"/>
        <w:szCs w:val="18"/>
      </w:rPr>
    </w:pPr>
    <w:r w:rsidDel="00000000" w:rsidR="00000000" w:rsidRPr="00000000">
      <w:rPr>
        <w:color w:val="434343"/>
        <w:sz w:val="18"/>
        <w:szCs w:val="18"/>
        <w:rtl w:val="0"/>
      </w:rPr>
      <w:t xml:space="preserve">Buritis - Belo Horizonte - MG - Cep 30575-857</w:t>
    </w:r>
  </w:p>
  <w:p w:rsidR="00000000" w:rsidDel="00000000" w:rsidP="00000000" w:rsidRDefault="00000000" w:rsidRPr="00000000" w14:paraId="00000008">
    <w:pPr>
      <w:widowControl w:val="0"/>
      <w:tabs>
        <w:tab w:val="center" w:pos="4252"/>
        <w:tab w:val="right" w:pos="8504"/>
      </w:tabs>
      <w:jc w:val="right"/>
      <w:rPr>
        <w:sz w:val="18"/>
        <w:szCs w:val="18"/>
      </w:rPr>
    </w:pPr>
    <w:r w:rsidDel="00000000" w:rsidR="00000000" w:rsidRPr="00000000">
      <w:rPr>
        <w:color w:val="66666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rPr>
        <w:sz w:val="22"/>
        <w:szCs w:val="22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259200" distT="0" distL="57150" distR="5715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0</wp:posOffset>
          </wp:positionV>
          <wp:extent cx="828000" cy="828000"/>
          <wp:effectExtent b="0" l="0" r="0" t="0"/>
          <wp:wrapTopAndBottom distB="259200" dist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28000" cy="8280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pt-BR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="300" w:lineRule="auto"/>
      <w:ind w:left="566" w:right="0" w:hanging="425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160" w:line="300" w:lineRule="auto"/>
      <w:ind w:left="0" w:right="0" w:firstLine="0"/>
      <w:jc w:val="center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