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22"/>
          <w:szCs w:val="22"/>
          <w:highlight w:val="white"/>
          <w:u w:val="none"/>
          <w:vertAlign w:val="baselin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" w:top="1389" w:left="1700" w:right="850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sz w:val="22"/>
        <w:szCs w:val="22"/>
        <w:highlight w:val="white"/>
      </w:rPr>
      <w:drawing>
        <wp:inline distB="114300" distT="114300" distL="114300" distR="114300">
          <wp:extent cx="877888" cy="8778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77888" cy="8778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