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529"/>
          <w:sz w:val="22"/>
          <w:szCs w:val="22"/>
          <w:highlight w:val="white"/>
          <w:u w:val="none"/>
          <w:vertAlign w:val="baseline"/>
          <w:rtl w:val="0"/>
        </w:rPr>
        <w:t xml:space="preserve">{{p include_docx_template(content_document) }}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/>
      <w:pgMar w:bottom="907" w:top="1389" w:left="1700" w:right="850" w:header="566.9291338582677" w:footer="566.929133858267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Liberation Mono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G Time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4">
    <w:pPr>
      <w:widowControl w:val="0"/>
      <w:tabs>
        <w:tab w:val="center" w:pos="4252"/>
        <w:tab w:val="right" w:pos="8504"/>
      </w:tabs>
      <w:jc w:val="left"/>
      <w:rPr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5">
    <w:pPr>
      <w:widowControl w:val="0"/>
      <w:tabs>
        <w:tab w:val="center" w:pos="4252"/>
        <w:tab w:val="right" w:pos="8504"/>
      </w:tabs>
      <w:jc w:val="left"/>
      <w:rPr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6">
    <w:pPr>
      <w:widowControl w:val="0"/>
      <w:tabs>
        <w:tab w:val="center" w:pos="4252"/>
        <w:tab w:val="right" w:pos="8504"/>
      </w:tabs>
      <w:jc w:val="left"/>
      <w:rPr>
        <w:sz w:val="18"/>
        <w:szCs w:val="18"/>
      </w:rPr>
    </w:pPr>
    <w:r w:rsidDel="00000000" w:rsidR="00000000" w:rsidRPr="00000000">
      <w:rPr>
        <w:sz w:val="18"/>
        <w:szCs w:val="18"/>
        <w:rtl w:val="0"/>
      </w:rPr>
      <w:t xml:space="preserve">Geracao Forum Cultural Sao Francisco Ltda</w:t>
    </w:r>
  </w:p>
  <w:p w:rsidR="00000000" w:rsidDel="00000000" w:rsidP="00000000" w:rsidRDefault="00000000" w:rsidRPr="00000000" w14:paraId="00000007">
    <w:pPr>
      <w:widowControl w:val="0"/>
      <w:tabs>
        <w:tab w:val="center" w:pos="4252"/>
        <w:tab w:val="right" w:pos="8504"/>
      </w:tabs>
      <w:jc w:val="left"/>
      <w:rPr>
        <w:sz w:val="18"/>
        <w:szCs w:val="18"/>
      </w:rPr>
    </w:pPr>
    <w:r w:rsidDel="00000000" w:rsidR="00000000" w:rsidRPr="00000000">
      <w:rPr>
        <w:sz w:val="18"/>
        <w:szCs w:val="18"/>
        <w:rtl w:val="0"/>
      </w:rPr>
      <w:t xml:space="preserve">Estrada Francisco da Cruz Nunes, 2454 - Itaipu - Niterói - RJ - 24340-000</w:t>
    </w:r>
  </w:p>
  <w:p w:rsidR="00000000" w:rsidDel="00000000" w:rsidP="00000000" w:rsidRDefault="00000000" w:rsidRPr="00000000" w14:paraId="0000000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sz w:val="18"/>
        <w:szCs w:val="18"/>
        <w:rtl w:val="0"/>
      </w:rPr>
      <w:t xml:space="preserve">Fone: (21) 2616-2921</w:t>
      <w:tab/>
      <w:tab/>
      <w:tab/>
    </w:r>
    <w:r w:rsidDel="00000000" w:rsidR="00000000" w:rsidRPr="00000000">
      <w:rPr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2">
    <w:pPr>
      <w:widowControl w:val="0"/>
      <w:tabs>
        <w:tab w:val="center" w:pos="4252"/>
        <w:tab w:val="right" w:pos="8504"/>
      </w:tabs>
      <w:jc w:val="left"/>
      <w:rPr>
        <w:rFonts w:ascii="Liberation Mono" w:cs="Liberation Mono" w:eastAsia="Liberation Mono" w:hAnsi="Liberation Mono"/>
        <w:sz w:val="22"/>
        <w:szCs w:val="22"/>
        <w:highlight w:val="white"/>
      </w:rPr>
    </w:pPr>
    <w:r w:rsidDel="00000000" w:rsidR="00000000" w:rsidRPr="00000000">
      <w:rPr>
        <w:rFonts w:ascii="CG Times" w:cs="CG Times" w:eastAsia="CG Times" w:hAnsi="CG Times"/>
        <w:sz w:val="24"/>
        <w:szCs w:val="24"/>
      </w:rPr>
      <w:drawing>
        <wp:inline distB="114300" distT="114300" distL="114300" distR="114300">
          <wp:extent cx="933390" cy="644888"/>
          <wp:effectExtent b="0" l="0" r="0" t="0"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33390" cy="64488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3">
    <w:pPr>
      <w:widowControl w:val="0"/>
      <w:tabs>
        <w:tab w:val="center" w:pos="4252"/>
        <w:tab w:val="right" w:pos="8504"/>
      </w:tabs>
      <w:jc w:val="left"/>
      <w:rPr>
        <w:rFonts w:ascii="Liberation Mono" w:cs="Liberation Mono" w:eastAsia="Liberation Mono" w:hAnsi="Liberation Mono"/>
        <w:sz w:val="22"/>
        <w:szCs w:val="22"/>
        <w:highlight w:val="whit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pt-BR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="300" w:lineRule="auto"/>
      <w:ind w:left="566" w:right="0" w:hanging="425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160" w:line="300" w:lineRule="auto"/>
      <w:ind w:left="0" w:right="0" w:firstLine="0"/>
      <w:jc w:val="center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4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5" Type="http://schemas.openxmlformats.org/officeDocument/2006/relationships/font" Target="fonts/CGTimes-regular.ttf"/><Relationship Id="rId6" Type="http://schemas.openxmlformats.org/officeDocument/2006/relationships/font" Target="fonts/CGTimes-bold.ttf"/><Relationship Id="rId7" Type="http://schemas.openxmlformats.org/officeDocument/2006/relationships/font" Target="fonts/CGTimes-italic.ttf"/><Relationship Id="rId8" Type="http://schemas.openxmlformats.org/officeDocument/2006/relationships/font" Target="fonts/CGTime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