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="300" w:lineRule="auto"/>
        <w:jc w:val="center"/>
        <w:rPr/>
      </w:pPr>
      <w:bookmarkStart w:colFirst="0" w:colLast="0" w:name="_xf1rhei6xref" w:id="0"/>
      <w:bookmarkEnd w:id="0"/>
      <w:r w:rsidDel="00000000" w:rsidR="00000000" w:rsidRPr="00000000">
        <w:rPr>
          <w:rtl w:val="0"/>
        </w:rPr>
        <w:t xml:space="preserve">ADITIVO AO CONTRATO DE TRABALHO – ACORDO PARA COMPENSAÇÃO DE HORAS DE TRABALHO (BANCO DE HORAS)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employers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b w:val="1"/>
          <w:highlight w:val="yellow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pessoa jurídica de direito privado, inscrita no CNPJ sob o n.º </w:t>
      </w:r>
      <w:r w:rsidDel="00000000" w:rsidR="00000000" w:rsidRPr="00000000">
        <w:rPr>
          <w:highlight w:val="yellow"/>
          <w:rtl w:val="0"/>
        </w:rPr>
        <w:t xml:space="preserve">{{ item.cnpj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highlight w:val="yellow"/>
          <w:rtl w:val="0"/>
        </w:rPr>
        <w:t xml:space="preserve">{{ item.email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sediada no endereço </w:t>
      </w:r>
      <w:r w:rsidDel="00000000" w:rsidR="00000000" w:rsidRPr="00000000">
        <w:rPr>
          <w:highlight w:val="yellow"/>
          <w:rtl w:val="0"/>
        </w:rPr>
        <w:t xml:space="preserve">{{ title_case( 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item.address.complement %}</w:t>
      </w:r>
      <w:r w:rsidDel="00000000" w:rsidR="00000000" w:rsidRPr="00000000">
        <w:rPr>
          <w:highlight w:val="yellow"/>
          <w:rtl w:val="0"/>
        </w:rPr>
        <w:t xml:space="preserve">{{ title_case(item.address.complement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title_case(item.address.neighborhood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title_case(item.address.city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highlight w:val="yellow"/>
          <w:rtl w:val="0"/>
        </w:rPr>
        <w:t xml:space="preserve">{{ item.address.state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item.address.zip }}</w:t>
      </w:r>
      <w:r w:rsidDel="00000000" w:rsidR="00000000" w:rsidRPr="00000000">
        <w:rPr>
          <w:rtl w:val="0"/>
        </w:rPr>
        <w:t xml:space="preserve">, neste ato devidamente representada por seu representante legal (“</w:t>
      </w:r>
      <w:r w:rsidDel="00000000" w:rsidR="00000000" w:rsidRPr="00000000">
        <w:rPr>
          <w:b w:val="1"/>
          <w:rtl w:val="0"/>
        </w:rPr>
        <w:t xml:space="preserve">Contratante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05">
      <w:pPr>
        <w:spacing w:after="240" w:before="240" w:line="30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00" w:lineRule="auto"/>
        <w:rPr/>
      </w:pPr>
      <w:r w:rsidDel="00000000" w:rsidR="00000000" w:rsidRPr="00000000">
        <w:rPr>
          <w:b w:val="1"/>
          <w:highlight w:val="yellow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item.marital_status | lower}}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item.occupation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item.occupation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portador(a) da Carteira de Profissional n.º </w:t>
      </w:r>
      <w:r w:rsidDel="00000000" w:rsidR="00000000" w:rsidRPr="00000000">
        <w:rPr>
          <w:highlight w:val="yellow"/>
          <w:rtl w:val="0"/>
        </w:rPr>
        <w:t xml:space="preserve">{{ item.card_number 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 e no RG sob o n.º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item.email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</w:t>
      </w:r>
      <w:r w:rsidDel="00000000" w:rsidR="00000000" w:rsidRPr="00000000">
        <w:rPr>
          <w:highlight w:val="yellow"/>
          <w:rtl w:val="0"/>
        </w:rPr>
        <w:t xml:space="preserve">{{ title_case( 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item.address.complement %}</w:t>
      </w:r>
      <w:r w:rsidDel="00000000" w:rsidR="00000000" w:rsidRPr="00000000">
        <w:rPr>
          <w:highlight w:val="yellow"/>
          <w:rtl w:val="0"/>
        </w:rPr>
        <w:t xml:space="preserve">{{ title_case(item.address.complement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title_case(item.address.neighborhood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title_case(item.address.city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highlight w:val="yellow"/>
          <w:rtl w:val="0"/>
        </w:rPr>
        <w:t xml:space="preserve">{{ item.address.state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item.address.zip }}</w:t>
      </w:r>
      <w:r w:rsidDel="00000000" w:rsidR="00000000" w:rsidRPr="00000000">
        <w:rPr>
          <w:rtl w:val="0"/>
        </w:rPr>
        <w:t xml:space="preserve"> (“</w:t>
      </w:r>
      <w:r w:rsidDel="00000000" w:rsidR="00000000" w:rsidRPr="00000000">
        <w:rPr>
          <w:b w:val="1"/>
          <w:rtl w:val="0"/>
        </w:rPr>
        <w:t xml:space="preserve">Trabalhador</w:t>
      </w:r>
      <w:r w:rsidDel="00000000" w:rsidR="00000000" w:rsidRPr="00000000">
        <w:rPr>
          <w:rtl w:val="0"/>
        </w:rPr>
        <w:t xml:space="preserve">”).</w:t>
      </w:r>
    </w:p>
    <w:p w:rsidR="00000000" w:rsidDel="00000000" w:rsidP="00000000" w:rsidRDefault="00000000" w:rsidRPr="00000000" w14:paraId="00000007">
      <w:pPr>
        <w:spacing w:after="240" w:before="240" w:line="300" w:lineRule="auto"/>
        <w:rPr/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Pelo presente instrumento, as Partes acima qualificadas resolvem celebrar o presente aditivo ao Contrato de Trabalho (“Aditivo”), mediante as seguintes cláusulas e condições: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="300" w:lineRule="auto"/>
      </w:pPr>
      <w:r w:rsidDel="00000000" w:rsidR="00000000" w:rsidRPr="00000000">
        <w:rPr>
          <w:b w:val="1"/>
          <w:rtl w:val="0"/>
        </w:rPr>
        <w:t xml:space="preserve">CLÁUSULA PRIMEIRA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As Partes supra qualificadas convencionam, conforme faculta o artigo 59 da Consolidação das Leis do Trabalho, que haverá sistema de compensação de horas extras eventualmente laboradas, pelo qual as horas extras efetivamente realizadas pelo trabalhador durante o mês poderão ser compensadas no prazo de até 06 (seis) meses, com reduções de jornadas ou folgas compensatórias.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="300" w:lineRule="auto"/>
      </w:pPr>
      <w:r w:rsidDel="00000000" w:rsidR="00000000" w:rsidRPr="00000000">
        <w:rPr>
          <w:b w:val="1"/>
          <w:rtl w:val="0"/>
        </w:rPr>
        <w:t xml:space="preserve">CLÁUSULA SEGUNDA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Na hipótese das horas não serem compensadas, as mesmas serão pagas como horas extras, ou seja, o valor nominal da hora normal acrescido do respectivo adicional.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="300" w:lineRule="auto"/>
      </w:pPr>
      <w:r w:rsidDel="00000000" w:rsidR="00000000" w:rsidRPr="00000000">
        <w:rPr>
          <w:b w:val="1"/>
          <w:rtl w:val="0"/>
        </w:rPr>
        <w:t xml:space="preserve">CLÁUSULA TERCEIRA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Na hipótese de rescisão do contrato de trabalho sem que tenha havido a compensação integral da jornada extraordinária, o Trabalhador terá direito ao pagamento das horas extras não compensadas, calculadas sobre o valor da remuneração na data da rescisão.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="300" w:lineRule="auto"/>
      </w:pPr>
      <w:r w:rsidDel="00000000" w:rsidR="00000000" w:rsidRPr="00000000">
        <w:rPr>
          <w:b w:val="1"/>
          <w:rtl w:val="0"/>
        </w:rPr>
        <w:t xml:space="preserve">CLÁUSULA QUARTA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O presente acordo vigorará por todo o período laboral até que seja rescindido, permanecendo inalteradas as demais condições do Contrato de Trabalho firmado entre as Partes.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before="240" w:line="300" w:lineRule="auto"/>
        <w:jc w:val="cente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}}, {{signature_date }}.</w:t>
      </w:r>
    </w:p>
    <w:p w:rsidR="00000000" w:rsidDel="00000000" w:rsidP="00000000" w:rsidRDefault="00000000" w:rsidRPr="00000000" w14:paraId="00000012">
      <w:pPr>
        <w:spacing w:after="0" w:before="0" w:line="348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Contratante(s):</w:t>
      </w:r>
    </w:p>
    <w:p w:rsidR="00000000" w:rsidDel="00000000" w:rsidP="00000000" w:rsidRDefault="00000000" w:rsidRPr="00000000" w14:paraId="00000013">
      <w:pPr>
        <w:spacing w:after="0" w:before="0" w:line="348" w:lineRule="auto"/>
        <w:jc w:val="center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employers %}</w:t>
      </w:r>
    </w:p>
    <w:p w:rsidR="00000000" w:rsidDel="00000000" w:rsidP="00000000" w:rsidRDefault="00000000" w:rsidRPr="00000000" w14:paraId="00000014">
      <w:pPr>
        <w:widowControl w:val="0"/>
        <w:spacing w:after="0" w:before="0" w:line="348" w:lineRule="auto"/>
        <w:ind w:left="2160" w:right="5.669291338583093" w:firstLine="720"/>
        <w:jc w:val="left"/>
        <w:rPr>
          <w:color w:val="ffffff"/>
          <w:sz w:val="20"/>
          <w:szCs w:val="20"/>
          <w:shd w:fill="ff9900" w:val="clear"/>
        </w:rPr>
      </w:pPr>
      <w:r w:rsidDel="00000000" w:rsidR="00000000" w:rsidRPr="00000000">
        <w:rPr>
          <w:color w:val="ffffff"/>
          <w:sz w:val="20"/>
          <w:szCs w:val="20"/>
          <w:shd w:fill="ff9900" w:val="clear"/>
          <w:rtl w:val="0"/>
        </w:rPr>
        <w:t xml:space="preserve">{{  generate_anchor('signHere', item.email)  }}</w:t>
      </w:r>
    </w:p>
    <w:p w:rsidR="00000000" w:rsidDel="00000000" w:rsidP="00000000" w:rsidRDefault="00000000" w:rsidRPr="00000000" w14:paraId="00000015">
      <w:pPr>
        <w:spacing w:after="0" w:before="0" w:line="348" w:lineRule="auto"/>
        <w:ind w:right="-7.795275590551114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6">
      <w:pPr>
        <w:spacing w:after="0" w:before="0" w:line="348" w:lineRule="auto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| upper }}</w:t>
      </w:r>
    </w:p>
    <w:p w:rsidR="00000000" w:rsidDel="00000000" w:rsidP="00000000" w:rsidRDefault="00000000" w:rsidRPr="00000000" w14:paraId="00000017">
      <w:pPr>
        <w:spacing w:after="0" w:before="0" w:line="348" w:lineRule="auto"/>
        <w:jc w:val="center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18">
      <w:pPr>
        <w:spacing w:after="0" w:before="0" w:line="348" w:lineRule="auto"/>
        <w:jc w:val="center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48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pacing w:after="0" w:before="0" w:line="348" w:lineRule="auto"/>
        <w:jc w:val="center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</w:p>
    <w:p w:rsidR="00000000" w:rsidDel="00000000" w:rsidP="00000000" w:rsidRDefault="00000000" w:rsidRPr="00000000" w14:paraId="0000001B">
      <w:pPr>
        <w:pStyle w:val="Heading3"/>
        <w:widowControl w:val="0"/>
        <w:spacing w:after="0" w:before="0" w:line="348" w:lineRule="auto"/>
        <w:ind w:left="2160" w:right="5.669291338583093" w:firstLine="720"/>
        <w:jc w:val="left"/>
        <w:rPr>
          <w:b w:val="0"/>
          <w:color w:val="ffffff"/>
          <w:sz w:val="22"/>
          <w:szCs w:val="22"/>
          <w:shd w:fill="ff9900" w:val="clear"/>
        </w:rPr>
      </w:pPr>
      <w:bookmarkStart w:colFirst="0" w:colLast="0" w:name="_epcg7s1uoqhi" w:id="1"/>
      <w:bookmarkEnd w:id="1"/>
      <w:r w:rsidDel="00000000" w:rsidR="00000000" w:rsidRPr="00000000">
        <w:rPr>
          <w:b w:val="0"/>
          <w:color w:val="ffffff"/>
          <w:sz w:val="20"/>
          <w:szCs w:val="20"/>
          <w:shd w:fill="ff9900" w:val="clear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48" w:lineRule="auto"/>
        <w:ind w:right="-7.795275590551114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D">
      <w:pPr>
        <w:spacing w:after="0" w:before="0" w:line="348" w:lineRule="auto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| upper }}</w:t>
      </w:r>
    </w:p>
    <w:p w:rsidR="00000000" w:rsidDel="00000000" w:rsidP="00000000" w:rsidRDefault="00000000" w:rsidRPr="00000000" w14:paraId="0000001E">
      <w:pPr>
        <w:spacing w:after="0" w:before="0" w:line="348" w:lineRule="auto"/>
        <w:jc w:val="center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1F">
      <w:pPr>
        <w:spacing w:after="0" w:before="0" w:line="348" w:lineRule="auto"/>
        <w:ind w:right="-567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Testemunhas:</w:t>
      </w:r>
    </w:p>
    <w:tbl>
      <w:tblPr>
        <w:tblStyle w:val="Table1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348" w:lineRule="auto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="348" w:lineRule="auto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before="0" w:line="348" w:lineRule="auto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348" w:lineRule="auto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before="0" w:line="348" w:lineRule="auto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before="0" w:line="348" w:lineRule="auto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26">
      <w:pPr>
        <w:spacing w:after="0" w:before="0" w:line="348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spacing w:after="0" w:before="0" w:line="240" w:lineRule="auto"/>
      <w:jc w:val="center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Calibri" w:cs="Calibri" w:eastAsia="Calibri" w:hAnsi="Calibri"/>
        <w:b w:val="1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cs="Calibri" w:eastAsia="Calibri" w:hAnsi="Calibri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40" w:before="24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