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CONTRATO DE COMODATO DE IMÓVEL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COMODANTE(S)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comodantes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 Comodante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: {{ parte_telephone_manager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COMODATÁRIA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comodatarias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pessoa jurídica de direito privado, inscrita no CNPJ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item.cnpj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item.marital_status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item.occupation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inscrito(a) no CPF sob o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item.cpf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e no RG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item.rg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n.º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item.address.street_number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Bairro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item.address.state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item.address.zip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white"/>
                <w:rtl w:val="0"/>
              </w:rPr>
              <w:t xml:space="preserve">Comodatária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Dados de contato do gestor do Contrato: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0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title_case(contraparte_name_manager | lower)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contraparte_email_manager | lower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DO COMODATO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n.º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registrada no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 DO COMODATO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retroagir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As Partes acordam retroagir os efeitos deste Contrato 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data_vigencia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, data que será considerada o início do prazo de vigência.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49.09090909090907" w:lineRule="auto"/>
        <w:ind w:lef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 DE COMODATO DE IMÓVEL – Parte Geral </w:t>
      </w:r>
    </w:p>
    <w:p w:rsidR="00000000" w:rsidDel="00000000" w:rsidP="00000000" w:rsidRDefault="00000000" w:rsidRPr="00000000" w14:paraId="00000028">
      <w:pPr>
        <w:spacing w:after="240"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COMODANTE é legítima possuidora do Imóvel definido no Quadro Resumo acima; </w:t>
      </w:r>
    </w:p>
    <w:p w:rsidR="00000000" w:rsidDel="00000000" w:rsidP="00000000" w:rsidRDefault="00000000" w:rsidRPr="00000000" w14:paraId="0000002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COMODATÁRIA tem interesse em receber o Imóvel em comodato, para fins não residenciais;</w:t>
      </w:r>
    </w:p>
    <w:p w:rsidR="00000000" w:rsidDel="00000000" w:rsidP="00000000" w:rsidRDefault="00000000" w:rsidRPr="00000000" w14:paraId="0000002A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e assinadas resolvem celebrar o presente Contrato de Comodato de Imóvel (“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Contrato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que tem por finalidade estabelecer os direitos e obrigações das Partes na execução contratual, de acordo com a legislação vigente, mediante as cláusulas e condições adiante estabelecidas. </w:t>
      </w:r>
    </w:p>
    <w:p w:rsidR="00000000" w:rsidDel="00000000" w:rsidP="00000000" w:rsidRDefault="00000000" w:rsidRPr="00000000" w14:paraId="0000002B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PRIMEIRA - DO OBJETO</w:t>
      </w:r>
    </w:p>
    <w:p w:rsidR="00000000" w:rsidDel="00000000" w:rsidP="00000000" w:rsidRDefault="00000000" w:rsidRPr="00000000" w14:paraId="0000002C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1.1     </w:t>
        <w:tab/>
        <w:t xml:space="preserve">O presente contrato tem como objeto o empréstimo, a título gratuito, do Imóvel descrito no item III do Quadro Resumo acima.</w:t>
      </w:r>
    </w:p>
    <w:p w:rsidR="00000000" w:rsidDel="00000000" w:rsidP="00000000" w:rsidRDefault="00000000" w:rsidRPr="00000000" w14:paraId="0000002D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SEGUNDA - USO DO IMÓVEL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2.1     </w:t>
        <w:tab/>
        <w:t xml:space="preserve"> A COMODANTE cede o imóvel objeto deste contrato à COMODATÁRIA, devendo este utilizar-se do mesmo para fins {{ atividade }}, não podendo locá-lo ou sublocá-lo.</w:t>
      </w:r>
    </w:p>
    <w:p w:rsidR="00000000" w:rsidDel="00000000" w:rsidP="00000000" w:rsidRDefault="00000000" w:rsidRPr="00000000" w14:paraId="0000002F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TERCEIRA - DAS OBRIGAÇÕES</w:t>
      </w:r>
    </w:p>
    <w:p w:rsidR="00000000" w:rsidDel="00000000" w:rsidP="00000000" w:rsidRDefault="00000000" w:rsidRPr="00000000" w14:paraId="00000030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 </w:t>
        <w:tab/>
        <w:t xml:space="preserve"> A COMODATÁRIA está obrigada manter o imóvel no mesmo estado em que o recebeu, cuidando como se fosse seu, sendo vedado a ele qualquer tipo de alteração no mesmo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has_attachments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, conforme consta no laudo de vistoria inicial anexo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3.2     </w:t>
        <w:tab/>
        <w:t xml:space="preserve"> A COMODATÁRIA se obrigará pelas despesas decorrentes do uso do imóvel, tais como taxas de condomínio e tributos incidentes.</w:t>
      </w:r>
    </w:p>
    <w:p w:rsidR="00000000" w:rsidDel="00000000" w:rsidP="00000000" w:rsidRDefault="00000000" w:rsidRPr="00000000" w14:paraId="00000032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QUARTA -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  </w:t>
        <w:tab/>
        <w:t xml:space="preserve"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:rsidR="00000000" w:rsidDel="00000000" w:rsidP="00000000" w:rsidRDefault="00000000" w:rsidRPr="00000000" w14:paraId="00000034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- DO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     </w:t>
        <w:tab/>
        <w:t xml:space="preserve"> Por este instrumento a COMODANTE cede o direito de uso e gozo à COMODATÁRIA do imóvel acima descrito, pelo prazo descrito no item IV do Quadro Resumo, contados a partir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retroagir == “Sim”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do dia {{ data_vigencia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retroagir == “Não”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da assinatura do presente instrumento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podendo ser prorrogado por prazo indeterminado caso não haja manifestação das partes em sentido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SEXTA - DA RESCISÃO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6.1.    </w:t>
        <w:tab/>
        <w:t xml:space="preserve">O presente contrato poderá ser rescindido a qualquer tempo, por qualquer das partes, sem penalidades ou multas, mediante notificação prévia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09090909090907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SÉTIMA - DAS PENALIDADES</w:t>
      </w:r>
    </w:p>
    <w:p w:rsidR="00000000" w:rsidDel="00000000" w:rsidP="00000000" w:rsidRDefault="00000000" w:rsidRPr="00000000" w14:paraId="00000039">
      <w:pPr>
        <w:spacing w:before="240" w:line="349.09090909090907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7.1    Em caso de descumprimento de qualquer cláusula deste instrumento, a parte infratora pagará à outra multa no valor de R$50.000,00 (cinquenta mil reais).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OITAVA -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8.1</w:t>
        <w:tab/>
        <w:t xml:space="preserve">As partes elegem 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dirimir as questões decorrentes da execução deste Contrato com expressa renúncia de qualquer outro, por mais privilegiado que seja.</w:t>
      </w:r>
    </w:p>
    <w:p w:rsidR="00000000" w:rsidDel="00000000" w:rsidP="00000000" w:rsidRDefault="00000000" w:rsidRPr="00000000" w14:paraId="0000003C">
      <w:pPr>
        <w:spacing w:before="240" w:line="349.0909090909090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por estarem assim certas e ajustadas, as Partes firmam o presente Contrato em 2 (duas) vias de igual teor e forma, perante as testemunhas abaixo assinadas, para que produza seus efeitos legais.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}}.</w:t>
      </w:r>
    </w:p>
    <w:p w:rsidR="00000000" w:rsidDel="00000000" w:rsidP="00000000" w:rsidRDefault="00000000" w:rsidRPr="00000000" w14:paraId="0000003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Comodante(s):</w:t>
      </w:r>
    </w:p>
    <w:p w:rsidR="00000000" w:rsidDel="00000000" w:rsidP="00000000" w:rsidRDefault="00000000" w:rsidRPr="00000000" w14:paraId="0000003F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comodantes %}</w:t>
      </w:r>
    </w:p>
    <w:p w:rsidR="00000000" w:rsidDel="00000000" w:rsidP="00000000" w:rsidRDefault="00000000" w:rsidRPr="00000000" w14:paraId="00000040">
      <w:pPr>
        <w:widowControl w:val="0"/>
        <w:spacing w:before="200" w:lineRule="auto"/>
        <w:ind w:left="1440" w:right="5.669291338583093" w:firstLine="720"/>
        <w:jc w:val="left"/>
        <w:rPr>
          <w:rFonts w:ascii="Calibri" w:cs="Calibri" w:eastAsia="Calibri" w:hAnsi="Calibri"/>
          <w:color w:val="ffffff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4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43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</w:p>
    <w:p w:rsidR="00000000" w:rsidDel="00000000" w:rsidP="00000000" w:rsidRDefault="00000000" w:rsidRPr="00000000" w14:paraId="00000044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4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Comodatária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(s):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comodatarias %}</w:t>
      </w:r>
    </w:p>
    <w:p w:rsidR="00000000" w:rsidDel="00000000" w:rsidP="00000000" w:rsidRDefault="00000000" w:rsidRPr="00000000" w14:paraId="00000047">
      <w:pPr>
        <w:pStyle w:val="Heading3"/>
        <w:widowControl w:val="0"/>
        <w:spacing w:after="0" w:before="200" w:lineRule="auto"/>
        <w:ind w:left="1440" w:right="5.669291338583093" w:firstLine="720"/>
        <w:jc w:val="left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4A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item.person_type == ‘organization’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4C">
      <w:pPr>
        <w:spacing w:before="300" w:line="300" w:lineRule="auto"/>
        <w:ind w:right="-567"/>
        <w:jc w:val="left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Testemunhas:</w:t>
      </w:r>
    </w:p>
    <w:tbl>
      <w:tblPr>
        <w:tblStyle w:val="Table2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00" w:lineRule="auto"/>
              <w:jc w:val="left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if has_attachments %}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00" w:lineRule="auto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ANEXO(S)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240" w:line="300" w:lineRule="auto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Laudo de vistoria inicial: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attachments.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(width = "145mm")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endif  %}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Rule="auto"/>
      <w:ind w:left="5669.291338582678" w:firstLine="0"/>
      <w:rPr/>
    </w:pPr>
    <w:r w:rsidDel="00000000" w:rsidR="00000000" w:rsidRPr="00000000">
      <w:rPr/>
      <w:drawing>
        <wp:inline distB="114300" distT="114300" distL="114300" distR="114300">
          <wp:extent cx="2286000" cy="266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II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