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40" w:lineRule="auto"/>
        <w:ind w:right="285"/>
        <w:jc w:val="right"/>
        <w:rPr/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40" w:lineRule="auto"/>
        <w:ind w:right="2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title_case(fornecedor.name.first | lower) }}</w:t>
      </w:r>
      <w:r w:rsidDel="00000000" w:rsidR="00000000" w:rsidRPr="00000000">
        <w:rPr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6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38.4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8">
      <w:pPr>
        <w:spacing w:after="0" w:line="338.4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9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40" w:lineRule="auto"/>
        <w:ind w:right="278.7401574803164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school_legal_name | upper }}</w:t>
      </w:r>
      <w:r w:rsidDel="00000000" w:rsidR="00000000" w:rsidRPr="00000000">
        <w:rPr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school_cnpj }}</w:t>
      </w:r>
      <w:r w:rsidDel="00000000" w:rsidR="00000000" w:rsidRPr="00000000">
        <w:rPr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school_street }}</w:t>
      </w:r>
      <w:r w:rsidDel="00000000" w:rsidR="00000000" w:rsidRPr="00000000">
        <w:rPr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school_street_number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school_unit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title_case(school_unit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school_neighborhood }}, {{ school_city }}/{{ school_state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school_zip }}</w:t>
      </w:r>
      <w:r w:rsidDel="00000000" w:rsidR="00000000" w:rsidRPr="00000000">
        <w:rPr>
          <w:rtl w:val="0"/>
        </w:rPr>
        <w:t xml:space="preserve"> (“Escola”), vem, respeitosamente, NOTIFICAR V. Sa. nos termos seguintes.</w:t>
      </w:r>
    </w:p>
    <w:p w:rsidR="00000000" w:rsidDel="00000000" w:rsidP="00000000" w:rsidRDefault="00000000" w:rsidRPr="00000000" w14:paraId="0000000D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:rsidR="00000000" w:rsidDel="00000000" w:rsidP="00000000" w:rsidRDefault="00000000" w:rsidRPr="00000000" w14:paraId="0000000F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Sendo assim, envio uma proposta de renegociação do saldo em aberto com o(a) </w:t>
      </w:r>
      <w:r w:rsidDel="00000000" w:rsidR="00000000" w:rsidRPr="00000000">
        <w:rPr>
          <w:highlight w:val="yellow"/>
          <w:rtl w:val="0"/>
        </w:rPr>
        <w:t xml:space="preserve">{{ title_case(fornecedor.name.first | lower) }}</w:t>
      </w:r>
      <w:r w:rsidDel="00000000" w:rsidR="00000000" w:rsidRPr="00000000">
        <w:rPr>
          <w:rtl w:val="0"/>
        </w:rPr>
        <w:t xml:space="preserve">. A intenção é conseguirmos honrar 100% das parcelas em aberto, necessitamos impreterivelmente que seja reparcelado em </w:t>
      </w:r>
      <w:r w:rsidDel="00000000" w:rsidR="00000000" w:rsidRPr="00000000">
        <w:rPr>
          <w:highlight w:val="yellow"/>
          <w:rtl w:val="0"/>
        </w:rPr>
        <w:t xml:space="preserve">{{ parcelas }}</w:t>
      </w:r>
      <w:r w:rsidDel="00000000" w:rsidR="00000000" w:rsidRPr="00000000">
        <w:rPr>
          <w:rtl w:val="0"/>
        </w:rPr>
        <w:t xml:space="preserve"> vezes e com a primeira parcela a partir de </w:t>
      </w:r>
      <w:r w:rsidDel="00000000" w:rsidR="00000000" w:rsidRPr="00000000">
        <w:rPr>
          <w:highlight w:val="yellow"/>
          <w:rtl w:val="0"/>
        </w:rPr>
        <w:t xml:space="preserve">{{ data_parcela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 isso,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vocês sabem, toda cadeia de nossa comunidade escolar está sendo bastante impactada com a paralisação da economia. Agradecemos em poder contar com a colaboração de vocês.</w:t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right="285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Atenciosamente,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___________________________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480" w:lineRule="auto"/>
        <w:ind w:right="285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school_legal_name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480" w:lineRule="auto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highlight w:val="yellow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236412" cy="523098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6412" cy="52309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