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4537"/>
        <w:tblW w:w="4006" w:type="pct"/>
        <w:tblInd w:w="-7" w:type="dxa"/>
        <w:tblBorders>
          <w:left w:val="single" w:sz="18" w:space="0" w:color="4F81BD"/>
        </w:tblBorders>
        <w:tblLook w:val="04A0"/>
      </w:tblPr>
      <w:tblGrid>
        <w:gridCol w:w="7982"/>
      </w:tblGrid>
      <w:tr w:rsidR="005D4493" w:rsidRPr="00516E40" w:rsidTr="003D5FEC">
        <w:tc>
          <w:tcPr>
            <w:tcW w:w="7982" w:type="dxa"/>
          </w:tcPr>
          <w:p w:rsidR="005D4493" w:rsidRPr="00516E40" w:rsidRDefault="00765532" w:rsidP="00FF5391">
            <w:pPr>
              <w:pStyle w:val="Sansinterligne"/>
              <w:rPr>
                <w:rFonts w:ascii="Cambria" w:hAnsi="Cambria"/>
                <w:noProof/>
                <w:color w:val="4F81BD"/>
                <w:sz w:val="80"/>
                <w:szCs w:val="80"/>
                <w:lang w:val="fr-FR"/>
              </w:rPr>
            </w:pPr>
            <w:bookmarkStart w:id="0" w:name="OLE_LINK1"/>
            <w:bookmarkStart w:id="1" w:name="OLE_LINK2"/>
            <w:r w:rsidRPr="00516E40">
              <w:rPr>
                <w:rFonts w:ascii="Cambria" w:hAnsi="Cambria"/>
                <w:noProof/>
                <w:sz w:val="52"/>
                <w:szCs w:val="52"/>
                <w:lang w:val="fr-FR"/>
              </w:rPr>
              <w:t>n</w:t>
            </w:r>
            <w:r w:rsidR="00DF18DE" w:rsidRPr="00516E40">
              <w:rPr>
                <w:rFonts w:ascii="Cambria" w:hAnsi="Cambria"/>
                <w:noProof/>
                <w:sz w:val="52"/>
                <w:szCs w:val="52"/>
                <w:lang w:val="fr-FR"/>
              </w:rPr>
              <w:t xml:space="preserve">orme </w:t>
            </w:r>
            <w:r w:rsidR="00FF5391" w:rsidRPr="00516E40">
              <w:rPr>
                <w:rFonts w:ascii="Cambria" w:hAnsi="Cambria"/>
                <w:noProof/>
                <w:sz w:val="52"/>
                <w:szCs w:val="52"/>
                <w:lang w:val="fr-FR"/>
              </w:rPr>
              <w:t>d’écriture des scripts ksh</w:t>
            </w:r>
            <w:r w:rsidR="00EE68D0" w:rsidRPr="00516E40">
              <w:rPr>
                <w:rFonts w:ascii="Cambria" w:hAnsi="Cambria"/>
                <w:noProof/>
                <w:sz w:val="52"/>
                <w:szCs w:val="52"/>
                <w:lang w:val="fr-FR"/>
              </w:rPr>
              <w:t xml:space="preserve"> </w:t>
            </w:r>
            <w:bookmarkEnd w:id="0"/>
            <w:bookmarkEnd w:id="1"/>
          </w:p>
        </w:tc>
      </w:tr>
      <w:tr w:rsidR="00100E46" w:rsidRPr="00516E40" w:rsidTr="003D5FEC">
        <w:tc>
          <w:tcPr>
            <w:tcW w:w="7982" w:type="dxa"/>
          </w:tcPr>
          <w:p w:rsidR="00DF5862" w:rsidRPr="00516E40" w:rsidRDefault="00DF5862" w:rsidP="003D5FEC">
            <w:pPr>
              <w:pStyle w:val="Sansinterligne"/>
              <w:rPr>
                <w:noProof/>
                <w:lang w:val="fr-FR"/>
              </w:rPr>
            </w:pPr>
          </w:p>
          <w:p w:rsidR="00DF5862" w:rsidRPr="00516E40" w:rsidRDefault="00DF5862" w:rsidP="003D5FEC">
            <w:pPr>
              <w:pStyle w:val="Sansinterligne"/>
              <w:rPr>
                <w:noProof/>
                <w:lang w:val="fr-FR"/>
              </w:rPr>
            </w:pPr>
          </w:p>
          <w:p w:rsidR="00100E46" w:rsidRPr="00516E40" w:rsidRDefault="00DF5862" w:rsidP="003D5FEC">
            <w:pPr>
              <w:pStyle w:val="Sansinterligne"/>
              <w:rPr>
                <w:rFonts w:ascii="Cambria" w:hAnsi="Cambria"/>
                <w:noProof/>
                <w:sz w:val="52"/>
                <w:szCs w:val="52"/>
                <w:lang w:val="fr-FR"/>
              </w:rPr>
            </w:pPr>
            <w:r w:rsidRPr="00516E40">
              <w:rPr>
                <w:noProof/>
                <w:lang w:val="fr-FR"/>
              </w:rPr>
              <w:t xml:space="preserve">Version : </w:t>
            </w:r>
            <w:fldSimple w:instr=" DOCPROPERTY  Version  \* MERGEFORMAT ">
              <w:r w:rsidR="00754C35">
                <w:rPr>
                  <w:noProof/>
                  <w:lang w:val="fr-FR"/>
                </w:rPr>
                <w:t>1.1-d1</w:t>
              </w:r>
            </w:fldSimple>
          </w:p>
        </w:tc>
      </w:tr>
    </w:tbl>
    <w:p w:rsidR="005D4493" w:rsidRPr="00516E40" w:rsidRDefault="005D4493">
      <w:pPr>
        <w:rPr>
          <w:noProof/>
          <w:lang w:val="fr-FR"/>
        </w:rPr>
      </w:pPr>
    </w:p>
    <w:p w:rsidR="005D4493" w:rsidRPr="00516E40" w:rsidRDefault="005D4493">
      <w:pPr>
        <w:rPr>
          <w:noProof/>
          <w:lang w:val="fr-FR"/>
        </w:rPr>
      </w:pPr>
    </w:p>
    <w:tbl>
      <w:tblPr>
        <w:tblpPr w:leftFromText="187" w:rightFromText="187" w:horzAnchor="margin" w:tblpXSpec="center" w:tblpYSpec="bottom"/>
        <w:tblW w:w="4000" w:type="pct"/>
        <w:tblLook w:val="04A0"/>
      </w:tblPr>
      <w:tblGrid>
        <w:gridCol w:w="7981"/>
      </w:tblGrid>
      <w:tr w:rsidR="005D4493" w:rsidRPr="00516E40">
        <w:tc>
          <w:tcPr>
            <w:tcW w:w="7672" w:type="dxa"/>
            <w:tcMar>
              <w:top w:w="216" w:type="dxa"/>
              <w:left w:w="115" w:type="dxa"/>
              <w:bottom w:w="216" w:type="dxa"/>
              <w:right w:w="115" w:type="dxa"/>
            </w:tcMar>
          </w:tcPr>
          <w:p w:rsidR="005D4493" w:rsidRPr="00516E40" w:rsidRDefault="005D4493">
            <w:pPr>
              <w:pStyle w:val="Sansinterligne"/>
              <w:rPr>
                <w:noProof/>
                <w:color w:val="4F81BD"/>
                <w:lang w:val="fr-FR"/>
              </w:rPr>
            </w:pPr>
            <w:r w:rsidRPr="00516E40">
              <w:rPr>
                <w:noProof/>
                <w:lang w:val="fr-FR"/>
              </w:rPr>
              <w:t>Romain Vassallo</w:t>
            </w:r>
          </w:p>
          <w:p w:rsidR="005D4493" w:rsidRPr="00516E40" w:rsidRDefault="00123535">
            <w:pPr>
              <w:pStyle w:val="Sansinterligne"/>
              <w:rPr>
                <w:noProof/>
                <w:color w:val="4F81BD"/>
                <w:lang w:val="fr-FR"/>
              </w:rPr>
            </w:pPr>
            <w:fldSimple w:instr=" DOCPROPERTY  Date_version  \* MERGEFORMAT ">
              <w:r w:rsidR="00754C35">
                <w:rPr>
                  <w:noProof/>
                  <w:lang w:val="fr-FR"/>
                </w:rPr>
                <w:t>10/05/2015</w:t>
              </w:r>
            </w:fldSimple>
          </w:p>
          <w:p w:rsidR="005D4493" w:rsidRPr="00516E40" w:rsidRDefault="005D4493">
            <w:pPr>
              <w:pStyle w:val="Sansinterligne"/>
              <w:rPr>
                <w:noProof/>
                <w:color w:val="4F81BD"/>
                <w:lang w:val="fr-FR"/>
              </w:rPr>
            </w:pPr>
          </w:p>
        </w:tc>
      </w:tr>
    </w:tbl>
    <w:p w:rsidR="005D4493" w:rsidRPr="00516E40" w:rsidRDefault="005D4493">
      <w:pPr>
        <w:rPr>
          <w:noProof/>
          <w:lang w:val="fr-FR"/>
        </w:rPr>
      </w:pPr>
    </w:p>
    <w:p w:rsidR="00FE2C04" w:rsidRPr="00516E40" w:rsidRDefault="005D4493" w:rsidP="00307D26">
      <w:pPr>
        <w:spacing w:after="0"/>
        <w:rPr>
          <w:noProof/>
          <w:sz w:val="2"/>
          <w:szCs w:val="2"/>
          <w:lang w:val="fr-FR"/>
        </w:rPr>
      </w:pPr>
      <w:r w:rsidRPr="00516E40">
        <w:rPr>
          <w:noProof/>
          <w:lang w:val="fr-FR"/>
        </w:rPr>
        <w:br w:type="page"/>
      </w:r>
    </w:p>
    <w:p w:rsidR="000251D2" w:rsidRPr="00516E40" w:rsidRDefault="000251D2" w:rsidP="00FE2C04">
      <w:pPr>
        <w:pStyle w:val="En-ttedetabledesmatires"/>
        <w:numPr>
          <w:ilvl w:val="0"/>
          <w:numId w:val="0"/>
        </w:numPr>
        <w:spacing w:before="0" w:after="240"/>
        <w:rPr>
          <w:noProof/>
          <w:lang w:val="fr-FR"/>
        </w:rPr>
      </w:pPr>
      <w:r w:rsidRPr="00516E40">
        <w:rPr>
          <w:noProof/>
          <w:lang w:val="fr-FR"/>
        </w:rPr>
        <w:lastRenderedPageBreak/>
        <w:t>Sommaire</w:t>
      </w:r>
    </w:p>
    <w:p w:rsidR="00754C35" w:rsidRDefault="00123535">
      <w:pPr>
        <w:pStyle w:val="TM1"/>
        <w:rPr>
          <w:rFonts w:asciiTheme="minorHAnsi" w:eastAsiaTheme="minorEastAsia" w:hAnsiTheme="minorHAnsi" w:cstheme="minorBidi"/>
          <w:noProof/>
          <w:lang w:val="fr-FR" w:eastAsia="fr-FR" w:bidi="ar-SA"/>
        </w:rPr>
      </w:pPr>
      <w:r w:rsidRPr="00516E40">
        <w:rPr>
          <w:noProof/>
          <w:lang w:val="fr-FR"/>
        </w:rPr>
        <w:fldChar w:fldCharType="begin"/>
      </w:r>
      <w:r w:rsidR="000251D2" w:rsidRPr="00516E40">
        <w:rPr>
          <w:noProof/>
          <w:lang w:val="fr-FR"/>
        </w:rPr>
        <w:instrText xml:space="preserve"> TOC \o "1-</w:instrText>
      </w:r>
      <w:r w:rsidR="001E225D" w:rsidRPr="00516E40">
        <w:rPr>
          <w:noProof/>
          <w:lang w:val="fr-FR"/>
        </w:rPr>
        <w:instrText>2</w:instrText>
      </w:r>
      <w:r w:rsidR="000251D2" w:rsidRPr="00516E40">
        <w:rPr>
          <w:noProof/>
          <w:lang w:val="fr-FR"/>
        </w:rPr>
        <w:instrText xml:space="preserve">" \h \z \u </w:instrText>
      </w:r>
      <w:r w:rsidRPr="00516E40">
        <w:rPr>
          <w:noProof/>
          <w:lang w:val="fr-FR"/>
        </w:rPr>
        <w:fldChar w:fldCharType="separate"/>
      </w:r>
      <w:hyperlink w:anchor="_Toc419070427" w:history="1">
        <w:r w:rsidR="00754C35" w:rsidRPr="00510615">
          <w:rPr>
            <w:rStyle w:val="Lienhypertexte"/>
            <w:noProof/>
            <w:lang w:val="fr-FR"/>
          </w:rPr>
          <w:t>1</w:t>
        </w:r>
        <w:r w:rsidR="00754C35">
          <w:rPr>
            <w:rFonts w:asciiTheme="minorHAnsi" w:eastAsiaTheme="minorEastAsia" w:hAnsiTheme="minorHAnsi" w:cstheme="minorBidi"/>
            <w:noProof/>
            <w:lang w:val="fr-FR" w:eastAsia="fr-FR" w:bidi="ar-SA"/>
          </w:rPr>
          <w:tab/>
        </w:r>
        <w:r w:rsidR="00754C35" w:rsidRPr="00510615">
          <w:rPr>
            <w:rStyle w:val="Lienhypertexte"/>
            <w:noProof/>
            <w:lang w:val="fr-FR"/>
          </w:rPr>
          <w:t>Introduction</w:t>
        </w:r>
        <w:r w:rsidR="00754C35">
          <w:rPr>
            <w:noProof/>
            <w:webHidden/>
          </w:rPr>
          <w:tab/>
        </w:r>
        <w:r w:rsidR="00754C35">
          <w:rPr>
            <w:noProof/>
            <w:webHidden/>
          </w:rPr>
          <w:fldChar w:fldCharType="begin"/>
        </w:r>
        <w:r w:rsidR="00754C35">
          <w:rPr>
            <w:noProof/>
            <w:webHidden/>
          </w:rPr>
          <w:instrText xml:space="preserve"> PAGEREF _Toc419070427 \h </w:instrText>
        </w:r>
        <w:r w:rsidR="00754C35">
          <w:rPr>
            <w:noProof/>
            <w:webHidden/>
          </w:rPr>
        </w:r>
        <w:r w:rsidR="00754C35">
          <w:rPr>
            <w:noProof/>
            <w:webHidden/>
          </w:rPr>
          <w:fldChar w:fldCharType="separate"/>
        </w:r>
        <w:r w:rsidR="00314306">
          <w:rPr>
            <w:noProof/>
            <w:webHidden/>
          </w:rPr>
          <w:t>3</w:t>
        </w:r>
        <w:r w:rsidR="00754C35">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28" w:history="1">
        <w:r w:rsidRPr="00510615">
          <w:rPr>
            <w:rStyle w:val="Lienhypertexte"/>
            <w:noProof/>
            <w:lang w:val="fr-FR"/>
          </w:rPr>
          <w:t>1.1</w:t>
        </w:r>
        <w:r>
          <w:rPr>
            <w:rFonts w:asciiTheme="minorHAnsi" w:eastAsiaTheme="minorEastAsia" w:hAnsiTheme="minorHAnsi" w:cstheme="minorBidi"/>
            <w:noProof/>
            <w:lang w:val="fr-FR" w:eastAsia="fr-FR" w:bidi="ar-SA"/>
          </w:rPr>
          <w:tab/>
        </w:r>
        <w:r w:rsidRPr="00510615">
          <w:rPr>
            <w:rStyle w:val="Lienhypertexte"/>
            <w:noProof/>
            <w:lang w:val="fr-FR"/>
          </w:rPr>
          <w:t>Objectifs</w:t>
        </w:r>
        <w:r>
          <w:rPr>
            <w:noProof/>
            <w:webHidden/>
          </w:rPr>
          <w:tab/>
        </w:r>
        <w:r>
          <w:rPr>
            <w:noProof/>
            <w:webHidden/>
          </w:rPr>
          <w:fldChar w:fldCharType="begin"/>
        </w:r>
        <w:r>
          <w:rPr>
            <w:noProof/>
            <w:webHidden/>
          </w:rPr>
          <w:instrText xml:space="preserve"> PAGEREF _Toc419070428 \h </w:instrText>
        </w:r>
        <w:r>
          <w:rPr>
            <w:noProof/>
            <w:webHidden/>
          </w:rPr>
        </w:r>
        <w:r>
          <w:rPr>
            <w:noProof/>
            <w:webHidden/>
          </w:rPr>
          <w:fldChar w:fldCharType="separate"/>
        </w:r>
        <w:r w:rsidR="00314306">
          <w:rPr>
            <w:noProof/>
            <w:webHidden/>
          </w:rPr>
          <w:t>3</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29" w:history="1">
        <w:r w:rsidRPr="00510615">
          <w:rPr>
            <w:rStyle w:val="Lienhypertexte"/>
            <w:noProof/>
            <w:lang w:val="fr-FR"/>
          </w:rPr>
          <w:t>1.2</w:t>
        </w:r>
        <w:r>
          <w:rPr>
            <w:rFonts w:asciiTheme="minorHAnsi" w:eastAsiaTheme="minorEastAsia" w:hAnsiTheme="minorHAnsi" w:cstheme="minorBidi"/>
            <w:noProof/>
            <w:lang w:val="fr-FR" w:eastAsia="fr-FR" w:bidi="ar-SA"/>
          </w:rPr>
          <w:tab/>
        </w:r>
        <w:r w:rsidRPr="00510615">
          <w:rPr>
            <w:rStyle w:val="Lienhypertexte"/>
            <w:noProof/>
            <w:lang w:val="fr-FR"/>
          </w:rPr>
          <w:t>Conventions de rédaction</w:t>
        </w:r>
        <w:r>
          <w:rPr>
            <w:noProof/>
            <w:webHidden/>
          </w:rPr>
          <w:tab/>
        </w:r>
        <w:r>
          <w:rPr>
            <w:noProof/>
            <w:webHidden/>
          </w:rPr>
          <w:fldChar w:fldCharType="begin"/>
        </w:r>
        <w:r>
          <w:rPr>
            <w:noProof/>
            <w:webHidden/>
          </w:rPr>
          <w:instrText xml:space="preserve"> PAGEREF _Toc419070429 \h </w:instrText>
        </w:r>
        <w:r>
          <w:rPr>
            <w:noProof/>
            <w:webHidden/>
          </w:rPr>
        </w:r>
        <w:r>
          <w:rPr>
            <w:noProof/>
            <w:webHidden/>
          </w:rPr>
          <w:fldChar w:fldCharType="separate"/>
        </w:r>
        <w:r w:rsidR="00314306">
          <w:rPr>
            <w:noProof/>
            <w:webHidden/>
          </w:rPr>
          <w:t>3</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30" w:history="1">
        <w:r w:rsidRPr="00510615">
          <w:rPr>
            <w:rStyle w:val="Lienhypertexte"/>
            <w:noProof/>
            <w:lang w:val="fr-FR"/>
          </w:rPr>
          <w:t>1.3</w:t>
        </w:r>
        <w:r>
          <w:rPr>
            <w:rFonts w:asciiTheme="minorHAnsi" w:eastAsiaTheme="minorEastAsia" w:hAnsiTheme="minorHAnsi" w:cstheme="minorBidi"/>
            <w:noProof/>
            <w:lang w:val="fr-FR" w:eastAsia="fr-FR" w:bidi="ar-SA"/>
          </w:rPr>
          <w:tab/>
        </w:r>
        <w:r w:rsidRPr="00510615">
          <w:rPr>
            <w:rStyle w:val="Lienhypertexte"/>
            <w:noProof/>
            <w:lang w:val="fr-FR"/>
          </w:rPr>
          <w:t>Versions de ksh testées</w:t>
        </w:r>
        <w:r>
          <w:rPr>
            <w:noProof/>
            <w:webHidden/>
          </w:rPr>
          <w:tab/>
        </w:r>
        <w:r>
          <w:rPr>
            <w:noProof/>
            <w:webHidden/>
          </w:rPr>
          <w:fldChar w:fldCharType="begin"/>
        </w:r>
        <w:r>
          <w:rPr>
            <w:noProof/>
            <w:webHidden/>
          </w:rPr>
          <w:instrText xml:space="preserve"> PAGEREF _Toc419070430 \h </w:instrText>
        </w:r>
        <w:r>
          <w:rPr>
            <w:noProof/>
            <w:webHidden/>
          </w:rPr>
        </w:r>
        <w:r>
          <w:rPr>
            <w:noProof/>
            <w:webHidden/>
          </w:rPr>
          <w:fldChar w:fldCharType="separate"/>
        </w:r>
        <w:r w:rsidR="00314306">
          <w:rPr>
            <w:noProof/>
            <w:webHidden/>
          </w:rPr>
          <w:t>4</w:t>
        </w:r>
        <w:r>
          <w:rPr>
            <w:noProof/>
            <w:webHidden/>
          </w:rPr>
          <w:fldChar w:fldCharType="end"/>
        </w:r>
      </w:hyperlink>
    </w:p>
    <w:p w:rsidR="00754C35" w:rsidRDefault="00754C35">
      <w:pPr>
        <w:pStyle w:val="TM1"/>
        <w:rPr>
          <w:rFonts w:asciiTheme="minorHAnsi" w:eastAsiaTheme="minorEastAsia" w:hAnsiTheme="minorHAnsi" w:cstheme="minorBidi"/>
          <w:noProof/>
          <w:lang w:val="fr-FR" w:eastAsia="fr-FR" w:bidi="ar-SA"/>
        </w:rPr>
      </w:pPr>
      <w:hyperlink w:anchor="_Toc419070431" w:history="1">
        <w:r w:rsidRPr="00510615">
          <w:rPr>
            <w:rStyle w:val="Lienhypertexte"/>
            <w:noProof/>
            <w:lang w:val="fr-FR"/>
          </w:rPr>
          <w:t>2</w:t>
        </w:r>
        <w:r>
          <w:rPr>
            <w:rFonts w:asciiTheme="minorHAnsi" w:eastAsiaTheme="minorEastAsia" w:hAnsiTheme="minorHAnsi" w:cstheme="minorBidi"/>
            <w:noProof/>
            <w:lang w:val="fr-FR" w:eastAsia="fr-FR" w:bidi="ar-SA"/>
          </w:rPr>
          <w:tab/>
        </w:r>
        <w:r w:rsidRPr="00510615">
          <w:rPr>
            <w:rStyle w:val="Lienhypertexte"/>
            <w:noProof/>
            <w:lang w:val="fr-FR"/>
          </w:rPr>
          <w:t>Règles générales</w:t>
        </w:r>
        <w:r>
          <w:rPr>
            <w:noProof/>
            <w:webHidden/>
          </w:rPr>
          <w:tab/>
        </w:r>
        <w:r>
          <w:rPr>
            <w:noProof/>
            <w:webHidden/>
          </w:rPr>
          <w:fldChar w:fldCharType="begin"/>
        </w:r>
        <w:r>
          <w:rPr>
            <w:noProof/>
            <w:webHidden/>
          </w:rPr>
          <w:instrText xml:space="preserve"> PAGEREF _Toc419070431 \h </w:instrText>
        </w:r>
        <w:r>
          <w:rPr>
            <w:noProof/>
            <w:webHidden/>
          </w:rPr>
        </w:r>
        <w:r>
          <w:rPr>
            <w:noProof/>
            <w:webHidden/>
          </w:rPr>
          <w:fldChar w:fldCharType="separate"/>
        </w:r>
        <w:r w:rsidR="00314306">
          <w:rPr>
            <w:noProof/>
            <w:webHidden/>
          </w:rPr>
          <w:t>4</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32" w:history="1">
        <w:r w:rsidRPr="00510615">
          <w:rPr>
            <w:rStyle w:val="Lienhypertexte"/>
            <w:noProof/>
            <w:lang w:val="fr-FR"/>
          </w:rPr>
          <w:t>2.1</w:t>
        </w:r>
        <w:r>
          <w:rPr>
            <w:rFonts w:asciiTheme="minorHAnsi" w:eastAsiaTheme="minorEastAsia" w:hAnsiTheme="minorHAnsi" w:cstheme="minorBidi"/>
            <w:noProof/>
            <w:lang w:val="fr-FR" w:eastAsia="fr-FR" w:bidi="ar-SA"/>
          </w:rPr>
          <w:tab/>
        </w:r>
        <w:r w:rsidRPr="00510615">
          <w:rPr>
            <w:rStyle w:val="Lienhypertexte"/>
            <w:noProof/>
            <w:lang w:val="fr-FR"/>
          </w:rPr>
          <w:t>Emploi du langage</w:t>
        </w:r>
        <w:r>
          <w:rPr>
            <w:noProof/>
            <w:webHidden/>
          </w:rPr>
          <w:tab/>
        </w:r>
        <w:r>
          <w:rPr>
            <w:noProof/>
            <w:webHidden/>
          </w:rPr>
          <w:fldChar w:fldCharType="begin"/>
        </w:r>
        <w:r>
          <w:rPr>
            <w:noProof/>
            <w:webHidden/>
          </w:rPr>
          <w:instrText xml:space="preserve"> PAGEREF _Toc419070432 \h </w:instrText>
        </w:r>
        <w:r>
          <w:rPr>
            <w:noProof/>
            <w:webHidden/>
          </w:rPr>
        </w:r>
        <w:r>
          <w:rPr>
            <w:noProof/>
            <w:webHidden/>
          </w:rPr>
          <w:fldChar w:fldCharType="separate"/>
        </w:r>
        <w:r w:rsidR="00314306">
          <w:rPr>
            <w:noProof/>
            <w:webHidden/>
          </w:rPr>
          <w:t>4</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33" w:history="1">
        <w:r w:rsidRPr="00510615">
          <w:rPr>
            <w:rStyle w:val="Lienhypertexte"/>
            <w:noProof/>
            <w:lang w:val="fr-FR"/>
          </w:rPr>
          <w:t>2.2</w:t>
        </w:r>
        <w:r>
          <w:rPr>
            <w:rFonts w:asciiTheme="minorHAnsi" w:eastAsiaTheme="minorEastAsia" w:hAnsiTheme="minorHAnsi" w:cstheme="minorBidi"/>
            <w:noProof/>
            <w:lang w:val="fr-FR" w:eastAsia="fr-FR" w:bidi="ar-SA"/>
          </w:rPr>
          <w:tab/>
        </w:r>
        <w:r w:rsidRPr="00510615">
          <w:rPr>
            <w:rStyle w:val="Lienhypertexte"/>
            <w:noProof/>
            <w:lang w:val="fr-FR"/>
          </w:rPr>
          <w:t>Nommage des scripts ksh</w:t>
        </w:r>
        <w:r>
          <w:rPr>
            <w:noProof/>
            <w:webHidden/>
          </w:rPr>
          <w:tab/>
        </w:r>
        <w:r>
          <w:rPr>
            <w:noProof/>
            <w:webHidden/>
          </w:rPr>
          <w:fldChar w:fldCharType="begin"/>
        </w:r>
        <w:r>
          <w:rPr>
            <w:noProof/>
            <w:webHidden/>
          </w:rPr>
          <w:instrText xml:space="preserve"> PAGEREF _Toc419070433 \h </w:instrText>
        </w:r>
        <w:r>
          <w:rPr>
            <w:noProof/>
            <w:webHidden/>
          </w:rPr>
        </w:r>
        <w:r>
          <w:rPr>
            <w:noProof/>
            <w:webHidden/>
          </w:rPr>
          <w:fldChar w:fldCharType="separate"/>
        </w:r>
        <w:r w:rsidR="00314306">
          <w:rPr>
            <w:noProof/>
            <w:webHidden/>
          </w:rPr>
          <w:t>4</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34" w:history="1">
        <w:r w:rsidRPr="00510615">
          <w:rPr>
            <w:rStyle w:val="Lienhypertexte"/>
            <w:noProof/>
            <w:lang w:val="fr-FR"/>
          </w:rPr>
          <w:t>2.3</w:t>
        </w:r>
        <w:r>
          <w:rPr>
            <w:rFonts w:asciiTheme="minorHAnsi" w:eastAsiaTheme="minorEastAsia" w:hAnsiTheme="minorHAnsi" w:cstheme="minorBidi"/>
            <w:noProof/>
            <w:lang w:val="fr-FR" w:eastAsia="fr-FR" w:bidi="ar-SA"/>
          </w:rPr>
          <w:tab/>
        </w:r>
        <w:r w:rsidRPr="00510615">
          <w:rPr>
            <w:rStyle w:val="Lienhypertexte"/>
            <w:noProof/>
            <w:lang w:val="fr-FR"/>
          </w:rPr>
          <w:t>Permissions</w:t>
        </w:r>
        <w:r>
          <w:rPr>
            <w:noProof/>
            <w:webHidden/>
          </w:rPr>
          <w:tab/>
        </w:r>
        <w:r>
          <w:rPr>
            <w:noProof/>
            <w:webHidden/>
          </w:rPr>
          <w:fldChar w:fldCharType="begin"/>
        </w:r>
        <w:r>
          <w:rPr>
            <w:noProof/>
            <w:webHidden/>
          </w:rPr>
          <w:instrText xml:space="preserve"> PAGEREF _Toc419070434 \h </w:instrText>
        </w:r>
        <w:r>
          <w:rPr>
            <w:noProof/>
            <w:webHidden/>
          </w:rPr>
        </w:r>
        <w:r>
          <w:rPr>
            <w:noProof/>
            <w:webHidden/>
          </w:rPr>
          <w:fldChar w:fldCharType="separate"/>
        </w:r>
        <w:r w:rsidR="00314306">
          <w:rPr>
            <w:noProof/>
            <w:webHidden/>
          </w:rPr>
          <w:t>5</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35" w:history="1">
        <w:r w:rsidRPr="00510615">
          <w:rPr>
            <w:rStyle w:val="Lienhypertexte"/>
            <w:noProof/>
            <w:lang w:val="fr-FR"/>
          </w:rPr>
          <w:t>2.4</w:t>
        </w:r>
        <w:r>
          <w:rPr>
            <w:rFonts w:asciiTheme="minorHAnsi" w:eastAsiaTheme="minorEastAsia" w:hAnsiTheme="minorHAnsi" w:cstheme="minorBidi"/>
            <w:noProof/>
            <w:lang w:val="fr-FR" w:eastAsia="fr-FR" w:bidi="ar-SA"/>
          </w:rPr>
          <w:tab/>
        </w:r>
        <w:r w:rsidRPr="00510615">
          <w:rPr>
            <w:rStyle w:val="Lienhypertexte"/>
            <w:noProof/>
            <w:lang w:val="fr-FR"/>
          </w:rPr>
          <w:t>Organisation générale des scripts ksh</w:t>
        </w:r>
        <w:r>
          <w:rPr>
            <w:noProof/>
            <w:webHidden/>
          </w:rPr>
          <w:tab/>
        </w:r>
        <w:r>
          <w:rPr>
            <w:noProof/>
            <w:webHidden/>
          </w:rPr>
          <w:fldChar w:fldCharType="begin"/>
        </w:r>
        <w:r>
          <w:rPr>
            <w:noProof/>
            <w:webHidden/>
          </w:rPr>
          <w:instrText xml:space="preserve"> PAGEREF _Toc419070435 \h </w:instrText>
        </w:r>
        <w:r>
          <w:rPr>
            <w:noProof/>
            <w:webHidden/>
          </w:rPr>
        </w:r>
        <w:r>
          <w:rPr>
            <w:noProof/>
            <w:webHidden/>
          </w:rPr>
          <w:fldChar w:fldCharType="separate"/>
        </w:r>
        <w:r w:rsidR="00314306">
          <w:rPr>
            <w:noProof/>
            <w:webHidden/>
          </w:rPr>
          <w:t>5</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36" w:history="1">
        <w:r w:rsidRPr="00510615">
          <w:rPr>
            <w:rStyle w:val="Lienhypertexte"/>
            <w:noProof/>
            <w:lang w:val="fr-FR"/>
          </w:rPr>
          <w:t>2.5</w:t>
        </w:r>
        <w:r>
          <w:rPr>
            <w:rFonts w:asciiTheme="minorHAnsi" w:eastAsiaTheme="minorEastAsia" w:hAnsiTheme="minorHAnsi" w:cstheme="minorBidi"/>
            <w:noProof/>
            <w:lang w:val="fr-FR" w:eastAsia="fr-FR" w:bidi="ar-SA"/>
          </w:rPr>
          <w:tab/>
        </w:r>
        <w:r w:rsidRPr="00510615">
          <w:rPr>
            <w:rStyle w:val="Lienhypertexte"/>
            <w:noProof/>
            <w:lang w:val="fr-FR"/>
          </w:rPr>
          <w:t>Règles de style</w:t>
        </w:r>
        <w:r>
          <w:rPr>
            <w:noProof/>
            <w:webHidden/>
          </w:rPr>
          <w:tab/>
        </w:r>
        <w:r>
          <w:rPr>
            <w:noProof/>
            <w:webHidden/>
          </w:rPr>
          <w:fldChar w:fldCharType="begin"/>
        </w:r>
        <w:r>
          <w:rPr>
            <w:noProof/>
            <w:webHidden/>
          </w:rPr>
          <w:instrText xml:space="preserve"> PAGEREF _Toc419070436 \h </w:instrText>
        </w:r>
        <w:r>
          <w:rPr>
            <w:noProof/>
            <w:webHidden/>
          </w:rPr>
        </w:r>
        <w:r>
          <w:rPr>
            <w:noProof/>
            <w:webHidden/>
          </w:rPr>
          <w:fldChar w:fldCharType="separate"/>
        </w:r>
        <w:r w:rsidR="00314306">
          <w:rPr>
            <w:noProof/>
            <w:webHidden/>
          </w:rPr>
          <w:t>8</w:t>
        </w:r>
        <w:r>
          <w:rPr>
            <w:noProof/>
            <w:webHidden/>
          </w:rPr>
          <w:fldChar w:fldCharType="end"/>
        </w:r>
      </w:hyperlink>
    </w:p>
    <w:p w:rsidR="00754C35" w:rsidRDefault="00754C35">
      <w:pPr>
        <w:pStyle w:val="TM1"/>
        <w:rPr>
          <w:rFonts w:asciiTheme="minorHAnsi" w:eastAsiaTheme="minorEastAsia" w:hAnsiTheme="minorHAnsi" w:cstheme="minorBidi"/>
          <w:noProof/>
          <w:lang w:val="fr-FR" w:eastAsia="fr-FR" w:bidi="ar-SA"/>
        </w:rPr>
      </w:pPr>
      <w:hyperlink w:anchor="_Toc419070437" w:history="1">
        <w:r w:rsidRPr="00510615">
          <w:rPr>
            <w:rStyle w:val="Lienhypertexte"/>
            <w:noProof/>
            <w:lang w:val="fr-FR"/>
          </w:rPr>
          <w:t>3</w:t>
        </w:r>
        <w:r>
          <w:rPr>
            <w:rFonts w:asciiTheme="minorHAnsi" w:eastAsiaTheme="minorEastAsia" w:hAnsiTheme="minorHAnsi" w:cstheme="minorBidi"/>
            <w:noProof/>
            <w:lang w:val="fr-FR" w:eastAsia="fr-FR" w:bidi="ar-SA"/>
          </w:rPr>
          <w:tab/>
        </w:r>
        <w:r w:rsidRPr="00510615">
          <w:rPr>
            <w:rStyle w:val="Lienhypertexte"/>
            <w:noProof/>
            <w:lang w:val="fr-FR"/>
          </w:rPr>
          <w:t>Règles de programmation</w:t>
        </w:r>
        <w:r>
          <w:rPr>
            <w:noProof/>
            <w:webHidden/>
          </w:rPr>
          <w:tab/>
        </w:r>
        <w:r>
          <w:rPr>
            <w:noProof/>
            <w:webHidden/>
          </w:rPr>
          <w:fldChar w:fldCharType="begin"/>
        </w:r>
        <w:r>
          <w:rPr>
            <w:noProof/>
            <w:webHidden/>
          </w:rPr>
          <w:instrText xml:space="preserve"> PAGEREF _Toc419070437 \h </w:instrText>
        </w:r>
        <w:r>
          <w:rPr>
            <w:noProof/>
            <w:webHidden/>
          </w:rPr>
        </w:r>
        <w:r>
          <w:rPr>
            <w:noProof/>
            <w:webHidden/>
          </w:rPr>
          <w:fldChar w:fldCharType="separate"/>
        </w:r>
        <w:r w:rsidR="00314306">
          <w:rPr>
            <w:noProof/>
            <w:webHidden/>
          </w:rPr>
          <w:t>12</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38" w:history="1">
        <w:r w:rsidRPr="00510615">
          <w:rPr>
            <w:rStyle w:val="Lienhypertexte"/>
            <w:noProof/>
            <w:lang w:val="fr-FR"/>
          </w:rPr>
          <w:t>3.1</w:t>
        </w:r>
        <w:r>
          <w:rPr>
            <w:rFonts w:asciiTheme="minorHAnsi" w:eastAsiaTheme="minorEastAsia" w:hAnsiTheme="minorHAnsi" w:cstheme="minorBidi"/>
            <w:noProof/>
            <w:lang w:val="fr-FR" w:eastAsia="fr-FR" w:bidi="ar-SA"/>
          </w:rPr>
          <w:tab/>
        </w:r>
        <w:r w:rsidRPr="00510615">
          <w:rPr>
            <w:rStyle w:val="Lienhypertexte"/>
            <w:noProof/>
            <w:lang w:val="fr-FR"/>
          </w:rPr>
          <w:t>Généralités</w:t>
        </w:r>
        <w:r>
          <w:rPr>
            <w:noProof/>
            <w:webHidden/>
          </w:rPr>
          <w:tab/>
        </w:r>
        <w:r>
          <w:rPr>
            <w:noProof/>
            <w:webHidden/>
          </w:rPr>
          <w:fldChar w:fldCharType="begin"/>
        </w:r>
        <w:r>
          <w:rPr>
            <w:noProof/>
            <w:webHidden/>
          </w:rPr>
          <w:instrText xml:space="preserve"> PAGEREF _Toc419070438 \h </w:instrText>
        </w:r>
        <w:r>
          <w:rPr>
            <w:noProof/>
            <w:webHidden/>
          </w:rPr>
        </w:r>
        <w:r>
          <w:rPr>
            <w:noProof/>
            <w:webHidden/>
          </w:rPr>
          <w:fldChar w:fldCharType="separate"/>
        </w:r>
        <w:r w:rsidR="00314306">
          <w:rPr>
            <w:noProof/>
            <w:webHidden/>
          </w:rPr>
          <w:t>12</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39" w:history="1">
        <w:r w:rsidRPr="00510615">
          <w:rPr>
            <w:rStyle w:val="Lienhypertexte"/>
            <w:noProof/>
            <w:lang w:val="fr-FR"/>
          </w:rPr>
          <w:t>3.2</w:t>
        </w:r>
        <w:r>
          <w:rPr>
            <w:rFonts w:asciiTheme="minorHAnsi" w:eastAsiaTheme="minorEastAsia" w:hAnsiTheme="minorHAnsi" w:cstheme="minorBidi"/>
            <w:noProof/>
            <w:lang w:val="fr-FR" w:eastAsia="fr-FR" w:bidi="ar-SA"/>
          </w:rPr>
          <w:tab/>
        </w:r>
        <w:r w:rsidRPr="00510615">
          <w:rPr>
            <w:rStyle w:val="Lienhypertexte"/>
            <w:noProof/>
            <w:lang w:val="fr-FR"/>
          </w:rPr>
          <w:t>Codes d’exit</w:t>
        </w:r>
        <w:r>
          <w:rPr>
            <w:noProof/>
            <w:webHidden/>
          </w:rPr>
          <w:tab/>
        </w:r>
        <w:r>
          <w:rPr>
            <w:noProof/>
            <w:webHidden/>
          </w:rPr>
          <w:fldChar w:fldCharType="begin"/>
        </w:r>
        <w:r>
          <w:rPr>
            <w:noProof/>
            <w:webHidden/>
          </w:rPr>
          <w:instrText xml:space="preserve"> PAGEREF _Toc419070439 \h </w:instrText>
        </w:r>
        <w:r>
          <w:rPr>
            <w:noProof/>
            <w:webHidden/>
          </w:rPr>
        </w:r>
        <w:r>
          <w:rPr>
            <w:noProof/>
            <w:webHidden/>
          </w:rPr>
          <w:fldChar w:fldCharType="separate"/>
        </w:r>
        <w:r w:rsidR="00314306">
          <w:rPr>
            <w:noProof/>
            <w:webHidden/>
          </w:rPr>
          <w:t>13</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40" w:history="1">
        <w:r w:rsidRPr="00510615">
          <w:rPr>
            <w:rStyle w:val="Lienhypertexte"/>
            <w:noProof/>
            <w:lang w:val="fr-FR"/>
          </w:rPr>
          <w:t>3.3</w:t>
        </w:r>
        <w:r>
          <w:rPr>
            <w:rFonts w:asciiTheme="minorHAnsi" w:eastAsiaTheme="minorEastAsia" w:hAnsiTheme="minorHAnsi" w:cstheme="minorBidi"/>
            <w:noProof/>
            <w:lang w:val="fr-FR" w:eastAsia="fr-FR" w:bidi="ar-SA"/>
          </w:rPr>
          <w:tab/>
        </w:r>
        <w:r w:rsidRPr="00510615">
          <w:rPr>
            <w:rStyle w:val="Lienhypertexte"/>
            <w:noProof/>
            <w:lang w:val="fr-FR"/>
          </w:rPr>
          <w:t>Utilisation des variables</w:t>
        </w:r>
        <w:r>
          <w:rPr>
            <w:noProof/>
            <w:webHidden/>
          </w:rPr>
          <w:tab/>
        </w:r>
        <w:r>
          <w:rPr>
            <w:noProof/>
            <w:webHidden/>
          </w:rPr>
          <w:fldChar w:fldCharType="begin"/>
        </w:r>
        <w:r>
          <w:rPr>
            <w:noProof/>
            <w:webHidden/>
          </w:rPr>
          <w:instrText xml:space="preserve"> PAGEREF _Toc419070440 \h </w:instrText>
        </w:r>
        <w:r>
          <w:rPr>
            <w:noProof/>
            <w:webHidden/>
          </w:rPr>
        </w:r>
        <w:r>
          <w:rPr>
            <w:noProof/>
            <w:webHidden/>
          </w:rPr>
          <w:fldChar w:fldCharType="separate"/>
        </w:r>
        <w:r w:rsidR="00314306">
          <w:rPr>
            <w:noProof/>
            <w:webHidden/>
          </w:rPr>
          <w:t>14</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41" w:history="1">
        <w:r w:rsidRPr="00510615">
          <w:rPr>
            <w:rStyle w:val="Lienhypertexte"/>
            <w:noProof/>
            <w:lang w:val="fr-FR"/>
          </w:rPr>
          <w:t>3.4</w:t>
        </w:r>
        <w:r>
          <w:rPr>
            <w:rFonts w:asciiTheme="minorHAnsi" w:eastAsiaTheme="minorEastAsia" w:hAnsiTheme="minorHAnsi" w:cstheme="minorBidi"/>
            <w:noProof/>
            <w:lang w:val="fr-FR" w:eastAsia="fr-FR" w:bidi="ar-SA"/>
          </w:rPr>
          <w:tab/>
        </w:r>
        <w:r w:rsidRPr="00510615">
          <w:rPr>
            <w:rStyle w:val="Lienhypertexte"/>
            <w:noProof/>
            <w:lang w:val="fr-FR"/>
          </w:rPr>
          <w:t>Contrôle des arguments</w:t>
        </w:r>
        <w:r>
          <w:rPr>
            <w:noProof/>
            <w:webHidden/>
          </w:rPr>
          <w:tab/>
        </w:r>
        <w:r>
          <w:rPr>
            <w:noProof/>
            <w:webHidden/>
          </w:rPr>
          <w:fldChar w:fldCharType="begin"/>
        </w:r>
        <w:r>
          <w:rPr>
            <w:noProof/>
            <w:webHidden/>
          </w:rPr>
          <w:instrText xml:space="preserve"> PAGEREF _Toc419070441 \h </w:instrText>
        </w:r>
        <w:r>
          <w:rPr>
            <w:noProof/>
            <w:webHidden/>
          </w:rPr>
        </w:r>
        <w:r>
          <w:rPr>
            <w:noProof/>
            <w:webHidden/>
          </w:rPr>
          <w:fldChar w:fldCharType="separate"/>
        </w:r>
        <w:r w:rsidR="00314306">
          <w:rPr>
            <w:noProof/>
            <w:webHidden/>
          </w:rPr>
          <w:t>19</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42" w:history="1">
        <w:r w:rsidRPr="00510615">
          <w:rPr>
            <w:rStyle w:val="Lienhypertexte"/>
            <w:noProof/>
            <w:lang w:val="fr-FR"/>
          </w:rPr>
          <w:t>3.5</w:t>
        </w:r>
        <w:r>
          <w:rPr>
            <w:rFonts w:asciiTheme="minorHAnsi" w:eastAsiaTheme="minorEastAsia" w:hAnsiTheme="minorHAnsi" w:cstheme="minorBidi"/>
            <w:noProof/>
            <w:lang w:val="fr-FR" w:eastAsia="fr-FR" w:bidi="ar-SA"/>
          </w:rPr>
          <w:tab/>
        </w:r>
        <w:r w:rsidRPr="00510615">
          <w:rPr>
            <w:rStyle w:val="Lienhypertexte"/>
            <w:noProof/>
            <w:lang w:val="fr-FR"/>
          </w:rPr>
          <w:t>Gestion des options</w:t>
        </w:r>
        <w:r>
          <w:rPr>
            <w:noProof/>
            <w:webHidden/>
          </w:rPr>
          <w:tab/>
        </w:r>
        <w:r>
          <w:rPr>
            <w:noProof/>
            <w:webHidden/>
          </w:rPr>
          <w:fldChar w:fldCharType="begin"/>
        </w:r>
        <w:r>
          <w:rPr>
            <w:noProof/>
            <w:webHidden/>
          </w:rPr>
          <w:instrText xml:space="preserve"> PAGEREF _Toc419070442 \h </w:instrText>
        </w:r>
        <w:r>
          <w:rPr>
            <w:noProof/>
            <w:webHidden/>
          </w:rPr>
        </w:r>
        <w:r>
          <w:rPr>
            <w:noProof/>
            <w:webHidden/>
          </w:rPr>
          <w:fldChar w:fldCharType="separate"/>
        </w:r>
        <w:r w:rsidR="00314306">
          <w:rPr>
            <w:noProof/>
            <w:webHidden/>
          </w:rPr>
          <w:t>19</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43" w:history="1">
        <w:r w:rsidRPr="00510615">
          <w:rPr>
            <w:rStyle w:val="Lienhypertexte"/>
            <w:noProof/>
            <w:lang w:val="fr-FR"/>
          </w:rPr>
          <w:t>3.6</w:t>
        </w:r>
        <w:r>
          <w:rPr>
            <w:rFonts w:asciiTheme="minorHAnsi" w:eastAsiaTheme="minorEastAsia" w:hAnsiTheme="minorHAnsi" w:cstheme="minorBidi"/>
            <w:noProof/>
            <w:lang w:val="fr-FR" w:eastAsia="fr-FR" w:bidi="ar-SA"/>
          </w:rPr>
          <w:tab/>
        </w:r>
        <w:r w:rsidRPr="00510615">
          <w:rPr>
            <w:rStyle w:val="Lienhypertexte"/>
            <w:noProof/>
            <w:lang w:val="fr-FR"/>
          </w:rPr>
          <w:t>Détection des erreurs</w:t>
        </w:r>
        <w:r>
          <w:rPr>
            <w:noProof/>
            <w:webHidden/>
          </w:rPr>
          <w:tab/>
        </w:r>
        <w:r>
          <w:rPr>
            <w:noProof/>
            <w:webHidden/>
          </w:rPr>
          <w:fldChar w:fldCharType="begin"/>
        </w:r>
        <w:r>
          <w:rPr>
            <w:noProof/>
            <w:webHidden/>
          </w:rPr>
          <w:instrText xml:space="preserve"> PAGEREF _Toc419070443 \h </w:instrText>
        </w:r>
        <w:r>
          <w:rPr>
            <w:noProof/>
            <w:webHidden/>
          </w:rPr>
        </w:r>
        <w:r>
          <w:rPr>
            <w:noProof/>
            <w:webHidden/>
          </w:rPr>
          <w:fldChar w:fldCharType="separate"/>
        </w:r>
        <w:r w:rsidR="00314306">
          <w:rPr>
            <w:noProof/>
            <w:webHidden/>
          </w:rPr>
          <w:t>24</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44" w:history="1">
        <w:r w:rsidRPr="00510615">
          <w:rPr>
            <w:rStyle w:val="Lienhypertexte"/>
            <w:noProof/>
            <w:lang w:val="fr-FR"/>
          </w:rPr>
          <w:t>3.7</w:t>
        </w:r>
        <w:r>
          <w:rPr>
            <w:rFonts w:asciiTheme="minorHAnsi" w:eastAsiaTheme="minorEastAsia" w:hAnsiTheme="minorHAnsi" w:cstheme="minorBidi"/>
            <w:noProof/>
            <w:lang w:val="fr-FR" w:eastAsia="fr-FR" w:bidi="ar-SA"/>
          </w:rPr>
          <w:tab/>
        </w:r>
        <w:r w:rsidRPr="00510615">
          <w:rPr>
            <w:rStyle w:val="Lienhypertexte"/>
            <w:noProof/>
            <w:lang w:val="fr-FR"/>
          </w:rPr>
          <w:t>Gestion des erreurs par le shell</w:t>
        </w:r>
        <w:r>
          <w:rPr>
            <w:noProof/>
            <w:webHidden/>
          </w:rPr>
          <w:tab/>
        </w:r>
        <w:r>
          <w:rPr>
            <w:noProof/>
            <w:webHidden/>
          </w:rPr>
          <w:fldChar w:fldCharType="begin"/>
        </w:r>
        <w:r>
          <w:rPr>
            <w:noProof/>
            <w:webHidden/>
          </w:rPr>
          <w:instrText xml:space="preserve"> PAGEREF _Toc419070444 \h </w:instrText>
        </w:r>
        <w:r>
          <w:rPr>
            <w:noProof/>
            <w:webHidden/>
          </w:rPr>
        </w:r>
        <w:r>
          <w:rPr>
            <w:noProof/>
            <w:webHidden/>
          </w:rPr>
          <w:fldChar w:fldCharType="separate"/>
        </w:r>
        <w:r w:rsidR="00314306">
          <w:rPr>
            <w:noProof/>
            <w:webHidden/>
          </w:rPr>
          <w:t>26</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45" w:history="1">
        <w:r w:rsidRPr="00510615">
          <w:rPr>
            <w:rStyle w:val="Lienhypertexte"/>
            <w:noProof/>
            <w:lang w:val="fr-FR"/>
          </w:rPr>
          <w:t>3.8</w:t>
        </w:r>
        <w:r>
          <w:rPr>
            <w:rFonts w:asciiTheme="minorHAnsi" w:eastAsiaTheme="minorEastAsia" w:hAnsiTheme="minorHAnsi" w:cstheme="minorBidi"/>
            <w:noProof/>
            <w:lang w:val="fr-FR" w:eastAsia="fr-FR" w:bidi="ar-SA"/>
          </w:rPr>
          <w:tab/>
        </w:r>
        <w:r w:rsidRPr="00510615">
          <w:rPr>
            <w:rStyle w:val="Lienhypertexte"/>
            <w:noProof/>
            <w:lang w:val="fr-FR"/>
          </w:rPr>
          <w:t>Chemins d’accès aux commandes et aux fichiers</w:t>
        </w:r>
        <w:r>
          <w:rPr>
            <w:noProof/>
            <w:webHidden/>
          </w:rPr>
          <w:tab/>
        </w:r>
        <w:r>
          <w:rPr>
            <w:noProof/>
            <w:webHidden/>
          </w:rPr>
          <w:fldChar w:fldCharType="begin"/>
        </w:r>
        <w:r>
          <w:rPr>
            <w:noProof/>
            <w:webHidden/>
          </w:rPr>
          <w:instrText xml:space="preserve"> PAGEREF _Toc419070445 \h </w:instrText>
        </w:r>
        <w:r>
          <w:rPr>
            <w:noProof/>
            <w:webHidden/>
          </w:rPr>
        </w:r>
        <w:r>
          <w:rPr>
            <w:noProof/>
            <w:webHidden/>
          </w:rPr>
          <w:fldChar w:fldCharType="separate"/>
        </w:r>
        <w:r w:rsidR="00314306">
          <w:rPr>
            <w:noProof/>
            <w:webHidden/>
          </w:rPr>
          <w:t>31</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46" w:history="1">
        <w:r w:rsidRPr="00510615">
          <w:rPr>
            <w:rStyle w:val="Lienhypertexte"/>
            <w:noProof/>
            <w:lang w:val="fr-FR"/>
          </w:rPr>
          <w:t>3.9</w:t>
        </w:r>
        <w:r>
          <w:rPr>
            <w:rFonts w:asciiTheme="minorHAnsi" w:eastAsiaTheme="minorEastAsia" w:hAnsiTheme="minorHAnsi" w:cstheme="minorBidi"/>
            <w:noProof/>
            <w:lang w:val="fr-FR" w:eastAsia="fr-FR" w:bidi="ar-SA"/>
          </w:rPr>
          <w:tab/>
        </w:r>
        <w:r w:rsidRPr="00510615">
          <w:rPr>
            <w:rStyle w:val="Lienhypertexte"/>
            <w:noProof/>
            <w:lang w:val="fr-FR"/>
          </w:rPr>
          <w:t>Fichiers de traces</w:t>
        </w:r>
        <w:r>
          <w:rPr>
            <w:noProof/>
            <w:webHidden/>
          </w:rPr>
          <w:tab/>
        </w:r>
        <w:r>
          <w:rPr>
            <w:noProof/>
            <w:webHidden/>
          </w:rPr>
          <w:fldChar w:fldCharType="begin"/>
        </w:r>
        <w:r>
          <w:rPr>
            <w:noProof/>
            <w:webHidden/>
          </w:rPr>
          <w:instrText xml:space="preserve"> PAGEREF _Toc419070446 \h </w:instrText>
        </w:r>
        <w:r>
          <w:rPr>
            <w:noProof/>
            <w:webHidden/>
          </w:rPr>
        </w:r>
        <w:r>
          <w:rPr>
            <w:noProof/>
            <w:webHidden/>
          </w:rPr>
          <w:fldChar w:fldCharType="separate"/>
        </w:r>
        <w:r w:rsidR="00314306">
          <w:rPr>
            <w:noProof/>
            <w:webHidden/>
          </w:rPr>
          <w:t>34</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47" w:history="1">
        <w:r w:rsidRPr="00510615">
          <w:rPr>
            <w:rStyle w:val="Lienhypertexte"/>
            <w:noProof/>
            <w:lang w:val="fr-FR"/>
          </w:rPr>
          <w:t>3.10</w:t>
        </w:r>
        <w:r>
          <w:rPr>
            <w:rFonts w:asciiTheme="minorHAnsi" w:eastAsiaTheme="minorEastAsia" w:hAnsiTheme="minorHAnsi" w:cstheme="minorBidi"/>
            <w:noProof/>
            <w:lang w:val="fr-FR" w:eastAsia="fr-FR" w:bidi="ar-SA"/>
          </w:rPr>
          <w:tab/>
        </w:r>
        <w:r w:rsidRPr="00510615">
          <w:rPr>
            <w:rStyle w:val="Lienhypertexte"/>
            <w:noProof/>
            <w:lang w:val="fr-FR"/>
          </w:rPr>
          <w:t>Utilisation des fonctions</w:t>
        </w:r>
        <w:r>
          <w:rPr>
            <w:noProof/>
            <w:webHidden/>
          </w:rPr>
          <w:tab/>
        </w:r>
        <w:r>
          <w:rPr>
            <w:noProof/>
            <w:webHidden/>
          </w:rPr>
          <w:fldChar w:fldCharType="begin"/>
        </w:r>
        <w:r>
          <w:rPr>
            <w:noProof/>
            <w:webHidden/>
          </w:rPr>
          <w:instrText xml:space="preserve"> PAGEREF _Toc419070447 \h </w:instrText>
        </w:r>
        <w:r>
          <w:rPr>
            <w:noProof/>
            <w:webHidden/>
          </w:rPr>
        </w:r>
        <w:r>
          <w:rPr>
            <w:noProof/>
            <w:webHidden/>
          </w:rPr>
          <w:fldChar w:fldCharType="separate"/>
        </w:r>
        <w:r w:rsidR="00314306">
          <w:rPr>
            <w:noProof/>
            <w:webHidden/>
          </w:rPr>
          <w:t>36</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48" w:history="1">
        <w:r w:rsidRPr="00510615">
          <w:rPr>
            <w:rStyle w:val="Lienhypertexte"/>
            <w:noProof/>
            <w:lang w:val="fr-FR"/>
          </w:rPr>
          <w:t>3.11</w:t>
        </w:r>
        <w:r>
          <w:rPr>
            <w:rFonts w:asciiTheme="minorHAnsi" w:eastAsiaTheme="minorEastAsia" w:hAnsiTheme="minorHAnsi" w:cstheme="minorBidi"/>
            <w:noProof/>
            <w:lang w:val="fr-FR" w:eastAsia="fr-FR" w:bidi="ar-SA"/>
          </w:rPr>
          <w:tab/>
        </w:r>
        <w:r w:rsidRPr="00510615">
          <w:rPr>
            <w:rStyle w:val="Lienhypertexte"/>
            <w:noProof/>
            <w:lang w:val="fr-FR"/>
          </w:rPr>
          <w:t>Utilisation des tableaux</w:t>
        </w:r>
        <w:r>
          <w:rPr>
            <w:noProof/>
            <w:webHidden/>
          </w:rPr>
          <w:tab/>
        </w:r>
        <w:r>
          <w:rPr>
            <w:noProof/>
            <w:webHidden/>
          </w:rPr>
          <w:fldChar w:fldCharType="begin"/>
        </w:r>
        <w:r>
          <w:rPr>
            <w:noProof/>
            <w:webHidden/>
          </w:rPr>
          <w:instrText xml:space="preserve"> PAGEREF _Toc419070448 \h </w:instrText>
        </w:r>
        <w:r>
          <w:rPr>
            <w:noProof/>
            <w:webHidden/>
          </w:rPr>
        </w:r>
        <w:r>
          <w:rPr>
            <w:noProof/>
            <w:webHidden/>
          </w:rPr>
          <w:fldChar w:fldCharType="separate"/>
        </w:r>
        <w:r w:rsidR="00314306">
          <w:rPr>
            <w:noProof/>
            <w:webHidden/>
          </w:rPr>
          <w:t>43</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49" w:history="1">
        <w:r w:rsidRPr="00510615">
          <w:rPr>
            <w:rStyle w:val="Lienhypertexte"/>
            <w:noProof/>
            <w:lang w:val="fr-FR"/>
          </w:rPr>
          <w:t>3.12</w:t>
        </w:r>
        <w:r>
          <w:rPr>
            <w:rFonts w:asciiTheme="minorHAnsi" w:eastAsiaTheme="minorEastAsia" w:hAnsiTheme="minorHAnsi" w:cstheme="minorBidi"/>
            <w:noProof/>
            <w:lang w:val="fr-FR" w:eastAsia="fr-FR" w:bidi="ar-SA"/>
          </w:rPr>
          <w:tab/>
        </w:r>
        <w:r w:rsidRPr="00510615">
          <w:rPr>
            <w:rStyle w:val="Lienhypertexte"/>
            <w:noProof/>
            <w:lang w:val="fr-FR"/>
          </w:rPr>
          <w:t>Utilisation des traps</w:t>
        </w:r>
        <w:r>
          <w:rPr>
            <w:noProof/>
            <w:webHidden/>
          </w:rPr>
          <w:tab/>
        </w:r>
        <w:r>
          <w:rPr>
            <w:noProof/>
            <w:webHidden/>
          </w:rPr>
          <w:fldChar w:fldCharType="begin"/>
        </w:r>
        <w:r>
          <w:rPr>
            <w:noProof/>
            <w:webHidden/>
          </w:rPr>
          <w:instrText xml:space="preserve"> PAGEREF _Toc419070449 \h </w:instrText>
        </w:r>
        <w:r>
          <w:rPr>
            <w:noProof/>
            <w:webHidden/>
          </w:rPr>
        </w:r>
        <w:r>
          <w:rPr>
            <w:noProof/>
            <w:webHidden/>
          </w:rPr>
          <w:fldChar w:fldCharType="separate"/>
        </w:r>
        <w:r w:rsidR="00314306">
          <w:rPr>
            <w:noProof/>
            <w:webHidden/>
          </w:rPr>
          <w:t>46</w:t>
        </w:r>
        <w:r>
          <w:rPr>
            <w:noProof/>
            <w:webHidden/>
          </w:rPr>
          <w:fldChar w:fldCharType="end"/>
        </w:r>
      </w:hyperlink>
    </w:p>
    <w:p w:rsidR="00754C35" w:rsidRDefault="00754C35">
      <w:pPr>
        <w:pStyle w:val="TM1"/>
        <w:rPr>
          <w:rFonts w:asciiTheme="minorHAnsi" w:eastAsiaTheme="minorEastAsia" w:hAnsiTheme="minorHAnsi" w:cstheme="minorBidi"/>
          <w:noProof/>
          <w:lang w:val="fr-FR" w:eastAsia="fr-FR" w:bidi="ar-SA"/>
        </w:rPr>
      </w:pPr>
      <w:hyperlink w:anchor="_Toc419070450" w:history="1">
        <w:r w:rsidRPr="00510615">
          <w:rPr>
            <w:rStyle w:val="Lienhypertexte"/>
            <w:noProof/>
            <w:lang w:val="fr-FR"/>
          </w:rPr>
          <w:t>4</w:t>
        </w:r>
        <w:r>
          <w:rPr>
            <w:rFonts w:asciiTheme="minorHAnsi" w:eastAsiaTheme="minorEastAsia" w:hAnsiTheme="minorHAnsi" w:cstheme="minorBidi"/>
            <w:noProof/>
            <w:lang w:val="fr-FR" w:eastAsia="fr-FR" w:bidi="ar-SA"/>
          </w:rPr>
          <w:tab/>
        </w:r>
        <w:r w:rsidRPr="00510615">
          <w:rPr>
            <w:rStyle w:val="Lienhypertexte"/>
            <w:noProof/>
            <w:lang w:val="fr-FR"/>
          </w:rPr>
          <w:t>Bonnes pratiques</w:t>
        </w:r>
        <w:r>
          <w:rPr>
            <w:noProof/>
            <w:webHidden/>
          </w:rPr>
          <w:tab/>
        </w:r>
        <w:r>
          <w:rPr>
            <w:noProof/>
            <w:webHidden/>
          </w:rPr>
          <w:fldChar w:fldCharType="begin"/>
        </w:r>
        <w:r>
          <w:rPr>
            <w:noProof/>
            <w:webHidden/>
          </w:rPr>
          <w:instrText xml:space="preserve"> PAGEREF _Toc419070450 \h </w:instrText>
        </w:r>
        <w:r>
          <w:rPr>
            <w:noProof/>
            <w:webHidden/>
          </w:rPr>
        </w:r>
        <w:r>
          <w:rPr>
            <w:noProof/>
            <w:webHidden/>
          </w:rPr>
          <w:fldChar w:fldCharType="separate"/>
        </w:r>
        <w:r w:rsidR="00314306">
          <w:rPr>
            <w:noProof/>
            <w:webHidden/>
          </w:rPr>
          <w:t>51</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51" w:history="1">
        <w:r w:rsidRPr="00510615">
          <w:rPr>
            <w:rStyle w:val="Lienhypertexte"/>
            <w:noProof/>
            <w:lang w:val="fr-FR"/>
          </w:rPr>
          <w:t>4.1</w:t>
        </w:r>
        <w:r>
          <w:rPr>
            <w:rFonts w:asciiTheme="minorHAnsi" w:eastAsiaTheme="minorEastAsia" w:hAnsiTheme="minorHAnsi" w:cstheme="minorBidi"/>
            <w:noProof/>
            <w:lang w:val="fr-FR" w:eastAsia="fr-FR" w:bidi="ar-SA"/>
          </w:rPr>
          <w:tab/>
        </w:r>
        <w:r w:rsidRPr="00510615">
          <w:rPr>
            <w:rStyle w:val="Lienhypertexte"/>
            <w:noProof/>
            <w:lang w:val="fr-FR"/>
          </w:rPr>
          <w:t>Lancer moins de sous-processus</w:t>
        </w:r>
        <w:r>
          <w:rPr>
            <w:noProof/>
            <w:webHidden/>
          </w:rPr>
          <w:tab/>
        </w:r>
        <w:r>
          <w:rPr>
            <w:noProof/>
            <w:webHidden/>
          </w:rPr>
          <w:fldChar w:fldCharType="begin"/>
        </w:r>
        <w:r>
          <w:rPr>
            <w:noProof/>
            <w:webHidden/>
          </w:rPr>
          <w:instrText xml:space="preserve"> PAGEREF _Toc419070451 \h </w:instrText>
        </w:r>
        <w:r>
          <w:rPr>
            <w:noProof/>
            <w:webHidden/>
          </w:rPr>
        </w:r>
        <w:r>
          <w:rPr>
            <w:noProof/>
            <w:webHidden/>
          </w:rPr>
          <w:fldChar w:fldCharType="separate"/>
        </w:r>
        <w:r w:rsidR="00314306">
          <w:rPr>
            <w:noProof/>
            <w:webHidden/>
          </w:rPr>
          <w:t>51</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52" w:history="1">
        <w:r w:rsidRPr="00510615">
          <w:rPr>
            <w:rStyle w:val="Lienhypertexte"/>
            <w:noProof/>
            <w:lang w:val="fr-FR"/>
          </w:rPr>
          <w:t>4.2</w:t>
        </w:r>
        <w:r>
          <w:rPr>
            <w:rFonts w:asciiTheme="minorHAnsi" w:eastAsiaTheme="minorEastAsia" w:hAnsiTheme="minorHAnsi" w:cstheme="minorBidi"/>
            <w:noProof/>
            <w:lang w:val="fr-FR" w:eastAsia="fr-FR" w:bidi="ar-SA"/>
          </w:rPr>
          <w:tab/>
        </w:r>
        <w:r w:rsidRPr="00510615">
          <w:rPr>
            <w:rStyle w:val="Lienhypertexte"/>
            <w:noProof/>
            <w:lang w:val="fr-FR"/>
          </w:rPr>
          <w:t>Externaliser les paramètres de configuration</w:t>
        </w:r>
        <w:r>
          <w:rPr>
            <w:noProof/>
            <w:webHidden/>
          </w:rPr>
          <w:tab/>
        </w:r>
        <w:r>
          <w:rPr>
            <w:noProof/>
            <w:webHidden/>
          </w:rPr>
          <w:fldChar w:fldCharType="begin"/>
        </w:r>
        <w:r>
          <w:rPr>
            <w:noProof/>
            <w:webHidden/>
          </w:rPr>
          <w:instrText xml:space="preserve"> PAGEREF _Toc419070452 \h </w:instrText>
        </w:r>
        <w:r>
          <w:rPr>
            <w:noProof/>
            <w:webHidden/>
          </w:rPr>
        </w:r>
        <w:r>
          <w:rPr>
            <w:noProof/>
            <w:webHidden/>
          </w:rPr>
          <w:fldChar w:fldCharType="separate"/>
        </w:r>
        <w:r w:rsidR="00314306">
          <w:rPr>
            <w:noProof/>
            <w:webHidden/>
          </w:rPr>
          <w:t>53</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53" w:history="1">
        <w:r w:rsidRPr="00510615">
          <w:rPr>
            <w:rStyle w:val="Lienhypertexte"/>
            <w:noProof/>
            <w:lang w:val="fr-FR"/>
          </w:rPr>
          <w:t>4.3</w:t>
        </w:r>
        <w:r>
          <w:rPr>
            <w:rFonts w:asciiTheme="minorHAnsi" w:eastAsiaTheme="minorEastAsia" w:hAnsiTheme="minorHAnsi" w:cstheme="minorBidi"/>
            <w:noProof/>
            <w:lang w:val="fr-FR" w:eastAsia="fr-FR" w:bidi="ar-SA"/>
          </w:rPr>
          <w:tab/>
        </w:r>
        <w:r w:rsidRPr="00510615">
          <w:rPr>
            <w:rStyle w:val="Lienhypertexte"/>
            <w:noProof/>
            <w:lang w:val="fr-FR"/>
          </w:rPr>
          <w:t>Variables PATH et LD_LIBRARY_PATH</w:t>
        </w:r>
        <w:r>
          <w:rPr>
            <w:noProof/>
            <w:webHidden/>
          </w:rPr>
          <w:tab/>
        </w:r>
        <w:r>
          <w:rPr>
            <w:noProof/>
            <w:webHidden/>
          </w:rPr>
          <w:fldChar w:fldCharType="begin"/>
        </w:r>
        <w:r>
          <w:rPr>
            <w:noProof/>
            <w:webHidden/>
          </w:rPr>
          <w:instrText xml:space="preserve"> PAGEREF _Toc419070453 \h </w:instrText>
        </w:r>
        <w:r>
          <w:rPr>
            <w:noProof/>
            <w:webHidden/>
          </w:rPr>
        </w:r>
        <w:r>
          <w:rPr>
            <w:noProof/>
            <w:webHidden/>
          </w:rPr>
          <w:fldChar w:fldCharType="separate"/>
        </w:r>
        <w:r w:rsidR="00314306">
          <w:rPr>
            <w:noProof/>
            <w:webHidden/>
          </w:rPr>
          <w:t>56</w:t>
        </w:r>
        <w:r>
          <w:rPr>
            <w:noProof/>
            <w:webHidden/>
          </w:rPr>
          <w:fldChar w:fldCharType="end"/>
        </w:r>
      </w:hyperlink>
    </w:p>
    <w:p w:rsidR="00754C35" w:rsidRDefault="00754C35">
      <w:pPr>
        <w:pStyle w:val="TM1"/>
        <w:rPr>
          <w:rFonts w:asciiTheme="minorHAnsi" w:eastAsiaTheme="minorEastAsia" w:hAnsiTheme="minorHAnsi" w:cstheme="minorBidi"/>
          <w:noProof/>
          <w:lang w:val="fr-FR" w:eastAsia="fr-FR" w:bidi="ar-SA"/>
        </w:rPr>
      </w:pPr>
      <w:hyperlink w:anchor="_Toc419070454" w:history="1">
        <w:r w:rsidRPr="00510615">
          <w:rPr>
            <w:rStyle w:val="Lienhypertexte"/>
            <w:noProof/>
            <w:lang w:val="fr-FR"/>
          </w:rPr>
          <w:t>5</w:t>
        </w:r>
        <w:r>
          <w:rPr>
            <w:rFonts w:asciiTheme="minorHAnsi" w:eastAsiaTheme="minorEastAsia" w:hAnsiTheme="minorHAnsi" w:cstheme="minorBidi"/>
            <w:noProof/>
            <w:lang w:val="fr-FR" w:eastAsia="fr-FR" w:bidi="ar-SA"/>
          </w:rPr>
          <w:tab/>
        </w:r>
        <w:r w:rsidRPr="00510615">
          <w:rPr>
            <w:rStyle w:val="Lienhypertexte"/>
            <w:noProof/>
            <w:lang w:val="fr-FR"/>
          </w:rPr>
          <w:t>Récapitulatif</w:t>
        </w:r>
        <w:r>
          <w:rPr>
            <w:noProof/>
            <w:webHidden/>
          </w:rPr>
          <w:tab/>
        </w:r>
        <w:r>
          <w:rPr>
            <w:noProof/>
            <w:webHidden/>
          </w:rPr>
          <w:fldChar w:fldCharType="begin"/>
        </w:r>
        <w:r>
          <w:rPr>
            <w:noProof/>
            <w:webHidden/>
          </w:rPr>
          <w:instrText xml:space="preserve"> PAGEREF _Toc419070454 \h </w:instrText>
        </w:r>
        <w:r>
          <w:rPr>
            <w:noProof/>
            <w:webHidden/>
          </w:rPr>
        </w:r>
        <w:r>
          <w:rPr>
            <w:noProof/>
            <w:webHidden/>
          </w:rPr>
          <w:fldChar w:fldCharType="separate"/>
        </w:r>
        <w:r w:rsidR="00314306">
          <w:rPr>
            <w:noProof/>
            <w:webHidden/>
          </w:rPr>
          <w:t>59</w:t>
        </w:r>
        <w:r>
          <w:rPr>
            <w:noProof/>
            <w:webHidden/>
          </w:rPr>
          <w:fldChar w:fldCharType="end"/>
        </w:r>
      </w:hyperlink>
    </w:p>
    <w:p w:rsidR="00754C35" w:rsidRDefault="00754C35">
      <w:pPr>
        <w:pStyle w:val="TM1"/>
        <w:rPr>
          <w:rFonts w:asciiTheme="minorHAnsi" w:eastAsiaTheme="minorEastAsia" w:hAnsiTheme="minorHAnsi" w:cstheme="minorBidi"/>
          <w:noProof/>
          <w:lang w:val="fr-FR" w:eastAsia="fr-FR" w:bidi="ar-SA"/>
        </w:rPr>
      </w:pPr>
      <w:hyperlink w:anchor="_Toc419070455" w:history="1">
        <w:r w:rsidRPr="00510615">
          <w:rPr>
            <w:rStyle w:val="Lienhypertexte"/>
            <w:noProof/>
            <w:lang w:val="fr-FR"/>
          </w:rPr>
          <w:t>6</w:t>
        </w:r>
        <w:r>
          <w:rPr>
            <w:rFonts w:asciiTheme="minorHAnsi" w:eastAsiaTheme="minorEastAsia" w:hAnsiTheme="minorHAnsi" w:cstheme="minorBidi"/>
            <w:noProof/>
            <w:lang w:val="fr-FR" w:eastAsia="fr-FR" w:bidi="ar-SA"/>
          </w:rPr>
          <w:tab/>
        </w:r>
        <w:r w:rsidRPr="00510615">
          <w:rPr>
            <w:rStyle w:val="Lienhypertexte"/>
            <w:noProof/>
            <w:lang w:val="fr-FR"/>
          </w:rPr>
          <w:t>Différences entre ksh et pdksh</w:t>
        </w:r>
        <w:r>
          <w:rPr>
            <w:noProof/>
            <w:webHidden/>
          </w:rPr>
          <w:tab/>
        </w:r>
        <w:r>
          <w:rPr>
            <w:noProof/>
            <w:webHidden/>
          </w:rPr>
          <w:fldChar w:fldCharType="begin"/>
        </w:r>
        <w:r>
          <w:rPr>
            <w:noProof/>
            <w:webHidden/>
          </w:rPr>
          <w:instrText xml:space="preserve"> PAGEREF _Toc419070455 \h </w:instrText>
        </w:r>
        <w:r>
          <w:rPr>
            <w:noProof/>
            <w:webHidden/>
          </w:rPr>
        </w:r>
        <w:r>
          <w:rPr>
            <w:noProof/>
            <w:webHidden/>
          </w:rPr>
          <w:fldChar w:fldCharType="separate"/>
        </w:r>
        <w:r w:rsidR="00314306">
          <w:rPr>
            <w:noProof/>
            <w:webHidden/>
          </w:rPr>
          <w:t>62</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56" w:history="1">
        <w:r w:rsidRPr="00510615">
          <w:rPr>
            <w:rStyle w:val="Lienhypertexte"/>
            <w:noProof/>
            <w:lang w:val="fr-FR"/>
          </w:rPr>
          <w:t>6.1</w:t>
        </w:r>
        <w:r>
          <w:rPr>
            <w:rFonts w:asciiTheme="minorHAnsi" w:eastAsiaTheme="minorEastAsia" w:hAnsiTheme="minorHAnsi" w:cstheme="minorBidi"/>
            <w:noProof/>
            <w:lang w:val="fr-FR" w:eastAsia="fr-FR" w:bidi="ar-SA"/>
          </w:rPr>
          <w:tab/>
        </w:r>
        <w:r w:rsidRPr="00510615">
          <w:rPr>
            <w:rStyle w:val="Lienhypertexte"/>
            <w:noProof/>
            <w:lang w:val="fr-FR"/>
          </w:rPr>
          <w:t>Commandes built-in à droite d’un pipe</w:t>
        </w:r>
        <w:r>
          <w:rPr>
            <w:noProof/>
            <w:webHidden/>
          </w:rPr>
          <w:tab/>
        </w:r>
        <w:r>
          <w:rPr>
            <w:noProof/>
            <w:webHidden/>
          </w:rPr>
          <w:fldChar w:fldCharType="begin"/>
        </w:r>
        <w:r>
          <w:rPr>
            <w:noProof/>
            <w:webHidden/>
          </w:rPr>
          <w:instrText xml:space="preserve"> PAGEREF _Toc419070456 \h </w:instrText>
        </w:r>
        <w:r>
          <w:rPr>
            <w:noProof/>
            <w:webHidden/>
          </w:rPr>
        </w:r>
        <w:r>
          <w:rPr>
            <w:noProof/>
            <w:webHidden/>
          </w:rPr>
          <w:fldChar w:fldCharType="separate"/>
        </w:r>
        <w:r w:rsidR="00314306">
          <w:rPr>
            <w:noProof/>
            <w:webHidden/>
          </w:rPr>
          <w:t>62</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57" w:history="1">
        <w:r w:rsidRPr="00510615">
          <w:rPr>
            <w:rStyle w:val="Lienhypertexte"/>
            <w:noProof/>
            <w:lang w:val="fr-FR"/>
          </w:rPr>
          <w:t>6.2</w:t>
        </w:r>
        <w:r>
          <w:rPr>
            <w:rFonts w:asciiTheme="minorHAnsi" w:eastAsiaTheme="minorEastAsia" w:hAnsiTheme="minorHAnsi" w:cstheme="minorBidi"/>
            <w:noProof/>
            <w:lang w:val="fr-FR" w:eastAsia="fr-FR" w:bidi="ar-SA"/>
          </w:rPr>
          <w:tab/>
        </w:r>
        <w:r w:rsidRPr="00510615">
          <w:rPr>
            <w:rStyle w:val="Lienhypertexte"/>
            <w:noProof/>
            <w:lang w:val="fr-FR"/>
          </w:rPr>
          <w:t>Traitement des erreurs d’exécution</w:t>
        </w:r>
        <w:r>
          <w:rPr>
            <w:noProof/>
            <w:webHidden/>
          </w:rPr>
          <w:tab/>
        </w:r>
        <w:r>
          <w:rPr>
            <w:noProof/>
            <w:webHidden/>
          </w:rPr>
          <w:fldChar w:fldCharType="begin"/>
        </w:r>
        <w:r>
          <w:rPr>
            <w:noProof/>
            <w:webHidden/>
          </w:rPr>
          <w:instrText xml:space="preserve"> PAGEREF _Toc419070457 \h </w:instrText>
        </w:r>
        <w:r>
          <w:rPr>
            <w:noProof/>
            <w:webHidden/>
          </w:rPr>
        </w:r>
        <w:r>
          <w:rPr>
            <w:noProof/>
            <w:webHidden/>
          </w:rPr>
          <w:fldChar w:fldCharType="separate"/>
        </w:r>
        <w:r w:rsidR="00314306">
          <w:rPr>
            <w:noProof/>
            <w:webHidden/>
          </w:rPr>
          <w:t>63</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58" w:history="1">
        <w:r w:rsidRPr="00510615">
          <w:rPr>
            <w:rStyle w:val="Lienhypertexte"/>
            <w:noProof/>
            <w:lang w:val="fr-FR"/>
          </w:rPr>
          <w:t>6.3</w:t>
        </w:r>
        <w:r>
          <w:rPr>
            <w:rFonts w:asciiTheme="minorHAnsi" w:eastAsiaTheme="minorEastAsia" w:hAnsiTheme="minorHAnsi" w:cstheme="minorBidi"/>
            <w:noProof/>
            <w:lang w:val="fr-FR" w:eastAsia="fr-FR" w:bidi="ar-SA"/>
          </w:rPr>
          <w:tab/>
        </w:r>
        <w:r w:rsidRPr="00510615">
          <w:rPr>
            <w:rStyle w:val="Lienhypertexte"/>
            <w:noProof/>
            <w:lang w:val="fr-FR"/>
          </w:rPr>
          <w:t>Gestion des traps</w:t>
        </w:r>
        <w:r>
          <w:rPr>
            <w:noProof/>
            <w:webHidden/>
          </w:rPr>
          <w:tab/>
        </w:r>
        <w:r>
          <w:rPr>
            <w:noProof/>
            <w:webHidden/>
          </w:rPr>
          <w:fldChar w:fldCharType="begin"/>
        </w:r>
        <w:r>
          <w:rPr>
            <w:noProof/>
            <w:webHidden/>
          </w:rPr>
          <w:instrText xml:space="preserve"> PAGEREF _Toc419070458 \h </w:instrText>
        </w:r>
        <w:r>
          <w:rPr>
            <w:noProof/>
            <w:webHidden/>
          </w:rPr>
        </w:r>
        <w:r>
          <w:rPr>
            <w:noProof/>
            <w:webHidden/>
          </w:rPr>
          <w:fldChar w:fldCharType="separate"/>
        </w:r>
        <w:r w:rsidR="00314306">
          <w:rPr>
            <w:noProof/>
            <w:webHidden/>
          </w:rPr>
          <w:t>64</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59" w:history="1">
        <w:r w:rsidRPr="00510615">
          <w:rPr>
            <w:rStyle w:val="Lienhypertexte"/>
            <w:noProof/>
            <w:lang w:val="fr-FR"/>
          </w:rPr>
          <w:t>6.4</w:t>
        </w:r>
        <w:r>
          <w:rPr>
            <w:rFonts w:asciiTheme="minorHAnsi" w:eastAsiaTheme="minorEastAsia" w:hAnsiTheme="minorHAnsi" w:cstheme="minorBidi"/>
            <w:noProof/>
            <w:lang w:val="fr-FR" w:eastAsia="fr-FR" w:bidi="ar-SA"/>
          </w:rPr>
          <w:tab/>
        </w:r>
        <w:r w:rsidRPr="00510615">
          <w:rPr>
            <w:rStyle w:val="Lienhypertexte"/>
            <w:noProof/>
            <w:lang w:val="fr-FR"/>
          </w:rPr>
          <w:t>Autres différences</w:t>
        </w:r>
        <w:r>
          <w:rPr>
            <w:noProof/>
            <w:webHidden/>
          </w:rPr>
          <w:tab/>
        </w:r>
        <w:r>
          <w:rPr>
            <w:noProof/>
            <w:webHidden/>
          </w:rPr>
          <w:fldChar w:fldCharType="begin"/>
        </w:r>
        <w:r>
          <w:rPr>
            <w:noProof/>
            <w:webHidden/>
          </w:rPr>
          <w:instrText xml:space="preserve"> PAGEREF _Toc419070459 \h </w:instrText>
        </w:r>
        <w:r>
          <w:rPr>
            <w:noProof/>
            <w:webHidden/>
          </w:rPr>
        </w:r>
        <w:r>
          <w:rPr>
            <w:noProof/>
            <w:webHidden/>
          </w:rPr>
          <w:fldChar w:fldCharType="separate"/>
        </w:r>
        <w:r w:rsidR="00314306">
          <w:rPr>
            <w:noProof/>
            <w:webHidden/>
          </w:rPr>
          <w:t>66</w:t>
        </w:r>
        <w:r>
          <w:rPr>
            <w:noProof/>
            <w:webHidden/>
          </w:rPr>
          <w:fldChar w:fldCharType="end"/>
        </w:r>
      </w:hyperlink>
    </w:p>
    <w:p w:rsidR="00754C35" w:rsidRDefault="00754C35">
      <w:pPr>
        <w:pStyle w:val="TM1"/>
        <w:rPr>
          <w:rFonts w:asciiTheme="minorHAnsi" w:eastAsiaTheme="minorEastAsia" w:hAnsiTheme="minorHAnsi" w:cstheme="minorBidi"/>
          <w:noProof/>
          <w:lang w:val="fr-FR" w:eastAsia="fr-FR" w:bidi="ar-SA"/>
        </w:rPr>
      </w:pPr>
      <w:hyperlink w:anchor="_Toc419070460" w:history="1">
        <w:r w:rsidRPr="00510615">
          <w:rPr>
            <w:rStyle w:val="Lienhypertexte"/>
            <w:noProof/>
            <w:lang w:val="fr-FR"/>
          </w:rPr>
          <w:t>7</w:t>
        </w:r>
        <w:r>
          <w:rPr>
            <w:rFonts w:asciiTheme="minorHAnsi" w:eastAsiaTheme="minorEastAsia" w:hAnsiTheme="minorHAnsi" w:cstheme="minorBidi"/>
            <w:noProof/>
            <w:lang w:val="fr-FR" w:eastAsia="fr-FR" w:bidi="ar-SA"/>
          </w:rPr>
          <w:tab/>
        </w:r>
        <w:r w:rsidRPr="00510615">
          <w:rPr>
            <w:rStyle w:val="Lienhypertexte"/>
            <w:noProof/>
            <w:lang w:val="fr-FR"/>
          </w:rPr>
          <w:t>Références</w:t>
        </w:r>
        <w:r>
          <w:rPr>
            <w:noProof/>
            <w:webHidden/>
          </w:rPr>
          <w:tab/>
        </w:r>
        <w:r>
          <w:rPr>
            <w:noProof/>
            <w:webHidden/>
          </w:rPr>
          <w:fldChar w:fldCharType="begin"/>
        </w:r>
        <w:r>
          <w:rPr>
            <w:noProof/>
            <w:webHidden/>
          </w:rPr>
          <w:instrText xml:space="preserve"> PAGEREF _Toc419070460 \h </w:instrText>
        </w:r>
        <w:r>
          <w:rPr>
            <w:noProof/>
            <w:webHidden/>
          </w:rPr>
        </w:r>
        <w:r>
          <w:rPr>
            <w:noProof/>
            <w:webHidden/>
          </w:rPr>
          <w:fldChar w:fldCharType="separate"/>
        </w:r>
        <w:r w:rsidR="00314306">
          <w:rPr>
            <w:noProof/>
            <w:webHidden/>
          </w:rPr>
          <w:t>70</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61" w:history="1">
        <w:r w:rsidRPr="00510615">
          <w:rPr>
            <w:rStyle w:val="Lienhypertexte"/>
            <w:noProof/>
            <w:lang w:val="fr-FR"/>
          </w:rPr>
          <w:t>7.1</w:t>
        </w:r>
        <w:r>
          <w:rPr>
            <w:rFonts w:asciiTheme="minorHAnsi" w:eastAsiaTheme="minorEastAsia" w:hAnsiTheme="minorHAnsi" w:cstheme="minorBidi"/>
            <w:noProof/>
            <w:lang w:val="fr-FR" w:eastAsia="fr-FR" w:bidi="ar-SA"/>
          </w:rPr>
          <w:tab/>
        </w:r>
        <w:r w:rsidRPr="00510615">
          <w:rPr>
            <w:rStyle w:val="Lienhypertexte"/>
            <w:noProof/>
            <w:lang w:val="fr-FR"/>
          </w:rPr>
          <w:t>Généalogie de AT&amp;T ksh et de pdksh</w:t>
        </w:r>
        <w:r>
          <w:rPr>
            <w:noProof/>
            <w:webHidden/>
          </w:rPr>
          <w:tab/>
        </w:r>
        <w:r>
          <w:rPr>
            <w:noProof/>
            <w:webHidden/>
          </w:rPr>
          <w:fldChar w:fldCharType="begin"/>
        </w:r>
        <w:r>
          <w:rPr>
            <w:noProof/>
            <w:webHidden/>
          </w:rPr>
          <w:instrText xml:space="preserve"> PAGEREF _Toc419070461 \h </w:instrText>
        </w:r>
        <w:r>
          <w:rPr>
            <w:noProof/>
            <w:webHidden/>
          </w:rPr>
        </w:r>
        <w:r>
          <w:rPr>
            <w:noProof/>
            <w:webHidden/>
          </w:rPr>
          <w:fldChar w:fldCharType="separate"/>
        </w:r>
        <w:r w:rsidR="00314306">
          <w:rPr>
            <w:noProof/>
            <w:webHidden/>
          </w:rPr>
          <w:t>70</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62" w:history="1">
        <w:r w:rsidRPr="00510615">
          <w:rPr>
            <w:rStyle w:val="Lienhypertexte"/>
            <w:noProof/>
            <w:lang w:val="fr-FR"/>
          </w:rPr>
          <w:t>7.2</w:t>
        </w:r>
        <w:r>
          <w:rPr>
            <w:rFonts w:asciiTheme="minorHAnsi" w:eastAsiaTheme="minorEastAsia" w:hAnsiTheme="minorHAnsi" w:cstheme="minorBidi"/>
            <w:noProof/>
            <w:lang w:val="fr-FR" w:eastAsia="fr-FR" w:bidi="ar-SA"/>
          </w:rPr>
          <w:tab/>
        </w:r>
        <w:r w:rsidRPr="00510615">
          <w:rPr>
            <w:rStyle w:val="Lienhypertexte"/>
            <w:noProof/>
            <w:lang w:val="fr-FR"/>
          </w:rPr>
          <w:t>ksh</w:t>
        </w:r>
        <w:r>
          <w:rPr>
            <w:noProof/>
            <w:webHidden/>
          </w:rPr>
          <w:tab/>
        </w:r>
        <w:r>
          <w:rPr>
            <w:noProof/>
            <w:webHidden/>
          </w:rPr>
          <w:fldChar w:fldCharType="begin"/>
        </w:r>
        <w:r>
          <w:rPr>
            <w:noProof/>
            <w:webHidden/>
          </w:rPr>
          <w:instrText xml:space="preserve"> PAGEREF _Toc419070462 \h </w:instrText>
        </w:r>
        <w:r>
          <w:rPr>
            <w:noProof/>
            <w:webHidden/>
          </w:rPr>
        </w:r>
        <w:r>
          <w:rPr>
            <w:noProof/>
            <w:webHidden/>
          </w:rPr>
          <w:fldChar w:fldCharType="separate"/>
        </w:r>
        <w:r w:rsidR="00314306">
          <w:rPr>
            <w:noProof/>
            <w:webHidden/>
          </w:rPr>
          <w:t>70</w:t>
        </w:r>
        <w:r>
          <w:rPr>
            <w:noProof/>
            <w:webHidden/>
          </w:rPr>
          <w:fldChar w:fldCharType="end"/>
        </w:r>
      </w:hyperlink>
    </w:p>
    <w:p w:rsidR="00754C35" w:rsidRDefault="00754C35">
      <w:pPr>
        <w:pStyle w:val="TM2"/>
        <w:rPr>
          <w:rFonts w:asciiTheme="minorHAnsi" w:eastAsiaTheme="minorEastAsia" w:hAnsiTheme="minorHAnsi" w:cstheme="minorBidi"/>
          <w:noProof/>
          <w:lang w:val="fr-FR" w:eastAsia="fr-FR" w:bidi="ar-SA"/>
        </w:rPr>
      </w:pPr>
      <w:hyperlink w:anchor="_Toc419070463" w:history="1">
        <w:r w:rsidRPr="00510615">
          <w:rPr>
            <w:rStyle w:val="Lienhypertexte"/>
            <w:noProof/>
            <w:lang w:val="fr-FR"/>
          </w:rPr>
          <w:t>7.3</w:t>
        </w:r>
        <w:r>
          <w:rPr>
            <w:rFonts w:asciiTheme="minorHAnsi" w:eastAsiaTheme="minorEastAsia" w:hAnsiTheme="minorHAnsi" w:cstheme="minorBidi"/>
            <w:noProof/>
            <w:lang w:val="fr-FR" w:eastAsia="fr-FR" w:bidi="ar-SA"/>
          </w:rPr>
          <w:tab/>
        </w:r>
        <w:r w:rsidRPr="00510615">
          <w:rPr>
            <w:rStyle w:val="Lienhypertexte"/>
            <w:noProof/>
            <w:lang w:val="fr-FR"/>
          </w:rPr>
          <w:t>ksh93</w:t>
        </w:r>
        <w:r>
          <w:rPr>
            <w:noProof/>
            <w:webHidden/>
          </w:rPr>
          <w:tab/>
        </w:r>
        <w:r>
          <w:rPr>
            <w:noProof/>
            <w:webHidden/>
          </w:rPr>
          <w:fldChar w:fldCharType="begin"/>
        </w:r>
        <w:r>
          <w:rPr>
            <w:noProof/>
            <w:webHidden/>
          </w:rPr>
          <w:instrText xml:space="preserve"> PAGEREF _Toc419070463 \h </w:instrText>
        </w:r>
        <w:r>
          <w:rPr>
            <w:noProof/>
            <w:webHidden/>
          </w:rPr>
        </w:r>
        <w:r>
          <w:rPr>
            <w:noProof/>
            <w:webHidden/>
          </w:rPr>
          <w:fldChar w:fldCharType="separate"/>
        </w:r>
        <w:r w:rsidR="00314306">
          <w:rPr>
            <w:noProof/>
            <w:webHidden/>
          </w:rPr>
          <w:t>71</w:t>
        </w:r>
        <w:r>
          <w:rPr>
            <w:noProof/>
            <w:webHidden/>
          </w:rPr>
          <w:fldChar w:fldCharType="end"/>
        </w:r>
      </w:hyperlink>
    </w:p>
    <w:p w:rsidR="00754C35" w:rsidRDefault="00754C35">
      <w:pPr>
        <w:pStyle w:val="TM1"/>
        <w:rPr>
          <w:rFonts w:asciiTheme="minorHAnsi" w:eastAsiaTheme="minorEastAsia" w:hAnsiTheme="minorHAnsi" w:cstheme="minorBidi"/>
          <w:noProof/>
          <w:lang w:val="fr-FR" w:eastAsia="fr-FR" w:bidi="ar-SA"/>
        </w:rPr>
      </w:pPr>
      <w:hyperlink w:anchor="_Toc419070464" w:history="1">
        <w:r w:rsidRPr="00510615">
          <w:rPr>
            <w:rStyle w:val="Lienhypertexte"/>
            <w:noProof/>
            <w:lang w:val="fr-FR"/>
          </w:rPr>
          <w:t>8</w:t>
        </w:r>
        <w:r>
          <w:rPr>
            <w:rFonts w:asciiTheme="minorHAnsi" w:eastAsiaTheme="minorEastAsia" w:hAnsiTheme="minorHAnsi" w:cstheme="minorBidi"/>
            <w:noProof/>
            <w:lang w:val="fr-FR" w:eastAsia="fr-FR" w:bidi="ar-SA"/>
          </w:rPr>
          <w:tab/>
        </w:r>
        <w:r w:rsidRPr="00510615">
          <w:rPr>
            <w:rStyle w:val="Lienhypertexte"/>
            <w:noProof/>
            <w:lang w:val="fr-FR"/>
          </w:rPr>
          <w:t>Historique des modifications</w:t>
        </w:r>
        <w:r>
          <w:rPr>
            <w:noProof/>
            <w:webHidden/>
          </w:rPr>
          <w:tab/>
        </w:r>
        <w:r>
          <w:rPr>
            <w:noProof/>
            <w:webHidden/>
          </w:rPr>
          <w:fldChar w:fldCharType="begin"/>
        </w:r>
        <w:r>
          <w:rPr>
            <w:noProof/>
            <w:webHidden/>
          </w:rPr>
          <w:instrText xml:space="preserve"> PAGEREF _Toc419070464 \h </w:instrText>
        </w:r>
        <w:r>
          <w:rPr>
            <w:noProof/>
            <w:webHidden/>
          </w:rPr>
        </w:r>
        <w:r>
          <w:rPr>
            <w:noProof/>
            <w:webHidden/>
          </w:rPr>
          <w:fldChar w:fldCharType="separate"/>
        </w:r>
        <w:r w:rsidR="00314306">
          <w:rPr>
            <w:noProof/>
            <w:webHidden/>
          </w:rPr>
          <w:t>71</w:t>
        </w:r>
        <w:r>
          <w:rPr>
            <w:noProof/>
            <w:webHidden/>
          </w:rPr>
          <w:fldChar w:fldCharType="end"/>
        </w:r>
      </w:hyperlink>
    </w:p>
    <w:p w:rsidR="000251D2" w:rsidRPr="00516E40" w:rsidRDefault="00123535">
      <w:pPr>
        <w:rPr>
          <w:noProof/>
          <w:lang w:val="fr-FR"/>
        </w:rPr>
      </w:pPr>
      <w:r w:rsidRPr="00516E40">
        <w:rPr>
          <w:noProof/>
          <w:lang w:val="fr-FR"/>
        </w:rPr>
        <w:fldChar w:fldCharType="end"/>
      </w:r>
    </w:p>
    <w:p w:rsidR="009376EE" w:rsidRPr="00516E40" w:rsidRDefault="00FF5391" w:rsidP="00AA31A1">
      <w:pPr>
        <w:pStyle w:val="Titre1"/>
        <w:rPr>
          <w:noProof/>
          <w:lang w:val="fr-FR"/>
        </w:rPr>
      </w:pPr>
      <w:bookmarkStart w:id="2" w:name="_Toc348891360"/>
      <w:bookmarkStart w:id="3" w:name="_Toc419070427"/>
      <w:r w:rsidRPr="00516E40">
        <w:rPr>
          <w:noProof/>
          <w:lang w:val="fr-FR"/>
        </w:rPr>
        <w:lastRenderedPageBreak/>
        <w:t>Introduction</w:t>
      </w:r>
      <w:bookmarkEnd w:id="2"/>
      <w:bookmarkEnd w:id="3"/>
    </w:p>
    <w:p w:rsidR="007D5C81" w:rsidRPr="00516E40" w:rsidRDefault="007D5C81" w:rsidP="00AA31A1">
      <w:pPr>
        <w:pStyle w:val="Titre2"/>
        <w:spacing w:before="360"/>
        <w:rPr>
          <w:noProof/>
          <w:lang w:val="fr-FR"/>
        </w:rPr>
      </w:pPr>
      <w:bookmarkStart w:id="4" w:name="_Toc348891361"/>
      <w:bookmarkStart w:id="5" w:name="_Toc419070428"/>
      <w:r w:rsidRPr="00516E40">
        <w:rPr>
          <w:noProof/>
          <w:lang w:val="fr-FR"/>
        </w:rPr>
        <w:t>Objectifs</w:t>
      </w:r>
      <w:bookmarkEnd w:id="4"/>
      <w:bookmarkEnd w:id="5"/>
    </w:p>
    <w:p w:rsidR="00C6582D" w:rsidRPr="00516E40" w:rsidRDefault="00422FC4" w:rsidP="00AA31A1">
      <w:pPr>
        <w:keepNext/>
        <w:keepLines/>
        <w:rPr>
          <w:noProof/>
          <w:lang w:val="fr-FR"/>
        </w:rPr>
      </w:pPr>
      <w:r w:rsidRPr="00516E40">
        <w:rPr>
          <w:noProof/>
          <w:lang w:val="fr-FR"/>
        </w:rPr>
        <w:t xml:space="preserve">Ce document décrit une norme de programmation des scripts </w:t>
      </w:r>
      <w:r w:rsidR="00FC3794" w:rsidRPr="00516E40">
        <w:rPr>
          <w:noProof/>
          <w:lang w:val="fr-FR"/>
        </w:rPr>
        <w:t xml:space="preserve">utilisant le langage </w:t>
      </w:r>
      <w:r w:rsidRPr="00516E40">
        <w:rPr>
          <w:noProof/>
          <w:lang w:val="fr-FR"/>
        </w:rPr>
        <w:t>Korn Shell</w:t>
      </w:r>
      <w:r w:rsidR="0085421E" w:rsidRPr="00516E40">
        <w:rPr>
          <w:noProof/>
          <w:lang w:val="fr-FR"/>
        </w:rPr>
        <w:t xml:space="preserve"> (ksh)</w:t>
      </w:r>
      <w:r w:rsidRPr="00516E40">
        <w:rPr>
          <w:noProof/>
          <w:lang w:val="fr-FR"/>
        </w:rPr>
        <w:t>.</w:t>
      </w:r>
    </w:p>
    <w:p w:rsidR="00662870" w:rsidRPr="00516E40" w:rsidRDefault="00662870" w:rsidP="002C3E6D">
      <w:pPr>
        <w:keepNext/>
        <w:keepLines/>
        <w:spacing w:after="120"/>
        <w:rPr>
          <w:noProof/>
          <w:lang w:val="fr-FR"/>
        </w:rPr>
      </w:pPr>
      <w:r w:rsidRPr="00516E40">
        <w:rPr>
          <w:noProof/>
          <w:lang w:val="fr-FR"/>
        </w:rPr>
        <w:t>Cette norme permet de standardiser l’utilisation du Korn Shell afin de :</w:t>
      </w:r>
    </w:p>
    <w:p w:rsidR="00662870" w:rsidRPr="00516E40" w:rsidRDefault="00662870" w:rsidP="003442AE">
      <w:pPr>
        <w:pStyle w:val="Paragraphedeliste"/>
        <w:keepNext/>
        <w:keepLines/>
        <w:numPr>
          <w:ilvl w:val="0"/>
          <w:numId w:val="2"/>
        </w:numPr>
        <w:rPr>
          <w:noProof/>
          <w:lang w:val="fr-FR"/>
        </w:rPr>
      </w:pPr>
      <w:r w:rsidRPr="00516E40">
        <w:rPr>
          <w:noProof/>
          <w:lang w:val="fr-FR"/>
        </w:rPr>
        <w:t>améliorer la fiabilité des scripts ksh</w:t>
      </w:r>
    </w:p>
    <w:p w:rsidR="00662870" w:rsidRPr="00516E40" w:rsidRDefault="00662870" w:rsidP="003442AE">
      <w:pPr>
        <w:pStyle w:val="Paragraphedeliste"/>
        <w:numPr>
          <w:ilvl w:val="0"/>
          <w:numId w:val="2"/>
        </w:numPr>
        <w:rPr>
          <w:noProof/>
          <w:lang w:val="fr-FR"/>
        </w:rPr>
      </w:pPr>
      <w:r w:rsidRPr="00516E40">
        <w:rPr>
          <w:noProof/>
          <w:lang w:val="fr-FR"/>
        </w:rPr>
        <w:t xml:space="preserve">uniformiser les pratiques </w:t>
      </w:r>
      <w:r w:rsidR="00336D3B" w:rsidRPr="00516E40">
        <w:rPr>
          <w:noProof/>
          <w:lang w:val="fr-FR"/>
        </w:rPr>
        <w:t xml:space="preserve">et </w:t>
      </w:r>
      <w:r w:rsidR="007D11CB" w:rsidRPr="00516E40">
        <w:rPr>
          <w:noProof/>
          <w:lang w:val="fr-FR"/>
        </w:rPr>
        <w:t>facilit</w:t>
      </w:r>
      <w:r w:rsidRPr="00516E40">
        <w:rPr>
          <w:noProof/>
          <w:lang w:val="fr-FR"/>
        </w:rPr>
        <w:t>er la maintenance</w:t>
      </w:r>
    </w:p>
    <w:p w:rsidR="00662870" w:rsidRPr="00516E40" w:rsidRDefault="00662870" w:rsidP="003442AE">
      <w:pPr>
        <w:pStyle w:val="Paragraphedeliste"/>
        <w:numPr>
          <w:ilvl w:val="0"/>
          <w:numId w:val="2"/>
        </w:numPr>
        <w:rPr>
          <w:noProof/>
          <w:lang w:val="fr-FR"/>
        </w:rPr>
      </w:pPr>
      <w:r w:rsidRPr="00516E40">
        <w:rPr>
          <w:noProof/>
          <w:lang w:val="fr-FR"/>
        </w:rPr>
        <w:t>tirer profit des fonctionnalités disponibles dans ksh</w:t>
      </w:r>
      <w:r w:rsidR="009179E2" w:rsidRPr="00516E40">
        <w:rPr>
          <w:noProof/>
          <w:lang w:val="fr-FR"/>
        </w:rPr>
        <w:t xml:space="preserve"> </w:t>
      </w:r>
      <w:bookmarkStart w:id="6" w:name="_Ref296295449"/>
      <w:r w:rsidR="009179E2" w:rsidRPr="00516E40">
        <w:rPr>
          <w:rStyle w:val="Appelnotedebasdep"/>
          <w:noProof/>
          <w:lang w:val="fr-FR"/>
        </w:rPr>
        <w:footnoteReference w:id="1"/>
      </w:r>
      <w:bookmarkEnd w:id="6"/>
    </w:p>
    <w:p w:rsidR="00232E5D" w:rsidRPr="00516E40" w:rsidRDefault="0085421E" w:rsidP="00BB45C6">
      <w:pPr>
        <w:shd w:val="clear" w:color="auto" w:fill="FBD4B4"/>
        <w:spacing w:before="360"/>
        <w:rPr>
          <w:noProof/>
          <w:lang w:val="fr-FR"/>
        </w:rPr>
      </w:pPr>
      <w:r w:rsidRPr="00516E40">
        <w:rPr>
          <w:noProof/>
          <w:u w:val="single"/>
          <w:lang w:val="fr-FR"/>
        </w:rPr>
        <w:t>Important</w:t>
      </w:r>
      <w:r w:rsidRPr="00516E40">
        <w:rPr>
          <w:noProof/>
          <w:lang w:val="fr-FR"/>
        </w:rPr>
        <w:t> :</w:t>
      </w:r>
      <w:r w:rsidR="00F6197F" w:rsidRPr="00516E40">
        <w:rPr>
          <w:noProof/>
          <w:lang w:val="fr-FR"/>
        </w:rPr>
        <w:t xml:space="preserve"> ce document trait</w:t>
      </w:r>
      <w:r w:rsidR="00517D67" w:rsidRPr="00516E40">
        <w:rPr>
          <w:noProof/>
          <w:lang w:val="fr-FR"/>
        </w:rPr>
        <w:t>e</w:t>
      </w:r>
      <w:r w:rsidR="00F6197F" w:rsidRPr="00516E40">
        <w:rPr>
          <w:noProof/>
          <w:lang w:val="fr-FR"/>
        </w:rPr>
        <w:t xml:space="preserve"> </w:t>
      </w:r>
      <w:r w:rsidR="00517D67" w:rsidRPr="00516E40">
        <w:rPr>
          <w:noProof/>
          <w:lang w:val="fr-FR"/>
        </w:rPr>
        <w:t xml:space="preserve">uniquement de la version « 1988 » de </w:t>
      </w:r>
      <w:r w:rsidR="00AD0031" w:rsidRPr="00516E40">
        <w:rPr>
          <w:noProof/>
          <w:lang w:val="fr-FR"/>
        </w:rPr>
        <w:t>Korn Shell</w:t>
      </w:r>
      <w:r w:rsidR="00517D67" w:rsidRPr="00516E40">
        <w:rPr>
          <w:noProof/>
          <w:lang w:val="fr-FR"/>
        </w:rPr>
        <w:t>, qui est celle</w:t>
      </w:r>
      <w:r w:rsidR="00AD0031" w:rsidRPr="00516E40">
        <w:rPr>
          <w:noProof/>
          <w:lang w:val="fr-FR"/>
        </w:rPr>
        <w:t xml:space="preserve"> </w:t>
      </w:r>
      <w:r w:rsidR="003469A7" w:rsidRPr="00516E40">
        <w:rPr>
          <w:noProof/>
          <w:lang w:val="fr-FR"/>
        </w:rPr>
        <w:t>habituellement utilisé</w:t>
      </w:r>
      <w:r w:rsidR="008C6287" w:rsidRPr="00516E40">
        <w:rPr>
          <w:noProof/>
          <w:lang w:val="fr-FR"/>
        </w:rPr>
        <w:t>e</w:t>
      </w:r>
      <w:r w:rsidR="00AD0031" w:rsidRPr="00516E40">
        <w:rPr>
          <w:noProof/>
          <w:lang w:val="fr-FR"/>
        </w:rPr>
        <w:t xml:space="preserve"> jusqu’à </w:t>
      </w:r>
      <w:r w:rsidR="00517D67" w:rsidRPr="00516E40">
        <w:rPr>
          <w:noProof/>
          <w:lang w:val="fr-FR"/>
        </w:rPr>
        <w:t>présent</w:t>
      </w:r>
      <w:r w:rsidR="00AD0031" w:rsidRPr="00516E40">
        <w:rPr>
          <w:noProof/>
          <w:lang w:val="fr-FR"/>
        </w:rPr>
        <w:t xml:space="preserve">. Il existe une version enrichie de Korn Shell, appelée ksh93, qui introduit </w:t>
      </w:r>
      <w:r w:rsidR="00E27772" w:rsidRPr="00516E40">
        <w:rPr>
          <w:noProof/>
          <w:lang w:val="fr-FR"/>
        </w:rPr>
        <w:t xml:space="preserve">de multiples </w:t>
      </w:r>
      <w:r w:rsidR="00AD0031" w:rsidRPr="00516E40">
        <w:rPr>
          <w:noProof/>
          <w:lang w:val="fr-FR"/>
        </w:rPr>
        <w:t xml:space="preserve">améliorations ainsi que </w:t>
      </w:r>
      <w:r w:rsidR="008814AE" w:rsidRPr="00516E40">
        <w:rPr>
          <w:noProof/>
          <w:lang w:val="fr-FR"/>
        </w:rPr>
        <w:t xml:space="preserve">des </w:t>
      </w:r>
      <w:r w:rsidR="00AD0031" w:rsidRPr="00516E40">
        <w:rPr>
          <w:noProof/>
          <w:lang w:val="fr-FR"/>
        </w:rPr>
        <w:t>incompatibilités</w:t>
      </w:r>
      <w:r w:rsidR="00880CA0" w:rsidRPr="00516E40">
        <w:rPr>
          <w:noProof/>
          <w:lang w:val="fr-FR"/>
        </w:rPr>
        <w:t> ;</w:t>
      </w:r>
      <w:r w:rsidR="001A1536" w:rsidRPr="00516E40">
        <w:rPr>
          <w:noProof/>
          <w:lang w:val="fr-FR"/>
        </w:rPr>
        <w:t xml:space="preserve"> </w:t>
      </w:r>
      <w:r w:rsidR="00880CA0" w:rsidRPr="00516E40">
        <w:rPr>
          <w:noProof/>
          <w:lang w:val="fr-FR"/>
        </w:rPr>
        <w:t>c</w:t>
      </w:r>
      <w:r w:rsidR="001A1536" w:rsidRPr="00516E40">
        <w:rPr>
          <w:noProof/>
          <w:lang w:val="fr-FR"/>
        </w:rPr>
        <w:t xml:space="preserve">ette nouvelle version </w:t>
      </w:r>
      <w:r w:rsidR="005F399C" w:rsidRPr="00516E40">
        <w:rPr>
          <w:noProof/>
          <w:lang w:val="fr-FR"/>
        </w:rPr>
        <w:t xml:space="preserve">n’est pas </w:t>
      </w:r>
      <w:r w:rsidR="00276386" w:rsidRPr="00516E40">
        <w:rPr>
          <w:noProof/>
          <w:lang w:val="fr-FR"/>
        </w:rPr>
        <w:t>abordée</w:t>
      </w:r>
      <w:r w:rsidR="005F399C" w:rsidRPr="00516E40">
        <w:rPr>
          <w:noProof/>
          <w:lang w:val="fr-FR"/>
        </w:rPr>
        <w:t xml:space="preserve"> dans ce document</w:t>
      </w:r>
      <w:r w:rsidR="00620A35" w:rsidRPr="00516E40">
        <w:rPr>
          <w:noProof/>
          <w:lang w:val="fr-FR"/>
        </w:rPr>
        <w:t> </w:t>
      </w:r>
      <w:r w:rsidR="00620A35" w:rsidRPr="00516E40">
        <w:rPr>
          <w:rStyle w:val="Appelnotedebasdep"/>
          <w:noProof/>
          <w:lang w:val="fr-FR"/>
        </w:rPr>
        <w:footnoteReference w:id="2"/>
      </w:r>
      <w:r w:rsidR="00620A35" w:rsidRPr="00516E40">
        <w:rPr>
          <w:noProof/>
          <w:lang w:val="fr-FR"/>
        </w:rPr>
        <w:t>.</w:t>
      </w:r>
    </w:p>
    <w:p w:rsidR="008B3DC0" w:rsidRPr="00516E40" w:rsidRDefault="008B3DC0" w:rsidP="00CF4F9D">
      <w:pPr>
        <w:pStyle w:val="Titre2"/>
        <w:spacing w:before="600"/>
        <w:rPr>
          <w:noProof/>
          <w:lang w:val="fr-FR"/>
        </w:rPr>
      </w:pPr>
      <w:bookmarkStart w:id="7" w:name="_Toc348891362"/>
      <w:bookmarkStart w:id="8" w:name="_Toc419070429"/>
      <w:r w:rsidRPr="00516E40">
        <w:rPr>
          <w:noProof/>
          <w:lang w:val="fr-FR"/>
        </w:rPr>
        <w:t>Conventions de rédaction</w:t>
      </w:r>
      <w:bookmarkEnd w:id="7"/>
      <w:bookmarkEnd w:id="8"/>
    </w:p>
    <w:p w:rsidR="008B3DC0" w:rsidRPr="00516E40" w:rsidRDefault="003A09DC" w:rsidP="003A09DC">
      <w:pPr>
        <w:keepLines/>
        <w:rPr>
          <w:noProof/>
          <w:lang w:val="fr-FR"/>
        </w:rPr>
      </w:pPr>
      <w:r w:rsidRPr="00516E40">
        <w:rPr>
          <w:noProof/>
          <w:lang w:val="fr-FR"/>
        </w:rPr>
        <w:t>Les règles sont énoncées dans des cadres présenté</w:t>
      </w:r>
      <w:r w:rsidR="00FE7BA5" w:rsidRPr="00516E40">
        <w:rPr>
          <w:noProof/>
          <w:lang w:val="fr-FR"/>
        </w:rPr>
        <w:t>s</w:t>
      </w:r>
      <w:r w:rsidRPr="00516E40">
        <w:rPr>
          <w:noProof/>
          <w:lang w:val="fr-FR"/>
        </w:rPr>
        <w:t xml:space="preserve"> comme ci-dessous :</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3A09DC" w:rsidRPr="00516E40" w:rsidTr="008C7415">
        <w:trPr>
          <w:cantSplit/>
          <w:trHeight w:val="567"/>
        </w:trPr>
        <w:tc>
          <w:tcPr>
            <w:tcW w:w="1191" w:type="dxa"/>
            <w:vAlign w:val="center"/>
          </w:tcPr>
          <w:p w:rsidR="003A09DC" w:rsidRPr="00516E40" w:rsidRDefault="003A09DC" w:rsidP="008C7415">
            <w:pPr>
              <w:tabs>
                <w:tab w:val="left" w:pos="945"/>
              </w:tabs>
              <w:spacing w:after="0" w:line="240" w:lineRule="auto"/>
              <w:jc w:val="center"/>
              <w:rPr>
                <w:noProof/>
                <w:lang w:val="fr-FR"/>
              </w:rPr>
            </w:pPr>
            <w:r w:rsidRPr="00516E40">
              <w:rPr>
                <w:noProof/>
                <w:lang w:val="fr-FR"/>
              </w:rPr>
              <w:t>REF-01</w:t>
            </w:r>
          </w:p>
        </w:tc>
        <w:tc>
          <w:tcPr>
            <w:tcW w:w="1418" w:type="dxa"/>
            <w:vAlign w:val="center"/>
          </w:tcPr>
          <w:p w:rsidR="003A09DC" w:rsidRPr="00516E40" w:rsidRDefault="003A09DC" w:rsidP="008C7415">
            <w:pPr>
              <w:spacing w:after="0" w:line="240" w:lineRule="auto"/>
              <w:jc w:val="center"/>
              <w:rPr>
                <w:noProof/>
                <w:lang w:val="fr-FR"/>
              </w:rPr>
            </w:pPr>
            <w:r w:rsidRPr="00516E40">
              <w:rPr>
                <w:noProof/>
                <w:lang w:val="fr-FR"/>
              </w:rPr>
              <w:t>Importance de la règle</w:t>
            </w:r>
          </w:p>
        </w:tc>
        <w:tc>
          <w:tcPr>
            <w:tcW w:w="7229" w:type="dxa"/>
            <w:vAlign w:val="center"/>
          </w:tcPr>
          <w:p w:rsidR="003A09DC" w:rsidRPr="00516E40" w:rsidRDefault="003A09DC" w:rsidP="008C7415">
            <w:pPr>
              <w:spacing w:after="0" w:line="240" w:lineRule="auto"/>
              <w:rPr>
                <w:noProof/>
                <w:lang w:val="fr-FR"/>
              </w:rPr>
            </w:pPr>
            <w:r w:rsidRPr="00516E40">
              <w:rPr>
                <w:noProof/>
                <w:lang w:val="fr-FR"/>
              </w:rPr>
              <w:t>Énoncé de la règle</w:t>
            </w:r>
          </w:p>
        </w:tc>
      </w:tr>
    </w:tbl>
    <w:p w:rsidR="00032F16" w:rsidRPr="00516E40" w:rsidRDefault="00123535" w:rsidP="003A09DC">
      <w:pPr>
        <w:rPr>
          <w:noProof/>
          <w:lang w:val="fr-FR"/>
        </w:rPr>
      </w:pPr>
      <w:r w:rsidRPr="00516E40">
        <w:rPr>
          <w:noProof/>
          <w:lang w:val="fr-FR" w:eastAsia="fr-FR" w:bidi="ar-SA"/>
        </w:rPr>
        <w:pict>
          <v:shapetype id="_x0000_t32" coordsize="21600,21600" o:spt="32" o:oned="t" path="m,l21600,21600e" filled="f">
            <v:path arrowok="t" fillok="f" o:connecttype="none"/>
            <o:lock v:ext="edit" shapetype="t"/>
          </v:shapetype>
          <v:shape id="_x0000_s1028" type="#_x0000_t32" style="position:absolute;margin-left:154.75pt;margin-top:-.4pt;width:.05pt;height:21.7pt;flip:y;z-index:251657216;mso-position-horizontal-relative:text;mso-position-vertical-relative:text" o:connectortype="straight" strokecolor="#17365d">
            <v:stroke endarrow="open"/>
          </v:shape>
        </w:pict>
      </w:r>
      <w:r w:rsidRPr="00516E40">
        <w:rPr>
          <w:noProof/>
          <w:lang w:val="fr-FR" w:eastAsia="fr-FR" w:bidi="ar-SA"/>
        </w:rPr>
        <w:pict>
          <v:shapetype id="_x0000_t202" coordsize="21600,21600" o:spt="202" path="m,l,21600r21600,l21600,xe">
            <v:stroke joinstyle="miter"/>
            <v:path gradientshapeok="t" o:connecttype="rect"/>
          </v:shapetype>
          <v:shape id="_x0000_s1031" type="#_x0000_t202" style="position:absolute;margin-left:128.5pt;margin-top:17.45pt;width:167.05pt;height:32.25pt;z-index:251660288;mso-position-horizontal-relative:text;mso-position-vertical-relative:text" stroked="f">
            <v:textbox style="mso-next-textbox:#_x0000_s1031" inset=".5mm,1mm,.5mm,1mm">
              <w:txbxContent>
                <w:p w:rsidR="00032F16" w:rsidRPr="00032F16" w:rsidRDefault="008B7A65">
                  <w:pPr>
                    <w:rPr>
                      <w:sz w:val="18"/>
                      <w:szCs w:val="18"/>
                      <w:lang w:val="fr-FR"/>
                    </w:rPr>
                  </w:pPr>
                  <w:r>
                    <w:rPr>
                      <w:sz w:val="18"/>
                      <w:szCs w:val="18"/>
                      <w:lang w:val="fr-FR"/>
                    </w:rPr>
                    <w:t>Phrase décrivant</w:t>
                  </w:r>
                  <w:r w:rsidR="00032F16">
                    <w:rPr>
                      <w:sz w:val="18"/>
                      <w:szCs w:val="18"/>
                      <w:lang w:val="fr-FR"/>
                    </w:rPr>
                    <w:t xml:space="preserve"> l’exigence à respecter</w:t>
                  </w:r>
                </w:p>
              </w:txbxContent>
            </v:textbox>
          </v:shape>
        </w:pict>
      </w:r>
      <w:r w:rsidRPr="00516E40">
        <w:rPr>
          <w:noProof/>
          <w:lang w:val="fr-FR" w:eastAsia="fr-FR" w:bidi="ar-SA"/>
        </w:rPr>
        <w:pict>
          <v:shape id="_x0000_s1030" type="#_x0000_t202" style="position:absolute;margin-left:63.4pt;margin-top:17.45pt;width:54.8pt;height:32.25pt;z-index:251659264;mso-position-horizontal-relative:text;mso-position-vertical-relative:text" stroked="f">
            <v:textbox style="mso-next-textbox:#_x0000_s1030" inset=".5mm,1mm,.5mm,1mm">
              <w:txbxContent>
                <w:p w:rsidR="00032F16" w:rsidRPr="00032F16" w:rsidRDefault="00032F16">
                  <w:pPr>
                    <w:rPr>
                      <w:sz w:val="18"/>
                      <w:szCs w:val="18"/>
                      <w:lang w:val="fr-FR"/>
                    </w:rPr>
                  </w:pPr>
                  <w:r>
                    <w:rPr>
                      <w:sz w:val="18"/>
                      <w:szCs w:val="18"/>
                      <w:lang w:val="fr-FR"/>
                    </w:rPr>
                    <w:t>Cf. ci-dessous</w:t>
                  </w:r>
                </w:p>
              </w:txbxContent>
            </v:textbox>
          </v:shape>
        </w:pict>
      </w:r>
      <w:r w:rsidRPr="00516E40">
        <w:rPr>
          <w:noProof/>
          <w:lang w:val="fr-FR" w:eastAsia="fr-FR" w:bidi="ar-SA"/>
        </w:rPr>
        <w:pict>
          <v:shape id="_x0000_s1029" type="#_x0000_t202" style="position:absolute;margin-left:1.1pt;margin-top:17.45pt;width:54.8pt;height:32.25pt;z-index:251658240;mso-position-horizontal-relative:text;mso-position-vertical-relative:text" stroked="f">
            <v:textbox style="mso-next-textbox:#_x0000_s1029" inset=".5mm,1mm,.5mm,1mm">
              <w:txbxContent>
                <w:p w:rsidR="00032F16" w:rsidRPr="00032F16" w:rsidRDefault="00032F16">
                  <w:pPr>
                    <w:rPr>
                      <w:sz w:val="18"/>
                      <w:szCs w:val="18"/>
                      <w:lang w:val="fr-FR"/>
                    </w:rPr>
                  </w:pPr>
                  <w:r w:rsidRPr="00032F16">
                    <w:rPr>
                      <w:sz w:val="18"/>
                      <w:szCs w:val="18"/>
                      <w:lang w:val="fr-FR"/>
                    </w:rPr>
                    <w:t>Référence de la règle</w:t>
                  </w:r>
                </w:p>
              </w:txbxContent>
            </v:textbox>
          </v:shape>
        </w:pict>
      </w:r>
      <w:r w:rsidRPr="00516E40">
        <w:rPr>
          <w:noProof/>
          <w:lang w:val="fr-FR" w:eastAsia="fr-FR" w:bidi="ar-SA"/>
        </w:rPr>
        <w:pict>
          <v:shape id="_x0000_s1027" type="#_x0000_t32" style="position:absolute;margin-left:91.35pt;margin-top:-.4pt;width:.05pt;height:21.7pt;flip:y;z-index:251656192;mso-position-horizontal-relative:text;mso-position-vertical-relative:text" o:connectortype="straight" strokecolor="#17365d">
            <v:stroke endarrow="open"/>
          </v:shape>
        </w:pict>
      </w:r>
      <w:r w:rsidRPr="00516E40">
        <w:rPr>
          <w:noProof/>
          <w:lang w:val="fr-FR" w:eastAsia="fr-FR" w:bidi="ar-SA"/>
        </w:rPr>
        <w:pict>
          <v:shape id="_x0000_s1026" type="#_x0000_t32" style="position:absolute;margin-left:26.4pt;margin-top:-.4pt;width:.05pt;height:21.7pt;flip:y;z-index:251655168;mso-position-horizontal-relative:text;mso-position-vertical-relative:text" o:connectortype="straight" strokecolor="#17365d">
            <v:stroke endarrow="open"/>
          </v:shape>
        </w:pict>
      </w:r>
      <w:r w:rsidR="003A09DC" w:rsidRPr="00516E40">
        <w:rPr>
          <w:noProof/>
          <w:lang w:val="fr-FR"/>
        </w:rPr>
        <w:br/>
      </w:r>
    </w:p>
    <w:p w:rsidR="00032F16" w:rsidRPr="00516E40" w:rsidRDefault="00032F16" w:rsidP="003A09DC">
      <w:pPr>
        <w:rPr>
          <w:noProof/>
          <w:lang w:val="fr-FR"/>
        </w:rPr>
      </w:pPr>
    </w:p>
    <w:p w:rsidR="003A09DC" w:rsidRPr="00516E40" w:rsidRDefault="00F24CA9" w:rsidP="00AC14F3">
      <w:pPr>
        <w:spacing w:after="120"/>
        <w:rPr>
          <w:noProof/>
          <w:lang w:val="fr-FR"/>
        </w:rPr>
      </w:pPr>
      <w:r w:rsidRPr="00516E40">
        <w:rPr>
          <w:noProof/>
          <w:lang w:val="fr-FR"/>
        </w:rPr>
        <w:t>Niveau d’i</w:t>
      </w:r>
      <w:r w:rsidR="003A09DC" w:rsidRPr="00516E40">
        <w:rPr>
          <w:noProof/>
          <w:lang w:val="fr-FR"/>
        </w:rPr>
        <w:t>mportance</w:t>
      </w:r>
      <w:r w:rsidRPr="00516E40">
        <w:rPr>
          <w:noProof/>
          <w:lang w:val="fr-FR"/>
        </w:rPr>
        <w:t xml:space="preserve"> : une règle </w:t>
      </w:r>
      <w:r w:rsidR="003A09DC" w:rsidRPr="00516E40">
        <w:rPr>
          <w:noProof/>
          <w:lang w:val="fr-FR"/>
        </w:rPr>
        <w:t>peut être :</w:t>
      </w:r>
    </w:p>
    <w:p w:rsidR="003A09DC" w:rsidRPr="00516E40" w:rsidRDefault="00F24CA9" w:rsidP="003442AE">
      <w:pPr>
        <w:pStyle w:val="Paragraphedeliste"/>
        <w:numPr>
          <w:ilvl w:val="0"/>
          <w:numId w:val="2"/>
        </w:numPr>
        <w:rPr>
          <w:noProof/>
          <w:lang w:val="fr-FR"/>
        </w:rPr>
      </w:pPr>
      <w:r w:rsidRPr="00516E40">
        <w:rPr>
          <w:noProof/>
          <w:lang w:val="fr-FR"/>
        </w:rPr>
        <w:t>O</w:t>
      </w:r>
      <w:r w:rsidR="003A09DC" w:rsidRPr="00516E40">
        <w:rPr>
          <w:noProof/>
          <w:lang w:val="fr-FR"/>
        </w:rPr>
        <w:t>bligatoire : règle à respecter impérativement</w:t>
      </w:r>
    </w:p>
    <w:p w:rsidR="003A09DC" w:rsidRPr="00516E40" w:rsidRDefault="00F24CA9" w:rsidP="003442AE">
      <w:pPr>
        <w:pStyle w:val="Paragraphedeliste"/>
        <w:numPr>
          <w:ilvl w:val="0"/>
          <w:numId w:val="2"/>
        </w:numPr>
        <w:rPr>
          <w:noProof/>
          <w:lang w:val="fr-FR"/>
        </w:rPr>
      </w:pPr>
      <w:r w:rsidRPr="00516E40">
        <w:rPr>
          <w:noProof/>
          <w:lang w:val="fr-FR"/>
        </w:rPr>
        <w:t>R</w:t>
      </w:r>
      <w:r w:rsidR="003A09DC" w:rsidRPr="00516E40">
        <w:rPr>
          <w:noProof/>
          <w:lang w:val="fr-FR"/>
        </w:rPr>
        <w:t>ecommandée : règle à observer en général, avec des exceptions possibles dans des cas particuliers</w:t>
      </w:r>
    </w:p>
    <w:p w:rsidR="006617BB" w:rsidRPr="00516E40" w:rsidRDefault="00F24CA9" w:rsidP="003442AE">
      <w:pPr>
        <w:pStyle w:val="Paragraphedeliste"/>
        <w:numPr>
          <w:ilvl w:val="0"/>
          <w:numId w:val="2"/>
        </w:numPr>
        <w:rPr>
          <w:noProof/>
          <w:lang w:val="fr-FR"/>
        </w:rPr>
      </w:pPr>
      <w:r w:rsidRPr="00516E40">
        <w:rPr>
          <w:noProof/>
          <w:lang w:val="fr-FR"/>
        </w:rPr>
        <w:t>C</w:t>
      </w:r>
      <w:r w:rsidR="006B2FE5" w:rsidRPr="00516E40">
        <w:rPr>
          <w:noProof/>
          <w:lang w:val="fr-FR"/>
        </w:rPr>
        <w:t>onseillée : bonne pratique, à observer si possible.</w:t>
      </w:r>
    </w:p>
    <w:p w:rsidR="00AC14F3" w:rsidRPr="00516E40" w:rsidRDefault="00AC14F3" w:rsidP="00435B9B">
      <w:pPr>
        <w:spacing w:before="300"/>
        <w:rPr>
          <w:noProof/>
          <w:lang w:val="fr-FR"/>
        </w:rPr>
      </w:pPr>
      <w:r w:rsidRPr="00516E40">
        <w:rPr>
          <w:noProof/>
          <w:lang w:val="fr-FR"/>
        </w:rPr>
        <w:t xml:space="preserve">Remarque : </w:t>
      </w:r>
      <w:r w:rsidR="000E00CC" w:rsidRPr="00516E40">
        <w:rPr>
          <w:noProof/>
          <w:lang w:val="fr-FR"/>
        </w:rPr>
        <w:t xml:space="preserve">certaines </w:t>
      </w:r>
      <w:r w:rsidRPr="00516E40">
        <w:rPr>
          <w:noProof/>
          <w:lang w:val="fr-FR"/>
        </w:rPr>
        <w:t xml:space="preserve">règles peuvent </w:t>
      </w:r>
      <w:r w:rsidR="00581FF8" w:rsidRPr="00516E40">
        <w:rPr>
          <w:noProof/>
          <w:lang w:val="fr-FR"/>
        </w:rPr>
        <w:t>concerner</w:t>
      </w:r>
      <w:r w:rsidRPr="00516E40">
        <w:rPr>
          <w:noProof/>
          <w:lang w:val="fr-FR"/>
        </w:rPr>
        <w:t xml:space="preserve"> une imp</w:t>
      </w:r>
      <w:r w:rsidR="00E35357" w:rsidRPr="00516E40">
        <w:rPr>
          <w:noProof/>
          <w:lang w:val="fr-FR"/>
        </w:rPr>
        <w:t xml:space="preserve">lémentation </w:t>
      </w:r>
      <w:r w:rsidR="009071D2" w:rsidRPr="00516E40">
        <w:rPr>
          <w:noProof/>
          <w:lang w:val="fr-FR"/>
        </w:rPr>
        <w:t xml:space="preserve">spécifique </w:t>
      </w:r>
      <w:r w:rsidR="00E35357" w:rsidRPr="00516E40">
        <w:rPr>
          <w:noProof/>
          <w:lang w:val="fr-FR"/>
        </w:rPr>
        <w:t xml:space="preserve">de ksh ; en pareil cas l’implémentation </w:t>
      </w:r>
      <w:r w:rsidR="00475901" w:rsidRPr="00516E40">
        <w:rPr>
          <w:noProof/>
          <w:lang w:val="fr-FR"/>
        </w:rPr>
        <w:t xml:space="preserve">en question </w:t>
      </w:r>
      <w:r w:rsidR="00E35357" w:rsidRPr="00516E40">
        <w:rPr>
          <w:noProof/>
          <w:lang w:val="fr-FR"/>
        </w:rPr>
        <w:t xml:space="preserve">est mentionnée </w:t>
      </w:r>
      <w:r w:rsidR="002D1437" w:rsidRPr="00516E40">
        <w:rPr>
          <w:noProof/>
          <w:lang w:val="fr-FR"/>
        </w:rPr>
        <w:t>sous</w:t>
      </w:r>
      <w:r w:rsidR="009A55CA" w:rsidRPr="00516E40">
        <w:rPr>
          <w:noProof/>
          <w:lang w:val="fr-FR"/>
        </w:rPr>
        <w:t xml:space="preserve"> </w:t>
      </w:r>
      <w:r w:rsidR="00E35357" w:rsidRPr="00516E40">
        <w:rPr>
          <w:noProof/>
          <w:lang w:val="fr-FR"/>
        </w:rPr>
        <w:t>la référence de la règle.</w:t>
      </w:r>
    </w:p>
    <w:p w:rsidR="007D5C81" w:rsidRPr="00516E40" w:rsidRDefault="007D5C81" w:rsidP="00F5284E">
      <w:pPr>
        <w:pStyle w:val="Titre2"/>
        <w:spacing w:before="600"/>
        <w:rPr>
          <w:noProof/>
          <w:lang w:val="fr-FR"/>
        </w:rPr>
      </w:pPr>
      <w:bookmarkStart w:id="9" w:name="_Toc348891363"/>
      <w:bookmarkStart w:id="10" w:name="_Toc419070430"/>
      <w:r w:rsidRPr="00516E40">
        <w:rPr>
          <w:noProof/>
          <w:lang w:val="fr-FR"/>
        </w:rPr>
        <w:lastRenderedPageBreak/>
        <w:t>Version</w:t>
      </w:r>
      <w:r w:rsidR="0085421E" w:rsidRPr="00516E40">
        <w:rPr>
          <w:noProof/>
          <w:lang w:val="fr-FR"/>
        </w:rPr>
        <w:t>s de ksh</w:t>
      </w:r>
      <w:r w:rsidRPr="00516E40">
        <w:rPr>
          <w:noProof/>
          <w:lang w:val="fr-FR"/>
        </w:rPr>
        <w:t xml:space="preserve"> testées</w:t>
      </w:r>
      <w:bookmarkEnd w:id="9"/>
      <w:bookmarkEnd w:id="10"/>
    </w:p>
    <w:p w:rsidR="00C6582D" w:rsidRPr="00516E40" w:rsidRDefault="005E3119" w:rsidP="00FD7304">
      <w:pPr>
        <w:keepNext/>
        <w:rPr>
          <w:noProof/>
          <w:lang w:val="fr-FR"/>
        </w:rPr>
      </w:pPr>
      <w:r w:rsidRPr="00516E40">
        <w:rPr>
          <w:noProof/>
          <w:lang w:val="fr-FR"/>
        </w:rPr>
        <w:t>Le</w:t>
      </w:r>
      <w:r w:rsidR="00EE3436" w:rsidRPr="00516E40">
        <w:rPr>
          <w:noProof/>
          <w:lang w:val="fr-FR"/>
        </w:rPr>
        <w:t>s exemples dans ce document ont été testés avec les versions dans le tableau ci-</w:t>
      </w:r>
      <w:r w:rsidR="002E22C4" w:rsidRPr="00516E40">
        <w:rPr>
          <w:noProof/>
          <w:lang w:val="fr-FR"/>
        </w:rPr>
        <w:t>après</w:t>
      </w:r>
      <w:r w:rsidR="00EE3436" w:rsidRPr="00516E40">
        <w:rPr>
          <w:noProof/>
          <w:lang w:val="fr-FR"/>
        </w:rPr>
        <w:t>.</w:t>
      </w:r>
    </w:p>
    <w:tbl>
      <w:tblPr>
        <w:tblW w:w="9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57" w:type="dxa"/>
          <w:bottom w:w="28" w:type="dxa"/>
          <w:right w:w="57" w:type="dxa"/>
        </w:tblCellMar>
        <w:tblLook w:val="04A0"/>
      </w:tblPr>
      <w:tblGrid>
        <w:gridCol w:w="1323"/>
        <w:gridCol w:w="5244"/>
        <w:gridCol w:w="3271"/>
      </w:tblGrid>
      <w:tr w:rsidR="00FD7304" w:rsidRPr="00516E40" w:rsidTr="008C7415">
        <w:trPr>
          <w:cantSplit/>
        </w:trPr>
        <w:tc>
          <w:tcPr>
            <w:tcW w:w="1323" w:type="dxa"/>
            <w:shd w:val="clear" w:color="auto" w:fill="D9D9D9"/>
          </w:tcPr>
          <w:p w:rsidR="00FD7304" w:rsidRPr="00516E40" w:rsidRDefault="000F50DC" w:rsidP="008C7415">
            <w:pPr>
              <w:keepNext/>
              <w:spacing w:after="0"/>
              <w:rPr>
                <w:noProof/>
                <w:sz w:val="20"/>
                <w:lang w:val="fr-FR"/>
              </w:rPr>
            </w:pPr>
            <w:r w:rsidRPr="00516E40">
              <w:rPr>
                <w:noProof/>
                <w:sz w:val="20"/>
                <w:lang w:val="fr-FR"/>
              </w:rPr>
              <w:t>Interpréteur</w:t>
            </w:r>
          </w:p>
        </w:tc>
        <w:tc>
          <w:tcPr>
            <w:tcW w:w="5244" w:type="dxa"/>
            <w:shd w:val="clear" w:color="auto" w:fill="D9D9D9"/>
          </w:tcPr>
          <w:p w:rsidR="00FD7304" w:rsidRPr="00516E40" w:rsidRDefault="000F50DC" w:rsidP="008C7415">
            <w:pPr>
              <w:keepNext/>
              <w:spacing w:after="0"/>
              <w:rPr>
                <w:noProof/>
                <w:sz w:val="20"/>
                <w:lang w:val="fr-FR"/>
              </w:rPr>
            </w:pPr>
            <w:r w:rsidRPr="00516E40">
              <w:rPr>
                <w:noProof/>
                <w:sz w:val="20"/>
                <w:lang w:val="fr-FR"/>
              </w:rPr>
              <w:t>Système d’exploitation</w:t>
            </w:r>
          </w:p>
        </w:tc>
        <w:tc>
          <w:tcPr>
            <w:tcW w:w="3271" w:type="dxa"/>
            <w:shd w:val="clear" w:color="auto" w:fill="D9D9D9"/>
          </w:tcPr>
          <w:p w:rsidR="00FD7304" w:rsidRPr="00516E40" w:rsidRDefault="00FD7304" w:rsidP="008C7415">
            <w:pPr>
              <w:keepNext/>
              <w:spacing w:after="0"/>
              <w:rPr>
                <w:noProof/>
                <w:sz w:val="20"/>
                <w:lang w:val="fr-FR"/>
              </w:rPr>
            </w:pPr>
            <w:r w:rsidRPr="00516E40">
              <w:rPr>
                <w:noProof/>
                <w:sz w:val="20"/>
                <w:lang w:val="fr-FR"/>
              </w:rPr>
              <w:t>Remarques</w:t>
            </w:r>
          </w:p>
        </w:tc>
      </w:tr>
      <w:tr w:rsidR="002D4C56" w:rsidRPr="00516E40" w:rsidTr="008C7415">
        <w:trPr>
          <w:cantSplit/>
        </w:trPr>
        <w:tc>
          <w:tcPr>
            <w:tcW w:w="1323" w:type="dxa"/>
          </w:tcPr>
          <w:p w:rsidR="002D4C56" w:rsidRPr="00516E40" w:rsidRDefault="002D4C56" w:rsidP="008C7415">
            <w:pPr>
              <w:spacing w:after="0" w:line="240" w:lineRule="auto"/>
              <w:rPr>
                <w:noProof/>
                <w:sz w:val="20"/>
                <w:lang w:val="fr-FR"/>
              </w:rPr>
            </w:pPr>
            <w:r w:rsidRPr="00516E40">
              <w:rPr>
                <w:noProof/>
                <w:sz w:val="20"/>
                <w:lang w:val="fr-FR"/>
              </w:rPr>
              <w:t>ksh</w:t>
            </w:r>
          </w:p>
        </w:tc>
        <w:tc>
          <w:tcPr>
            <w:tcW w:w="5244" w:type="dxa"/>
          </w:tcPr>
          <w:p w:rsidR="002D4C56" w:rsidRPr="00516E40" w:rsidRDefault="002D4C56" w:rsidP="008C7415">
            <w:pPr>
              <w:spacing w:after="0" w:line="240" w:lineRule="auto"/>
              <w:rPr>
                <w:noProof/>
                <w:sz w:val="20"/>
                <w:lang w:val="fr-FR"/>
              </w:rPr>
            </w:pPr>
            <w:r w:rsidRPr="00516E40">
              <w:rPr>
                <w:noProof/>
                <w:sz w:val="20"/>
                <w:lang w:val="fr-FR"/>
              </w:rPr>
              <w:t>Solaris 10 x86 32 bits</w:t>
            </w:r>
          </w:p>
          <w:p w:rsidR="000C1756" w:rsidRPr="00516E40" w:rsidRDefault="00FA79AB" w:rsidP="008C7415">
            <w:pPr>
              <w:spacing w:after="0" w:line="240" w:lineRule="auto"/>
              <w:rPr>
                <w:noProof/>
                <w:sz w:val="20"/>
                <w:lang w:val="fr-FR"/>
              </w:rPr>
            </w:pPr>
            <w:r w:rsidRPr="00516E40">
              <w:rPr>
                <w:noProof/>
                <w:sz w:val="20"/>
                <w:lang w:val="fr-FR"/>
              </w:rPr>
              <w:t>(</w:t>
            </w:r>
            <w:r w:rsidR="00C612EB" w:rsidRPr="00516E40">
              <w:rPr>
                <w:noProof/>
                <w:sz w:val="20"/>
                <w:lang w:val="fr-FR"/>
              </w:rPr>
              <w:t>SunOS 5.10 Generic_142910-17 i86pc i386 i86pc</w:t>
            </w:r>
            <w:r w:rsidRPr="00516E40">
              <w:rPr>
                <w:noProof/>
                <w:sz w:val="20"/>
                <w:lang w:val="fr-FR"/>
              </w:rPr>
              <w:t>)</w:t>
            </w:r>
          </w:p>
        </w:tc>
        <w:tc>
          <w:tcPr>
            <w:tcW w:w="3271" w:type="dxa"/>
          </w:tcPr>
          <w:p w:rsidR="002D4C56" w:rsidRPr="00516E40" w:rsidRDefault="008D6D75" w:rsidP="008C7415">
            <w:pPr>
              <w:spacing w:after="0" w:line="240" w:lineRule="auto"/>
              <w:rPr>
                <w:noProof/>
                <w:sz w:val="20"/>
                <w:lang w:val="fr-FR"/>
              </w:rPr>
            </w:pPr>
            <w:r w:rsidRPr="00516E40">
              <w:rPr>
                <w:noProof/>
                <w:sz w:val="20"/>
                <w:lang w:val="fr-FR"/>
              </w:rPr>
              <w:t>Implémentation de AT&amp;T ksh (1988) pour Solaris 10.</w:t>
            </w:r>
          </w:p>
        </w:tc>
      </w:tr>
      <w:tr w:rsidR="000C1756" w:rsidRPr="00516E40" w:rsidTr="008C7415">
        <w:trPr>
          <w:cantSplit/>
        </w:trPr>
        <w:tc>
          <w:tcPr>
            <w:tcW w:w="1323" w:type="dxa"/>
          </w:tcPr>
          <w:p w:rsidR="000C1756" w:rsidRPr="00516E40" w:rsidRDefault="000C1756" w:rsidP="008C7415">
            <w:pPr>
              <w:spacing w:after="0" w:line="240" w:lineRule="auto"/>
              <w:rPr>
                <w:noProof/>
                <w:sz w:val="20"/>
                <w:lang w:val="fr-FR"/>
              </w:rPr>
            </w:pPr>
            <w:r w:rsidRPr="00516E40">
              <w:rPr>
                <w:noProof/>
                <w:sz w:val="20"/>
                <w:lang w:val="fr-FR"/>
              </w:rPr>
              <w:t>pdksh</w:t>
            </w:r>
          </w:p>
        </w:tc>
        <w:tc>
          <w:tcPr>
            <w:tcW w:w="5244" w:type="dxa"/>
          </w:tcPr>
          <w:p w:rsidR="000C1756" w:rsidRPr="00516E40" w:rsidRDefault="000C1756" w:rsidP="008C7415">
            <w:pPr>
              <w:spacing w:after="0" w:line="240" w:lineRule="auto"/>
              <w:rPr>
                <w:noProof/>
                <w:sz w:val="20"/>
                <w:lang w:val="fr-FR"/>
              </w:rPr>
            </w:pPr>
            <w:r w:rsidRPr="00516E40">
              <w:rPr>
                <w:noProof/>
                <w:sz w:val="20"/>
                <w:lang w:val="fr-FR"/>
              </w:rPr>
              <w:t>Cygwin 1.7 (</w:t>
            </w:r>
            <w:r w:rsidR="005C0021" w:rsidRPr="00516E40">
              <w:rPr>
                <w:noProof/>
                <w:sz w:val="20"/>
                <w:lang w:val="fr-FR"/>
              </w:rPr>
              <w:t xml:space="preserve">version de pdksh : </w:t>
            </w:r>
            <w:r w:rsidRPr="00516E40">
              <w:rPr>
                <w:noProof/>
                <w:sz w:val="20"/>
                <w:lang w:val="fr-FR"/>
              </w:rPr>
              <w:t>v5.2.14 99/07/13.2)</w:t>
            </w:r>
          </w:p>
        </w:tc>
        <w:tc>
          <w:tcPr>
            <w:tcW w:w="3271" w:type="dxa"/>
          </w:tcPr>
          <w:p w:rsidR="000C1756" w:rsidRPr="00516E40" w:rsidRDefault="003B4B15" w:rsidP="008C7415">
            <w:pPr>
              <w:spacing w:after="0" w:line="240" w:lineRule="auto"/>
              <w:rPr>
                <w:noProof/>
                <w:sz w:val="20"/>
                <w:lang w:val="fr-FR"/>
              </w:rPr>
            </w:pPr>
            <w:r w:rsidRPr="00516E40">
              <w:rPr>
                <w:noProof/>
                <w:sz w:val="20"/>
                <w:lang w:val="fr-FR"/>
              </w:rPr>
              <w:t>Cf. section</w:t>
            </w:r>
            <w:r w:rsidR="00054B29" w:rsidRPr="00516E40">
              <w:rPr>
                <w:noProof/>
                <w:sz w:val="20"/>
                <w:lang w:val="fr-FR"/>
              </w:rPr>
              <w:t xml:space="preserve"> </w:t>
            </w:r>
            <w:r w:rsidR="00123535" w:rsidRPr="00516E40">
              <w:rPr>
                <w:noProof/>
                <w:sz w:val="20"/>
                <w:lang w:val="fr-FR"/>
              </w:rPr>
              <w:fldChar w:fldCharType="begin"/>
            </w:r>
            <w:r w:rsidR="00054B29" w:rsidRPr="00516E40">
              <w:rPr>
                <w:noProof/>
                <w:sz w:val="20"/>
                <w:lang w:val="fr-FR"/>
              </w:rPr>
              <w:instrText xml:space="preserve"> REF _Ref319850626 \r \h </w:instrText>
            </w:r>
            <w:r w:rsidR="00123535" w:rsidRPr="00516E40">
              <w:rPr>
                <w:noProof/>
                <w:sz w:val="20"/>
                <w:lang w:val="fr-FR"/>
              </w:rPr>
            </w:r>
            <w:r w:rsidR="00123535" w:rsidRPr="00516E40">
              <w:rPr>
                <w:noProof/>
                <w:sz w:val="20"/>
                <w:lang w:val="fr-FR"/>
              </w:rPr>
              <w:fldChar w:fldCharType="separate"/>
            </w:r>
            <w:r w:rsidR="00314306">
              <w:rPr>
                <w:noProof/>
                <w:sz w:val="20"/>
                <w:lang w:val="fr-FR"/>
              </w:rPr>
              <w:t>6</w:t>
            </w:r>
            <w:r w:rsidR="00123535" w:rsidRPr="00516E40">
              <w:rPr>
                <w:noProof/>
                <w:sz w:val="20"/>
                <w:lang w:val="fr-FR"/>
              </w:rPr>
              <w:fldChar w:fldCharType="end"/>
            </w:r>
            <w:r w:rsidR="00C61D92" w:rsidRPr="00516E40">
              <w:rPr>
                <w:noProof/>
                <w:sz w:val="20"/>
                <w:lang w:val="fr-FR"/>
              </w:rPr>
              <w:t xml:space="preserve">, page </w:t>
            </w:r>
            <w:r w:rsidR="00123535" w:rsidRPr="00516E40">
              <w:rPr>
                <w:noProof/>
                <w:sz w:val="20"/>
                <w:lang w:val="fr-FR"/>
              </w:rPr>
              <w:fldChar w:fldCharType="begin"/>
            </w:r>
            <w:r w:rsidR="00054B29" w:rsidRPr="00516E40">
              <w:rPr>
                <w:noProof/>
                <w:sz w:val="20"/>
                <w:lang w:val="fr-FR"/>
              </w:rPr>
              <w:instrText xml:space="preserve"> PAGEREF _Ref319850629 \h </w:instrText>
            </w:r>
            <w:r w:rsidR="00123535" w:rsidRPr="00516E40">
              <w:rPr>
                <w:noProof/>
                <w:sz w:val="20"/>
                <w:lang w:val="fr-FR"/>
              </w:rPr>
            </w:r>
            <w:r w:rsidR="00123535" w:rsidRPr="00516E40">
              <w:rPr>
                <w:noProof/>
                <w:sz w:val="20"/>
                <w:lang w:val="fr-FR"/>
              </w:rPr>
              <w:fldChar w:fldCharType="separate"/>
            </w:r>
            <w:r w:rsidR="00314306">
              <w:rPr>
                <w:noProof/>
                <w:sz w:val="20"/>
                <w:lang w:val="fr-FR"/>
              </w:rPr>
              <w:t>62</w:t>
            </w:r>
            <w:r w:rsidR="00123535" w:rsidRPr="00516E40">
              <w:rPr>
                <w:noProof/>
                <w:sz w:val="20"/>
                <w:lang w:val="fr-FR"/>
              </w:rPr>
              <w:fldChar w:fldCharType="end"/>
            </w:r>
            <w:r w:rsidR="00054B29" w:rsidRPr="00516E40">
              <w:rPr>
                <w:noProof/>
                <w:sz w:val="20"/>
                <w:lang w:val="fr-FR"/>
              </w:rPr>
              <w:t>.</w:t>
            </w:r>
          </w:p>
        </w:tc>
      </w:tr>
    </w:tbl>
    <w:p w:rsidR="00535104" w:rsidRPr="00516E40" w:rsidRDefault="00535104" w:rsidP="00B57D26">
      <w:pPr>
        <w:shd w:val="clear" w:color="auto" w:fill="FBD4B4"/>
        <w:spacing w:before="360" w:after="480"/>
        <w:rPr>
          <w:noProof/>
          <w:lang w:val="fr-FR"/>
        </w:rPr>
      </w:pPr>
      <w:r w:rsidRPr="00516E40">
        <w:rPr>
          <w:noProof/>
          <w:u w:val="single"/>
          <w:lang w:val="fr-FR"/>
        </w:rPr>
        <w:t>Avertissement</w:t>
      </w:r>
      <w:r w:rsidRPr="00516E40">
        <w:rPr>
          <w:noProof/>
          <w:lang w:val="fr-FR"/>
        </w:rPr>
        <w:t> : les 2 implémentations ci-dessus ont servi de référence lors de la rédaction de ce document ; les implémentation</w:t>
      </w:r>
      <w:r w:rsidR="008F4FF6" w:rsidRPr="00516E40">
        <w:rPr>
          <w:noProof/>
          <w:lang w:val="fr-FR"/>
        </w:rPr>
        <w:t>s</w:t>
      </w:r>
      <w:r w:rsidRPr="00516E40">
        <w:rPr>
          <w:noProof/>
          <w:lang w:val="fr-FR"/>
        </w:rPr>
        <w:t xml:space="preserve"> de AT&amp;T ksh sur </w:t>
      </w:r>
      <w:r w:rsidR="008A5AFE" w:rsidRPr="00516E40">
        <w:rPr>
          <w:noProof/>
          <w:lang w:val="fr-FR"/>
        </w:rPr>
        <w:t>d’</w:t>
      </w:r>
      <w:r w:rsidRPr="00516E40">
        <w:rPr>
          <w:noProof/>
          <w:lang w:val="fr-FR"/>
        </w:rPr>
        <w:t>autres Unix commerciaux (HP-UX, AIX, etc</w:t>
      </w:r>
      <w:r w:rsidR="007D3839" w:rsidRPr="00516E40">
        <w:rPr>
          <w:noProof/>
          <w:lang w:val="fr-FR"/>
        </w:rPr>
        <w:t>.</w:t>
      </w:r>
      <w:r w:rsidRPr="00516E40">
        <w:rPr>
          <w:noProof/>
          <w:lang w:val="fr-FR"/>
        </w:rPr>
        <w:t>)</w:t>
      </w:r>
      <w:r w:rsidR="000A62ED" w:rsidRPr="00516E40">
        <w:rPr>
          <w:noProof/>
          <w:lang w:val="fr-FR"/>
        </w:rPr>
        <w:t xml:space="preserve">, </w:t>
      </w:r>
      <w:r w:rsidR="00F64B19" w:rsidRPr="00516E40">
        <w:rPr>
          <w:noProof/>
          <w:lang w:val="fr-FR"/>
        </w:rPr>
        <w:t xml:space="preserve">tout comme </w:t>
      </w:r>
      <w:r w:rsidR="000A62ED" w:rsidRPr="00516E40">
        <w:rPr>
          <w:noProof/>
          <w:lang w:val="fr-FR"/>
        </w:rPr>
        <w:t>d’autres versions de pdksh</w:t>
      </w:r>
      <w:r w:rsidR="00F64B19" w:rsidRPr="00516E40">
        <w:rPr>
          <w:noProof/>
          <w:lang w:val="fr-FR"/>
        </w:rPr>
        <w:t xml:space="preserve"> le cas échéant</w:t>
      </w:r>
      <w:r w:rsidR="000A62ED" w:rsidRPr="00516E40">
        <w:rPr>
          <w:noProof/>
          <w:lang w:val="fr-FR"/>
        </w:rPr>
        <w:t>,</w:t>
      </w:r>
      <w:r w:rsidRPr="00516E40">
        <w:rPr>
          <w:noProof/>
          <w:lang w:val="fr-FR"/>
        </w:rPr>
        <w:t xml:space="preserve"> </w:t>
      </w:r>
      <w:r w:rsidR="008F4FF6" w:rsidRPr="00516E40">
        <w:rPr>
          <w:noProof/>
          <w:lang w:val="fr-FR"/>
        </w:rPr>
        <w:t xml:space="preserve">peuvent présenter des différences non </w:t>
      </w:r>
      <w:r w:rsidR="00AA4393" w:rsidRPr="00516E40">
        <w:rPr>
          <w:noProof/>
          <w:lang w:val="fr-FR"/>
        </w:rPr>
        <w:t>décrites</w:t>
      </w:r>
      <w:r w:rsidR="008F4FF6" w:rsidRPr="00516E40">
        <w:rPr>
          <w:noProof/>
          <w:lang w:val="fr-FR"/>
        </w:rPr>
        <w:t xml:space="preserve"> </w:t>
      </w:r>
      <w:r w:rsidR="00F64B19" w:rsidRPr="00516E40">
        <w:rPr>
          <w:noProof/>
          <w:lang w:val="fr-FR"/>
        </w:rPr>
        <w:t>dans ce document</w:t>
      </w:r>
      <w:r w:rsidRPr="00516E40">
        <w:rPr>
          <w:noProof/>
          <w:lang w:val="fr-FR"/>
        </w:rPr>
        <w:t>.</w:t>
      </w:r>
    </w:p>
    <w:p w:rsidR="0020486B" w:rsidRPr="00516E40" w:rsidRDefault="004D311E" w:rsidP="00A90E21">
      <w:pPr>
        <w:pStyle w:val="Titre1"/>
        <w:rPr>
          <w:noProof/>
          <w:lang w:val="fr-FR"/>
        </w:rPr>
      </w:pPr>
      <w:bookmarkStart w:id="11" w:name="_Toc348891364"/>
      <w:bookmarkStart w:id="12" w:name="_Toc419070431"/>
      <w:r w:rsidRPr="00516E40">
        <w:rPr>
          <w:noProof/>
          <w:lang w:val="fr-FR"/>
        </w:rPr>
        <w:t>Règles générales</w:t>
      </w:r>
      <w:bookmarkEnd w:id="11"/>
      <w:bookmarkEnd w:id="12"/>
    </w:p>
    <w:p w:rsidR="00A67B20" w:rsidRPr="00516E40" w:rsidRDefault="00A67B20" w:rsidP="00A67B20">
      <w:pPr>
        <w:pStyle w:val="Titre2"/>
        <w:spacing w:before="360" w:after="240"/>
        <w:rPr>
          <w:noProof/>
          <w:lang w:val="fr-FR"/>
        </w:rPr>
      </w:pPr>
      <w:bookmarkStart w:id="13" w:name="_Toc348891365"/>
      <w:bookmarkStart w:id="14" w:name="_Toc419070432"/>
      <w:r w:rsidRPr="00516E40">
        <w:rPr>
          <w:noProof/>
          <w:lang w:val="fr-FR"/>
        </w:rPr>
        <w:t>Emploi du langage</w:t>
      </w:r>
      <w:bookmarkEnd w:id="13"/>
      <w:bookmarkEnd w:id="14"/>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A67B20" w:rsidRPr="00516E40" w:rsidTr="008C7415">
        <w:trPr>
          <w:cantSplit/>
          <w:trHeight w:val="567"/>
        </w:trPr>
        <w:tc>
          <w:tcPr>
            <w:tcW w:w="1191" w:type="dxa"/>
            <w:vAlign w:val="center"/>
          </w:tcPr>
          <w:p w:rsidR="00A67B20" w:rsidRPr="00516E40" w:rsidRDefault="00A67B20" w:rsidP="008C7415">
            <w:pPr>
              <w:tabs>
                <w:tab w:val="left" w:pos="945"/>
              </w:tabs>
              <w:spacing w:after="0" w:line="240" w:lineRule="auto"/>
              <w:jc w:val="center"/>
              <w:rPr>
                <w:noProof/>
                <w:lang w:val="fr-FR"/>
              </w:rPr>
            </w:pPr>
            <w:bookmarkStart w:id="15" w:name="GEN_01_Emploi_du_langage"/>
            <w:r w:rsidRPr="00516E40">
              <w:rPr>
                <w:noProof/>
                <w:lang w:val="fr-FR"/>
              </w:rPr>
              <w:t>GEN-01</w:t>
            </w:r>
            <w:bookmarkEnd w:id="15"/>
          </w:p>
        </w:tc>
        <w:tc>
          <w:tcPr>
            <w:tcW w:w="1418" w:type="dxa"/>
            <w:vAlign w:val="center"/>
          </w:tcPr>
          <w:p w:rsidR="00A67B20" w:rsidRPr="00516E40" w:rsidRDefault="0073690C" w:rsidP="008C7415">
            <w:pPr>
              <w:spacing w:after="0" w:line="240" w:lineRule="auto"/>
              <w:jc w:val="center"/>
              <w:rPr>
                <w:noProof/>
                <w:lang w:val="fr-FR"/>
              </w:rPr>
            </w:pPr>
            <w:r w:rsidRPr="00516E40">
              <w:rPr>
                <w:noProof/>
                <w:lang w:val="fr-FR"/>
              </w:rPr>
              <w:t>Obligatoire</w:t>
            </w:r>
          </w:p>
        </w:tc>
        <w:tc>
          <w:tcPr>
            <w:tcW w:w="7229" w:type="dxa"/>
            <w:vAlign w:val="center"/>
          </w:tcPr>
          <w:p w:rsidR="00A67B20" w:rsidRPr="00516E40" w:rsidRDefault="00A67B20" w:rsidP="008C7415">
            <w:pPr>
              <w:spacing w:after="0" w:line="240" w:lineRule="auto"/>
              <w:rPr>
                <w:noProof/>
                <w:lang w:val="fr-FR"/>
              </w:rPr>
            </w:pPr>
            <w:r w:rsidRPr="00516E40">
              <w:rPr>
                <w:noProof/>
                <w:lang w:val="fr-FR"/>
              </w:rPr>
              <w:t xml:space="preserve">Les scripts </w:t>
            </w:r>
            <w:r w:rsidR="006F7147" w:rsidRPr="00516E40">
              <w:rPr>
                <w:noProof/>
                <w:lang w:val="fr-FR"/>
              </w:rPr>
              <w:t xml:space="preserve">ksh </w:t>
            </w:r>
            <w:r w:rsidRPr="00516E40">
              <w:rPr>
                <w:noProof/>
                <w:lang w:val="fr-FR"/>
              </w:rPr>
              <w:t xml:space="preserve">sont utilisés dans les chaînes batchs pour réaliser des fonctions techniques </w:t>
            </w:r>
            <w:r w:rsidRPr="00516E40">
              <w:rPr>
                <w:i/>
                <w:noProof/>
                <w:lang w:val="fr-FR"/>
              </w:rPr>
              <w:t>élémentaires</w:t>
            </w:r>
            <w:r w:rsidRPr="00516E40">
              <w:rPr>
                <w:noProof/>
                <w:lang w:val="fr-FR"/>
              </w:rPr>
              <w:t xml:space="preserve"> </w:t>
            </w:r>
            <w:r w:rsidR="007020A9" w:rsidRPr="00516E40">
              <w:rPr>
                <w:noProof/>
                <w:lang w:val="fr-FR"/>
              </w:rPr>
              <w:t>de manipulation de fichier</w:t>
            </w:r>
            <w:r w:rsidR="0070215A" w:rsidRPr="00516E40">
              <w:rPr>
                <w:noProof/>
                <w:lang w:val="fr-FR"/>
              </w:rPr>
              <w:t>s</w:t>
            </w:r>
            <w:r w:rsidR="007020A9" w:rsidRPr="00516E40">
              <w:rPr>
                <w:noProof/>
                <w:lang w:val="fr-FR"/>
              </w:rPr>
              <w:t xml:space="preserve"> et de lancement</w:t>
            </w:r>
            <w:r w:rsidR="005062CC" w:rsidRPr="00516E40">
              <w:rPr>
                <w:noProof/>
                <w:lang w:val="fr-FR"/>
              </w:rPr>
              <w:t xml:space="preserve"> unitaire</w:t>
            </w:r>
            <w:r w:rsidR="007020A9" w:rsidRPr="00516E40">
              <w:rPr>
                <w:noProof/>
                <w:lang w:val="fr-FR"/>
              </w:rPr>
              <w:t xml:space="preserve"> </w:t>
            </w:r>
            <w:r w:rsidRPr="00516E40">
              <w:rPr>
                <w:noProof/>
                <w:lang w:val="fr-FR"/>
              </w:rPr>
              <w:t>de traitements.</w:t>
            </w:r>
          </w:p>
          <w:p w:rsidR="00437950" w:rsidRPr="00516E40" w:rsidRDefault="00437950" w:rsidP="008C7415">
            <w:pPr>
              <w:spacing w:before="120" w:after="0" w:line="240" w:lineRule="auto"/>
              <w:rPr>
                <w:noProof/>
                <w:lang w:val="fr-FR"/>
              </w:rPr>
            </w:pPr>
            <w:r w:rsidRPr="00516E40">
              <w:rPr>
                <w:noProof/>
                <w:lang w:val="fr-FR"/>
              </w:rPr>
              <w:t xml:space="preserve">Les scripts shells ne sont utilisés </w:t>
            </w:r>
            <w:r w:rsidR="00162D37" w:rsidRPr="00516E40">
              <w:rPr>
                <w:noProof/>
                <w:lang w:val="fr-FR"/>
              </w:rPr>
              <w:t xml:space="preserve">ni </w:t>
            </w:r>
            <w:r w:rsidRPr="00516E40">
              <w:rPr>
                <w:noProof/>
                <w:lang w:val="fr-FR"/>
              </w:rPr>
              <w:t xml:space="preserve">pour implémenter des fonctions métier, ni pour </w:t>
            </w:r>
            <w:r w:rsidR="008822F5" w:rsidRPr="00516E40">
              <w:rPr>
                <w:noProof/>
                <w:lang w:val="fr-FR"/>
              </w:rPr>
              <w:t>réaliser</w:t>
            </w:r>
            <w:r w:rsidRPr="00516E40">
              <w:rPr>
                <w:noProof/>
                <w:lang w:val="fr-FR"/>
              </w:rPr>
              <w:t xml:space="preserve"> des enchaînements complexes</w:t>
            </w:r>
            <w:r w:rsidR="00EC77EC" w:rsidRPr="00516E40">
              <w:rPr>
                <w:noProof/>
                <w:lang w:val="fr-FR"/>
              </w:rPr>
              <w:t xml:space="preserve"> de traitements</w:t>
            </w:r>
            <w:r w:rsidRPr="00516E40">
              <w:rPr>
                <w:noProof/>
                <w:lang w:val="fr-FR"/>
              </w:rPr>
              <w:t>.</w:t>
            </w:r>
          </w:p>
        </w:tc>
      </w:tr>
    </w:tbl>
    <w:p w:rsidR="00A67B20" w:rsidRPr="00516E40" w:rsidRDefault="00322AE3" w:rsidP="00C65D13">
      <w:pPr>
        <w:pStyle w:val="Sansinterligne"/>
        <w:spacing w:before="240"/>
        <w:rPr>
          <w:noProof/>
          <w:lang w:val="fr-FR"/>
        </w:rPr>
      </w:pPr>
      <w:r w:rsidRPr="00516E40">
        <w:rPr>
          <w:noProof/>
          <w:lang w:val="fr-FR"/>
        </w:rPr>
        <w:t>Explication :</w:t>
      </w:r>
      <w:r w:rsidR="00C65D13" w:rsidRPr="00516E40">
        <w:rPr>
          <w:noProof/>
          <w:lang w:val="fr-FR"/>
        </w:rPr>
        <w:t xml:space="preserve"> les fonctions métier doivent être implémentées dans des langages adaptés aux besoins, que cela soit pour des raisons de performance, de fiabilité, </w:t>
      </w:r>
      <w:r w:rsidR="00701D9A" w:rsidRPr="00516E40">
        <w:rPr>
          <w:noProof/>
          <w:lang w:val="fr-FR"/>
        </w:rPr>
        <w:t xml:space="preserve">ou </w:t>
      </w:r>
      <w:r w:rsidR="00C65D13" w:rsidRPr="00516E40">
        <w:rPr>
          <w:noProof/>
          <w:lang w:val="fr-FR"/>
        </w:rPr>
        <w:t xml:space="preserve">de coûts de maintenance. De ce point de vue, le langage shell n’est pas </w:t>
      </w:r>
      <w:r w:rsidR="004C6C18" w:rsidRPr="00516E40">
        <w:rPr>
          <w:noProof/>
          <w:lang w:val="fr-FR"/>
        </w:rPr>
        <w:t xml:space="preserve">le plus </w:t>
      </w:r>
      <w:r w:rsidR="00C65D13" w:rsidRPr="00516E40">
        <w:rPr>
          <w:noProof/>
          <w:lang w:val="fr-FR"/>
        </w:rPr>
        <w:t>adapté.</w:t>
      </w:r>
    </w:p>
    <w:p w:rsidR="00245575" w:rsidRPr="00516E40" w:rsidRDefault="002D7885" w:rsidP="00C65D13">
      <w:pPr>
        <w:pStyle w:val="Sansinterligne"/>
        <w:spacing w:before="240"/>
        <w:rPr>
          <w:noProof/>
          <w:lang w:val="fr-FR"/>
        </w:rPr>
      </w:pPr>
      <w:r w:rsidRPr="00516E40">
        <w:rPr>
          <w:noProof/>
          <w:lang w:val="fr-FR"/>
        </w:rPr>
        <w:t>En ce qui concerne l’</w:t>
      </w:r>
      <w:r w:rsidR="00245575" w:rsidRPr="00516E40">
        <w:rPr>
          <w:noProof/>
          <w:lang w:val="fr-FR"/>
        </w:rPr>
        <w:t>encha</w:t>
      </w:r>
      <w:r w:rsidRPr="00516E40">
        <w:rPr>
          <w:noProof/>
          <w:lang w:val="fr-FR"/>
        </w:rPr>
        <w:t>înement</w:t>
      </w:r>
      <w:r w:rsidR="00245575" w:rsidRPr="00516E40">
        <w:rPr>
          <w:noProof/>
          <w:lang w:val="fr-FR"/>
        </w:rPr>
        <w:t xml:space="preserve"> de</w:t>
      </w:r>
      <w:r w:rsidRPr="00516E40">
        <w:rPr>
          <w:noProof/>
          <w:lang w:val="fr-FR"/>
        </w:rPr>
        <w:t>s</w:t>
      </w:r>
      <w:r w:rsidR="00245575" w:rsidRPr="00516E40">
        <w:rPr>
          <w:noProof/>
          <w:lang w:val="fr-FR"/>
        </w:rPr>
        <w:t xml:space="preserve"> traitements, il </w:t>
      </w:r>
      <w:r w:rsidR="00E27E40" w:rsidRPr="00516E40">
        <w:rPr>
          <w:noProof/>
          <w:lang w:val="fr-FR"/>
        </w:rPr>
        <w:t xml:space="preserve">doit être </w:t>
      </w:r>
      <w:r w:rsidR="00245575" w:rsidRPr="00516E40">
        <w:rPr>
          <w:noProof/>
          <w:lang w:val="fr-FR"/>
        </w:rPr>
        <w:t>gér</w:t>
      </w:r>
      <w:r w:rsidRPr="00516E40">
        <w:rPr>
          <w:noProof/>
          <w:lang w:val="fr-FR"/>
        </w:rPr>
        <w:t>é</w:t>
      </w:r>
      <w:r w:rsidR="00245575" w:rsidRPr="00516E40">
        <w:rPr>
          <w:noProof/>
          <w:lang w:val="fr-FR"/>
        </w:rPr>
        <w:t xml:space="preserve"> dans le système d’</w:t>
      </w:r>
      <w:r w:rsidR="00E27E40" w:rsidRPr="00516E40">
        <w:rPr>
          <w:noProof/>
          <w:lang w:val="fr-FR"/>
        </w:rPr>
        <w:t xml:space="preserve">ordonnancement </w:t>
      </w:r>
      <w:r w:rsidR="00245575" w:rsidRPr="00516E40">
        <w:rPr>
          <w:noProof/>
          <w:lang w:val="fr-FR"/>
        </w:rPr>
        <w:t>(Control-M, Autosys, etc.)</w:t>
      </w:r>
      <w:r w:rsidR="005C7AAA" w:rsidRPr="00516E40">
        <w:rPr>
          <w:noProof/>
          <w:lang w:val="fr-FR"/>
        </w:rPr>
        <w:t>,</w:t>
      </w:r>
      <w:r w:rsidR="00245575" w:rsidRPr="00516E40">
        <w:rPr>
          <w:noProof/>
          <w:lang w:val="fr-FR"/>
        </w:rPr>
        <w:t xml:space="preserve"> </w:t>
      </w:r>
      <w:r w:rsidR="001F0129" w:rsidRPr="00516E40">
        <w:rPr>
          <w:noProof/>
          <w:lang w:val="fr-FR"/>
        </w:rPr>
        <w:t xml:space="preserve">qui est le plus adapté à cette tâche ; cela permet </w:t>
      </w:r>
      <w:r w:rsidR="009D15FB" w:rsidRPr="00516E40">
        <w:rPr>
          <w:noProof/>
          <w:lang w:val="fr-FR"/>
        </w:rPr>
        <w:t xml:space="preserve">de limiter l’emploi du shell à </w:t>
      </w:r>
      <w:r w:rsidR="001F0129" w:rsidRPr="00516E40">
        <w:rPr>
          <w:noProof/>
          <w:lang w:val="fr-FR"/>
        </w:rPr>
        <w:t xml:space="preserve">des fonctions </w:t>
      </w:r>
      <w:r w:rsidR="00E87E69" w:rsidRPr="00516E40">
        <w:rPr>
          <w:noProof/>
          <w:lang w:val="fr-FR"/>
        </w:rPr>
        <w:t xml:space="preserve">techniques </w:t>
      </w:r>
      <w:r w:rsidR="009D15FB" w:rsidRPr="00516E40">
        <w:rPr>
          <w:noProof/>
          <w:lang w:val="fr-FR"/>
        </w:rPr>
        <w:t>simples</w:t>
      </w:r>
      <w:r w:rsidR="00E87E69" w:rsidRPr="00516E40">
        <w:rPr>
          <w:noProof/>
          <w:lang w:val="fr-FR"/>
        </w:rPr>
        <w:t xml:space="preserve"> et</w:t>
      </w:r>
      <w:r w:rsidR="009D15FB" w:rsidRPr="00516E40">
        <w:rPr>
          <w:noProof/>
          <w:lang w:val="fr-FR"/>
        </w:rPr>
        <w:t xml:space="preserve"> </w:t>
      </w:r>
      <w:r w:rsidR="001F0129" w:rsidRPr="00516E40">
        <w:rPr>
          <w:noProof/>
          <w:lang w:val="fr-FR"/>
        </w:rPr>
        <w:t xml:space="preserve">bien </w:t>
      </w:r>
      <w:r w:rsidR="009D15FB" w:rsidRPr="00516E40">
        <w:rPr>
          <w:noProof/>
          <w:lang w:val="fr-FR"/>
        </w:rPr>
        <w:t>découpées</w:t>
      </w:r>
      <w:r w:rsidR="001F0129" w:rsidRPr="00516E40">
        <w:rPr>
          <w:noProof/>
          <w:lang w:val="fr-FR"/>
        </w:rPr>
        <w:t>.</w:t>
      </w:r>
    </w:p>
    <w:p w:rsidR="004D311E" w:rsidRPr="00516E40" w:rsidRDefault="004D311E" w:rsidP="004C624F">
      <w:pPr>
        <w:pStyle w:val="Titre2"/>
        <w:spacing w:before="480" w:after="240"/>
        <w:rPr>
          <w:noProof/>
          <w:lang w:val="fr-FR"/>
        </w:rPr>
      </w:pPr>
      <w:bookmarkStart w:id="16" w:name="_Toc348891366"/>
      <w:bookmarkStart w:id="17" w:name="_Toc419070433"/>
      <w:r w:rsidRPr="00516E40">
        <w:rPr>
          <w:noProof/>
          <w:lang w:val="fr-FR"/>
        </w:rPr>
        <w:t>Nommage des scripts ksh</w:t>
      </w:r>
      <w:bookmarkEnd w:id="16"/>
      <w:bookmarkEnd w:id="17"/>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A90E21" w:rsidRPr="00516E40" w:rsidTr="008C7415">
        <w:trPr>
          <w:cantSplit/>
          <w:trHeight w:val="567"/>
        </w:trPr>
        <w:tc>
          <w:tcPr>
            <w:tcW w:w="1191" w:type="dxa"/>
            <w:vAlign w:val="center"/>
          </w:tcPr>
          <w:p w:rsidR="00A90E21" w:rsidRPr="00516E40" w:rsidRDefault="00A90E21" w:rsidP="008C7415">
            <w:pPr>
              <w:tabs>
                <w:tab w:val="left" w:pos="945"/>
              </w:tabs>
              <w:spacing w:after="0" w:line="240" w:lineRule="auto"/>
              <w:jc w:val="center"/>
              <w:rPr>
                <w:noProof/>
                <w:lang w:val="fr-FR"/>
              </w:rPr>
            </w:pPr>
            <w:bookmarkStart w:id="18" w:name="NOM_01_Noms_des_scripts"/>
            <w:r w:rsidRPr="00516E40">
              <w:rPr>
                <w:noProof/>
                <w:lang w:val="fr-FR"/>
              </w:rPr>
              <w:t>NOM-01</w:t>
            </w:r>
            <w:bookmarkEnd w:id="18"/>
          </w:p>
        </w:tc>
        <w:tc>
          <w:tcPr>
            <w:tcW w:w="1418" w:type="dxa"/>
            <w:vAlign w:val="center"/>
          </w:tcPr>
          <w:p w:rsidR="00A90E21" w:rsidRPr="00516E40" w:rsidRDefault="00DB2C52" w:rsidP="008C7415">
            <w:pPr>
              <w:spacing w:after="0" w:line="240" w:lineRule="auto"/>
              <w:jc w:val="center"/>
              <w:rPr>
                <w:noProof/>
                <w:lang w:val="fr-FR"/>
              </w:rPr>
            </w:pPr>
            <w:r w:rsidRPr="00516E40">
              <w:rPr>
                <w:noProof/>
                <w:lang w:val="fr-FR"/>
              </w:rPr>
              <w:t>Conseill</w:t>
            </w:r>
            <w:r w:rsidR="007741E3" w:rsidRPr="00516E40">
              <w:rPr>
                <w:noProof/>
                <w:lang w:val="fr-FR"/>
              </w:rPr>
              <w:t>é</w:t>
            </w:r>
          </w:p>
        </w:tc>
        <w:tc>
          <w:tcPr>
            <w:tcW w:w="7229" w:type="dxa"/>
            <w:vAlign w:val="center"/>
          </w:tcPr>
          <w:p w:rsidR="00A90E21" w:rsidRPr="00516E40" w:rsidRDefault="00713C3A" w:rsidP="008C7415">
            <w:pPr>
              <w:spacing w:after="0" w:line="240" w:lineRule="auto"/>
              <w:rPr>
                <w:noProof/>
                <w:lang w:val="fr-FR"/>
              </w:rPr>
            </w:pPr>
            <w:r w:rsidRPr="00516E40">
              <w:rPr>
                <w:noProof/>
                <w:lang w:val="fr-FR"/>
              </w:rPr>
              <w:t>Les noms des scripts sont en lettres minuscules uniquement (pas de mélange de casses majuscules et minuscules) ; le tiret de soulignement « _ » peut être utilisé comme séparateur de mots.</w:t>
            </w:r>
          </w:p>
        </w:tc>
      </w:tr>
    </w:tbl>
    <w:p w:rsidR="00713C3A" w:rsidRPr="00516E40" w:rsidRDefault="00713C3A" w:rsidP="00D96C78">
      <w:pPr>
        <w:pStyle w:val="Sansinterligne"/>
        <w:spacing w:before="120" w:after="120"/>
        <w:rPr>
          <w:noProof/>
          <w:lang w:val="fr-FR"/>
        </w:rPr>
      </w:pP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713C3A" w:rsidRPr="00516E40" w:rsidTr="008C7415">
        <w:trPr>
          <w:cantSplit/>
          <w:trHeight w:val="567"/>
        </w:trPr>
        <w:tc>
          <w:tcPr>
            <w:tcW w:w="1191" w:type="dxa"/>
            <w:vAlign w:val="center"/>
          </w:tcPr>
          <w:p w:rsidR="00713C3A" w:rsidRPr="00516E40" w:rsidRDefault="00713C3A" w:rsidP="008C7415">
            <w:pPr>
              <w:tabs>
                <w:tab w:val="left" w:pos="945"/>
              </w:tabs>
              <w:spacing w:after="0" w:line="240" w:lineRule="auto"/>
              <w:jc w:val="center"/>
              <w:rPr>
                <w:noProof/>
                <w:lang w:val="fr-FR"/>
              </w:rPr>
            </w:pPr>
            <w:bookmarkStart w:id="19" w:name="NOM_02_Extension_ksh"/>
            <w:r w:rsidRPr="00516E40">
              <w:rPr>
                <w:noProof/>
                <w:lang w:val="fr-FR"/>
              </w:rPr>
              <w:t>NOM-02</w:t>
            </w:r>
            <w:bookmarkEnd w:id="19"/>
          </w:p>
        </w:tc>
        <w:tc>
          <w:tcPr>
            <w:tcW w:w="1418" w:type="dxa"/>
            <w:vAlign w:val="center"/>
          </w:tcPr>
          <w:p w:rsidR="00713C3A" w:rsidRPr="00516E40" w:rsidRDefault="00DB2C52" w:rsidP="008C7415">
            <w:pPr>
              <w:spacing w:after="0" w:line="240" w:lineRule="auto"/>
              <w:jc w:val="center"/>
              <w:rPr>
                <w:noProof/>
                <w:lang w:val="fr-FR"/>
              </w:rPr>
            </w:pPr>
            <w:r w:rsidRPr="00516E40">
              <w:rPr>
                <w:noProof/>
                <w:lang w:val="fr-FR"/>
              </w:rPr>
              <w:t>Conseillé</w:t>
            </w:r>
          </w:p>
        </w:tc>
        <w:tc>
          <w:tcPr>
            <w:tcW w:w="7229" w:type="dxa"/>
            <w:vAlign w:val="center"/>
          </w:tcPr>
          <w:p w:rsidR="00713C3A" w:rsidRPr="00516E40" w:rsidRDefault="00713C3A" w:rsidP="008C7415">
            <w:pPr>
              <w:spacing w:after="0" w:line="240" w:lineRule="auto"/>
              <w:rPr>
                <w:noProof/>
                <w:lang w:val="fr-FR"/>
              </w:rPr>
            </w:pPr>
            <w:r w:rsidRPr="00516E40">
              <w:rPr>
                <w:noProof/>
                <w:lang w:val="fr-FR"/>
              </w:rPr>
              <w:t>Les scripts ksh portent l’extension .ksh</w:t>
            </w:r>
          </w:p>
        </w:tc>
      </w:tr>
    </w:tbl>
    <w:p w:rsidR="005F6AE3" w:rsidRPr="00516E40" w:rsidRDefault="005F6AE3" w:rsidP="00D96C78">
      <w:pPr>
        <w:pStyle w:val="Sansinterligne"/>
        <w:spacing w:before="120" w:after="120"/>
        <w:rPr>
          <w:noProof/>
          <w:lang w:val="fr-FR"/>
        </w:rPr>
      </w:pP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5F6AE3" w:rsidRPr="00516E40" w:rsidTr="008C7415">
        <w:trPr>
          <w:cantSplit/>
          <w:trHeight w:val="567"/>
        </w:trPr>
        <w:tc>
          <w:tcPr>
            <w:tcW w:w="1191" w:type="dxa"/>
            <w:vAlign w:val="center"/>
          </w:tcPr>
          <w:p w:rsidR="005F6AE3" w:rsidRPr="00516E40" w:rsidRDefault="005F6AE3" w:rsidP="008C7415">
            <w:pPr>
              <w:tabs>
                <w:tab w:val="left" w:pos="945"/>
              </w:tabs>
              <w:spacing w:after="0" w:line="240" w:lineRule="auto"/>
              <w:jc w:val="center"/>
              <w:rPr>
                <w:noProof/>
                <w:lang w:val="fr-FR"/>
              </w:rPr>
            </w:pPr>
            <w:bookmarkStart w:id="20" w:name="NOM_03_Trigramme_projet"/>
            <w:r w:rsidRPr="00516E40">
              <w:rPr>
                <w:noProof/>
                <w:lang w:val="fr-FR"/>
              </w:rPr>
              <w:t>NOM-03</w:t>
            </w:r>
            <w:bookmarkEnd w:id="20"/>
          </w:p>
        </w:tc>
        <w:tc>
          <w:tcPr>
            <w:tcW w:w="1418" w:type="dxa"/>
            <w:vAlign w:val="center"/>
          </w:tcPr>
          <w:p w:rsidR="005F6AE3" w:rsidRPr="00516E40" w:rsidRDefault="005F6AE3" w:rsidP="008C7415">
            <w:pPr>
              <w:spacing w:after="0" w:line="240" w:lineRule="auto"/>
              <w:jc w:val="center"/>
              <w:rPr>
                <w:noProof/>
                <w:lang w:val="fr-FR"/>
              </w:rPr>
            </w:pPr>
            <w:r w:rsidRPr="00516E40">
              <w:rPr>
                <w:noProof/>
                <w:lang w:val="fr-FR"/>
              </w:rPr>
              <w:t>Conseillé</w:t>
            </w:r>
          </w:p>
        </w:tc>
        <w:tc>
          <w:tcPr>
            <w:tcW w:w="7229" w:type="dxa"/>
            <w:vAlign w:val="center"/>
          </w:tcPr>
          <w:p w:rsidR="005F6AE3" w:rsidRPr="00516E40" w:rsidRDefault="005F6AE3" w:rsidP="008C7415">
            <w:pPr>
              <w:spacing w:after="0" w:line="240" w:lineRule="auto"/>
              <w:rPr>
                <w:noProof/>
                <w:lang w:val="fr-FR"/>
              </w:rPr>
            </w:pPr>
            <w:r w:rsidRPr="00516E40">
              <w:rPr>
                <w:noProof/>
                <w:lang w:val="fr-FR"/>
              </w:rPr>
              <w:t>Le</w:t>
            </w:r>
            <w:r w:rsidR="002D6208" w:rsidRPr="00516E40">
              <w:rPr>
                <w:noProof/>
                <w:lang w:val="fr-FR"/>
              </w:rPr>
              <w:t>s noms de scripts peuvent être préfixés par le trigramme du projet, éventuellement suivi de l’identification (trigramme) du module ou du lot.</w:t>
            </w:r>
          </w:p>
        </w:tc>
      </w:tr>
    </w:tbl>
    <w:p w:rsidR="004E6A8D" w:rsidRPr="00516E40" w:rsidRDefault="00AF5D46" w:rsidP="0073528E">
      <w:pPr>
        <w:spacing w:before="240"/>
        <w:rPr>
          <w:noProof/>
          <w:lang w:val="fr-FR"/>
        </w:rPr>
      </w:pPr>
      <w:r w:rsidRPr="00516E40">
        <w:rPr>
          <w:noProof/>
          <w:lang w:val="fr-FR"/>
        </w:rPr>
        <w:t>Exemple</w:t>
      </w:r>
      <w:r w:rsidR="002D6208" w:rsidRPr="00516E40">
        <w:rPr>
          <w:noProof/>
          <w:lang w:val="fr-FR"/>
        </w:rPr>
        <w:t xml:space="preserve"> conforme</w:t>
      </w:r>
      <w:r w:rsidRPr="00516E40">
        <w:rPr>
          <w:noProof/>
          <w:lang w:val="fr-FR"/>
        </w:rPr>
        <w:t> : xyz_mod_faireqqch.ksh</w:t>
      </w:r>
      <w:r w:rsidR="004E6A8D" w:rsidRPr="00516E40">
        <w:rPr>
          <w:noProof/>
          <w:lang w:val="fr-FR"/>
        </w:rPr>
        <w:br/>
      </w:r>
    </w:p>
    <w:p w:rsidR="004E6A8D" w:rsidRPr="00516E40" w:rsidRDefault="004E6A8D" w:rsidP="004E1354">
      <w:pPr>
        <w:pStyle w:val="Titre2"/>
        <w:spacing w:after="240"/>
        <w:rPr>
          <w:noProof/>
          <w:lang w:val="fr-FR"/>
        </w:rPr>
      </w:pPr>
      <w:bookmarkStart w:id="21" w:name="_Toc348891367"/>
      <w:bookmarkStart w:id="22" w:name="_Toc419070434"/>
      <w:r w:rsidRPr="00516E40">
        <w:rPr>
          <w:noProof/>
          <w:lang w:val="fr-FR"/>
        </w:rPr>
        <w:lastRenderedPageBreak/>
        <w:t>Permissions</w:t>
      </w:r>
      <w:bookmarkEnd w:id="21"/>
      <w:bookmarkEnd w:id="22"/>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9948B1" w:rsidRPr="00516E40" w:rsidTr="008C7415">
        <w:trPr>
          <w:cantSplit/>
          <w:trHeight w:val="567"/>
        </w:trPr>
        <w:tc>
          <w:tcPr>
            <w:tcW w:w="1191" w:type="dxa"/>
            <w:vAlign w:val="center"/>
          </w:tcPr>
          <w:p w:rsidR="009948B1" w:rsidRPr="00516E40" w:rsidRDefault="009948B1" w:rsidP="008C7415">
            <w:pPr>
              <w:tabs>
                <w:tab w:val="left" w:pos="945"/>
              </w:tabs>
              <w:spacing w:after="0" w:line="240" w:lineRule="auto"/>
              <w:jc w:val="center"/>
              <w:rPr>
                <w:noProof/>
                <w:lang w:val="fr-FR"/>
              </w:rPr>
            </w:pPr>
            <w:bookmarkStart w:id="23" w:name="PERM_01_Bit_u_x"/>
            <w:r w:rsidRPr="00516E40">
              <w:rPr>
                <w:noProof/>
                <w:lang w:val="fr-FR"/>
              </w:rPr>
              <w:t>PERM-01</w:t>
            </w:r>
            <w:bookmarkEnd w:id="23"/>
          </w:p>
        </w:tc>
        <w:tc>
          <w:tcPr>
            <w:tcW w:w="1418" w:type="dxa"/>
            <w:vAlign w:val="center"/>
          </w:tcPr>
          <w:p w:rsidR="009948B1" w:rsidRPr="00516E40" w:rsidRDefault="009948B1" w:rsidP="008C7415">
            <w:pPr>
              <w:spacing w:after="0" w:line="240" w:lineRule="auto"/>
              <w:jc w:val="center"/>
              <w:rPr>
                <w:noProof/>
                <w:lang w:val="fr-FR"/>
              </w:rPr>
            </w:pPr>
            <w:r w:rsidRPr="00516E40">
              <w:rPr>
                <w:noProof/>
                <w:lang w:val="fr-FR"/>
              </w:rPr>
              <w:t>Obligatoire</w:t>
            </w:r>
          </w:p>
        </w:tc>
        <w:tc>
          <w:tcPr>
            <w:tcW w:w="7229" w:type="dxa"/>
            <w:vAlign w:val="center"/>
          </w:tcPr>
          <w:p w:rsidR="009948B1" w:rsidRPr="00516E40" w:rsidRDefault="009948B1" w:rsidP="008C7415">
            <w:pPr>
              <w:spacing w:after="0" w:line="240" w:lineRule="auto"/>
              <w:rPr>
                <w:noProof/>
                <w:lang w:val="fr-FR"/>
              </w:rPr>
            </w:pPr>
            <w:r w:rsidRPr="00516E40">
              <w:rPr>
                <w:noProof/>
                <w:lang w:val="fr-FR"/>
              </w:rPr>
              <w:t xml:space="preserve">Le bit d’exécution nécessaire au user applicatif </w:t>
            </w:r>
            <w:r w:rsidR="00FC48B1" w:rsidRPr="00516E40">
              <w:rPr>
                <w:noProof/>
                <w:lang w:val="fr-FR"/>
              </w:rPr>
              <w:t xml:space="preserve">est </w:t>
            </w:r>
            <w:r w:rsidRPr="00516E40">
              <w:rPr>
                <w:noProof/>
                <w:lang w:val="fr-FR"/>
              </w:rPr>
              <w:t>activé</w:t>
            </w:r>
            <w:r w:rsidR="00FC48B1" w:rsidRPr="00516E40">
              <w:rPr>
                <w:noProof/>
                <w:lang w:val="fr-FR"/>
              </w:rPr>
              <w:t xml:space="preserve"> sur les scripts ksh</w:t>
            </w:r>
            <w:r w:rsidRPr="00516E40">
              <w:rPr>
                <w:noProof/>
                <w:lang w:val="fr-FR"/>
              </w:rPr>
              <w:t>.</w:t>
            </w:r>
          </w:p>
        </w:tc>
      </w:tr>
    </w:tbl>
    <w:p w:rsidR="009948B1" w:rsidRPr="00516E40" w:rsidRDefault="009948B1" w:rsidP="00562D1B">
      <w:pPr>
        <w:spacing w:before="240"/>
        <w:rPr>
          <w:noProof/>
          <w:lang w:val="fr-FR"/>
        </w:rPr>
      </w:pPr>
      <w:r w:rsidRPr="00516E40">
        <w:rPr>
          <w:noProof/>
          <w:lang w:val="fr-FR"/>
        </w:rPr>
        <w:t xml:space="preserve">Remarque : </w:t>
      </w:r>
      <w:r w:rsidR="00D83489" w:rsidRPr="00516E40">
        <w:rPr>
          <w:noProof/>
          <w:lang w:val="fr-FR"/>
        </w:rPr>
        <w:t>ce n’est pas une règle de sécurité</w:t>
      </w:r>
      <w:r w:rsidR="00FA0E0A" w:rsidRPr="00516E40">
        <w:rPr>
          <w:noProof/>
          <w:lang w:val="fr-FR"/>
        </w:rPr>
        <w:t>, c’est simplement nécessaire pour que le user concerné puisse utiliser le script c</w:t>
      </w:r>
      <w:r w:rsidR="00EC0AB9" w:rsidRPr="00516E40">
        <w:rPr>
          <w:noProof/>
          <w:lang w:val="fr-FR"/>
        </w:rPr>
        <w:t xml:space="preserve">omme une commande. </w:t>
      </w:r>
      <w:r w:rsidR="007D26CE" w:rsidRPr="00516E40">
        <w:rPr>
          <w:noProof/>
          <w:lang w:val="fr-FR"/>
        </w:rPr>
        <w:t>Sans le droit</w:t>
      </w:r>
      <w:r w:rsidR="00EC0AB9" w:rsidRPr="00516E40">
        <w:rPr>
          <w:noProof/>
          <w:lang w:val="fr-FR"/>
        </w:rPr>
        <w:t xml:space="preserve"> d’exécution, le lancement du script échoue avec le message d’erreur « cannot execute</w:t>
      </w:r>
      <w:r w:rsidR="00ED0DEB" w:rsidRPr="00516E40">
        <w:rPr>
          <w:noProof/>
          <w:lang w:val="fr-FR"/>
        </w:rPr>
        <w:t> » ;</w:t>
      </w:r>
      <w:r w:rsidR="00EC0AB9" w:rsidRPr="00516E40">
        <w:rPr>
          <w:noProof/>
          <w:lang w:val="fr-FR"/>
        </w:rPr>
        <w:t xml:space="preserve"> </w:t>
      </w:r>
      <w:r w:rsidR="00ED0DEB" w:rsidRPr="00516E40">
        <w:rPr>
          <w:noProof/>
          <w:lang w:val="fr-FR"/>
        </w:rPr>
        <w:t>o</w:t>
      </w:r>
      <w:r w:rsidR="00E80960" w:rsidRPr="00516E40">
        <w:rPr>
          <w:noProof/>
          <w:lang w:val="fr-FR"/>
        </w:rPr>
        <w:t xml:space="preserve">n </w:t>
      </w:r>
      <w:r w:rsidR="00004858" w:rsidRPr="00516E40">
        <w:rPr>
          <w:noProof/>
          <w:lang w:val="fr-FR"/>
        </w:rPr>
        <w:t>peut</w:t>
      </w:r>
      <w:r w:rsidR="00EC0AB9" w:rsidRPr="00516E40">
        <w:rPr>
          <w:noProof/>
          <w:lang w:val="fr-FR"/>
        </w:rPr>
        <w:t xml:space="preserve"> contourner </w:t>
      </w:r>
      <w:r w:rsidR="006F2CE0" w:rsidRPr="00516E40">
        <w:rPr>
          <w:noProof/>
          <w:lang w:val="fr-FR"/>
        </w:rPr>
        <w:t>c</w:t>
      </w:r>
      <w:r w:rsidR="00EC0AB9" w:rsidRPr="00516E40">
        <w:rPr>
          <w:noProof/>
          <w:lang w:val="fr-FR"/>
        </w:rPr>
        <w:t>e problème en appelant le script via la commande : ksh monscript.ksh</w:t>
      </w:r>
      <w:r w:rsidR="00113417" w:rsidRPr="00516E40">
        <w:rPr>
          <w:noProof/>
          <w:lang w:val="fr-FR"/>
        </w:rPr>
        <w:t> </w:t>
      </w:r>
      <w:r w:rsidR="00113417" w:rsidRPr="00516E40">
        <w:rPr>
          <w:rStyle w:val="Appelnotedebasdep"/>
          <w:noProof/>
          <w:lang w:val="fr-FR"/>
        </w:rPr>
        <w:footnoteReference w:id="3"/>
      </w:r>
      <w:r w:rsidR="00EC0AB9" w:rsidRPr="00516E40">
        <w:rPr>
          <w:noProof/>
          <w:lang w:val="fr-FR"/>
        </w:rPr>
        <w:t xml:space="preserve">, </w:t>
      </w:r>
      <w:r w:rsidR="001446E0" w:rsidRPr="00516E40">
        <w:rPr>
          <w:noProof/>
          <w:lang w:val="fr-FR"/>
        </w:rPr>
        <w:t xml:space="preserve">cependant généraliser cette solution </w:t>
      </w:r>
      <w:r w:rsidR="009712B5" w:rsidRPr="00516E40">
        <w:rPr>
          <w:noProof/>
          <w:lang w:val="fr-FR"/>
        </w:rPr>
        <w:t xml:space="preserve">serait </w:t>
      </w:r>
      <w:r w:rsidR="006743B1" w:rsidRPr="00516E40">
        <w:rPr>
          <w:noProof/>
          <w:lang w:val="fr-FR"/>
        </w:rPr>
        <w:t>fastidieux</w:t>
      </w:r>
      <w:r w:rsidR="00EC0AB9" w:rsidRPr="00516E40">
        <w:rPr>
          <w:noProof/>
          <w:lang w:val="fr-FR"/>
        </w:rPr>
        <w:t>.</w:t>
      </w:r>
    </w:p>
    <w:p w:rsidR="00EC0AB9" w:rsidRPr="00516E40" w:rsidRDefault="00982281" w:rsidP="0059658A">
      <w:pPr>
        <w:rPr>
          <w:noProof/>
          <w:lang w:val="fr-FR"/>
        </w:rPr>
      </w:pPr>
      <w:r w:rsidRPr="00516E40">
        <w:rPr>
          <w:noProof/>
          <w:lang w:val="fr-FR"/>
        </w:rPr>
        <w:t>Si possible, l</w:t>
      </w:r>
      <w:r w:rsidR="006F1406" w:rsidRPr="00516E40">
        <w:rPr>
          <w:noProof/>
          <w:lang w:val="fr-FR"/>
        </w:rPr>
        <w:t xml:space="preserve">e droit d’exécution </w:t>
      </w:r>
      <w:r w:rsidR="00121B19" w:rsidRPr="00516E40">
        <w:rPr>
          <w:noProof/>
          <w:lang w:val="fr-FR"/>
        </w:rPr>
        <w:t>est</w:t>
      </w:r>
      <w:r w:rsidR="006F1406" w:rsidRPr="00516E40">
        <w:rPr>
          <w:noProof/>
          <w:lang w:val="fr-FR"/>
        </w:rPr>
        <w:t xml:space="preserve"> positionné et conservé dans le gestionnaire de versions des sources</w:t>
      </w:r>
      <w:r w:rsidR="007545A6" w:rsidRPr="00516E40">
        <w:rPr>
          <w:noProof/>
          <w:lang w:val="fr-FR"/>
        </w:rPr>
        <w:t> ;</w:t>
      </w:r>
      <w:r w:rsidR="00E77E15" w:rsidRPr="00516E40">
        <w:rPr>
          <w:noProof/>
          <w:lang w:val="fr-FR"/>
        </w:rPr>
        <w:t xml:space="preserve"> à</w:t>
      </w:r>
      <w:r w:rsidR="009F54E1" w:rsidRPr="00516E40">
        <w:rPr>
          <w:noProof/>
          <w:lang w:val="fr-FR"/>
        </w:rPr>
        <w:t> </w:t>
      </w:r>
      <w:r w:rsidR="00E77E15" w:rsidRPr="00516E40">
        <w:rPr>
          <w:noProof/>
          <w:lang w:val="fr-FR"/>
        </w:rPr>
        <w:t xml:space="preserve">défaut, </w:t>
      </w:r>
      <w:r w:rsidR="007545A6" w:rsidRPr="00516E40">
        <w:rPr>
          <w:noProof/>
          <w:lang w:val="fr-FR"/>
        </w:rPr>
        <w:t>ou en complément</w:t>
      </w:r>
      <w:r w:rsidR="00E77E15" w:rsidRPr="00516E40">
        <w:rPr>
          <w:noProof/>
          <w:lang w:val="fr-FR"/>
        </w:rPr>
        <w:t>,</w:t>
      </w:r>
      <w:r w:rsidR="007545A6" w:rsidRPr="00516E40">
        <w:rPr>
          <w:noProof/>
          <w:lang w:val="fr-FR"/>
        </w:rPr>
        <w:t xml:space="preserve"> il </w:t>
      </w:r>
      <w:r w:rsidR="00F82594" w:rsidRPr="00516E40">
        <w:rPr>
          <w:noProof/>
          <w:lang w:val="fr-FR"/>
        </w:rPr>
        <w:t>est</w:t>
      </w:r>
      <w:r w:rsidR="007545A6" w:rsidRPr="00516E40">
        <w:rPr>
          <w:noProof/>
          <w:lang w:val="fr-FR"/>
        </w:rPr>
        <w:t xml:space="preserve"> activé </w:t>
      </w:r>
      <w:r w:rsidR="00FF7565" w:rsidRPr="00516E40">
        <w:rPr>
          <w:noProof/>
          <w:lang w:val="fr-FR"/>
        </w:rPr>
        <w:t>au moment du</w:t>
      </w:r>
      <w:r w:rsidR="00E77E15" w:rsidRPr="00516E40">
        <w:rPr>
          <w:noProof/>
          <w:lang w:val="fr-FR"/>
        </w:rPr>
        <w:t xml:space="preserve"> déploiement (dans ce cas il est préférable que cela soit automatisé)</w:t>
      </w:r>
      <w:r w:rsidR="007545A6" w:rsidRPr="00516E40">
        <w:rPr>
          <w:noProof/>
          <w:lang w:val="fr-FR"/>
        </w:rPr>
        <w:t>.</w:t>
      </w:r>
    </w:p>
    <w:p w:rsidR="00556DE3" w:rsidRPr="00516E40" w:rsidRDefault="00556DE3" w:rsidP="00FF1F51">
      <w:pPr>
        <w:spacing w:after="360"/>
        <w:rPr>
          <w:noProof/>
          <w:lang w:val="fr-FR"/>
        </w:rPr>
      </w:pPr>
      <w:r w:rsidRPr="00516E40">
        <w:rPr>
          <w:noProof/>
          <w:lang w:val="fr-FR"/>
        </w:rPr>
        <w:t xml:space="preserve">Note : en fonction de l’utilisateur susceptible d’utiliser le script, on active typiquement le bit d’exécution soit pour le user propriétaire, soit </w:t>
      </w:r>
      <w:r w:rsidR="00666221" w:rsidRPr="00516E40">
        <w:rPr>
          <w:noProof/>
          <w:lang w:val="fr-FR"/>
        </w:rPr>
        <w:t xml:space="preserve">à la fois </w:t>
      </w:r>
      <w:r w:rsidR="00DA0243" w:rsidRPr="00516E40">
        <w:rPr>
          <w:noProof/>
          <w:lang w:val="fr-FR"/>
        </w:rPr>
        <w:t xml:space="preserve">pour le propriétaire et </w:t>
      </w:r>
      <w:r w:rsidR="008E7753" w:rsidRPr="00516E40">
        <w:rPr>
          <w:noProof/>
          <w:lang w:val="fr-FR"/>
        </w:rPr>
        <w:t xml:space="preserve">pour </w:t>
      </w:r>
      <w:r w:rsidRPr="00516E40">
        <w:rPr>
          <w:noProof/>
          <w:lang w:val="fr-FR"/>
        </w:rPr>
        <w:t>le groupe</w:t>
      </w:r>
      <w:r w:rsidR="002E4B23" w:rsidRPr="00516E40">
        <w:rPr>
          <w:noProof/>
          <w:lang w:val="fr-FR"/>
        </w:rPr>
        <w:t> </w:t>
      </w:r>
      <w:r w:rsidR="002E4B23" w:rsidRPr="00516E40">
        <w:rPr>
          <w:rStyle w:val="Appelnotedebasdep"/>
          <w:noProof/>
          <w:lang w:val="fr-FR"/>
        </w:rPr>
        <w:footnoteReference w:id="4"/>
      </w:r>
      <w:r w:rsidR="0051047B"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657DFA" w:rsidRPr="00516E40" w:rsidTr="008C7415">
        <w:trPr>
          <w:cantSplit/>
          <w:trHeight w:val="567"/>
        </w:trPr>
        <w:tc>
          <w:tcPr>
            <w:tcW w:w="1191" w:type="dxa"/>
            <w:vAlign w:val="center"/>
          </w:tcPr>
          <w:p w:rsidR="00657DFA" w:rsidRPr="00516E40" w:rsidRDefault="00657DFA" w:rsidP="008C7415">
            <w:pPr>
              <w:tabs>
                <w:tab w:val="left" w:pos="945"/>
              </w:tabs>
              <w:spacing w:after="0" w:line="240" w:lineRule="auto"/>
              <w:jc w:val="center"/>
              <w:rPr>
                <w:noProof/>
                <w:lang w:val="fr-FR"/>
              </w:rPr>
            </w:pPr>
            <w:bookmarkStart w:id="24" w:name="PERM_02_Sourced_scripts"/>
            <w:r w:rsidRPr="00516E40">
              <w:rPr>
                <w:noProof/>
                <w:lang w:val="fr-FR"/>
              </w:rPr>
              <w:t>PERM-02</w:t>
            </w:r>
            <w:bookmarkEnd w:id="24"/>
          </w:p>
        </w:tc>
        <w:tc>
          <w:tcPr>
            <w:tcW w:w="1418" w:type="dxa"/>
            <w:vAlign w:val="center"/>
          </w:tcPr>
          <w:p w:rsidR="00657DFA" w:rsidRPr="00516E40" w:rsidRDefault="00657DFA" w:rsidP="008C7415">
            <w:pPr>
              <w:spacing w:after="0" w:line="240" w:lineRule="auto"/>
              <w:jc w:val="center"/>
              <w:rPr>
                <w:noProof/>
                <w:lang w:val="fr-FR"/>
              </w:rPr>
            </w:pPr>
            <w:r w:rsidRPr="00516E40">
              <w:rPr>
                <w:noProof/>
                <w:lang w:val="fr-FR"/>
              </w:rPr>
              <w:t>Conseillé</w:t>
            </w:r>
          </w:p>
        </w:tc>
        <w:tc>
          <w:tcPr>
            <w:tcW w:w="7229" w:type="dxa"/>
            <w:vAlign w:val="center"/>
          </w:tcPr>
          <w:p w:rsidR="00657DFA" w:rsidRPr="00516E40" w:rsidRDefault="00657DFA" w:rsidP="008C7415">
            <w:pPr>
              <w:spacing w:after="0" w:line="240" w:lineRule="auto"/>
              <w:rPr>
                <w:noProof/>
                <w:lang w:val="fr-FR"/>
              </w:rPr>
            </w:pPr>
            <w:r w:rsidRPr="00516E40">
              <w:rPr>
                <w:noProof/>
                <w:lang w:val="fr-FR"/>
              </w:rPr>
              <w:t xml:space="preserve">Le bit d’exécution n’est pas activé sur les fichiers </w:t>
            </w:r>
            <w:r w:rsidRPr="00516E40">
              <w:rPr>
                <w:i/>
                <w:noProof/>
                <w:lang w:val="fr-FR"/>
              </w:rPr>
              <w:t>inclus</w:t>
            </w:r>
            <w:r w:rsidRPr="00516E40">
              <w:rPr>
                <w:noProof/>
                <w:lang w:val="fr-FR"/>
              </w:rPr>
              <w:t xml:space="preserve"> dans les scripts ksh via la commande</w:t>
            </w:r>
            <w:r w:rsidR="00D703AC" w:rsidRPr="00516E40">
              <w:rPr>
                <w:noProof/>
                <w:lang w:val="fr-FR"/>
              </w:rPr>
              <w:t> </w:t>
            </w:r>
            <w:r w:rsidRPr="00516E40">
              <w:rPr>
                <w:noProof/>
                <w:lang w:val="fr-FR"/>
              </w:rPr>
              <w:t xml:space="preserve">. </w:t>
            </w:r>
            <w:r w:rsidR="00D703AC" w:rsidRPr="00516E40">
              <w:rPr>
                <w:i/>
                <w:noProof/>
                <w:lang w:val="fr-FR"/>
              </w:rPr>
              <w:t>fichier</w:t>
            </w:r>
          </w:p>
        </w:tc>
      </w:tr>
    </w:tbl>
    <w:p w:rsidR="00556DE3" w:rsidRPr="00516E40" w:rsidRDefault="009049DD" w:rsidP="00562D1B">
      <w:pPr>
        <w:spacing w:before="240" w:after="360"/>
        <w:rPr>
          <w:noProof/>
          <w:lang w:val="fr-FR"/>
        </w:rPr>
      </w:pPr>
      <w:r w:rsidRPr="00516E40">
        <w:rPr>
          <w:noProof/>
          <w:lang w:val="fr-FR"/>
        </w:rPr>
        <w:t>A</w:t>
      </w:r>
      <w:r w:rsidR="00161B4A" w:rsidRPr="00516E40">
        <w:rPr>
          <w:noProof/>
          <w:lang w:val="fr-FR"/>
        </w:rPr>
        <w:t>ctiver le bit d’exécution sur les fichi</w:t>
      </w:r>
      <w:r w:rsidRPr="00516E40">
        <w:rPr>
          <w:noProof/>
          <w:lang w:val="fr-FR"/>
        </w:rPr>
        <w:t xml:space="preserve">ers inclus dans les scripts ksh </w:t>
      </w:r>
      <w:r w:rsidR="001B7A9C" w:rsidRPr="00516E40">
        <w:rPr>
          <w:noProof/>
          <w:lang w:val="fr-FR"/>
        </w:rPr>
        <w:t>n’est pas gênant,</w:t>
      </w:r>
      <w:r w:rsidRPr="00516E40">
        <w:rPr>
          <w:noProof/>
          <w:lang w:val="fr-FR"/>
        </w:rPr>
        <w:t xml:space="preserve"> mais </w:t>
      </w:r>
      <w:r w:rsidR="008607DC" w:rsidRPr="00516E40">
        <w:rPr>
          <w:noProof/>
          <w:lang w:val="fr-FR"/>
        </w:rPr>
        <w:t xml:space="preserve">demeure </w:t>
      </w:r>
      <w:r w:rsidRPr="00516E40">
        <w:rPr>
          <w:noProof/>
          <w:lang w:val="fr-FR"/>
        </w:rPr>
        <w:t>superflu.</w:t>
      </w:r>
      <w:r w:rsidR="001B7A9C" w:rsidRPr="00516E40">
        <w:rPr>
          <w:noProof/>
          <w:lang w:val="fr-FR"/>
        </w:rPr>
        <w:t xml:space="preserve"> </w:t>
      </w:r>
      <w:r w:rsidR="00B3072B" w:rsidRPr="00516E40">
        <w:rPr>
          <w:noProof/>
          <w:lang w:val="fr-FR"/>
        </w:rPr>
        <w:t>Au contraire, l’</w:t>
      </w:r>
      <w:r w:rsidR="001B7A9C" w:rsidRPr="00516E40">
        <w:rPr>
          <w:noProof/>
          <w:lang w:val="fr-FR"/>
        </w:rPr>
        <w:t>o</w:t>
      </w:r>
      <w:r w:rsidR="009C6ABB" w:rsidRPr="00516E40">
        <w:rPr>
          <w:noProof/>
          <w:lang w:val="fr-FR"/>
        </w:rPr>
        <w:t>m</w:t>
      </w:r>
      <w:r w:rsidR="001B7A9C" w:rsidRPr="00516E40">
        <w:rPr>
          <w:noProof/>
          <w:lang w:val="fr-FR"/>
        </w:rPr>
        <w:t xml:space="preserve">ission </w:t>
      </w:r>
      <w:r w:rsidR="00B3072B" w:rsidRPr="00516E40">
        <w:rPr>
          <w:noProof/>
          <w:lang w:val="fr-FR"/>
        </w:rPr>
        <w:t xml:space="preserve">de ce bit </w:t>
      </w:r>
      <w:r w:rsidR="00735F0A" w:rsidRPr="00516E40">
        <w:rPr>
          <w:noProof/>
          <w:lang w:val="fr-FR"/>
        </w:rPr>
        <w:t>souligne</w:t>
      </w:r>
      <w:r w:rsidR="009C1864" w:rsidRPr="00516E40">
        <w:rPr>
          <w:noProof/>
          <w:lang w:val="fr-FR"/>
        </w:rPr>
        <w:t xml:space="preserve"> que les fichiers concernés ne s</w:t>
      </w:r>
      <w:r w:rsidR="00E033D0" w:rsidRPr="00516E40">
        <w:rPr>
          <w:noProof/>
          <w:lang w:val="fr-FR"/>
        </w:rPr>
        <w:t xml:space="preserve">ont pas </w:t>
      </w:r>
      <w:r w:rsidR="00735F0A" w:rsidRPr="00516E40">
        <w:rPr>
          <w:noProof/>
          <w:lang w:val="fr-FR"/>
        </w:rPr>
        <w:t xml:space="preserve">conçus comme </w:t>
      </w:r>
      <w:r w:rsidR="00E033D0" w:rsidRPr="00516E40">
        <w:rPr>
          <w:noProof/>
          <w:lang w:val="fr-FR"/>
        </w:rPr>
        <w:t>des scripts exécutables</w:t>
      </w:r>
      <w:r w:rsidR="00A029D3" w:rsidRPr="00516E40">
        <w:rPr>
          <w:noProof/>
          <w:lang w:val="fr-FR"/>
        </w:rPr>
        <w:t xml:space="preserve"> de manière autonome</w:t>
      </w:r>
      <w:r w:rsidR="00E033D0" w:rsidRPr="00516E40">
        <w:rPr>
          <w:noProof/>
          <w:lang w:val="fr-FR"/>
        </w:rPr>
        <w:t xml:space="preserve">, </w:t>
      </w:r>
      <w:r w:rsidR="00A029D3" w:rsidRPr="00516E40">
        <w:rPr>
          <w:noProof/>
          <w:lang w:val="fr-FR"/>
        </w:rPr>
        <w:t>et qu’</w:t>
      </w:r>
      <w:r w:rsidR="00E033D0" w:rsidRPr="00516E40">
        <w:rPr>
          <w:noProof/>
          <w:lang w:val="fr-FR"/>
        </w:rPr>
        <w:t xml:space="preserve">ils sont </w:t>
      </w:r>
      <w:r w:rsidR="00735F0A" w:rsidRPr="00516E40">
        <w:rPr>
          <w:noProof/>
          <w:lang w:val="fr-FR"/>
        </w:rPr>
        <w:t xml:space="preserve">faits </w:t>
      </w:r>
      <w:r w:rsidR="00E033D0" w:rsidRPr="00516E40">
        <w:rPr>
          <w:noProof/>
          <w:lang w:val="fr-FR"/>
        </w:rPr>
        <w:t xml:space="preserve">pour être </w:t>
      </w:r>
      <w:r w:rsidR="009627D9" w:rsidRPr="00516E40">
        <w:rPr>
          <w:noProof/>
          <w:lang w:val="fr-FR"/>
        </w:rPr>
        <w:t xml:space="preserve">joués </w:t>
      </w:r>
      <w:r w:rsidR="00E033D0" w:rsidRPr="00516E40">
        <w:rPr>
          <w:noProof/>
          <w:lang w:val="fr-FR"/>
        </w:rPr>
        <w:t>dans le contexte d</w:t>
      </w:r>
      <w:r w:rsidR="00A029D3" w:rsidRPr="00516E40">
        <w:rPr>
          <w:noProof/>
          <w:lang w:val="fr-FR"/>
        </w:rPr>
        <w:t>e</w:t>
      </w:r>
      <w:r w:rsidR="00E033D0" w:rsidRPr="00516E40">
        <w:rPr>
          <w:noProof/>
          <w:lang w:val="fr-FR"/>
        </w:rPr>
        <w:t xml:space="preserve"> </w:t>
      </w:r>
      <w:r w:rsidR="00735F0A" w:rsidRPr="00516E40">
        <w:rPr>
          <w:noProof/>
          <w:lang w:val="fr-FR"/>
        </w:rPr>
        <w:t>script</w:t>
      </w:r>
      <w:r w:rsidR="00A029D3" w:rsidRPr="00516E40">
        <w:rPr>
          <w:noProof/>
          <w:lang w:val="fr-FR"/>
        </w:rPr>
        <w:t>s</w:t>
      </w:r>
      <w:r w:rsidR="0028124C" w:rsidRPr="00516E40">
        <w:rPr>
          <w:noProof/>
          <w:lang w:val="fr-FR"/>
        </w:rPr>
        <w:t xml:space="preserve"> appelant</w:t>
      </w:r>
      <w:r w:rsidR="00A029D3" w:rsidRPr="00516E40">
        <w:rPr>
          <w:noProof/>
          <w:lang w:val="fr-FR"/>
        </w:rPr>
        <w:t>s</w:t>
      </w:r>
      <w:r w:rsidR="0028124C"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2247B3" w:rsidRPr="00516E40" w:rsidTr="008C7415">
        <w:trPr>
          <w:cantSplit/>
          <w:trHeight w:val="567"/>
        </w:trPr>
        <w:tc>
          <w:tcPr>
            <w:tcW w:w="1191" w:type="dxa"/>
            <w:vAlign w:val="center"/>
          </w:tcPr>
          <w:p w:rsidR="002247B3" w:rsidRPr="00516E40" w:rsidRDefault="002247B3" w:rsidP="008C7415">
            <w:pPr>
              <w:tabs>
                <w:tab w:val="left" w:pos="945"/>
              </w:tabs>
              <w:spacing w:after="0" w:line="240" w:lineRule="auto"/>
              <w:jc w:val="center"/>
              <w:rPr>
                <w:noProof/>
                <w:lang w:val="fr-FR"/>
              </w:rPr>
            </w:pPr>
            <w:bookmarkStart w:id="25" w:name="PERM_03_No_setuid"/>
            <w:r w:rsidRPr="00516E40">
              <w:rPr>
                <w:noProof/>
                <w:lang w:val="fr-FR"/>
              </w:rPr>
              <w:t>PERM-0</w:t>
            </w:r>
            <w:r w:rsidR="0005362A" w:rsidRPr="00516E40">
              <w:rPr>
                <w:noProof/>
                <w:lang w:val="fr-FR"/>
              </w:rPr>
              <w:t>3</w:t>
            </w:r>
            <w:bookmarkEnd w:id="25"/>
          </w:p>
        </w:tc>
        <w:tc>
          <w:tcPr>
            <w:tcW w:w="1418" w:type="dxa"/>
            <w:vAlign w:val="center"/>
          </w:tcPr>
          <w:p w:rsidR="002247B3" w:rsidRPr="00516E40" w:rsidRDefault="0005362A" w:rsidP="008C7415">
            <w:pPr>
              <w:spacing w:after="0" w:line="240" w:lineRule="auto"/>
              <w:jc w:val="center"/>
              <w:rPr>
                <w:noProof/>
                <w:lang w:val="fr-FR"/>
              </w:rPr>
            </w:pPr>
            <w:r w:rsidRPr="00516E40">
              <w:rPr>
                <w:noProof/>
                <w:lang w:val="fr-FR"/>
              </w:rPr>
              <w:t>Obligatoire</w:t>
            </w:r>
          </w:p>
        </w:tc>
        <w:tc>
          <w:tcPr>
            <w:tcW w:w="7229" w:type="dxa"/>
            <w:vAlign w:val="center"/>
          </w:tcPr>
          <w:p w:rsidR="002247B3" w:rsidRPr="00516E40" w:rsidRDefault="0005362A" w:rsidP="008C7415">
            <w:pPr>
              <w:spacing w:after="0" w:line="240" w:lineRule="auto"/>
              <w:rPr>
                <w:noProof/>
                <w:lang w:val="fr-FR"/>
              </w:rPr>
            </w:pPr>
            <w:r w:rsidRPr="00516E40">
              <w:rPr>
                <w:noProof/>
                <w:lang w:val="fr-FR"/>
              </w:rPr>
              <w:t xml:space="preserve">L’utilisation des bits setuid </w:t>
            </w:r>
            <w:r w:rsidR="004D1817" w:rsidRPr="00516E40">
              <w:rPr>
                <w:noProof/>
                <w:lang w:val="fr-FR"/>
              </w:rPr>
              <w:t xml:space="preserve">et setgid </w:t>
            </w:r>
            <w:r w:rsidRPr="00516E40">
              <w:rPr>
                <w:noProof/>
                <w:lang w:val="fr-FR"/>
              </w:rPr>
              <w:t>est interdite.</w:t>
            </w:r>
          </w:p>
        </w:tc>
      </w:tr>
    </w:tbl>
    <w:p w:rsidR="004D1817" w:rsidRPr="00516E40" w:rsidRDefault="000E1EB3" w:rsidP="00AD7010">
      <w:pPr>
        <w:spacing w:before="240" w:after="480"/>
        <w:rPr>
          <w:noProof/>
          <w:lang w:val="fr-FR"/>
        </w:rPr>
      </w:pPr>
      <w:r w:rsidRPr="00516E40">
        <w:rPr>
          <w:noProof/>
          <w:u w:val="single"/>
          <w:lang w:val="fr-FR"/>
        </w:rPr>
        <w:t>Motif</w:t>
      </w:r>
      <w:r w:rsidRPr="00516E40">
        <w:rPr>
          <w:noProof/>
          <w:lang w:val="fr-FR"/>
        </w:rPr>
        <w:t xml:space="preserve"> : lorsque qu’un </w:t>
      </w:r>
      <w:r w:rsidR="0079407E" w:rsidRPr="00516E40">
        <w:rPr>
          <w:noProof/>
          <w:lang w:val="fr-FR"/>
        </w:rPr>
        <w:t>utilisateur</w:t>
      </w:r>
      <w:r w:rsidRPr="00516E40">
        <w:rPr>
          <w:noProof/>
          <w:lang w:val="fr-FR"/>
        </w:rPr>
        <w:t xml:space="preserve"> exécute </w:t>
      </w:r>
      <w:r w:rsidR="0079407E" w:rsidRPr="00516E40">
        <w:rPr>
          <w:noProof/>
          <w:lang w:val="fr-FR"/>
        </w:rPr>
        <w:t xml:space="preserve">un script </w:t>
      </w:r>
      <w:r w:rsidR="00511DC8" w:rsidRPr="00516E40">
        <w:rPr>
          <w:noProof/>
          <w:lang w:val="fr-FR"/>
        </w:rPr>
        <w:t>dont le</w:t>
      </w:r>
      <w:r w:rsidR="0079407E" w:rsidRPr="00516E40">
        <w:rPr>
          <w:noProof/>
          <w:lang w:val="fr-FR"/>
        </w:rPr>
        <w:t xml:space="preserve"> bit setuid </w:t>
      </w:r>
      <w:r w:rsidR="00511DC8" w:rsidRPr="00516E40">
        <w:rPr>
          <w:noProof/>
          <w:lang w:val="fr-FR"/>
        </w:rPr>
        <w:t xml:space="preserve">est </w:t>
      </w:r>
      <w:r w:rsidR="0079407E" w:rsidRPr="00516E40">
        <w:rPr>
          <w:noProof/>
          <w:lang w:val="fr-FR"/>
        </w:rPr>
        <w:t xml:space="preserve">activé, il </w:t>
      </w:r>
      <w:r w:rsidR="00E5487A" w:rsidRPr="00516E40">
        <w:rPr>
          <w:noProof/>
          <w:lang w:val="fr-FR"/>
        </w:rPr>
        <w:t xml:space="preserve">emprunte </w:t>
      </w:r>
      <w:r w:rsidR="0079407E" w:rsidRPr="00516E40">
        <w:rPr>
          <w:noProof/>
          <w:lang w:val="fr-FR"/>
        </w:rPr>
        <w:t xml:space="preserve">l’identité </w:t>
      </w:r>
      <w:r w:rsidRPr="00516E40">
        <w:rPr>
          <w:noProof/>
          <w:lang w:val="fr-FR"/>
        </w:rPr>
        <w:t>du propriétaire du script</w:t>
      </w:r>
      <w:r w:rsidR="00667C29" w:rsidRPr="00516E40">
        <w:rPr>
          <w:noProof/>
          <w:lang w:val="fr-FR"/>
        </w:rPr>
        <w:t xml:space="preserve"> (</w:t>
      </w:r>
      <w:r w:rsidR="00667C29" w:rsidRPr="00516E40">
        <w:rPr>
          <w:i/>
          <w:noProof/>
          <w:lang w:val="fr-FR"/>
        </w:rPr>
        <w:t>effective uid</w:t>
      </w:r>
      <w:r w:rsidR="00667C29" w:rsidRPr="00516E40">
        <w:rPr>
          <w:noProof/>
          <w:lang w:val="fr-FR"/>
        </w:rPr>
        <w:t>)</w:t>
      </w:r>
      <w:r w:rsidRPr="00516E40">
        <w:rPr>
          <w:noProof/>
          <w:lang w:val="fr-FR"/>
        </w:rPr>
        <w:t xml:space="preserve"> ; </w:t>
      </w:r>
      <w:r w:rsidR="00351364" w:rsidRPr="00516E40">
        <w:rPr>
          <w:noProof/>
          <w:lang w:val="fr-FR"/>
        </w:rPr>
        <w:t>idem avec le bit setgid :</w:t>
      </w:r>
      <w:r w:rsidRPr="00516E40">
        <w:rPr>
          <w:noProof/>
          <w:lang w:val="fr-FR"/>
        </w:rPr>
        <w:t xml:space="preserve"> </w:t>
      </w:r>
      <w:r w:rsidR="003A168C" w:rsidRPr="00516E40">
        <w:rPr>
          <w:noProof/>
          <w:lang w:val="fr-FR"/>
        </w:rPr>
        <w:t>l</w:t>
      </w:r>
      <w:r w:rsidR="0079407E" w:rsidRPr="00516E40">
        <w:rPr>
          <w:noProof/>
          <w:lang w:val="fr-FR"/>
        </w:rPr>
        <w:t>’utilisateur</w:t>
      </w:r>
      <w:r w:rsidR="003A168C" w:rsidRPr="00516E40">
        <w:rPr>
          <w:noProof/>
          <w:lang w:val="fr-FR"/>
        </w:rPr>
        <w:t xml:space="preserve"> emprunte l’identité du </w:t>
      </w:r>
      <w:r w:rsidRPr="00516E40">
        <w:rPr>
          <w:noProof/>
          <w:lang w:val="fr-FR"/>
        </w:rPr>
        <w:t>groupe propriétaire</w:t>
      </w:r>
      <w:r w:rsidR="00351364" w:rsidRPr="00516E40">
        <w:rPr>
          <w:noProof/>
          <w:lang w:val="fr-FR"/>
        </w:rPr>
        <w:t xml:space="preserve"> (</w:t>
      </w:r>
      <w:r w:rsidR="00351364" w:rsidRPr="00516E40">
        <w:rPr>
          <w:i/>
          <w:noProof/>
          <w:lang w:val="fr-FR"/>
        </w:rPr>
        <w:t>effecti</w:t>
      </w:r>
      <w:r w:rsidRPr="00516E40">
        <w:rPr>
          <w:i/>
          <w:noProof/>
          <w:lang w:val="fr-FR"/>
        </w:rPr>
        <w:t>ve gid</w:t>
      </w:r>
      <w:r w:rsidRPr="00516E40">
        <w:rPr>
          <w:noProof/>
          <w:lang w:val="fr-FR"/>
        </w:rPr>
        <w:t>).</w:t>
      </w:r>
      <w:r w:rsidR="00351364" w:rsidRPr="00516E40">
        <w:rPr>
          <w:noProof/>
          <w:lang w:val="fr-FR"/>
        </w:rPr>
        <w:t xml:space="preserve"> </w:t>
      </w:r>
      <w:r w:rsidR="00FA438A" w:rsidRPr="00516E40">
        <w:rPr>
          <w:noProof/>
          <w:lang w:val="fr-FR"/>
        </w:rPr>
        <w:t xml:space="preserve">Ce </w:t>
      </w:r>
      <w:r w:rsidR="00351364" w:rsidRPr="00516E40">
        <w:rPr>
          <w:noProof/>
          <w:lang w:val="fr-FR"/>
        </w:rPr>
        <w:t xml:space="preserve">mécanisme </w:t>
      </w:r>
      <w:r w:rsidR="0079407E" w:rsidRPr="00516E40">
        <w:rPr>
          <w:noProof/>
          <w:lang w:val="fr-FR"/>
        </w:rPr>
        <w:t>octroie aux utilisateurs</w:t>
      </w:r>
      <w:r w:rsidR="00351364" w:rsidRPr="00516E40">
        <w:rPr>
          <w:noProof/>
          <w:lang w:val="fr-FR"/>
        </w:rPr>
        <w:t xml:space="preserve"> possédant </w:t>
      </w:r>
      <w:r w:rsidR="0079407E" w:rsidRPr="00516E40">
        <w:rPr>
          <w:noProof/>
          <w:lang w:val="fr-FR"/>
        </w:rPr>
        <w:t>un</w:t>
      </w:r>
      <w:r w:rsidR="00FA438A" w:rsidRPr="00516E40">
        <w:rPr>
          <w:noProof/>
          <w:lang w:val="fr-FR"/>
        </w:rPr>
        <w:t xml:space="preserve"> simple </w:t>
      </w:r>
      <w:r w:rsidR="0079407E" w:rsidRPr="00516E40">
        <w:rPr>
          <w:noProof/>
          <w:lang w:val="fr-FR"/>
        </w:rPr>
        <w:t xml:space="preserve">droit </w:t>
      </w:r>
      <w:r w:rsidR="00FA438A" w:rsidRPr="00516E40">
        <w:rPr>
          <w:noProof/>
          <w:lang w:val="fr-FR"/>
        </w:rPr>
        <w:t>d’exécution sur le script la possibilité de l’exécuter avec</w:t>
      </w:r>
      <w:r w:rsidR="00FA438A" w:rsidRPr="00516E40">
        <w:rPr>
          <w:i/>
          <w:noProof/>
          <w:lang w:val="fr-FR"/>
        </w:rPr>
        <w:t xml:space="preserve"> tous les privilèges du user </w:t>
      </w:r>
      <w:r w:rsidR="000563DA" w:rsidRPr="00516E40">
        <w:rPr>
          <w:i/>
          <w:noProof/>
          <w:lang w:val="fr-FR"/>
        </w:rPr>
        <w:t>et/</w:t>
      </w:r>
      <w:r w:rsidR="00FA438A" w:rsidRPr="00516E40">
        <w:rPr>
          <w:i/>
          <w:noProof/>
          <w:lang w:val="fr-FR"/>
        </w:rPr>
        <w:t>ou du groupe propriétaire</w:t>
      </w:r>
      <w:r w:rsidR="00FA438A" w:rsidRPr="00516E40">
        <w:rPr>
          <w:noProof/>
          <w:lang w:val="fr-FR"/>
        </w:rPr>
        <w:t>.</w:t>
      </w:r>
      <w:r w:rsidR="003F08F7" w:rsidRPr="00516E40">
        <w:rPr>
          <w:noProof/>
          <w:lang w:val="fr-FR"/>
        </w:rPr>
        <w:t xml:space="preserve"> En pratique </w:t>
      </w:r>
      <w:r w:rsidR="00E45811" w:rsidRPr="00516E40">
        <w:rPr>
          <w:noProof/>
          <w:lang w:val="fr-FR"/>
        </w:rPr>
        <w:t xml:space="preserve">cela </w:t>
      </w:r>
      <w:r w:rsidR="0015685C" w:rsidRPr="00516E40">
        <w:rPr>
          <w:noProof/>
          <w:lang w:val="fr-FR"/>
        </w:rPr>
        <w:t>crée un risque de sécurité</w:t>
      </w:r>
      <w:r w:rsidR="003F08F7" w:rsidRPr="00516E40">
        <w:rPr>
          <w:noProof/>
          <w:lang w:val="fr-FR"/>
        </w:rPr>
        <w:t xml:space="preserve"> dans la mesure où un utilisateur mal intentionné peut </w:t>
      </w:r>
      <w:r w:rsidR="001F6C85" w:rsidRPr="00516E40">
        <w:rPr>
          <w:noProof/>
          <w:lang w:val="fr-FR"/>
        </w:rPr>
        <w:t xml:space="preserve">détourner, le plus souvent assez aisément, </w:t>
      </w:r>
      <w:r w:rsidR="003F08F7" w:rsidRPr="00516E40">
        <w:rPr>
          <w:noProof/>
          <w:lang w:val="fr-FR"/>
        </w:rPr>
        <w:t xml:space="preserve">la fonctionnalité initiale du script </w:t>
      </w:r>
      <w:r w:rsidR="00F52B55" w:rsidRPr="00516E40">
        <w:rPr>
          <w:noProof/>
          <w:lang w:val="fr-FR"/>
        </w:rPr>
        <w:t>afin d’</w:t>
      </w:r>
      <w:r w:rsidR="00A226D0" w:rsidRPr="00516E40">
        <w:rPr>
          <w:noProof/>
          <w:lang w:val="fr-FR"/>
        </w:rPr>
        <w:t xml:space="preserve">usurper </w:t>
      </w:r>
      <w:r w:rsidR="00F52B55" w:rsidRPr="00516E40">
        <w:rPr>
          <w:noProof/>
          <w:lang w:val="fr-FR"/>
        </w:rPr>
        <w:t>c</w:t>
      </w:r>
      <w:r w:rsidR="00A226D0" w:rsidRPr="00516E40">
        <w:rPr>
          <w:noProof/>
          <w:lang w:val="fr-FR"/>
        </w:rPr>
        <w:t>es privilèges</w:t>
      </w:r>
      <w:r w:rsidR="003F08F7" w:rsidRPr="00516E40">
        <w:rPr>
          <w:noProof/>
          <w:lang w:val="fr-FR"/>
        </w:rPr>
        <w:t>.</w:t>
      </w:r>
    </w:p>
    <w:p w:rsidR="0059658A" w:rsidRPr="00516E40" w:rsidRDefault="00FD4F4C" w:rsidP="00B27744">
      <w:pPr>
        <w:pStyle w:val="Titre2"/>
        <w:spacing w:after="240"/>
        <w:rPr>
          <w:noProof/>
          <w:lang w:val="fr-FR"/>
        </w:rPr>
      </w:pPr>
      <w:bookmarkStart w:id="26" w:name="_Toc348891368"/>
      <w:bookmarkStart w:id="27" w:name="_Toc419070435"/>
      <w:r w:rsidRPr="00516E40">
        <w:rPr>
          <w:noProof/>
          <w:lang w:val="fr-FR"/>
        </w:rPr>
        <w:t>Organisation</w:t>
      </w:r>
      <w:r w:rsidR="00C85E7B" w:rsidRPr="00516E40">
        <w:rPr>
          <w:noProof/>
          <w:lang w:val="fr-FR"/>
        </w:rPr>
        <w:t xml:space="preserve"> générale des</w:t>
      </w:r>
      <w:r w:rsidR="0059658A" w:rsidRPr="00516E40">
        <w:rPr>
          <w:noProof/>
          <w:lang w:val="fr-FR"/>
        </w:rPr>
        <w:t xml:space="preserve"> scripts</w:t>
      </w:r>
      <w:r w:rsidR="006A3F94" w:rsidRPr="00516E40">
        <w:rPr>
          <w:noProof/>
          <w:lang w:val="fr-FR"/>
        </w:rPr>
        <w:t xml:space="preserve"> ksh</w:t>
      </w:r>
      <w:bookmarkEnd w:id="26"/>
      <w:bookmarkEnd w:id="27"/>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C879F4" w:rsidRPr="00516E40" w:rsidTr="008C7415">
        <w:trPr>
          <w:cantSplit/>
          <w:trHeight w:val="567"/>
        </w:trPr>
        <w:tc>
          <w:tcPr>
            <w:tcW w:w="1191" w:type="dxa"/>
            <w:vAlign w:val="center"/>
          </w:tcPr>
          <w:p w:rsidR="00C879F4" w:rsidRPr="00516E40" w:rsidRDefault="00195984" w:rsidP="008C7415">
            <w:pPr>
              <w:tabs>
                <w:tab w:val="left" w:pos="945"/>
              </w:tabs>
              <w:spacing w:after="0" w:line="240" w:lineRule="auto"/>
              <w:jc w:val="center"/>
              <w:rPr>
                <w:noProof/>
                <w:lang w:val="fr-FR"/>
              </w:rPr>
            </w:pPr>
            <w:bookmarkStart w:id="28" w:name="ORG_01_Shebang_syntax"/>
            <w:r w:rsidRPr="00516E40">
              <w:rPr>
                <w:noProof/>
                <w:lang w:val="fr-FR"/>
              </w:rPr>
              <w:t>ORG</w:t>
            </w:r>
            <w:r w:rsidR="00C879F4" w:rsidRPr="00516E40">
              <w:rPr>
                <w:noProof/>
                <w:lang w:val="fr-FR"/>
              </w:rPr>
              <w:t>-0</w:t>
            </w:r>
            <w:r w:rsidR="000F6A07" w:rsidRPr="00516E40">
              <w:rPr>
                <w:noProof/>
                <w:lang w:val="fr-FR"/>
              </w:rPr>
              <w:t>1</w:t>
            </w:r>
            <w:bookmarkEnd w:id="28"/>
          </w:p>
        </w:tc>
        <w:tc>
          <w:tcPr>
            <w:tcW w:w="1418" w:type="dxa"/>
            <w:vAlign w:val="center"/>
          </w:tcPr>
          <w:p w:rsidR="00C879F4" w:rsidRPr="00516E40" w:rsidRDefault="00C879F4" w:rsidP="008C7415">
            <w:pPr>
              <w:spacing w:after="0" w:line="240" w:lineRule="auto"/>
              <w:jc w:val="center"/>
              <w:rPr>
                <w:noProof/>
                <w:lang w:val="fr-FR"/>
              </w:rPr>
            </w:pPr>
            <w:r w:rsidRPr="00516E40">
              <w:rPr>
                <w:noProof/>
                <w:lang w:val="fr-FR"/>
              </w:rPr>
              <w:t>Obligatoire</w:t>
            </w:r>
          </w:p>
        </w:tc>
        <w:tc>
          <w:tcPr>
            <w:tcW w:w="7229" w:type="dxa"/>
            <w:vAlign w:val="center"/>
          </w:tcPr>
          <w:p w:rsidR="00C879F4" w:rsidRPr="00516E40" w:rsidRDefault="00C25688" w:rsidP="008C7415">
            <w:pPr>
              <w:spacing w:after="0" w:line="240" w:lineRule="auto"/>
              <w:rPr>
                <w:noProof/>
                <w:lang w:val="fr-FR"/>
              </w:rPr>
            </w:pPr>
            <w:r w:rsidRPr="00516E40">
              <w:rPr>
                <w:noProof/>
                <w:lang w:val="fr-FR"/>
              </w:rPr>
              <w:t xml:space="preserve">La première ligne des </w:t>
            </w:r>
            <w:r w:rsidR="003D7472" w:rsidRPr="00516E40">
              <w:rPr>
                <w:noProof/>
                <w:lang w:val="fr-FR"/>
              </w:rPr>
              <w:t>scripts ksh</w:t>
            </w:r>
            <w:r w:rsidR="00EA1465" w:rsidRPr="00516E40">
              <w:rPr>
                <w:noProof/>
                <w:lang w:val="fr-FR"/>
              </w:rPr>
              <w:t xml:space="preserve"> exécutables</w:t>
            </w:r>
            <w:r w:rsidR="003D7472" w:rsidRPr="00516E40">
              <w:rPr>
                <w:noProof/>
                <w:lang w:val="fr-FR"/>
              </w:rPr>
              <w:t xml:space="preserve"> </w:t>
            </w:r>
            <w:r w:rsidRPr="00516E40">
              <w:rPr>
                <w:noProof/>
                <w:lang w:val="fr-FR"/>
              </w:rPr>
              <w:t xml:space="preserve">est </w:t>
            </w:r>
            <w:r w:rsidR="008D423C" w:rsidRPr="00516E40">
              <w:rPr>
                <w:noProof/>
                <w:lang w:val="fr-FR"/>
              </w:rPr>
              <w:t>obligatoirement</w:t>
            </w:r>
            <w:r w:rsidR="003D7472" w:rsidRPr="00516E40">
              <w:rPr>
                <w:noProof/>
                <w:lang w:val="fr-FR"/>
              </w:rPr>
              <w:t> :</w:t>
            </w:r>
          </w:p>
          <w:p w:rsidR="003D7472" w:rsidRPr="00516E40" w:rsidRDefault="003D7472" w:rsidP="008C7415">
            <w:pPr>
              <w:spacing w:after="0" w:line="240" w:lineRule="auto"/>
              <w:rPr>
                <w:noProof/>
                <w:lang w:val="fr-FR"/>
              </w:rPr>
            </w:pPr>
            <w:r w:rsidRPr="00516E40">
              <w:rPr>
                <w:noProof/>
                <w:lang w:val="fr-FR"/>
              </w:rPr>
              <w:t>#!</w:t>
            </w:r>
            <w:r w:rsidR="00B41B2B" w:rsidRPr="00516E40">
              <w:rPr>
                <w:noProof/>
                <w:lang w:val="fr-FR"/>
              </w:rPr>
              <w:t xml:space="preserve"> </w:t>
            </w:r>
            <w:r w:rsidRPr="00516E40">
              <w:rPr>
                <w:noProof/>
                <w:lang w:val="fr-FR"/>
              </w:rPr>
              <w:t>/bin/ksh</w:t>
            </w:r>
          </w:p>
        </w:tc>
      </w:tr>
    </w:tbl>
    <w:p w:rsidR="00E31FBE" w:rsidRPr="00516E40" w:rsidRDefault="00E31FBE" w:rsidP="00C453A1">
      <w:pPr>
        <w:spacing w:before="240"/>
        <w:rPr>
          <w:noProof/>
          <w:lang w:val="fr-FR"/>
        </w:rPr>
      </w:pPr>
      <w:r w:rsidRPr="00516E40">
        <w:rPr>
          <w:noProof/>
          <w:lang w:val="fr-FR"/>
        </w:rPr>
        <w:lastRenderedPageBreak/>
        <w:t xml:space="preserve">Explication : au démarrage d’un programme exécutable </w:t>
      </w:r>
      <w:r w:rsidR="005D3306" w:rsidRPr="00516E40">
        <w:rPr>
          <w:noProof/>
          <w:lang w:val="fr-FR"/>
        </w:rPr>
        <w:t>la fonction</w:t>
      </w:r>
      <w:r w:rsidR="00942D26" w:rsidRPr="00516E40">
        <w:rPr>
          <w:noProof/>
          <w:lang w:val="fr-FR"/>
        </w:rPr>
        <w:t xml:space="preserve"> système</w:t>
      </w:r>
      <w:r w:rsidR="005D3306" w:rsidRPr="00516E40">
        <w:rPr>
          <w:noProof/>
          <w:lang w:val="fr-FR"/>
        </w:rPr>
        <w:t xml:space="preserve"> exec(2) lit </w:t>
      </w:r>
      <w:r w:rsidRPr="00516E40">
        <w:rPr>
          <w:noProof/>
          <w:lang w:val="fr-FR"/>
        </w:rPr>
        <w:t xml:space="preserve">les premiers octets du programme ; </w:t>
      </w:r>
      <w:r w:rsidR="005646B1" w:rsidRPr="00516E40">
        <w:rPr>
          <w:noProof/>
          <w:lang w:val="fr-FR"/>
        </w:rPr>
        <w:t xml:space="preserve">la chaîne #! indique que le programme est un script interprété par le binaire dont le chemin suit </w:t>
      </w:r>
      <w:r w:rsidR="00947307" w:rsidRPr="00516E40">
        <w:rPr>
          <w:noProof/>
          <w:lang w:val="fr-FR"/>
        </w:rPr>
        <w:t xml:space="preserve">immédiatement </w:t>
      </w:r>
      <w:r w:rsidR="005646B1" w:rsidRPr="00516E40">
        <w:rPr>
          <w:noProof/>
          <w:lang w:val="fr-FR"/>
        </w:rPr>
        <w:t>#!</w:t>
      </w:r>
      <w:r w:rsidR="004F6F38" w:rsidRPr="00516E40">
        <w:rPr>
          <w:noProof/>
          <w:lang w:val="fr-FR"/>
        </w:rPr>
        <w:t> </w:t>
      </w:r>
      <w:r w:rsidR="004F6F38" w:rsidRPr="00516E40">
        <w:rPr>
          <w:rStyle w:val="Appelnotedebasdep"/>
          <w:noProof/>
          <w:lang w:val="fr-FR"/>
        </w:rPr>
        <w:footnoteReference w:id="5"/>
      </w:r>
      <w:r w:rsidR="005646B1" w:rsidRPr="00516E40">
        <w:rPr>
          <w:noProof/>
          <w:lang w:val="fr-FR"/>
        </w:rPr>
        <w:t>.</w:t>
      </w:r>
    </w:p>
    <w:p w:rsidR="00865041" w:rsidRPr="00516E40" w:rsidRDefault="005D3306" w:rsidP="00865041">
      <w:pPr>
        <w:rPr>
          <w:noProof/>
          <w:lang w:val="fr-FR"/>
        </w:rPr>
      </w:pPr>
      <w:r w:rsidRPr="00516E40">
        <w:rPr>
          <w:noProof/>
          <w:u w:val="single"/>
          <w:lang w:val="fr-FR"/>
        </w:rPr>
        <w:t>Important</w:t>
      </w:r>
      <w:r w:rsidRPr="00516E40">
        <w:rPr>
          <w:noProof/>
          <w:lang w:val="fr-FR"/>
        </w:rPr>
        <w:t> : si la règle ci-dessus n’</w:t>
      </w:r>
      <w:r w:rsidR="008D5EFE" w:rsidRPr="00516E40">
        <w:rPr>
          <w:noProof/>
          <w:lang w:val="fr-FR"/>
        </w:rPr>
        <w:t>est pas respectée</w:t>
      </w:r>
      <w:r w:rsidR="00502F67" w:rsidRPr="00516E40">
        <w:rPr>
          <w:noProof/>
          <w:lang w:val="fr-FR"/>
        </w:rPr>
        <w:t xml:space="preserve"> (</w:t>
      </w:r>
      <w:r w:rsidR="006F6D8B" w:rsidRPr="00516E40">
        <w:rPr>
          <w:noProof/>
          <w:lang w:val="fr-FR"/>
        </w:rPr>
        <w:t>omission de #!, 1</w:t>
      </w:r>
      <w:r w:rsidR="006F6D8B" w:rsidRPr="00516E40">
        <w:rPr>
          <w:noProof/>
          <w:vertAlign w:val="superscript"/>
          <w:lang w:val="fr-FR"/>
        </w:rPr>
        <w:t>ère</w:t>
      </w:r>
      <w:r w:rsidR="006F6D8B" w:rsidRPr="00516E40">
        <w:rPr>
          <w:noProof/>
          <w:lang w:val="fr-FR"/>
        </w:rPr>
        <w:t xml:space="preserve"> ligne blanche avant #!</w:t>
      </w:r>
      <w:r w:rsidR="008D5EFE" w:rsidRPr="00516E40">
        <w:rPr>
          <w:noProof/>
          <w:lang w:val="fr-FR"/>
        </w:rPr>
        <w:t>,</w:t>
      </w:r>
      <w:r w:rsidR="006F6D8B" w:rsidRPr="00516E40">
        <w:rPr>
          <w:noProof/>
          <w:lang w:val="fr-FR"/>
        </w:rPr>
        <w:t xml:space="preserve"> </w:t>
      </w:r>
      <w:r w:rsidR="00FC2D5C" w:rsidRPr="00516E40">
        <w:rPr>
          <w:noProof/>
          <w:lang w:val="fr-FR"/>
        </w:rPr>
        <w:t>etc.</w:t>
      </w:r>
      <w:r w:rsidR="00502F67" w:rsidRPr="00516E40">
        <w:rPr>
          <w:noProof/>
          <w:lang w:val="fr-FR"/>
        </w:rPr>
        <w:t>)</w:t>
      </w:r>
      <w:r w:rsidR="008D5EFE" w:rsidRPr="00516E40">
        <w:rPr>
          <w:noProof/>
          <w:lang w:val="fr-FR"/>
        </w:rPr>
        <w:t xml:space="preserve"> vous n’avez </w:t>
      </w:r>
      <w:r w:rsidR="000E33CF" w:rsidRPr="00516E40">
        <w:rPr>
          <w:noProof/>
          <w:lang w:val="fr-FR"/>
        </w:rPr>
        <w:t>aucune</w:t>
      </w:r>
      <w:r w:rsidR="008D5EFE" w:rsidRPr="00516E40">
        <w:rPr>
          <w:noProof/>
          <w:lang w:val="fr-FR"/>
        </w:rPr>
        <w:t xml:space="preserve"> garantie que le script sera </w:t>
      </w:r>
      <w:r w:rsidR="00D95E24" w:rsidRPr="00516E40">
        <w:rPr>
          <w:noProof/>
          <w:lang w:val="fr-FR"/>
        </w:rPr>
        <w:t xml:space="preserve">réellement </w:t>
      </w:r>
      <w:r w:rsidR="00F76682" w:rsidRPr="00516E40">
        <w:rPr>
          <w:noProof/>
          <w:lang w:val="fr-FR"/>
        </w:rPr>
        <w:t xml:space="preserve">exécuté </w:t>
      </w:r>
      <w:r w:rsidR="008D5EFE" w:rsidRPr="00516E40">
        <w:rPr>
          <w:noProof/>
          <w:lang w:val="fr-FR"/>
        </w:rPr>
        <w:t xml:space="preserve">par </w:t>
      </w:r>
      <w:r w:rsidR="00D95E24" w:rsidRPr="00516E40">
        <w:rPr>
          <w:noProof/>
          <w:lang w:val="fr-FR"/>
        </w:rPr>
        <w:t>l’</w:t>
      </w:r>
      <w:r w:rsidR="008D5EFE" w:rsidRPr="00516E40">
        <w:rPr>
          <w:noProof/>
          <w:lang w:val="fr-FR"/>
        </w:rPr>
        <w:t xml:space="preserve">interpréteur </w:t>
      </w:r>
      <w:r w:rsidR="00D95E24" w:rsidRPr="00516E40">
        <w:rPr>
          <w:noProof/>
          <w:lang w:val="fr-FR"/>
        </w:rPr>
        <w:t xml:space="preserve">Korn </w:t>
      </w:r>
      <w:r w:rsidR="008D5EFE" w:rsidRPr="00516E40">
        <w:rPr>
          <w:noProof/>
          <w:lang w:val="fr-FR"/>
        </w:rPr>
        <w:t>shell</w:t>
      </w:r>
      <w:r w:rsidR="00D961A6" w:rsidRPr="00516E40">
        <w:rPr>
          <w:noProof/>
          <w:sz w:val="14"/>
          <w:szCs w:val="14"/>
          <w:lang w:val="fr-FR"/>
        </w:rPr>
        <w:t> </w:t>
      </w:r>
      <w:r w:rsidR="00201877" w:rsidRPr="00516E40">
        <w:rPr>
          <w:rStyle w:val="Appelnotedebasdep"/>
          <w:noProof/>
          <w:lang w:val="fr-FR"/>
        </w:rPr>
        <w:footnoteReference w:id="6"/>
      </w:r>
      <w:r w:rsidR="00D961A6" w:rsidRPr="00516E40">
        <w:rPr>
          <w:noProof/>
          <w:lang w:val="fr-FR"/>
        </w:rPr>
        <w:t> </w:t>
      </w:r>
      <w:r w:rsidR="00201877" w:rsidRPr="00516E40">
        <w:rPr>
          <w:noProof/>
          <w:lang w:val="fr-FR"/>
        </w:rPr>
        <w:t>;</w:t>
      </w:r>
      <w:r w:rsidR="00D95E24" w:rsidRPr="00516E40">
        <w:rPr>
          <w:noProof/>
          <w:lang w:val="fr-FR"/>
        </w:rPr>
        <w:t xml:space="preserve"> </w:t>
      </w:r>
      <w:r w:rsidR="00E27E5E" w:rsidRPr="00516E40">
        <w:rPr>
          <w:noProof/>
          <w:lang w:val="fr-FR"/>
        </w:rPr>
        <w:t>or dans le cas contraire, le risque d’erreur</w:t>
      </w:r>
      <w:r w:rsidR="00D95E24" w:rsidRPr="00516E40">
        <w:rPr>
          <w:noProof/>
          <w:lang w:val="fr-FR"/>
        </w:rPr>
        <w:t xml:space="preserve"> d’exécution</w:t>
      </w:r>
      <w:r w:rsidR="00E27E5E" w:rsidRPr="00516E40">
        <w:rPr>
          <w:noProof/>
          <w:lang w:val="fr-FR"/>
        </w:rPr>
        <w:t xml:space="preserve"> est très élevé</w:t>
      </w:r>
      <w:r w:rsidR="00D95E24" w:rsidRPr="00516E40">
        <w:rPr>
          <w:noProof/>
          <w:lang w:val="fr-FR"/>
        </w:rPr>
        <w:t>.</w:t>
      </w:r>
    </w:p>
    <w:p w:rsidR="00865041" w:rsidRPr="00516E40" w:rsidRDefault="00865041" w:rsidP="00865041">
      <w:pPr>
        <w:rPr>
          <w:noProof/>
          <w:lang w:val="fr-FR"/>
        </w:rPr>
      </w:pPr>
      <w:r w:rsidRPr="00516E40">
        <w:rPr>
          <w:noProof/>
          <w:lang w:val="fr-FR"/>
        </w:rPr>
        <w:t xml:space="preserve">Remarque : le chemin /bin/ksh n’est pas </w:t>
      </w:r>
      <w:r w:rsidR="00942A46" w:rsidRPr="00516E40">
        <w:rPr>
          <w:noProof/>
          <w:lang w:val="fr-FR"/>
        </w:rPr>
        <w:t xml:space="preserve">forcément </w:t>
      </w:r>
      <w:r w:rsidRPr="00516E40">
        <w:rPr>
          <w:noProof/>
          <w:lang w:val="fr-FR"/>
        </w:rPr>
        <w:t xml:space="preserve">universel, </w:t>
      </w:r>
      <w:r w:rsidR="009411D1" w:rsidRPr="00516E40">
        <w:rPr>
          <w:noProof/>
          <w:lang w:val="fr-FR"/>
        </w:rPr>
        <w:t>cependant</w:t>
      </w:r>
      <w:r w:rsidRPr="00516E40">
        <w:rPr>
          <w:noProof/>
          <w:lang w:val="fr-FR"/>
        </w:rPr>
        <w:t xml:space="preserve"> il fonctionne avec la plupart des systèmes Unix qui implémentent ksh.</w:t>
      </w:r>
    </w:p>
    <w:p w:rsidR="00854358" w:rsidRPr="00516E40" w:rsidRDefault="00D86ACF" w:rsidP="00FF1F51">
      <w:pPr>
        <w:spacing w:after="360"/>
        <w:rPr>
          <w:noProof/>
          <w:lang w:val="fr-FR"/>
        </w:rPr>
      </w:pPr>
      <w:r w:rsidRPr="00516E40">
        <w:rPr>
          <w:noProof/>
          <w:lang w:val="fr-FR"/>
        </w:rPr>
        <w:t xml:space="preserve">Bien sûr, la </w:t>
      </w:r>
      <w:r w:rsidR="00865041" w:rsidRPr="00516E40">
        <w:rPr>
          <w:noProof/>
          <w:lang w:val="fr-FR"/>
        </w:rPr>
        <w:t xml:space="preserve">règle </w:t>
      </w:r>
      <w:r w:rsidRPr="00516E40">
        <w:rPr>
          <w:noProof/>
          <w:lang w:val="fr-FR"/>
        </w:rPr>
        <w:t xml:space="preserve">précédente </w:t>
      </w:r>
      <w:r w:rsidR="00865041" w:rsidRPr="00516E40">
        <w:rPr>
          <w:noProof/>
          <w:lang w:val="fr-FR"/>
        </w:rPr>
        <w:t>ne concerne que les scripts exécutable</w:t>
      </w:r>
      <w:r w:rsidR="007211A2" w:rsidRPr="00516E40">
        <w:rPr>
          <w:noProof/>
          <w:lang w:val="fr-FR"/>
        </w:rPr>
        <w:t>s :</w:t>
      </w:r>
      <w:r w:rsidR="00865041" w:rsidRPr="00516E40">
        <w:rPr>
          <w:noProof/>
          <w:lang w:val="fr-FR"/>
        </w:rPr>
        <w:t xml:space="preserve"> la ligne #! ne sert à rien sur les fichiers non exécutables inclus dans les scripts ksh par la commande . </w:t>
      </w:r>
      <w:r w:rsidR="00865041" w:rsidRPr="00516E40">
        <w:rPr>
          <w:i/>
          <w:noProof/>
          <w:lang w:val="fr-FR"/>
        </w:rPr>
        <w:t>fichier</w:t>
      </w:r>
      <w:r w:rsidR="00B607D1"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E14FDB" w:rsidRPr="00516E40" w:rsidTr="008C7415">
        <w:trPr>
          <w:cantSplit/>
          <w:trHeight w:val="567"/>
        </w:trPr>
        <w:tc>
          <w:tcPr>
            <w:tcW w:w="1191" w:type="dxa"/>
            <w:vAlign w:val="center"/>
          </w:tcPr>
          <w:p w:rsidR="00E14FDB" w:rsidRPr="00516E40" w:rsidRDefault="00195984" w:rsidP="008C7415">
            <w:pPr>
              <w:tabs>
                <w:tab w:val="left" w:pos="945"/>
              </w:tabs>
              <w:spacing w:after="0" w:line="240" w:lineRule="auto"/>
              <w:jc w:val="center"/>
              <w:rPr>
                <w:noProof/>
                <w:lang w:val="fr-FR"/>
              </w:rPr>
            </w:pPr>
            <w:bookmarkStart w:id="29" w:name="ORG_02_Structure_gnle"/>
            <w:r w:rsidRPr="00516E40">
              <w:rPr>
                <w:noProof/>
                <w:lang w:val="fr-FR"/>
              </w:rPr>
              <w:t>ORG</w:t>
            </w:r>
            <w:r w:rsidR="00E14FDB" w:rsidRPr="00516E40">
              <w:rPr>
                <w:noProof/>
                <w:lang w:val="fr-FR"/>
              </w:rPr>
              <w:t>-0</w:t>
            </w:r>
            <w:r w:rsidR="005704E7" w:rsidRPr="00516E40">
              <w:rPr>
                <w:noProof/>
                <w:lang w:val="fr-FR"/>
              </w:rPr>
              <w:t>2</w:t>
            </w:r>
            <w:bookmarkEnd w:id="29"/>
          </w:p>
        </w:tc>
        <w:tc>
          <w:tcPr>
            <w:tcW w:w="1418" w:type="dxa"/>
            <w:vAlign w:val="center"/>
          </w:tcPr>
          <w:p w:rsidR="00E14FDB" w:rsidRPr="00516E40" w:rsidRDefault="008D6001" w:rsidP="008C7415">
            <w:pPr>
              <w:spacing w:after="0" w:line="240" w:lineRule="auto"/>
              <w:jc w:val="center"/>
              <w:rPr>
                <w:noProof/>
                <w:lang w:val="fr-FR"/>
              </w:rPr>
            </w:pPr>
            <w:r w:rsidRPr="00516E40">
              <w:rPr>
                <w:noProof/>
                <w:lang w:val="fr-FR"/>
              </w:rPr>
              <w:t>Recommandé</w:t>
            </w:r>
          </w:p>
        </w:tc>
        <w:tc>
          <w:tcPr>
            <w:tcW w:w="7229" w:type="dxa"/>
            <w:vAlign w:val="center"/>
          </w:tcPr>
          <w:p w:rsidR="00855DB5" w:rsidRPr="00516E40" w:rsidRDefault="004E2829" w:rsidP="008C7415">
            <w:pPr>
              <w:spacing w:after="0" w:line="240" w:lineRule="auto"/>
              <w:rPr>
                <w:noProof/>
                <w:u w:val="single"/>
                <w:lang w:val="fr-FR"/>
              </w:rPr>
            </w:pPr>
            <w:r w:rsidRPr="00516E40">
              <w:rPr>
                <w:noProof/>
                <w:u w:val="single"/>
                <w:lang w:val="fr-FR"/>
              </w:rPr>
              <w:t>Organisation</w:t>
            </w:r>
            <w:r w:rsidR="00855DB5" w:rsidRPr="00516E40">
              <w:rPr>
                <w:noProof/>
                <w:u w:val="single"/>
                <w:lang w:val="fr-FR"/>
              </w:rPr>
              <w:t xml:space="preserve"> générale des scripts ksh</w:t>
            </w:r>
          </w:p>
          <w:p w:rsidR="00E14FDB" w:rsidRPr="00516E40" w:rsidRDefault="00855DB5" w:rsidP="008C7415">
            <w:pPr>
              <w:spacing w:before="120" w:after="120" w:line="240" w:lineRule="auto"/>
              <w:rPr>
                <w:noProof/>
                <w:lang w:val="fr-FR"/>
              </w:rPr>
            </w:pPr>
            <w:r w:rsidRPr="00516E40">
              <w:rPr>
                <w:noProof/>
                <w:lang w:val="fr-FR"/>
              </w:rPr>
              <w:t>L</w:t>
            </w:r>
            <w:r w:rsidR="00BB5487" w:rsidRPr="00516E40">
              <w:rPr>
                <w:noProof/>
                <w:lang w:val="fr-FR"/>
              </w:rPr>
              <w:t xml:space="preserve">es scripts ksh </w:t>
            </w:r>
            <w:r w:rsidR="00154234" w:rsidRPr="00516E40">
              <w:rPr>
                <w:noProof/>
                <w:lang w:val="fr-FR"/>
              </w:rPr>
              <w:t xml:space="preserve">suivent </w:t>
            </w:r>
            <w:r w:rsidR="007B61A5" w:rsidRPr="00516E40">
              <w:rPr>
                <w:noProof/>
                <w:lang w:val="fr-FR"/>
              </w:rPr>
              <w:t xml:space="preserve">habituellement </w:t>
            </w:r>
            <w:r w:rsidR="001C6DF2" w:rsidRPr="00516E40">
              <w:rPr>
                <w:noProof/>
                <w:lang w:val="fr-FR"/>
              </w:rPr>
              <w:t xml:space="preserve">le découpage </w:t>
            </w:r>
            <w:r w:rsidR="00BB5487" w:rsidRPr="00516E40">
              <w:rPr>
                <w:noProof/>
                <w:lang w:val="fr-FR"/>
              </w:rPr>
              <w:t>ci-après :</w:t>
            </w:r>
          </w:p>
          <w:p w:rsidR="00BB5487" w:rsidRPr="00516E40" w:rsidRDefault="00BB5487" w:rsidP="008C7415">
            <w:pPr>
              <w:pStyle w:val="Paragraphedeliste"/>
              <w:numPr>
                <w:ilvl w:val="0"/>
                <w:numId w:val="3"/>
              </w:numPr>
              <w:spacing w:after="0" w:line="240" w:lineRule="auto"/>
              <w:rPr>
                <w:noProof/>
                <w:lang w:val="fr-FR"/>
              </w:rPr>
            </w:pPr>
            <w:r w:rsidRPr="00516E40">
              <w:rPr>
                <w:noProof/>
                <w:lang w:val="fr-FR"/>
              </w:rPr>
              <w:t>1</w:t>
            </w:r>
            <w:r w:rsidRPr="00516E40">
              <w:rPr>
                <w:noProof/>
                <w:vertAlign w:val="superscript"/>
                <w:lang w:val="fr-FR"/>
              </w:rPr>
              <w:t>ère</w:t>
            </w:r>
            <w:r w:rsidRPr="00516E40">
              <w:rPr>
                <w:noProof/>
                <w:lang w:val="fr-FR"/>
              </w:rPr>
              <w:t xml:space="preserve"> ligne : #! /bin/ksh</w:t>
            </w:r>
            <w:r w:rsidR="00C322E5" w:rsidRPr="00516E40">
              <w:rPr>
                <w:noProof/>
                <w:lang w:val="fr-FR"/>
              </w:rPr>
              <w:t xml:space="preserve">  (cf. règle </w:t>
            </w:r>
            <w:fldSimple w:instr=" REF ORG_01_Shebang_syntax \h  \* MERGEFORMAT ">
              <w:r w:rsidR="00314306" w:rsidRPr="00516E40">
                <w:rPr>
                  <w:noProof/>
                  <w:lang w:val="fr-FR"/>
                </w:rPr>
                <w:t>ORG-01</w:t>
              </w:r>
            </w:fldSimple>
            <w:r w:rsidR="001A6ECC" w:rsidRPr="00516E40">
              <w:rPr>
                <w:noProof/>
                <w:lang w:val="fr-FR"/>
              </w:rPr>
              <w:t>)</w:t>
            </w:r>
          </w:p>
          <w:p w:rsidR="00BB5487" w:rsidRPr="00516E40" w:rsidRDefault="004A49A9" w:rsidP="008C7415">
            <w:pPr>
              <w:pStyle w:val="Paragraphedeliste"/>
              <w:numPr>
                <w:ilvl w:val="0"/>
                <w:numId w:val="3"/>
              </w:numPr>
              <w:spacing w:after="0" w:line="240" w:lineRule="auto"/>
              <w:rPr>
                <w:noProof/>
                <w:lang w:val="fr-FR"/>
              </w:rPr>
            </w:pPr>
            <w:r w:rsidRPr="00516E40">
              <w:rPr>
                <w:noProof/>
                <w:lang w:val="fr-FR"/>
              </w:rPr>
              <w:t>Commentaires d’en-tête</w:t>
            </w:r>
          </w:p>
          <w:p w:rsidR="004A49A9" w:rsidRPr="00516E40" w:rsidRDefault="004A49A9" w:rsidP="008C7415">
            <w:pPr>
              <w:pStyle w:val="Paragraphedeliste"/>
              <w:numPr>
                <w:ilvl w:val="0"/>
                <w:numId w:val="3"/>
              </w:numPr>
              <w:spacing w:after="0" w:line="240" w:lineRule="auto"/>
              <w:rPr>
                <w:noProof/>
                <w:lang w:val="fr-FR"/>
              </w:rPr>
            </w:pPr>
            <w:r w:rsidRPr="00516E40">
              <w:rPr>
                <w:noProof/>
                <w:lang w:val="fr-FR"/>
              </w:rPr>
              <w:t>Initialisations : définitions de variables, déclarations de fonctions, inclusion de scripts communs, etc.</w:t>
            </w:r>
          </w:p>
          <w:p w:rsidR="004A49A9" w:rsidRPr="00516E40" w:rsidRDefault="00597A9D" w:rsidP="008C7415">
            <w:pPr>
              <w:pStyle w:val="Paragraphedeliste"/>
              <w:numPr>
                <w:ilvl w:val="0"/>
                <w:numId w:val="3"/>
              </w:numPr>
              <w:spacing w:after="0" w:line="240" w:lineRule="auto"/>
              <w:rPr>
                <w:noProof/>
                <w:lang w:val="fr-FR"/>
              </w:rPr>
            </w:pPr>
            <w:r w:rsidRPr="00516E40">
              <w:rPr>
                <w:noProof/>
                <w:lang w:val="fr-FR"/>
              </w:rPr>
              <w:t>[F</w:t>
            </w:r>
            <w:r w:rsidR="004A49A9" w:rsidRPr="00516E40">
              <w:rPr>
                <w:noProof/>
                <w:lang w:val="fr-FR"/>
              </w:rPr>
              <w:t>acultatif] traitement des options</w:t>
            </w:r>
            <w:r w:rsidR="004728DD" w:rsidRPr="00516E40">
              <w:rPr>
                <w:noProof/>
                <w:lang w:val="fr-FR"/>
              </w:rPr>
              <w:t xml:space="preserve"> de la ligne de commande</w:t>
            </w:r>
          </w:p>
          <w:p w:rsidR="004A49A9" w:rsidRPr="00516E40" w:rsidRDefault="004A49A9" w:rsidP="008C7415">
            <w:pPr>
              <w:pStyle w:val="Paragraphedeliste"/>
              <w:numPr>
                <w:ilvl w:val="0"/>
                <w:numId w:val="3"/>
              </w:numPr>
              <w:spacing w:after="0" w:line="240" w:lineRule="auto"/>
              <w:rPr>
                <w:noProof/>
                <w:lang w:val="fr-FR"/>
              </w:rPr>
            </w:pPr>
            <w:r w:rsidRPr="00516E40">
              <w:rPr>
                <w:noProof/>
                <w:lang w:val="fr-FR"/>
              </w:rPr>
              <w:t xml:space="preserve">Lecture des arguments </w:t>
            </w:r>
            <w:r w:rsidR="009B24AA" w:rsidRPr="00516E40">
              <w:rPr>
                <w:noProof/>
                <w:lang w:val="fr-FR"/>
              </w:rPr>
              <w:t xml:space="preserve">non optionnels </w:t>
            </w:r>
            <w:r w:rsidRPr="00516E40">
              <w:rPr>
                <w:noProof/>
                <w:lang w:val="fr-FR"/>
              </w:rPr>
              <w:t>de la ligne de commande</w:t>
            </w:r>
          </w:p>
          <w:p w:rsidR="004A49A9" w:rsidRPr="00516E40" w:rsidRDefault="004A49A9" w:rsidP="008C7415">
            <w:pPr>
              <w:pStyle w:val="Paragraphedeliste"/>
              <w:numPr>
                <w:ilvl w:val="0"/>
                <w:numId w:val="3"/>
              </w:numPr>
              <w:spacing w:after="0" w:line="240" w:lineRule="auto"/>
              <w:rPr>
                <w:noProof/>
                <w:lang w:val="fr-FR"/>
              </w:rPr>
            </w:pPr>
            <w:r w:rsidRPr="00516E40">
              <w:rPr>
                <w:noProof/>
                <w:lang w:val="fr-FR"/>
              </w:rPr>
              <w:t xml:space="preserve">Contrôle de la syntaxe d’appel du script (sortie en erreur si </w:t>
            </w:r>
            <w:r w:rsidR="00144719" w:rsidRPr="00516E40">
              <w:rPr>
                <w:noProof/>
                <w:lang w:val="fr-FR"/>
              </w:rPr>
              <w:t>non ok</w:t>
            </w:r>
            <w:r w:rsidRPr="00516E40">
              <w:rPr>
                <w:noProof/>
                <w:lang w:val="fr-FR"/>
              </w:rPr>
              <w:t>)</w:t>
            </w:r>
          </w:p>
          <w:p w:rsidR="004A49A9" w:rsidRPr="00516E40" w:rsidRDefault="00464D76" w:rsidP="008C7415">
            <w:pPr>
              <w:pStyle w:val="Paragraphedeliste"/>
              <w:numPr>
                <w:ilvl w:val="0"/>
                <w:numId w:val="3"/>
              </w:numPr>
              <w:spacing w:after="0" w:line="240" w:lineRule="auto"/>
              <w:rPr>
                <w:noProof/>
                <w:lang w:val="fr-FR"/>
              </w:rPr>
            </w:pPr>
            <w:bookmarkStart w:id="30" w:name="_Ref289634615"/>
            <w:r w:rsidRPr="00516E40">
              <w:rPr>
                <w:noProof/>
                <w:lang w:val="fr-FR"/>
              </w:rPr>
              <w:t>[</w:t>
            </w:r>
            <w:r w:rsidR="00597A9D" w:rsidRPr="00516E40">
              <w:rPr>
                <w:noProof/>
                <w:lang w:val="fr-FR"/>
              </w:rPr>
              <w:t>F</w:t>
            </w:r>
            <w:r w:rsidRPr="00516E40">
              <w:rPr>
                <w:noProof/>
                <w:lang w:val="fr-FR"/>
              </w:rPr>
              <w:t xml:space="preserve">acultatif] création d’un fichier de log </w:t>
            </w:r>
            <w:r w:rsidR="006B7F50" w:rsidRPr="00516E40">
              <w:rPr>
                <w:noProof/>
                <w:lang w:val="fr-FR"/>
              </w:rPr>
              <w:t>spécifique</w:t>
            </w:r>
            <w:bookmarkEnd w:id="30"/>
          </w:p>
          <w:p w:rsidR="009E30A1" w:rsidRPr="00516E40" w:rsidRDefault="009E30A1" w:rsidP="008C7415">
            <w:pPr>
              <w:pStyle w:val="Paragraphedeliste"/>
              <w:numPr>
                <w:ilvl w:val="0"/>
                <w:numId w:val="3"/>
              </w:numPr>
              <w:spacing w:after="0" w:line="240" w:lineRule="auto"/>
              <w:rPr>
                <w:noProof/>
                <w:lang w:val="fr-FR"/>
              </w:rPr>
            </w:pPr>
            <w:r w:rsidRPr="00516E40">
              <w:rPr>
                <w:noProof/>
                <w:lang w:val="fr-FR"/>
              </w:rPr>
              <w:t>Traces préalables au traitement (récapitulatif des arguments, etc.)</w:t>
            </w:r>
          </w:p>
          <w:p w:rsidR="009E30A1" w:rsidRPr="00516E40" w:rsidRDefault="00802630" w:rsidP="008C7415">
            <w:pPr>
              <w:pStyle w:val="Paragraphedeliste"/>
              <w:numPr>
                <w:ilvl w:val="0"/>
                <w:numId w:val="3"/>
              </w:numPr>
              <w:spacing w:after="0" w:line="240" w:lineRule="auto"/>
              <w:rPr>
                <w:noProof/>
                <w:lang w:val="fr-FR"/>
              </w:rPr>
            </w:pPr>
            <w:r w:rsidRPr="00516E40">
              <w:rPr>
                <w:noProof/>
                <w:lang w:val="fr-FR"/>
              </w:rPr>
              <w:t>Traitement principal du script</w:t>
            </w:r>
          </w:p>
          <w:p w:rsidR="00597A9D" w:rsidRPr="00516E40" w:rsidRDefault="00597A9D" w:rsidP="008C7415">
            <w:pPr>
              <w:pStyle w:val="Paragraphedeliste"/>
              <w:numPr>
                <w:ilvl w:val="0"/>
                <w:numId w:val="3"/>
              </w:numPr>
              <w:spacing w:after="0" w:line="240" w:lineRule="auto"/>
              <w:rPr>
                <w:noProof/>
                <w:lang w:val="fr-FR"/>
              </w:rPr>
            </w:pPr>
            <w:r w:rsidRPr="00516E40">
              <w:rPr>
                <w:noProof/>
                <w:lang w:val="fr-FR"/>
              </w:rPr>
              <w:t>[Si nécessaire] Nettoyage post-traitement : suppression des fichiers de travail inutiles après traitement, etc.</w:t>
            </w:r>
          </w:p>
          <w:p w:rsidR="00597A9D" w:rsidRPr="00516E40" w:rsidRDefault="004B38E3" w:rsidP="008C7415">
            <w:pPr>
              <w:pStyle w:val="Paragraphedeliste"/>
              <w:numPr>
                <w:ilvl w:val="0"/>
                <w:numId w:val="3"/>
              </w:numPr>
              <w:spacing w:after="0" w:line="240" w:lineRule="auto"/>
              <w:rPr>
                <w:noProof/>
                <w:lang w:val="fr-FR"/>
              </w:rPr>
            </w:pPr>
            <w:bookmarkStart w:id="31" w:name="_Ref289634632"/>
            <w:r w:rsidRPr="00516E40">
              <w:rPr>
                <w:noProof/>
                <w:lang w:val="fr-FR"/>
              </w:rPr>
              <w:t>Traces post-traitement : bilan d’exécution</w:t>
            </w:r>
            <w:bookmarkEnd w:id="31"/>
          </w:p>
        </w:tc>
      </w:tr>
    </w:tbl>
    <w:p w:rsidR="004C5131" w:rsidRPr="00516E40" w:rsidRDefault="004C5131" w:rsidP="00C453A1">
      <w:pPr>
        <w:spacing w:before="240" w:after="0"/>
        <w:rPr>
          <w:noProof/>
          <w:lang w:val="fr-FR"/>
        </w:rPr>
      </w:pPr>
      <w:r w:rsidRPr="00516E40">
        <w:rPr>
          <w:noProof/>
          <w:lang w:val="fr-FR"/>
        </w:rPr>
        <w:t>Les commentaires d’en-tête suivent la ligne #! /bin/ksh. Ils incluent notamment :</w:t>
      </w:r>
    </w:p>
    <w:p w:rsidR="004C5131" w:rsidRPr="00516E40" w:rsidRDefault="00C13C1E" w:rsidP="003442AE">
      <w:pPr>
        <w:pStyle w:val="Paragraphedeliste"/>
        <w:numPr>
          <w:ilvl w:val="0"/>
          <w:numId w:val="2"/>
        </w:numPr>
        <w:rPr>
          <w:noProof/>
          <w:lang w:val="fr-FR"/>
        </w:rPr>
      </w:pPr>
      <w:r w:rsidRPr="00516E40">
        <w:rPr>
          <w:noProof/>
          <w:lang w:val="fr-FR"/>
        </w:rPr>
        <w:t>L</w:t>
      </w:r>
      <w:r w:rsidR="004C5131" w:rsidRPr="00516E40">
        <w:rPr>
          <w:noProof/>
          <w:lang w:val="fr-FR"/>
        </w:rPr>
        <w:t>e nom du script (sans le chemin)</w:t>
      </w:r>
    </w:p>
    <w:p w:rsidR="004C5131" w:rsidRPr="00516E40" w:rsidRDefault="00C13C1E" w:rsidP="003442AE">
      <w:pPr>
        <w:pStyle w:val="Paragraphedeliste"/>
        <w:numPr>
          <w:ilvl w:val="0"/>
          <w:numId w:val="2"/>
        </w:numPr>
        <w:rPr>
          <w:noProof/>
          <w:lang w:val="fr-FR"/>
        </w:rPr>
      </w:pPr>
      <w:r w:rsidRPr="00516E40">
        <w:rPr>
          <w:noProof/>
          <w:lang w:val="fr-FR"/>
        </w:rPr>
        <w:t>U</w:t>
      </w:r>
      <w:r w:rsidR="004C5131" w:rsidRPr="00516E40">
        <w:rPr>
          <w:noProof/>
          <w:lang w:val="fr-FR"/>
        </w:rPr>
        <w:t>ne brève description de la fonction accomplie par le script</w:t>
      </w:r>
    </w:p>
    <w:p w:rsidR="004C5131" w:rsidRPr="00516E40" w:rsidRDefault="00C13C1E" w:rsidP="003442AE">
      <w:pPr>
        <w:pStyle w:val="Paragraphedeliste"/>
        <w:numPr>
          <w:ilvl w:val="0"/>
          <w:numId w:val="2"/>
        </w:numPr>
        <w:rPr>
          <w:noProof/>
          <w:lang w:val="fr-FR"/>
        </w:rPr>
      </w:pPr>
      <w:r w:rsidRPr="00516E40">
        <w:rPr>
          <w:noProof/>
          <w:lang w:val="fr-FR"/>
        </w:rPr>
        <w:t>L</w:t>
      </w:r>
      <w:r w:rsidR="004C5131" w:rsidRPr="00516E40">
        <w:rPr>
          <w:noProof/>
          <w:lang w:val="fr-FR"/>
        </w:rPr>
        <w:t>a description de la syntaxe d’appel : cette description est plus ou moins détaillée en fonction du besoin, cependant elle doit toujours être complète et suffisante pour l</w:t>
      </w:r>
      <w:r w:rsidR="00DE1AE1" w:rsidRPr="00516E40">
        <w:rPr>
          <w:noProof/>
          <w:lang w:val="fr-FR"/>
        </w:rPr>
        <w:t xml:space="preserve">es </w:t>
      </w:r>
      <w:r w:rsidR="004C5131" w:rsidRPr="00516E40">
        <w:rPr>
          <w:noProof/>
          <w:lang w:val="fr-FR"/>
        </w:rPr>
        <w:t>utilisateur</w:t>
      </w:r>
      <w:r w:rsidR="00DE1AE1" w:rsidRPr="00516E40">
        <w:rPr>
          <w:noProof/>
          <w:lang w:val="fr-FR"/>
        </w:rPr>
        <w:t>s</w:t>
      </w:r>
      <w:r w:rsidR="004C5131" w:rsidRPr="00516E40">
        <w:rPr>
          <w:noProof/>
          <w:lang w:val="fr-FR"/>
        </w:rPr>
        <w:t xml:space="preserve"> et l</w:t>
      </w:r>
      <w:r w:rsidR="00602D98" w:rsidRPr="00516E40">
        <w:rPr>
          <w:noProof/>
          <w:lang w:val="fr-FR"/>
        </w:rPr>
        <w:t xml:space="preserve">es </w:t>
      </w:r>
      <w:r w:rsidR="00504202" w:rsidRPr="00516E40">
        <w:rPr>
          <w:noProof/>
          <w:lang w:val="fr-FR"/>
        </w:rPr>
        <w:t xml:space="preserve">futurs </w:t>
      </w:r>
      <w:r w:rsidR="00602D98" w:rsidRPr="00516E40">
        <w:rPr>
          <w:noProof/>
          <w:lang w:val="fr-FR"/>
        </w:rPr>
        <w:t>mainteneurs</w:t>
      </w:r>
      <w:r w:rsidR="00C93739" w:rsidRPr="00516E40">
        <w:rPr>
          <w:noProof/>
          <w:lang w:val="fr-FR"/>
        </w:rPr>
        <w:t xml:space="preserve"> </w:t>
      </w:r>
      <w:r w:rsidR="004C5131" w:rsidRPr="00516E40">
        <w:rPr>
          <w:noProof/>
          <w:lang w:val="fr-FR"/>
        </w:rPr>
        <w:t>du script</w:t>
      </w:r>
      <w:r w:rsidR="00EE1E9D" w:rsidRPr="00516E40">
        <w:rPr>
          <w:noProof/>
          <w:lang w:val="fr-FR"/>
        </w:rPr>
        <w:t> </w:t>
      </w:r>
      <w:r w:rsidR="00EE1E9D" w:rsidRPr="00516E40">
        <w:rPr>
          <w:rStyle w:val="Appelnotedebasdep"/>
          <w:noProof/>
          <w:lang w:val="fr-FR"/>
        </w:rPr>
        <w:footnoteReference w:id="7"/>
      </w:r>
    </w:p>
    <w:p w:rsidR="0073357C" w:rsidRPr="00516E40" w:rsidRDefault="00214E6A" w:rsidP="003442AE">
      <w:pPr>
        <w:pStyle w:val="Paragraphedeliste"/>
        <w:numPr>
          <w:ilvl w:val="0"/>
          <w:numId w:val="2"/>
        </w:numPr>
        <w:rPr>
          <w:noProof/>
          <w:lang w:val="fr-FR"/>
        </w:rPr>
      </w:pPr>
      <w:r w:rsidRPr="00516E40">
        <w:rPr>
          <w:noProof/>
          <w:lang w:val="fr-FR"/>
        </w:rPr>
        <w:t>La description des codes d’exit du script</w:t>
      </w:r>
    </w:p>
    <w:p w:rsidR="00214E6A" w:rsidRPr="00516E40" w:rsidRDefault="009316AD" w:rsidP="003442AE">
      <w:pPr>
        <w:pStyle w:val="Paragraphedeliste"/>
        <w:numPr>
          <w:ilvl w:val="0"/>
          <w:numId w:val="2"/>
        </w:numPr>
        <w:rPr>
          <w:noProof/>
          <w:lang w:val="fr-FR"/>
        </w:rPr>
      </w:pPr>
      <w:r w:rsidRPr="00516E40">
        <w:rPr>
          <w:noProof/>
          <w:lang w:val="fr-FR"/>
        </w:rPr>
        <w:t xml:space="preserve">Le cas échéant, </w:t>
      </w:r>
      <w:r w:rsidR="0060019C" w:rsidRPr="00516E40">
        <w:rPr>
          <w:noProof/>
          <w:lang w:val="fr-FR"/>
        </w:rPr>
        <w:t xml:space="preserve">des explications sur </w:t>
      </w:r>
      <w:r w:rsidRPr="00516E40">
        <w:rPr>
          <w:noProof/>
          <w:lang w:val="fr-FR"/>
        </w:rPr>
        <w:t xml:space="preserve">les </w:t>
      </w:r>
      <w:r w:rsidR="0083248D" w:rsidRPr="00516E40">
        <w:rPr>
          <w:noProof/>
          <w:lang w:val="fr-FR"/>
        </w:rPr>
        <w:t>points structurants de l’</w:t>
      </w:r>
      <w:r w:rsidRPr="00516E40">
        <w:rPr>
          <w:noProof/>
          <w:lang w:val="fr-FR"/>
        </w:rPr>
        <w:t>implémentation.</w:t>
      </w:r>
    </w:p>
    <w:p w:rsidR="00873C68" w:rsidRPr="00516E40" w:rsidRDefault="00873C68" w:rsidP="006D4AA6">
      <w:pPr>
        <w:keepNext/>
        <w:spacing w:after="120"/>
        <w:rPr>
          <w:noProof/>
          <w:lang w:val="fr-FR"/>
        </w:rPr>
      </w:pPr>
      <w:r w:rsidRPr="00516E40">
        <w:rPr>
          <w:noProof/>
          <w:lang w:val="fr-FR"/>
        </w:rPr>
        <w:lastRenderedPageBreak/>
        <w:t>Exemple :</w:t>
      </w:r>
    </w:p>
    <w:p w:rsidR="003443F1" w:rsidRPr="00516E40" w:rsidRDefault="003443F1"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APPLICATION</w:t>
      </w:r>
    </w:p>
    <w:p w:rsidR="003443F1" w:rsidRPr="00516E40" w:rsidRDefault="003443F1"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XYZ -- the XYZ project</w:t>
      </w:r>
    </w:p>
    <w:p w:rsidR="003443F1" w:rsidRPr="00516E40" w:rsidRDefault="003443F1"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3443F1" w:rsidRPr="00516E40" w:rsidRDefault="003443F1"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PROGRAM</w:t>
      </w:r>
    </w:p>
    <w:p w:rsidR="003443F1" w:rsidRPr="00516E40" w:rsidRDefault="003443F1"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xyz_do_something.ksh</w:t>
      </w:r>
    </w:p>
    <w:p w:rsidR="003443F1" w:rsidRPr="00516E40" w:rsidRDefault="003443F1"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3443F1" w:rsidRPr="00516E40" w:rsidRDefault="003443F1"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DESCRIPTION</w:t>
      </w:r>
    </w:p>
    <w:p w:rsidR="003443F1" w:rsidRPr="00516E40" w:rsidRDefault="003443F1"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 xml:space="preserve">This program </w:t>
      </w:r>
      <w:r w:rsidR="00A054E3" w:rsidRPr="00516E40">
        <w:rPr>
          <w:rFonts w:ascii="Courier New" w:hAnsi="Courier New"/>
          <w:sz w:val="16"/>
        </w:rPr>
        <w:t>computes</w:t>
      </w:r>
      <w:r w:rsidRPr="00516E40">
        <w:rPr>
          <w:rFonts w:ascii="Courier New" w:hAnsi="Courier New"/>
          <w:sz w:val="16"/>
        </w:rPr>
        <w:t xml:space="preserve"> the "something" function</w:t>
      </w:r>
      <w:r w:rsidR="00A054E3" w:rsidRPr="00516E40">
        <w:rPr>
          <w:rFonts w:ascii="Courier New" w:hAnsi="Courier New"/>
          <w:sz w:val="16"/>
        </w:rPr>
        <w:t xml:space="preserve"> on </w:t>
      </w:r>
      <w:r w:rsidR="007703E3" w:rsidRPr="00516E40">
        <w:rPr>
          <w:rFonts w:ascii="Courier New" w:hAnsi="Courier New"/>
          <w:sz w:val="16"/>
        </w:rPr>
        <w:t>its</w:t>
      </w:r>
      <w:r w:rsidR="00623EE5" w:rsidRPr="00516E40">
        <w:rPr>
          <w:rFonts w:ascii="Courier New" w:hAnsi="Courier New"/>
          <w:sz w:val="16"/>
        </w:rPr>
        <w:t xml:space="preserve"> </w:t>
      </w:r>
      <w:r w:rsidR="00A054E3" w:rsidRPr="00516E40">
        <w:rPr>
          <w:rFonts w:ascii="Courier New" w:hAnsi="Courier New"/>
          <w:sz w:val="16"/>
        </w:rPr>
        <w:t>input</w:t>
      </w:r>
      <w:r w:rsidRPr="00516E40">
        <w:rPr>
          <w:rFonts w:ascii="Courier New" w:hAnsi="Courier New"/>
          <w:sz w:val="16"/>
        </w:rPr>
        <w:t>.</w:t>
      </w:r>
    </w:p>
    <w:p w:rsidR="003443F1" w:rsidRPr="00516E40" w:rsidRDefault="003443F1"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3443F1" w:rsidRPr="00516E40" w:rsidRDefault="003443F1"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SYNTAX</w:t>
      </w:r>
    </w:p>
    <w:p w:rsidR="003443F1" w:rsidRPr="00516E40" w:rsidRDefault="003443F1"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 xml:space="preserve">xyz_do_something.ksh </w:t>
      </w:r>
      <w:r w:rsidR="00204E17" w:rsidRPr="00516E40">
        <w:rPr>
          <w:rFonts w:ascii="Courier New" w:hAnsi="Courier New"/>
          <w:sz w:val="16"/>
        </w:rPr>
        <w:t xml:space="preserve"> </w:t>
      </w:r>
      <w:r w:rsidRPr="00516E40">
        <w:rPr>
          <w:rFonts w:ascii="Courier New" w:hAnsi="Courier New"/>
          <w:sz w:val="16"/>
        </w:rPr>
        <w:t xml:space="preserve">[ options ] </w:t>
      </w:r>
      <w:r w:rsidR="00204E17" w:rsidRPr="00516E40">
        <w:rPr>
          <w:rFonts w:ascii="Courier New" w:hAnsi="Courier New"/>
          <w:sz w:val="16"/>
        </w:rPr>
        <w:t xml:space="preserve"> </w:t>
      </w:r>
      <w:r w:rsidRPr="00516E40">
        <w:rPr>
          <w:rFonts w:ascii="Courier New" w:hAnsi="Courier New"/>
          <w:sz w:val="16"/>
        </w:rPr>
        <w:t>file</w:t>
      </w:r>
      <w:r w:rsidR="00204E17" w:rsidRPr="00516E40">
        <w:rPr>
          <w:rFonts w:ascii="Courier New" w:hAnsi="Courier New"/>
          <w:sz w:val="16"/>
        </w:rPr>
        <w:t>_in  file_out</w:t>
      </w:r>
    </w:p>
    <w:p w:rsidR="003443F1" w:rsidRPr="00516E40" w:rsidRDefault="003443F1"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204E17" w:rsidRPr="00516E40" w:rsidRDefault="00204E17"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ARGUMENTS</w:t>
      </w:r>
    </w:p>
    <w:p w:rsidR="00204E17" w:rsidRPr="00516E40" w:rsidRDefault="00204E17"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file_in</w:t>
      </w:r>
    </w:p>
    <w:p w:rsidR="00204E17" w:rsidRPr="00516E40" w:rsidRDefault="00204E17"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r>
      <w:r w:rsidRPr="00516E40">
        <w:rPr>
          <w:rFonts w:ascii="Courier New" w:hAnsi="Courier New"/>
          <w:sz w:val="16"/>
        </w:rPr>
        <w:tab/>
        <w:t>path of input file</w:t>
      </w:r>
    </w:p>
    <w:p w:rsidR="00204E17" w:rsidRPr="00516E40" w:rsidRDefault="00204E17"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file_out</w:t>
      </w:r>
    </w:p>
    <w:p w:rsidR="00204E17" w:rsidRPr="00516E40" w:rsidRDefault="00204E17"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r>
      <w:r w:rsidRPr="00516E40">
        <w:rPr>
          <w:rFonts w:ascii="Courier New" w:hAnsi="Courier New"/>
          <w:sz w:val="16"/>
        </w:rPr>
        <w:tab/>
        <w:t xml:space="preserve">path of output file. Use '-' to </w:t>
      </w:r>
      <w:r w:rsidR="00CC582B" w:rsidRPr="00516E40">
        <w:rPr>
          <w:rFonts w:ascii="Courier New" w:hAnsi="Courier New"/>
          <w:sz w:val="16"/>
        </w:rPr>
        <w:t>emit</w:t>
      </w:r>
      <w:r w:rsidRPr="00516E40">
        <w:rPr>
          <w:rFonts w:ascii="Courier New" w:hAnsi="Courier New"/>
          <w:sz w:val="16"/>
        </w:rPr>
        <w:t xml:space="preserve"> output </w:t>
      </w:r>
      <w:r w:rsidR="00CC582B" w:rsidRPr="00516E40">
        <w:rPr>
          <w:rFonts w:ascii="Courier New" w:hAnsi="Courier New"/>
          <w:sz w:val="16"/>
        </w:rPr>
        <w:t xml:space="preserve">on </w:t>
      </w:r>
      <w:r w:rsidRPr="00516E40">
        <w:rPr>
          <w:rFonts w:ascii="Courier New" w:hAnsi="Courier New"/>
          <w:sz w:val="16"/>
        </w:rPr>
        <w:t>stdout.</w:t>
      </w:r>
    </w:p>
    <w:p w:rsidR="00204E17" w:rsidRPr="00516E40" w:rsidRDefault="00204E17"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r>
      <w:r w:rsidRPr="00516E40">
        <w:rPr>
          <w:rFonts w:ascii="Courier New" w:hAnsi="Courier New"/>
          <w:sz w:val="16"/>
        </w:rPr>
        <w:tab/>
      </w:r>
    </w:p>
    <w:p w:rsidR="003443F1" w:rsidRPr="00516E40" w:rsidRDefault="003443F1"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OPTIONS</w:t>
      </w:r>
    </w:p>
    <w:p w:rsidR="00204E17" w:rsidRPr="00516E40" w:rsidRDefault="00204E17"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-v</w:t>
      </w:r>
      <w:r w:rsidR="001C0CB5" w:rsidRPr="00516E40">
        <w:rPr>
          <w:rFonts w:ascii="Courier New" w:hAnsi="Courier New"/>
          <w:sz w:val="16"/>
        </w:rPr>
        <w:tab/>
        <w:t>verbose mode</w:t>
      </w:r>
    </w:p>
    <w:p w:rsidR="001C0CB5" w:rsidRPr="00516E40" w:rsidRDefault="001C0CB5"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-t</w:t>
      </w:r>
      <w:r w:rsidRPr="00516E40">
        <w:rPr>
          <w:rFonts w:ascii="Courier New" w:hAnsi="Courier New"/>
          <w:sz w:val="16"/>
        </w:rPr>
        <w:tab/>
        <w:t>dry run, only check validity of input</w:t>
      </w:r>
    </w:p>
    <w:p w:rsidR="003443F1" w:rsidRPr="00516E40" w:rsidRDefault="003443F1"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2E236F" w:rsidRPr="00516E40" w:rsidRDefault="002E236F"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RETURNS</w:t>
      </w:r>
    </w:p>
    <w:p w:rsidR="002E236F" w:rsidRPr="00516E40" w:rsidRDefault="002E236F" w:rsidP="006D4AA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0 if success</w:t>
      </w:r>
    </w:p>
    <w:p w:rsidR="002E236F" w:rsidRPr="00516E40" w:rsidRDefault="000160A3" w:rsidP="002218AE">
      <w:pPr>
        <w:pStyle w:val="codesample"/>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r>
      <w:r w:rsidR="002E236F" w:rsidRPr="00516E40">
        <w:rPr>
          <w:rFonts w:ascii="Courier New" w:hAnsi="Courier New"/>
          <w:sz w:val="16"/>
        </w:rPr>
        <w:t>&gt; 0 if f</w:t>
      </w:r>
      <w:r w:rsidR="003F403D" w:rsidRPr="00516E40">
        <w:rPr>
          <w:rFonts w:ascii="Courier New" w:hAnsi="Courier New"/>
          <w:sz w:val="16"/>
        </w:rPr>
        <w:t xml:space="preserve">ailure (2 if input file </w:t>
      </w:r>
      <w:r w:rsidR="00BA5ED0" w:rsidRPr="00516E40">
        <w:rPr>
          <w:rFonts w:ascii="Courier New" w:hAnsi="Courier New"/>
          <w:sz w:val="16"/>
        </w:rPr>
        <w:t xml:space="preserve">was </w:t>
      </w:r>
      <w:r w:rsidR="003F403D" w:rsidRPr="00516E40">
        <w:rPr>
          <w:rFonts w:ascii="Courier New" w:hAnsi="Courier New"/>
          <w:sz w:val="16"/>
        </w:rPr>
        <w:t>not found, 1 in all other cases)</w:t>
      </w:r>
    </w:p>
    <w:p w:rsidR="00B54C65" w:rsidRPr="00516E40" w:rsidRDefault="00B54C65" w:rsidP="008565D8">
      <w:pPr>
        <w:spacing w:after="80"/>
        <w:rPr>
          <w:noProof/>
          <w:lang w:val="fr-FR"/>
        </w:rPr>
      </w:pPr>
      <w:r w:rsidRPr="00516E40">
        <w:rPr>
          <w:noProof/>
          <w:lang w:val="fr-FR"/>
        </w:rPr>
        <w:br/>
        <w:t xml:space="preserve">Les </w:t>
      </w:r>
      <w:r w:rsidR="00EE3F9E" w:rsidRPr="00516E40">
        <w:rPr>
          <w:noProof/>
          <w:lang w:val="fr-FR"/>
        </w:rPr>
        <w:t xml:space="preserve">initialisations </w:t>
      </w:r>
      <w:r w:rsidR="009D3209" w:rsidRPr="00516E40">
        <w:rPr>
          <w:noProof/>
          <w:lang w:val="fr-FR"/>
        </w:rPr>
        <w:t xml:space="preserve">viennent ensuite, </w:t>
      </w:r>
      <w:r w:rsidR="000E1912" w:rsidRPr="00516E40">
        <w:rPr>
          <w:noProof/>
          <w:lang w:val="fr-FR"/>
        </w:rPr>
        <w:t>de préférence dans l’</w:t>
      </w:r>
      <w:r w:rsidR="009D3209" w:rsidRPr="00516E40">
        <w:rPr>
          <w:noProof/>
          <w:lang w:val="fr-FR"/>
        </w:rPr>
        <w:t>ordre </w:t>
      </w:r>
      <w:r w:rsidR="000E1912" w:rsidRPr="00516E40">
        <w:rPr>
          <w:noProof/>
          <w:lang w:val="fr-FR"/>
        </w:rPr>
        <w:t>indiqué :</w:t>
      </w:r>
    </w:p>
    <w:p w:rsidR="009D3209" w:rsidRPr="00516E40" w:rsidRDefault="009D3209" w:rsidP="003442AE">
      <w:pPr>
        <w:pStyle w:val="Paragraphedeliste"/>
        <w:keepNext/>
        <w:keepLines/>
        <w:numPr>
          <w:ilvl w:val="0"/>
          <w:numId w:val="4"/>
        </w:numPr>
        <w:spacing w:after="0"/>
        <w:ind w:left="714" w:hanging="357"/>
        <w:rPr>
          <w:noProof/>
          <w:lang w:val="fr-FR"/>
        </w:rPr>
      </w:pPr>
      <w:r w:rsidRPr="00516E40">
        <w:rPr>
          <w:noProof/>
          <w:lang w:val="fr-FR"/>
        </w:rPr>
        <w:t>Positionnement d’options particulière</w:t>
      </w:r>
      <w:r w:rsidR="000F6FFD" w:rsidRPr="00516E40">
        <w:rPr>
          <w:noProof/>
          <w:lang w:val="fr-FR"/>
        </w:rPr>
        <w:t>s</w:t>
      </w:r>
      <w:r w:rsidRPr="00516E40">
        <w:rPr>
          <w:noProof/>
          <w:lang w:val="fr-FR"/>
        </w:rPr>
        <w:t xml:space="preserve"> du shell, par exemple :</w:t>
      </w:r>
    </w:p>
    <w:p w:rsidR="009D3209" w:rsidRPr="00516E40" w:rsidRDefault="003A5AF2" w:rsidP="00602B83">
      <w:pPr>
        <w:pStyle w:val="codesample"/>
        <w:keepNext/>
        <w:keepLines/>
        <w:tabs>
          <w:tab w:val="left" w:pos="709"/>
          <w:tab w:val="left" w:pos="1276"/>
          <w:tab w:val="left" w:pos="1644"/>
        </w:tabs>
        <w:spacing w:before="100" w:line="240" w:lineRule="auto"/>
        <w:ind w:left="709" w:right="5493"/>
        <w:rPr>
          <w:rFonts w:ascii="Courier New" w:hAnsi="Courier New"/>
          <w:shd w:val="clear" w:color="auto" w:fill="EAEAEA"/>
        </w:rPr>
      </w:pPr>
      <w:r w:rsidRPr="00516E40">
        <w:rPr>
          <w:rFonts w:ascii="Courier New" w:hAnsi="Courier New"/>
        </w:rPr>
        <w:t xml:space="preserve"># </w:t>
      </w:r>
      <w:r w:rsidR="00951DF5" w:rsidRPr="00516E40">
        <w:rPr>
          <w:rFonts w:ascii="Courier New" w:hAnsi="Courier New"/>
        </w:rPr>
        <w:t>prohibit</w:t>
      </w:r>
      <w:r w:rsidRPr="00516E40">
        <w:rPr>
          <w:rFonts w:ascii="Courier New" w:hAnsi="Courier New"/>
        </w:rPr>
        <w:t xml:space="preserve"> undefined </w:t>
      </w:r>
      <w:r w:rsidR="00951DF5" w:rsidRPr="00516E40">
        <w:rPr>
          <w:rFonts w:ascii="Courier New" w:hAnsi="Courier New"/>
        </w:rPr>
        <w:t>parameters</w:t>
      </w:r>
      <w:r w:rsidR="00842813" w:rsidRPr="00516E40">
        <w:rPr>
          <w:rFonts w:ascii="Calibri" w:hAnsi="Calibri"/>
        </w:rPr>
        <w:t xml:space="preserve"> </w:t>
      </w:r>
      <w:r w:rsidR="00842813" w:rsidRPr="00516E40">
        <w:rPr>
          <w:rStyle w:val="Appelnotedebasdep"/>
          <w:rFonts w:ascii="Courier New" w:hAnsi="Courier New"/>
        </w:rPr>
        <w:footnoteReference w:id="8"/>
      </w:r>
      <w:r w:rsidR="00842813" w:rsidRPr="00516E40">
        <w:rPr>
          <w:rFonts w:ascii="Courier New" w:hAnsi="Courier New"/>
          <w:shd w:val="clear" w:color="auto" w:fill="EAEAEA"/>
        </w:rPr>
        <w:t xml:space="preserve"> </w:t>
      </w:r>
    </w:p>
    <w:p w:rsidR="00AA1AFB" w:rsidRPr="00516E40" w:rsidRDefault="00AA1AFB" w:rsidP="00602B83">
      <w:pPr>
        <w:pStyle w:val="codesample"/>
        <w:tabs>
          <w:tab w:val="left" w:pos="709"/>
          <w:tab w:val="left" w:pos="1276"/>
          <w:tab w:val="left" w:pos="1644"/>
        </w:tabs>
        <w:spacing w:after="160" w:line="240" w:lineRule="auto"/>
        <w:ind w:left="709" w:right="5493"/>
        <w:rPr>
          <w:rFonts w:ascii="Courier New" w:hAnsi="Courier New"/>
          <w:shd w:val="clear" w:color="auto" w:fill="EAEAEA"/>
        </w:rPr>
      </w:pPr>
      <w:r w:rsidRPr="00516E40">
        <w:rPr>
          <w:rFonts w:ascii="Courier New" w:hAnsi="Courier New"/>
        </w:rPr>
        <w:t xml:space="preserve">set </w:t>
      </w:r>
      <w:r w:rsidR="00BC7642" w:rsidRPr="00516E40">
        <w:rPr>
          <w:rFonts w:ascii="Courier New" w:hAnsi="Courier New"/>
        </w:rPr>
        <w:t>-</w:t>
      </w:r>
      <w:r w:rsidR="001569E8" w:rsidRPr="00516E40">
        <w:rPr>
          <w:rFonts w:ascii="Courier New" w:hAnsi="Courier New"/>
        </w:rPr>
        <w:t>o nounset</w:t>
      </w:r>
    </w:p>
    <w:p w:rsidR="009D3209" w:rsidRPr="00516E40" w:rsidRDefault="00AA1AFB" w:rsidP="003442AE">
      <w:pPr>
        <w:pStyle w:val="Paragraphedeliste"/>
        <w:keepNext/>
        <w:keepLines/>
        <w:numPr>
          <w:ilvl w:val="0"/>
          <w:numId w:val="4"/>
        </w:numPr>
        <w:spacing w:after="0"/>
        <w:ind w:left="714" w:hanging="357"/>
        <w:rPr>
          <w:noProof/>
          <w:lang w:val="fr-FR"/>
        </w:rPr>
      </w:pPr>
      <w:bookmarkStart w:id="32" w:name="_Ref288471868"/>
      <w:r w:rsidRPr="00516E40">
        <w:rPr>
          <w:noProof/>
          <w:lang w:val="fr-FR"/>
        </w:rPr>
        <w:t>Inclusion des scripts communs</w:t>
      </w:r>
      <w:r w:rsidR="001425E4" w:rsidRPr="00516E40">
        <w:rPr>
          <w:noProof/>
          <w:lang w:val="fr-FR"/>
        </w:rPr>
        <w:t> : ce sont les scripts (non exécutables) qui définissent les paramètres d’environnement applicatifs, les fonctions ksh couramment utilisées, les codes d’exit, etc.</w:t>
      </w:r>
      <w:bookmarkEnd w:id="32"/>
    </w:p>
    <w:p w:rsidR="00197A5D" w:rsidRPr="00516E40" w:rsidRDefault="007566FF" w:rsidP="007C3EEF">
      <w:pPr>
        <w:pStyle w:val="codesample"/>
        <w:tabs>
          <w:tab w:val="left" w:pos="709"/>
          <w:tab w:val="left" w:pos="1276"/>
          <w:tab w:val="left" w:pos="1644"/>
          <w:tab w:val="left" w:pos="5245"/>
        </w:tabs>
        <w:spacing w:before="100" w:after="120" w:line="240" w:lineRule="auto"/>
        <w:ind w:left="709" w:right="108"/>
        <w:rPr>
          <w:rFonts w:ascii="Courier New" w:hAnsi="Courier New"/>
          <w:shd w:val="clear" w:color="auto" w:fill="EAEAEA"/>
        </w:rPr>
      </w:pPr>
      <w:r w:rsidRPr="00516E40">
        <w:rPr>
          <w:rFonts w:ascii="Courier New" w:hAnsi="Courier New"/>
        </w:rPr>
        <w:t>. ${APP_HOME}/shells/xyz_profile.ksh</w:t>
      </w:r>
      <w:r w:rsidRPr="00516E40">
        <w:rPr>
          <w:rFonts w:ascii="Courier New" w:hAnsi="Courier New"/>
        </w:rPr>
        <w:tab/>
        <w:t># common env. var. for the XYZ project</w:t>
      </w:r>
      <w:r w:rsidR="0008178C" w:rsidRPr="00516E40">
        <w:rPr>
          <w:rFonts w:ascii="Calibri" w:hAnsi="Calibri"/>
        </w:rPr>
        <w:t xml:space="preserve"> </w:t>
      </w:r>
      <w:r w:rsidR="0008178C" w:rsidRPr="00516E40">
        <w:rPr>
          <w:rStyle w:val="Appelnotedebasdep"/>
          <w:rFonts w:ascii="Courier New" w:hAnsi="Courier New"/>
        </w:rPr>
        <w:footnoteReference w:id="9"/>
      </w:r>
      <w:r w:rsidRPr="00516E40">
        <w:rPr>
          <w:rFonts w:ascii="Courier New" w:hAnsi="Courier New"/>
          <w:shd w:val="clear" w:color="auto" w:fill="EAEAEA"/>
        </w:rPr>
        <w:br/>
      </w:r>
      <w:r w:rsidRPr="00516E40">
        <w:rPr>
          <w:rFonts w:ascii="Courier New" w:hAnsi="Courier New"/>
        </w:rPr>
        <w:t xml:space="preserve">. ${APP_HOME}/shells/xyz_exit_codes.ksh </w:t>
      </w:r>
      <w:r w:rsidRPr="00516E40">
        <w:rPr>
          <w:rFonts w:ascii="Courier New" w:hAnsi="Courier New"/>
        </w:rPr>
        <w:tab/>
        <w:t># common exit codes</w:t>
      </w:r>
      <w:r w:rsidR="007E0B6A" w:rsidRPr="00516E40">
        <w:rPr>
          <w:rFonts w:ascii="Courier New" w:hAnsi="Courier New"/>
          <w:shd w:val="clear" w:color="auto" w:fill="EAEAEA"/>
        </w:rPr>
        <w:br/>
      </w:r>
      <w:r w:rsidR="007E0B6A" w:rsidRPr="00516E40">
        <w:rPr>
          <w:rFonts w:ascii="Courier New" w:hAnsi="Courier New"/>
        </w:rPr>
        <w:t>. ${APP_HOME}/shells/xyz_functions.ksh</w:t>
      </w:r>
      <w:r w:rsidR="007E0B6A" w:rsidRPr="00516E40">
        <w:rPr>
          <w:rFonts w:ascii="Courier New" w:hAnsi="Courier New"/>
        </w:rPr>
        <w:tab/>
        <w:t># common ksh functions</w:t>
      </w:r>
    </w:p>
    <w:p w:rsidR="007566FF" w:rsidRPr="00516E40" w:rsidRDefault="00A95680" w:rsidP="00237861">
      <w:pPr>
        <w:pStyle w:val="codesample"/>
        <w:tabs>
          <w:tab w:val="left" w:pos="709"/>
          <w:tab w:val="left" w:pos="1276"/>
          <w:tab w:val="left" w:pos="1644"/>
          <w:tab w:val="left" w:pos="5245"/>
        </w:tabs>
        <w:spacing w:before="100" w:after="120" w:line="240" w:lineRule="auto"/>
        <w:ind w:left="709" w:right="108"/>
        <w:rPr>
          <w:rFonts w:ascii="Courier New" w:hAnsi="Courier New"/>
          <w:shd w:val="clear" w:color="auto" w:fill="EAEAEA"/>
        </w:rPr>
      </w:pPr>
      <w:r w:rsidRPr="00516E40">
        <w:rPr>
          <w:rFonts w:ascii="Courier New" w:hAnsi="Courier New"/>
        </w:rPr>
        <w:t>. ${APP_HOME}/config/xyz_config.ksh</w:t>
      </w:r>
      <w:r w:rsidRPr="00516E40">
        <w:rPr>
          <w:rFonts w:ascii="Courier New" w:hAnsi="Courier New"/>
        </w:rPr>
        <w:tab/>
        <w:t xml:space="preserve"># </w:t>
      </w:r>
      <w:r w:rsidR="007273F0" w:rsidRPr="00516E40">
        <w:rPr>
          <w:rFonts w:ascii="Courier New" w:hAnsi="Courier New"/>
        </w:rPr>
        <w:t>p</w:t>
      </w:r>
      <w:r w:rsidRPr="00516E40">
        <w:rPr>
          <w:rFonts w:ascii="Courier New" w:hAnsi="Courier New"/>
        </w:rPr>
        <w:t>arameters set by the XYZ admin.</w:t>
      </w:r>
    </w:p>
    <w:p w:rsidR="000E1912" w:rsidRPr="00516E40" w:rsidRDefault="000E1912" w:rsidP="003F456A">
      <w:pPr>
        <w:pStyle w:val="Paragraphedeliste"/>
        <w:keepNext/>
        <w:numPr>
          <w:ilvl w:val="0"/>
          <w:numId w:val="4"/>
        </w:numPr>
        <w:spacing w:before="160" w:after="0"/>
        <w:ind w:left="714" w:hanging="357"/>
        <w:rPr>
          <w:noProof/>
          <w:lang w:val="fr-FR"/>
        </w:rPr>
      </w:pPr>
      <w:r w:rsidRPr="00516E40">
        <w:rPr>
          <w:noProof/>
          <w:lang w:val="fr-FR"/>
        </w:rPr>
        <w:t>Déc</w:t>
      </w:r>
      <w:r w:rsidR="00247864" w:rsidRPr="00516E40">
        <w:rPr>
          <w:noProof/>
          <w:lang w:val="fr-FR"/>
        </w:rPr>
        <w:t>laration de</w:t>
      </w:r>
      <w:r w:rsidR="000F6FFD" w:rsidRPr="00516E40">
        <w:rPr>
          <w:noProof/>
          <w:lang w:val="fr-FR"/>
        </w:rPr>
        <w:t xml:space="preserve"> </w:t>
      </w:r>
      <w:r w:rsidRPr="00516E40">
        <w:rPr>
          <w:noProof/>
          <w:lang w:val="fr-FR"/>
        </w:rPr>
        <w:t xml:space="preserve">variables </w:t>
      </w:r>
      <w:r w:rsidR="00E904C2" w:rsidRPr="00516E40">
        <w:rPr>
          <w:noProof/>
          <w:lang w:val="fr-FR"/>
        </w:rPr>
        <w:t>spécifiant</w:t>
      </w:r>
      <w:r w:rsidRPr="00516E40">
        <w:rPr>
          <w:noProof/>
          <w:lang w:val="fr-FR"/>
        </w:rPr>
        <w:t xml:space="preserve"> les </w:t>
      </w:r>
      <w:r w:rsidR="000F6FFD" w:rsidRPr="00516E40">
        <w:rPr>
          <w:noProof/>
          <w:lang w:val="fr-FR"/>
        </w:rPr>
        <w:t xml:space="preserve">commandes </w:t>
      </w:r>
      <w:r w:rsidRPr="00516E40">
        <w:rPr>
          <w:noProof/>
          <w:lang w:val="fr-FR"/>
        </w:rPr>
        <w:t>utilisées dans le script</w:t>
      </w:r>
      <w:r w:rsidR="00D27052" w:rsidRPr="00516E40">
        <w:rPr>
          <w:noProof/>
          <w:lang w:val="fr-FR"/>
        </w:rPr>
        <w:t> :</w:t>
      </w:r>
    </w:p>
    <w:p w:rsidR="00D27052" w:rsidRPr="00516E40" w:rsidRDefault="00D27052" w:rsidP="00054683">
      <w:pPr>
        <w:pStyle w:val="codesample"/>
        <w:keepLines/>
        <w:tabs>
          <w:tab w:val="left" w:pos="709"/>
          <w:tab w:val="left" w:pos="1276"/>
          <w:tab w:val="left" w:pos="1644"/>
          <w:tab w:val="left" w:pos="5387"/>
        </w:tabs>
        <w:spacing w:before="100" w:after="120" w:line="240" w:lineRule="auto"/>
        <w:ind w:left="709" w:right="5636"/>
        <w:rPr>
          <w:rFonts w:ascii="Courier New" w:hAnsi="Courier New"/>
        </w:rPr>
      </w:pPr>
      <w:r w:rsidRPr="00516E40">
        <w:rPr>
          <w:rFonts w:ascii="Courier New" w:hAnsi="Courier New"/>
        </w:rPr>
        <w:t># Commands used in this script</w:t>
      </w:r>
      <w:r w:rsidRPr="00516E40">
        <w:rPr>
          <w:rFonts w:ascii="Courier New" w:hAnsi="Courier New"/>
          <w:shd w:val="clear" w:color="auto" w:fill="EAEAEA"/>
        </w:rPr>
        <w:br/>
      </w:r>
      <w:r w:rsidRPr="00516E40">
        <w:rPr>
          <w:rFonts w:ascii="Courier New" w:hAnsi="Courier New"/>
        </w:rPr>
        <w:t>CP=/usr/bin/cp</w:t>
      </w:r>
      <w:r w:rsidRPr="00516E40">
        <w:rPr>
          <w:rFonts w:ascii="Courier New" w:hAnsi="Courier New"/>
          <w:shd w:val="clear" w:color="auto" w:fill="EAEAEA"/>
        </w:rPr>
        <w:br/>
      </w:r>
      <w:r w:rsidRPr="00516E40">
        <w:rPr>
          <w:rFonts w:ascii="Courier New" w:hAnsi="Courier New"/>
        </w:rPr>
        <w:t>GREP=/usr/xpg4/bin/grep</w:t>
      </w:r>
      <w:r w:rsidRPr="00516E40">
        <w:rPr>
          <w:rFonts w:ascii="Courier New" w:hAnsi="Courier New"/>
          <w:shd w:val="clear" w:color="auto" w:fill="EAEAEA"/>
        </w:rPr>
        <w:br/>
      </w:r>
      <w:r w:rsidRPr="00516E40">
        <w:rPr>
          <w:rFonts w:ascii="Courier New" w:hAnsi="Courier New"/>
        </w:rPr>
        <w:t>PRINTF=/usr/bin/printf</w:t>
      </w:r>
      <w:r w:rsidRPr="00516E40">
        <w:rPr>
          <w:rFonts w:ascii="Courier New" w:hAnsi="Courier New"/>
          <w:shd w:val="clear" w:color="auto" w:fill="EAEAEA"/>
        </w:rPr>
        <w:br/>
      </w:r>
      <w:r w:rsidRPr="00516E40">
        <w:rPr>
          <w:rFonts w:ascii="Courier New" w:hAnsi="Courier New"/>
        </w:rPr>
        <w:t>RM=/usr/xpg4/bin/rm</w:t>
      </w:r>
    </w:p>
    <w:p w:rsidR="000E1912" w:rsidRPr="00516E40" w:rsidRDefault="006D56F3" w:rsidP="00D85630">
      <w:pPr>
        <w:spacing w:after="120"/>
        <w:ind w:left="709"/>
        <w:rPr>
          <w:noProof/>
          <w:lang w:val="fr-FR"/>
        </w:rPr>
      </w:pPr>
      <w:r w:rsidRPr="00516E40">
        <w:rPr>
          <w:noProof/>
          <w:lang w:val="fr-FR"/>
        </w:rPr>
        <w:t xml:space="preserve">Remarque : une meilleure solution pour alléger les scripts consisterait à placer ces </w:t>
      </w:r>
      <w:r w:rsidR="00D65D6C" w:rsidRPr="00516E40">
        <w:rPr>
          <w:noProof/>
          <w:lang w:val="fr-FR"/>
        </w:rPr>
        <w:t xml:space="preserve">dernières </w:t>
      </w:r>
      <w:r w:rsidRPr="00516E40">
        <w:rPr>
          <w:noProof/>
          <w:lang w:val="fr-FR"/>
        </w:rPr>
        <w:t xml:space="preserve">dans un script commun xyz_unix_cmds.ksh inclus </w:t>
      </w:r>
      <w:r w:rsidR="00E561F1" w:rsidRPr="00516E40">
        <w:rPr>
          <w:noProof/>
          <w:lang w:val="fr-FR"/>
        </w:rPr>
        <w:t>à</w:t>
      </w:r>
      <w:r w:rsidRPr="00516E40">
        <w:rPr>
          <w:noProof/>
          <w:lang w:val="fr-FR"/>
        </w:rPr>
        <w:t xml:space="preserve"> l’étape </w:t>
      </w:r>
      <w:r w:rsidR="003613EC" w:rsidRPr="00516E40">
        <w:rPr>
          <w:noProof/>
          <w:lang w:val="fr-FR"/>
        </w:rPr>
        <w:t>(</w:t>
      </w:r>
      <w:r w:rsidR="00123535" w:rsidRPr="00516E40">
        <w:rPr>
          <w:noProof/>
          <w:lang w:val="fr-FR"/>
        </w:rPr>
        <w:fldChar w:fldCharType="begin"/>
      </w:r>
      <w:r w:rsidRPr="00516E40">
        <w:rPr>
          <w:noProof/>
          <w:lang w:val="fr-FR"/>
        </w:rPr>
        <w:instrText xml:space="preserve"> REF _Ref288471868 \r \p \h </w:instrText>
      </w:r>
      <w:r w:rsidR="00123535" w:rsidRPr="00516E40">
        <w:rPr>
          <w:noProof/>
          <w:lang w:val="fr-FR"/>
        </w:rPr>
      </w:r>
      <w:r w:rsidR="00123535" w:rsidRPr="00516E40">
        <w:rPr>
          <w:noProof/>
          <w:lang w:val="fr-FR"/>
        </w:rPr>
        <w:fldChar w:fldCharType="separate"/>
      </w:r>
      <w:r w:rsidR="00314306">
        <w:rPr>
          <w:noProof/>
          <w:lang w:val="fr-FR"/>
        </w:rPr>
        <w:t>b) ci-dessus</w:t>
      </w:r>
      <w:r w:rsidR="00123535" w:rsidRPr="00516E40">
        <w:rPr>
          <w:noProof/>
          <w:lang w:val="fr-FR"/>
        </w:rPr>
        <w:fldChar w:fldCharType="end"/>
      </w:r>
      <w:r w:rsidR="00C86A81" w:rsidRPr="00516E40">
        <w:rPr>
          <w:noProof/>
          <w:lang w:val="fr-FR"/>
        </w:rPr>
        <w:t xml:space="preserve"> ; en effet, les commandes utilisées dans les scripts sont </w:t>
      </w:r>
      <w:r w:rsidR="008B6D28" w:rsidRPr="00516E40">
        <w:rPr>
          <w:noProof/>
          <w:lang w:val="fr-FR"/>
        </w:rPr>
        <w:t xml:space="preserve">toujours </w:t>
      </w:r>
      <w:r w:rsidR="00C86A81" w:rsidRPr="00516E40">
        <w:rPr>
          <w:noProof/>
          <w:lang w:val="fr-FR"/>
        </w:rPr>
        <w:t>plus ou moins les mêmes.</w:t>
      </w:r>
    </w:p>
    <w:p w:rsidR="006D56F3" w:rsidRPr="00516E40" w:rsidRDefault="007E70A2" w:rsidP="003442AE">
      <w:pPr>
        <w:pStyle w:val="Paragraphedeliste"/>
        <w:numPr>
          <w:ilvl w:val="0"/>
          <w:numId w:val="4"/>
        </w:numPr>
        <w:rPr>
          <w:noProof/>
          <w:lang w:val="fr-FR"/>
        </w:rPr>
      </w:pPr>
      <w:r w:rsidRPr="00516E40">
        <w:rPr>
          <w:noProof/>
          <w:lang w:val="fr-FR"/>
        </w:rPr>
        <w:t>I</w:t>
      </w:r>
      <w:r w:rsidR="005B57DF" w:rsidRPr="00516E40">
        <w:rPr>
          <w:noProof/>
          <w:lang w:val="fr-FR"/>
        </w:rPr>
        <w:t xml:space="preserve">nitialisations de variables </w:t>
      </w:r>
      <w:r w:rsidR="00F7196F" w:rsidRPr="00516E40">
        <w:rPr>
          <w:noProof/>
          <w:lang w:val="fr-FR"/>
        </w:rPr>
        <w:t>utilisées localement dans le script.</w:t>
      </w:r>
    </w:p>
    <w:p w:rsidR="00893357" w:rsidRPr="00516E40" w:rsidRDefault="00025945" w:rsidP="00025945">
      <w:pPr>
        <w:rPr>
          <w:noProof/>
          <w:lang w:val="fr-FR"/>
        </w:rPr>
      </w:pPr>
      <w:r w:rsidRPr="00516E40">
        <w:rPr>
          <w:noProof/>
          <w:lang w:val="fr-FR"/>
        </w:rPr>
        <w:lastRenderedPageBreak/>
        <w:t>L</w:t>
      </w:r>
      <w:r w:rsidR="009777BD" w:rsidRPr="00516E40">
        <w:rPr>
          <w:noProof/>
          <w:lang w:val="fr-FR"/>
        </w:rPr>
        <w:t>’étape d</w:t>
      </w:r>
      <w:r w:rsidRPr="00516E40">
        <w:rPr>
          <w:noProof/>
          <w:lang w:val="fr-FR"/>
        </w:rPr>
        <w:t xml:space="preserve">e traitement des options consiste à analyser la ligne de commande pour détecter les arguments facultatifs correspondant à des options. </w:t>
      </w:r>
      <w:r w:rsidR="005F6EB9" w:rsidRPr="00516E40">
        <w:rPr>
          <w:noProof/>
          <w:lang w:val="fr-FR"/>
        </w:rPr>
        <w:t>Pour cela l</w:t>
      </w:r>
      <w:r w:rsidRPr="00516E40">
        <w:rPr>
          <w:noProof/>
          <w:lang w:val="fr-FR"/>
        </w:rPr>
        <w:t xml:space="preserve">a </w:t>
      </w:r>
      <w:r w:rsidR="000C6AC4" w:rsidRPr="00516E40">
        <w:rPr>
          <w:noProof/>
          <w:lang w:val="fr-FR"/>
        </w:rPr>
        <w:t xml:space="preserve">commande </w:t>
      </w:r>
      <w:r w:rsidRPr="00516E40">
        <w:rPr>
          <w:noProof/>
          <w:lang w:val="fr-FR"/>
        </w:rPr>
        <w:t>getopts</w:t>
      </w:r>
      <w:r w:rsidR="002D7110" w:rsidRPr="00516E40">
        <w:rPr>
          <w:noProof/>
          <w:lang w:val="fr-FR"/>
        </w:rPr>
        <w:t xml:space="preserve"> </w:t>
      </w:r>
      <w:r w:rsidR="005C11BB" w:rsidRPr="00516E40">
        <w:rPr>
          <w:noProof/>
          <w:lang w:val="fr-FR"/>
        </w:rPr>
        <w:t xml:space="preserve">– cf. </w:t>
      </w:r>
      <w:r w:rsidR="00823E9A" w:rsidRPr="00516E40">
        <w:rPr>
          <w:noProof/>
          <w:lang w:val="fr-FR"/>
        </w:rPr>
        <w:t xml:space="preserve">règle </w:t>
      </w:r>
      <w:fldSimple w:instr=" REF OPT_02_Builtin_getopts \h  \* MERGEFORMAT ">
        <w:r w:rsidR="00314306" w:rsidRPr="00516E40">
          <w:rPr>
            <w:noProof/>
            <w:lang w:val="fr-FR"/>
          </w:rPr>
          <w:t>OPT-02</w:t>
        </w:r>
      </w:fldSimple>
      <w:r w:rsidR="00771602" w:rsidRPr="00516E40">
        <w:rPr>
          <w:noProof/>
          <w:lang w:val="fr-FR"/>
        </w:rPr>
        <w:t xml:space="preserve"> page </w:t>
      </w:r>
      <w:r w:rsidR="00123535" w:rsidRPr="00516E40">
        <w:rPr>
          <w:noProof/>
          <w:lang w:val="fr-FR"/>
        </w:rPr>
        <w:fldChar w:fldCharType="begin"/>
      </w:r>
      <w:r w:rsidR="00823E9A" w:rsidRPr="00516E40">
        <w:rPr>
          <w:noProof/>
          <w:lang w:val="fr-FR"/>
        </w:rPr>
        <w:instrText xml:space="preserve"> PAGEREF OPT_02_Builtin_getopts \h </w:instrText>
      </w:r>
      <w:r w:rsidR="00123535" w:rsidRPr="00516E40">
        <w:rPr>
          <w:noProof/>
          <w:lang w:val="fr-FR"/>
        </w:rPr>
      </w:r>
      <w:r w:rsidR="00123535" w:rsidRPr="00516E40">
        <w:rPr>
          <w:noProof/>
          <w:lang w:val="fr-FR"/>
        </w:rPr>
        <w:fldChar w:fldCharType="separate"/>
      </w:r>
      <w:r w:rsidR="00314306">
        <w:rPr>
          <w:noProof/>
          <w:lang w:val="fr-FR"/>
        </w:rPr>
        <w:t>20</w:t>
      </w:r>
      <w:r w:rsidR="00123535" w:rsidRPr="00516E40">
        <w:rPr>
          <w:noProof/>
          <w:lang w:val="fr-FR"/>
        </w:rPr>
        <w:fldChar w:fldCharType="end"/>
      </w:r>
      <w:r w:rsidR="00823E9A" w:rsidRPr="00516E40">
        <w:rPr>
          <w:noProof/>
          <w:lang w:val="fr-FR"/>
        </w:rPr>
        <w:t> </w:t>
      </w:r>
      <w:r w:rsidR="005F6EB9" w:rsidRPr="00516E40">
        <w:rPr>
          <w:noProof/>
          <w:lang w:val="fr-FR"/>
        </w:rPr>
        <w:t xml:space="preserve">– est </w:t>
      </w:r>
      <w:r w:rsidR="00996280" w:rsidRPr="00516E40">
        <w:rPr>
          <w:noProof/>
          <w:lang w:val="fr-FR"/>
        </w:rPr>
        <w:t>généralement</w:t>
      </w:r>
      <w:r w:rsidR="005F6EB9" w:rsidRPr="00516E40">
        <w:rPr>
          <w:noProof/>
          <w:lang w:val="fr-FR"/>
        </w:rPr>
        <w:t xml:space="preserve"> utilisée</w:t>
      </w:r>
      <w:r w:rsidR="00771602" w:rsidRPr="00516E40">
        <w:rPr>
          <w:noProof/>
          <w:lang w:val="fr-FR"/>
        </w:rPr>
        <w:t>.</w:t>
      </w:r>
      <w:r w:rsidR="003E24E0" w:rsidRPr="00516E40">
        <w:rPr>
          <w:noProof/>
          <w:lang w:val="fr-FR"/>
        </w:rPr>
        <w:t xml:space="preserve"> </w:t>
      </w:r>
      <w:r w:rsidR="00E507EB" w:rsidRPr="00516E40">
        <w:rPr>
          <w:noProof/>
          <w:lang w:val="fr-FR"/>
        </w:rPr>
        <w:t>L</w:t>
      </w:r>
      <w:r w:rsidR="003E24E0" w:rsidRPr="00516E40">
        <w:rPr>
          <w:noProof/>
          <w:lang w:val="fr-FR"/>
        </w:rPr>
        <w:t xml:space="preserve">es arguments identifiés comme des options </w:t>
      </w:r>
      <w:r w:rsidR="00E507EB" w:rsidRPr="00516E40">
        <w:rPr>
          <w:noProof/>
          <w:lang w:val="fr-FR"/>
        </w:rPr>
        <w:t xml:space="preserve">sont </w:t>
      </w:r>
      <w:r w:rsidR="00A80B77" w:rsidRPr="00516E40">
        <w:rPr>
          <w:noProof/>
          <w:lang w:val="fr-FR"/>
        </w:rPr>
        <w:t xml:space="preserve">ensuite </w:t>
      </w:r>
      <w:r w:rsidR="003E24E0" w:rsidRPr="00516E40">
        <w:rPr>
          <w:noProof/>
          <w:lang w:val="fr-FR"/>
        </w:rPr>
        <w:t>retiré</w:t>
      </w:r>
      <w:r w:rsidR="00E507EB" w:rsidRPr="00516E40">
        <w:rPr>
          <w:noProof/>
          <w:lang w:val="fr-FR"/>
        </w:rPr>
        <w:t>s</w:t>
      </w:r>
      <w:r w:rsidR="003E24E0" w:rsidRPr="00516E40">
        <w:rPr>
          <w:noProof/>
          <w:lang w:val="fr-FR"/>
        </w:rPr>
        <w:t xml:space="preserve"> de la liste des </w:t>
      </w:r>
      <w:r w:rsidR="00E507EB" w:rsidRPr="00516E40">
        <w:rPr>
          <w:noProof/>
          <w:lang w:val="fr-FR"/>
        </w:rPr>
        <w:t>arguments du script ($@)</w:t>
      </w:r>
      <w:r w:rsidR="00666408" w:rsidRPr="00516E40">
        <w:rPr>
          <w:noProof/>
          <w:lang w:val="fr-FR"/>
        </w:rPr>
        <w:t xml:space="preserve"> à l’aide de la commande shift</w:t>
      </w:r>
      <w:r w:rsidR="00E507EB" w:rsidRPr="00516E40">
        <w:rPr>
          <w:noProof/>
          <w:lang w:val="fr-FR"/>
        </w:rPr>
        <w:t>, afin de ne conserver dans cette liste que les arguments non optionnels.</w:t>
      </w:r>
      <w:r w:rsidR="00783EB7" w:rsidRPr="00516E40">
        <w:rPr>
          <w:noProof/>
          <w:lang w:val="fr-FR"/>
        </w:rPr>
        <w:t xml:space="preserve"> Cela permet de trouver </w:t>
      </w:r>
      <w:r w:rsidR="001A77DB" w:rsidRPr="00516E40">
        <w:rPr>
          <w:noProof/>
          <w:lang w:val="fr-FR"/>
        </w:rPr>
        <w:t>c</w:t>
      </w:r>
      <w:r w:rsidR="00783EB7" w:rsidRPr="00516E40">
        <w:rPr>
          <w:noProof/>
          <w:lang w:val="fr-FR"/>
        </w:rPr>
        <w:t xml:space="preserve">es arguments à une position prévisible ($1, $2, etc.) </w:t>
      </w:r>
      <w:r w:rsidR="00825FB7" w:rsidRPr="00516E40">
        <w:rPr>
          <w:noProof/>
          <w:lang w:val="fr-FR"/>
        </w:rPr>
        <w:t xml:space="preserve">quelque soit le </w:t>
      </w:r>
      <w:r w:rsidR="00783EB7" w:rsidRPr="00516E40">
        <w:rPr>
          <w:noProof/>
          <w:lang w:val="fr-FR"/>
        </w:rPr>
        <w:t xml:space="preserve">nombre d’arguments optionnels présents </w:t>
      </w:r>
      <w:r w:rsidR="00825FB7" w:rsidRPr="00516E40">
        <w:rPr>
          <w:noProof/>
          <w:lang w:val="fr-FR"/>
        </w:rPr>
        <w:t xml:space="preserve">initialement </w:t>
      </w:r>
      <w:r w:rsidR="00783EB7" w:rsidRPr="00516E40">
        <w:rPr>
          <w:noProof/>
          <w:lang w:val="fr-FR"/>
        </w:rPr>
        <w:t>sur la ligne de commande.</w:t>
      </w:r>
    </w:p>
    <w:p w:rsidR="00025945" w:rsidRPr="00516E40" w:rsidRDefault="00083227" w:rsidP="00BB2D14">
      <w:pPr>
        <w:spacing w:after="120"/>
        <w:rPr>
          <w:noProof/>
          <w:lang w:val="fr-FR"/>
        </w:rPr>
      </w:pPr>
      <w:r w:rsidRPr="00516E40">
        <w:rPr>
          <w:noProof/>
          <w:lang w:val="fr-FR"/>
        </w:rPr>
        <w:t>L</w:t>
      </w:r>
      <w:r w:rsidR="00AE2F0B" w:rsidRPr="00516E40">
        <w:rPr>
          <w:noProof/>
          <w:lang w:val="fr-FR"/>
        </w:rPr>
        <w:t xml:space="preserve">es </w:t>
      </w:r>
      <w:r w:rsidR="00823A38" w:rsidRPr="00516E40">
        <w:rPr>
          <w:noProof/>
          <w:lang w:val="fr-FR"/>
        </w:rPr>
        <w:t xml:space="preserve">arguments </w:t>
      </w:r>
      <w:r w:rsidRPr="00516E40">
        <w:rPr>
          <w:noProof/>
          <w:lang w:val="fr-FR"/>
        </w:rPr>
        <w:t xml:space="preserve">principaux </w:t>
      </w:r>
      <w:r w:rsidR="00823A38" w:rsidRPr="00516E40">
        <w:rPr>
          <w:noProof/>
          <w:lang w:val="fr-FR"/>
        </w:rPr>
        <w:t>du script</w:t>
      </w:r>
      <w:r w:rsidRPr="00516E40">
        <w:rPr>
          <w:noProof/>
          <w:lang w:val="fr-FR"/>
        </w:rPr>
        <w:t xml:space="preserve"> sont lus une fois les options analysées</w:t>
      </w:r>
      <w:r w:rsidR="000E0CF8" w:rsidRPr="00516E40">
        <w:rPr>
          <w:noProof/>
          <w:lang w:val="fr-FR"/>
        </w:rPr>
        <w:t>.</w:t>
      </w:r>
      <w:r w:rsidR="00A64E28" w:rsidRPr="00516E40">
        <w:rPr>
          <w:noProof/>
          <w:lang w:val="fr-FR"/>
        </w:rPr>
        <w:t xml:space="preserve"> Cette opération</w:t>
      </w:r>
      <w:r w:rsidRPr="00516E40">
        <w:rPr>
          <w:noProof/>
          <w:lang w:val="fr-FR"/>
        </w:rPr>
        <w:t xml:space="preserve"> consiste </w:t>
      </w:r>
      <w:r w:rsidR="00A64E28" w:rsidRPr="00516E40">
        <w:rPr>
          <w:noProof/>
          <w:lang w:val="fr-FR"/>
        </w:rPr>
        <w:t xml:space="preserve">simplement </w:t>
      </w:r>
      <w:r w:rsidRPr="00516E40">
        <w:rPr>
          <w:noProof/>
          <w:lang w:val="fr-FR"/>
        </w:rPr>
        <w:t xml:space="preserve">à </w:t>
      </w:r>
      <w:r w:rsidR="00A64E28" w:rsidRPr="00516E40">
        <w:rPr>
          <w:noProof/>
          <w:lang w:val="fr-FR"/>
        </w:rPr>
        <w:t>affecter les arguments $1, $2, etc. à des paramètres nommés.</w:t>
      </w:r>
    </w:p>
    <w:p w:rsidR="001247CA" w:rsidRPr="00516E40" w:rsidRDefault="001247CA" w:rsidP="009573B9">
      <w:pPr>
        <w:pStyle w:val="codesample"/>
        <w:keepNext/>
        <w:keepLines/>
        <w:tabs>
          <w:tab w:val="left" w:pos="709"/>
          <w:tab w:val="left" w:pos="1276"/>
          <w:tab w:val="left" w:pos="1644"/>
          <w:tab w:val="left" w:pos="2127"/>
          <w:tab w:val="left" w:pos="5387"/>
        </w:tabs>
        <w:spacing w:before="120" w:after="120" w:line="240" w:lineRule="auto"/>
        <w:ind w:right="7761"/>
        <w:rPr>
          <w:rFonts w:ascii="Courier New" w:hAnsi="Courier New"/>
        </w:rPr>
      </w:pPr>
      <w:r w:rsidRPr="00516E40">
        <w:rPr>
          <w:rFonts w:ascii="Courier New" w:hAnsi="Courier New"/>
        </w:rPr>
        <w:t># Mandatory args</w:t>
      </w:r>
      <w:r w:rsidRPr="00516E40">
        <w:rPr>
          <w:rFonts w:ascii="Courier New" w:hAnsi="Courier New"/>
          <w:shd w:val="clear" w:color="auto" w:fill="EAEAEA"/>
        </w:rPr>
        <w:br/>
      </w:r>
      <w:r w:rsidRPr="00516E40">
        <w:rPr>
          <w:rFonts w:ascii="Courier New" w:hAnsi="Courier New"/>
        </w:rPr>
        <w:t>file</w:t>
      </w:r>
      <w:r w:rsidR="00645B60" w:rsidRPr="00516E40">
        <w:rPr>
          <w:rFonts w:ascii="Courier New" w:hAnsi="Courier New"/>
        </w:rPr>
        <w:t>_in</w:t>
      </w:r>
      <w:r w:rsidRPr="00516E40">
        <w:rPr>
          <w:rFonts w:ascii="Courier New" w:hAnsi="Courier New"/>
        </w:rPr>
        <w:t>="$1"</w:t>
      </w:r>
      <w:r w:rsidRPr="00516E40">
        <w:rPr>
          <w:rFonts w:ascii="Courier New" w:hAnsi="Courier New"/>
        </w:rPr>
        <w:tab/>
      </w:r>
      <w:r w:rsidRPr="00516E40">
        <w:rPr>
          <w:rFonts w:ascii="Courier New" w:hAnsi="Courier New"/>
          <w:shd w:val="clear" w:color="auto" w:fill="EAEAEA"/>
        </w:rPr>
        <w:br/>
      </w:r>
      <w:r w:rsidRPr="00516E40">
        <w:rPr>
          <w:rFonts w:ascii="Courier New" w:hAnsi="Courier New"/>
        </w:rPr>
        <w:t>file</w:t>
      </w:r>
      <w:r w:rsidR="00645B60" w:rsidRPr="00516E40">
        <w:rPr>
          <w:rFonts w:ascii="Courier New" w:hAnsi="Courier New"/>
        </w:rPr>
        <w:t>_out</w:t>
      </w:r>
      <w:r w:rsidRPr="00516E40">
        <w:rPr>
          <w:rFonts w:ascii="Courier New" w:hAnsi="Courier New"/>
        </w:rPr>
        <w:t>="$2"</w:t>
      </w:r>
    </w:p>
    <w:p w:rsidR="001247CA" w:rsidRPr="00516E40" w:rsidRDefault="001247CA" w:rsidP="00C97CF1">
      <w:pPr>
        <w:spacing w:before="120"/>
        <w:rPr>
          <w:noProof/>
          <w:lang w:val="fr-FR"/>
        </w:rPr>
      </w:pPr>
      <w:r w:rsidRPr="00516E40">
        <w:rPr>
          <w:noProof/>
          <w:lang w:val="fr-FR"/>
        </w:rPr>
        <w:t>En effet, la suite du script sera nettement</w:t>
      </w:r>
      <w:r w:rsidR="007165B2" w:rsidRPr="00516E40">
        <w:rPr>
          <w:noProof/>
          <w:lang w:val="fr-FR"/>
        </w:rPr>
        <w:t xml:space="preserve"> plus claire si des paramètres avec des noms explicites sont utilisés en lieu et place de $1, $2, etc.</w:t>
      </w:r>
    </w:p>
    <w:p w:rsidR="00863988" w:rsidRPr="00516E40" w:rsidRDefault="00296372" w:rsidP="00025945">
      <w:pPr>
        <w:rPr>
          <w:noProof/>
          <w:lang w:val="fr-FR"/>
        </w:rPr>
      </w:pPr>
      <w:r w:rsidRPr="00516E40">
        <w:rPr>
          <w:noProof/>
          <w:lang w:val="fr-FR"/>
        </w:rPr>
        <w:t>À</w:t>
      </w:r>
      <w:r w:rsidR="00863988" w:rsidRPr="00516E40">
        <w:rPr>
          <w:noProof/>
          <w:lang w:val="fr-FR"/>
        </w:rPr>
        <w:t xml:space="preserve"> ce stade, un</w:t>
      </w:r>
      <w:r w:rsidR="00AD53E8" w:rsidRPr="00516E40">
        <w:rPr>
          <w:noProof/>
          <w:lang w:val="fr-FR"/>
        </w:rPr>
        <w:t>e première</w:t>
      </w:r>
      <w:r w:rsidR="00863988" w:rsidRPr="00516E40">
        <w:rPr>
          <w:noProof/>
          <w:lang w:val="fr-FR"/>
        </w:rPr>
        <w:t xml:space="preserve"> </w:t>
      </w:r>
      <w:r w:rsidR="00AD53E8" w:rsidRPr="00516E40">
        <w:rPr>
          <w:noProof/>
          <w:lang w:val="fr-FR"/>
        </w:rPr>
        <w:t xml:space="preserve">validation </w:t>
      </w:r>
      <w:r w:rsidR="00863988" w:rsidRPr="00516E40">
        <w:rPr>
          <w:noProof/>
          <w:lang w:val="fr-FR"/>
        </w:rPr>
        <w:t xml:space="preserve">de la </w:t>
      </w:r>
      <w:r w:rsidR="00A905F8" w:rsidRPr="00516E40">
        <w:rPr>
          <w:noProof/>
          <w:lang w:val="fr-FR"/>
        </w:rPr>
        <w:t>syntaxe d’appel du script</w:t>
      </w:r>
      <w:r w:rsidR="00AD53E8" w:rsidRPr="00516E40">
        <w:rPr>
          <w:noProof/>
          <w:lang w:val="fr-FR"/>
        </w:rPr>
        <w:t xml:space="preserve"> est nécessaire,</w:t>
      </w:r>
      <w:r w:rsidR="00A905F8" w:rsidRPr="00516E40">
        <w:rPr>
          <w:noProof/>
          <w:lang w:val="fr-FR"/>
        </w:rPr>
        <w:t xml:space="preserve"> portant sur le nombre d’arguments</w:t>
      </w:r>
      <w:r w:rsidR="004974C8" w:rsidRPr="00516E40">
        <w:rPr>
          <w:noProof/>
          <w:lang w:val="fr-FR"/>
        </w:rPr>
        <w:t xml:space="preserve"> sur la ligne de commande ($#)</w:t>
      </w:r>
      <w:r w:rsidR="00AD53E8" w:rsidRPr="00516E40">
        <w:rPr>
          <w:noProof/>
          <w:lang w:val="fr-FR"/>
        </w:rPr>
        <w:t> ;</w:t>
      </w:r>
      <w:r w:rsidR="004974C8" w:rsidRPr="00516E40">
        <w:rPr>
          <w:noProof/>
          <w:lang w:val="fr-FR"/>
        </w:rPr>
        <w:t xml:space="preserve"> sinon les paramètres $1, $2, etc. peuvent ne pas être définis.</w:t>
      </w:r>
    </w:p>
    <w:p w:rsidR="007644E3" w:rsidRPr="00516E40" w:rsidRDefault="007644E3" w:rsidP="00025945">
      <w:pPr>
        <w:rPr>
          <w:noProof/>
          <w:lang w:val="fr-FR"/>
        </w:rPr>
      </w:pPr>
      <w:r w:rsidRPr="00516E40">
        <w:rPr>
          <w:noProof/>
          <w:lang w:val="fr-FR"/>
        </w:rPr>
        <w:t>Au-delà de la simple vérification du nombre d’arguments ($#), les arguments lus sur la ligne de commande doivent être vérifiés de manière aussi complète que possible :</w:t>
      </w:r>
    </w:p>
    <w:p w:rsidR="007644E3" w:rsidRPr="00516E40" w:rsidRDefault="007644E3" w:rsidP="003442AE">
      <w:pPr>
        <w:pStyle w:val="Paragraphedeliste"/>
        <w:numPr>
          <w:ilvl w:val="0"/>
          <w:numId w:val="2"/>
        </w:numPr>
        <w:rPr>
          <w:noProof/>
          <w:lang w:val="fr-FR"/>
        </w:rPr>
      </w:pPr>
      <w:r w:rsidRPr="00516E40">
        <w:rPr>
          <w:noProof/>
          <w:lang w:val="fr-FR"/>
        </w:rPr>
        <w:t>si l’argument est le chemin d’un fichier existant, vérifier que ce fichier existe ;</w:t>
      </w:r>
    </w:p>
    <w:p w:rsidR="007644E3" w:rsidRPr="00516E40" w:rsidRDefault="007644E3" w:rsidP="003442AE">
      <w:pPr>
        <w:pStyle w:val="Paragraphedeliste"/>
        <w:numPr>
          <w:ilvl w:val="0"/>
          <w:numId w:val="2"/>
        </w:numPr>
        <w:rPr>
          <w:noProof/>
          <w:lang w:val="fr-FR"/>
        </w:rPr>
      </w:pPr>
      <w:r w:rsidRPr="00516E40">
        <w:rPr>
          <w:noProof/>
          <w:lang w:val="fr-FR"/>
        </w:rPr>
        <w:t xml:space="preserve">si l’argument attendu est un nombre, vérifier que </w:t>
      </w:r>
      <w:r w:rsidR="00B33B91" w:rsidRPr="00516E40">
        <w:rPr>
          <w:noProof/>
          <w:lang w:val="fr-FR"/>
        </w:rPr>
        <w:t>la valeur lue</w:t>
      </w:r>
      <w:r w:rsidRPr="00516E40">
        <w:rPr>
          <w:noProof/>
          <w:lang w:val="fr-FR"/>
        </w:rPr>
        <w:t xml:space="preserve"> est </w:t>
      </w:r>
      <w:r w:rsidR="00B33B91" w:rsidRPr="00516E40">
        <w:rPr>
          <w:noProof/>
          <w:lang w:val="fr-FR"/>
        </w:rPr>
        <w:t xml:space="preserve">bien </w:t>
      </w:r>
      <w:r w:rsidRPr="00516E40">
        <w:rPr>
          <w:noProof/>
          <w:lang w:val="fr-FR"/>
        </w:rPr>
        <w:t>une suite de chiffres ;</w:t>
      </w:r>
    </w:p>
    <w:p w:rsidR="00B33B91" w:rsidRPr="00516E40" w:rsidRDefault="007644E3" w:rsidP="003442AE">
      <w:pPr>
        <w:pStyle w:val="Paragraphedeliste"/>
        <w:numPr>
          <w:ilvl w:val="0"/>
          <w:numId w:val="2"/>
        </w:numPr>
        <w:rPr>
          <w:noProof/>
          <w:lang w:val="fr-FR"/>
        </w:rPr>
      </w:pPr>
      <w:r w:rsidRPr="00516E40">
        <w:rPr>
          <w:noProof/>
          <w:lang w:val="fr-FR"/>
        </w:rPr>
        <w:t>etc.</w:t>
      </w:r>
    </w:p>
    <w:p w:rsidR="00461419" w:rsidRPr="00516E40" w:rsidRDefault="00B33B91" w:rsidP="00B33B91">
      <w:pPr>
        <w:rPr>
          <w:noProof/>
          <w:lang w:val="fr-FR"/>
        </w:rPr>
      </w:pPr>
      <w:r w:rsidRPr="00516E40">
        <w:rPr>
          <w:noProof/>
          <w:lang w:val="fr-FR"/>
        </w:rPr>
        <w:t xml:space="preserve">Ces contrôles servent à détecter le plus tôt possible les erreurs commises dans l’appel au script : il est largement préférable de détecter les erreurs </w:t>
      </w:r>
      <w:r w:rsidRPr="00516E40">
        <w:rPr>
          <w:i/>
          <w:noProof/>
          <w:lang w:val="fr-FR"/>
        </w:rPr>
        <w:t>au niveau de l’interface</w:t>
      </w:r>
      <w:r w:rsidRPr="00516E40">
        <w:rPr>
          <w:noProof/>
          <w:lang w:val="fr-FR"/>
        </w:rPr>
        <w:t xml:space="preserve"> du script plutôt qu’au moment de l’utilisation des paramètres réels dans le cœur </w:t>
      </w:r>
      <w:r w:rsidR="003925C0" w:rsidRPr="00516E40">
        <w:rPr>
          <w:noProof/>
          <w:lang w:val="fr-FR"/>
        </w:rPr>
        <w:t xml:space="preserve">du traitement. Cela permet d’arrêter le script </w:t>
      </w:r>
      <w:r w:rsidR="001E7306" w:rsidRPr="00516E40">
        <w:rPr>
          <w:noProof/>
          <w:lang w:val="fr-FR"/>
        </w:rPr>
        <w:t xml:space="preserve">au plus tôt, </w:t>
      </w:r>
      <w:r w:rsidR="003925C0" w:rsidRPr="00516E40">
        <w:rPr>
          <w:noProof/>
          <w:lang w:val="fr-FR"/>
        </w:rPr>
        <w:t>sans traitement inutile</w:t>
      </w:r>
      <w:r w:rsidR="001E7306" w:rsidRPr="00516E40">
        <w:rPr>
          <w:noProof/>
          <w:lang w:val="fr-FR"/>
        </w:rPr>
        <w:t>,</w:t>
      </w:r>
      <w:r w:rsidR="003925C0" w:rsidRPr="00516E40">
        <w:rPr>
          <w:noProof/>
          <w:lang w:val="fr-FR"/>
        </w:rPr>
        <w:t xml:space="preserve"> et d’émettre des messages d’erreurs précis.</w:t>
      </w:r>
    </w:p>
    <w:p w:rsidR="003E6FD4" w:rsidRPr="00516E40" w:rsidRDefault="00461419" w:rsidP="00B33B91">
      <w:pPr>
        <w:rPr>
          <w:noProof/>
          <w:lang w:val="fr-FR"/>
        </w:rPr>
      </w:pPr>
      <w:r w:rsidRPr="00516E40">
        <w:rPr>
          <w:noProof/>
          <w:lang w:val="fr-FR"/>
        </w:rPr>
        <w:t xml:space="preserve">Une fois les arguments de la ligne de commande </w:t>
      </w:r>
      <w:r w:rsidR="00AB5C73" w:rsidRPr="00516E40">
        <w:rPr>
          <w:noProof/>
          <w:lang w:val="fr-FR"/>
        </w:rPr>
        <w:t xml:space="preserve">entièrement </w:t>
      </w:r>
      <w:r w:rsidR="00723104" w:rsidRPr="00516E40">
        <w:rPr>
          <w:noProof/>
          <w:lang w:val="fr-FR"/>
        </w:rPr>
        <w:t xml:space="preserve">analysés </w:t>
      </w:r>
      <w:r w:rsidRPr="00516E40">
        <w:rPr>
          <w:noProof/>
          <w:lang w:val="fr-FR"/>
        </w:rPr>
        <w:t>et validés, le traitement pr</w:t>
      </w:r>
      <w:r w:rsidR="00AB5C73" w:rsidRPr="00516E40">
        <w:rPr>
          <w:noProof/>
          <w:lang w:val="fr-FR"/>
        </w:rPr>
        <w:t xml:space="preserve">oprement </w:t>
      </w:r>
      <w:r w:rsidRPr="00516E40">
        <w:rPr>
          <w:noProof/>
          <w:lang w:val="fr-FR"/>
        </w:rPr>
        <w:t xml:space="preserve">dit peut s’exécuter. Les étapes n° </w:t>
      </w:r>
      <w:r w:rsidR="00123535" w:rsidRPr="00516E40">
        <w:rPr>
          <w:noProof/>
          <w:lang w:val="fr-FR"/>
        </w:rPr>
        <w:fldChar w:fldCharType="begin"/>
      </w:r>
      <w:r w:rsidRPr="00516E40">
        <w:rPr>
          <w:noProof/>
          <w:lang w:val="fr-FR"/>
        </w:rPr>
        <w:instrText xml:space="preserve"> REF _Ref289634615 \r \h </w:instrText>
      </w:r>
      <w:r w:rsidR="00123535" w:rsidRPr="00516E40">
        <w:rPr>
          <w:noProof/>
          <w:lang w:val="fr-FR"/>
        </w:rPr>
      </w:r>
      <w:r w:rsidR="00123535" w:rsidRPr="00516E40">
        <w:rPr>
          <w:noProof/>
          <w:lang w:val="fr-FR"/>
        </w:rPr>
        <w:fldChar w:fldCharType="separate"/>
      </w:r>
      <w:r w:rsidR="00314306">
        <w:rPr>
          <w:noProof/>
          <w:lang w:val="fr-FR"/>
        </w:rPr>
        <w:t>7</w:t>
      </w:r>
      <w:r w:rsidR="00123535" w:rsidRPr="00516E40">
        <w:rPr>
          <w:noProof/>
          <w:lang w:val="fr-FR"/>
        </w:rPr>
        <w:fldChar w:fldCharType="end"/>
      </w:r>
      <w:r w:rsidRPr="00516E40">
        <w:rPr>
          <w:noProof/>
          <w:lang w:val="fr-FR"/>
        </w:rPr>
        <w:t xml:space="preserve"> à </w:t>
      </w:r>
      <w:r w:rsidR="00123535" w:rsidRPr="00516E40">
        <w:rPr>
          <w:noProof/>
          <w:lang w:val="fr-FR"/>
        </w:rPr>
        <w:fldChar w:fldCharType="begin"/>
      </w:r>
      <w:r w:rsidRPr="00516E40">
        <w:rPr>
          <w:noProof/>
          <w:lang w:val="fr-FR"/>
        </w:rPr>
        <w:instrText xml:space="preserve"> REF _Ref289634632 \r \h </w:instrText>
      </w:r>
      <w:r w:rsidR="00123535" w:rsidRPr="00516E40">
        <w:rPr>
          <w:noProof/>
          <w:lang w:val="fr-FR"/>
        </w:rPr>
      </w:r>
      <w:r w:rsidR="00123535" w:rsidRPr="00516E40">
        <w:rPr>
          <w:noProof/>
          <w:lang w:val="fr-FR"/>
        </w:rPr>
        <w:fldChar w:fldCharType="separate"/>
      </w:r>
      <w:r w:rsidR="00314306">
        <w:rPr>
          <w:noProof/>
          <w:lang w:val="fr-FR"/>
        </w:rPr>
        <w:t>11</w:t>
      </w:r>
      <w:r w:rsidR="00123535" w:rsidRPr="00516E40">
        <w:rPr>
          <w:noProof/>
          <w:lang w:val="fr-FR"/>
        </w:rPr>
        <w:fldChar w:fldCharType="end"/>
      </w:r>
      <w:r w:rsidRPr="00516E40">
        <w:rPr>
          <w:noProof/>
          <w:lang w:val="fr-FR"/>
        </w:rPr>
        <w:t xml:space="preserve"> ci-dessus sont indicatives</w:t>
      </w:r>
      <w:r w:rsidR="003E6FD4" w:rsidRPr="00516E40">
        <w:rPr>
          <w:noProof/>
          <w:lang w:val="fr-FR"/>
        </w:rPr>
        <w:t>.</w:t>
      </w:r>
    </w:p>
    <w:p w:rsidR="00461419" w:rsidRPr="00516E40" w:rsidRDefault="003E6FD4" w:rsidP="003F04E7">
      <w:pPr>
        <w:spacing w:after="120"/>
        <w:rPr>
          <w:noProof/>
          <w:lang w:val="fr-FR"/>
        </w:rPr>
      </w:pPr>
      <w:r w:rsidRPr="00516E40">
        <w:rPr>
          <w:noProof/>
          <w:u w:val="single"/>
          <w:lang w:val="fr-FR"/>
        </w:rPr>
        <w:t>Remarque</w:t>
      </w:r>
      <w:r w:rsidRPr="00516E40">
        <w:rPr>
          <w:noProof/>
          <w:lang w:val="fr-FR"/>
        </w:rPr>
        <w:t xml:space="preserve"> : </w:t>
      </w:r>
      <w:r w:rsidR="00461419" w:rsidRPr="00516E40">
        <w:rPr>
          <w:noProof/>
          <w:lang w:val="fr-FR"/>
        </w:rPr>
        <w:t>on ne saurait trop insister sur la nécessité de concevoir les traces</w:t>
      </w:r>
      <w:r w:rsidR="009E3957" w:rsidRPr="00516E40">
        <w:rPr>
          <w:noProof/>
          <w:lang w:val="fr-FR"/>
        </w:rPr>
        <w:t xml:space="preserve"> </w:t>
      </w:r>
      <w:r w:rsidR="008C3A12" w:rsidRPr="00516E40">
        <w:rPr>
          <w:noProof/>
          <w:lang w:val="fr-FR"/>
        </w:rPr>
        <w:t xml:space="preserve">avec soin </w:t>
      </w:r>
      <w:r w:rsidR="00C330E3" w:rsidRPr="00516E40">
        <w:rPr>
          <w:noProof/>
          <w:lang w:val="fr-FR"/>
        </w:rPr>
        <w:t>– </w:t>
      </w:r>
      <w:r w:rsidR="009E3957" w:rsidRPr="00516E40">
        <w:rPr>
          <w:noProof/>
          <w:lang w:val="fr-FR"/>
        </w:rPr>
        <w:t xml:space="preserve">cf. section </w:t>
      </w:r>
      <w:r w:rsidR="00123535" w:rsidRPr="00516E40">
        <w:rPr>
          <w:noProof/>
          <w:lang w:val="fr-FR"/>
        </w:rPr>
        <w:fldChar w:fldCharType="begin"/>
      </w:r>
      <w:r w:rsidR="00A85987" w:rsidRPr="00516E40">
        <w:rPr>
          <w:noProof/>
          <w:lang w:val="fr-FR"/>
        </w:rPr>
        <w:instrText xml:space="preserve"> REF _Ref319858445 \r \h </w:instrText>
      </w:r>
      <w:r w:rsidR="00123535" w:rsidRPr="00516E40">
        <w:rPr>
          <w:noProof/>
          <w:lang w:val="fr-FR"/>
        </w:rPr>
      </w:r>
      <w:r w:rsidR="00123535" w:rsidRPr="00516E40">
        <w:rPr>
          <w:noProof/>
          <w:lang w:val="fr-FR"/>
        </w:rPr>
        <w:fldChar w:fldCharType="separate"/>
      </w:r>
      <w:r w:rsidR="00314306">
        <w:rPr>
          <w:noProof/>
          <w:lang w:val="fr-FR"/>
        </w:rPr>
        <w:t>3.9</w:t>
      </w:r>
      <w:r w:rsidR="00123535" w:rsidRPr="00516E40">
        <w:rPr>
          <w:noProof/>
          <w:lang w:val="fr-FR"/>
        </w:rPr>
        <w:fldChar w:fldCharType="end"/>
      </w:r>
      <w:r w:rsidR="009E3957" w:rsidRPr="00516E40">
        <w:rPr>
          <w:noProof/>
          <w:lang w:val="fr-FR"/>
        </w:rPr>
        <w:t xml:space="preserve"> page</w:t>
      </w:r>
      <w:r w:rsidR="00A33EB9" w:rsidRPr="00516E40">
        <w:rPr>
          <w:noProof/>
          <w:lang w:val="fr-FR"/>
        </w:rPr>
        <w:t> </w:t>
      </w:r>
      <w:r w:rsidR="00123535" w:rsidRPr="00516E40">
        <w:rPr>
          <w:noProof/>
          <w:lang w:val="fr-FR"/>
        </w:rPr>
        <w:fldChar w:fldCharType="begin"/>
      </w:r>
      <w:r w:rsidR="00A85987" w:rsidRPr="00516E40">
        <w:rPr>
          <w:noProof/>
          <w:lang w:val="fr-FR"/>
        </w:rPr>
        <w:instrText xml:space="preserve"> PAGEREF _Ref319858449 \h </w:instrText>
      </w:r>
      <w:r w:rsidR="00123535" w:rsidRPr="00516E40">
        <w:rPr>
          <w:noProof/>
          <w:lang w:val="fr-FR"/>
        </w:rPr>
      </w:r>
      <w:r w:rsidR="00123535" w:rsidRPr="00516E40">
        <w:rPr>
          <w:noProof/>
          <w:lang w:val="fr-FR"/>
        </w:rPr>
        <w:fldChar w:fldCharType="separate"/>
      </w:r>
      <w:r w:rsidR="00314306">
        <w:rPr>
          <w:noProof/>
          <w:lang w:val="fr-FR"/>
        </w:rPr>
        <w:t>34</w:t>
      </w:r>
      <w:r w:rsidR="00123535" w:rsidRPr="00516E40">
        <w:rPr>
          <w:noProof/>
          <w:lang w:val="fr-FR"/>
        </w:rPr>
        <w:fldChar w:fldCharType="end"/>
      </w:r>
      <w:r w:rsidR="00C330E3" w:rsidRPr="00516E40">
        <w:rPr>
          <w:noProof/>
          <w:lang w:val="fr-FR"/>
        </w:rPr>
        <w:t> –</w:t>
      </w:r>
      <w:r w:rsidR="009E3957" w:rsidRPr="00516E40">
        <w:rPr>
          <w:noProof/>
          <w:lang w:val="fr-FR"/>
        </w:rPr>
        <w:t xml:space="preserve"> </w:t>
      </w:r>
      <w:r w:rsidR="00461419" w:rsidRPr="00516E40">
        <w:rPr>
          <w:noProof/>
          <w:lang w:val="fr-FR"/>
        </w:rPr>
        <w:t>pour répondre à 2 impératifs :</w:t>
      </w:r>
    </w:p>
    <w:p w:rsidR="00461419" w:rsidRPr="00516E40" w:rsidRDefault="00461419" w:rsidP="003442AE">
      <w:pPr>
        <w:pStyle w:val="Paragraphedeliste"/>
        <w:numPr>
          <w:ilvl w:val="0"/>
          <w:numId w:val="5"/>
        </w:numPr>
        <w:spacing w:before="120" w:after="120"/>
        <w:ind w:left="714" w:hanging="357"/>
        <w:contextualSpacing w:val="0"/>
        <w:rPr>
          <w:noProof/>
          <w:lang w:val="fr-FR"/>
        </w:rPr>
      </w:pPr>
      <w:r w:rsidRPr="00516E40">
        <w:rPr>
          <w:noProof/>
          <w:lang w:val="fr-FR"/>
        </w:rPr>
        <w:t xml:space="preserve">Fournir à l’utilisateur des messages aussi clairs que possible </w:t>
      </w:r>
      <w:r w:rsidR="002A7417" w:rsidRPr="00516E40">
        <w:rPr>
          <w:noProof/>
          <w:lang w:val="fr-FR"/>
        </w:rPr>
        <w:t xml:space="preserve">afin de </w:t>
      </w:r>
      <w:r w:rsidRPr="00516E40">
        <w:rPr>
          <w:noProof/>
          <w:lang w:val="fr-FR"/>
        </w:rPr>
        <w:t>faciliter l’utilisation du script et le suivi du traitement.</w:t>
      </w:r>
    </w:p>
    <w:p w:rsidR="00461419" w:rsidRPr="00516E40" w:rsidRDefault="00461419" w:rsidP="00CE506F">
      <w:pPr>
        <w:pStyle w:val="Paragraphedeliste"/>
        <w:numPr>
          <w:ilvl w:val="0"/>
          <w:numId w:val="5"/>
        </w:numPr>
        <w:spacing w:before="120" w:after="480"/>
        <w:ind w:left="714" w:hanging="357"/>
        <w:contextualSpacing w:val="0"/>
        <w:rPr>
          <w:noProof/>
          <w:lang w:val="fr-FR"/>
        </w:rPr>
      </w:pPr>
      <w:r w:rsidRPr="00516E40">
        <w:rPr>
          <w:noProof/>
          <w:lang w:val="fr-FR"/>
        </w:rPr>
        <w:t>Tracer toutes les actions accomplies par le script susceptibles de modifier l’état de l’application ou des données, et ce que</w:t>
      </w:r>
      <w:r w:rsidR="002359DE" w:rsidRPr="00516E40">
        <w:rPr>
          <w:noProof/>
          <w:lang w:val="fr-FR"/>
        </w:rPr>
        <w:t>lque</w:t>
      </w:r>
      <w:r w:rsidRPr="00516E40">
        <w:rPr>
          <w:noProof/>
          <w:lang w:val="fr-FR"/>
        </w:rPr>
        <w:t xml:space="preserve"> soit </w:t>
      </w:r>
      <w:r w:rsidR="00CB3129" w:rsidRPr="00516E40">
        <w:rPr>
          <w:noProof/>
          <w:lang w:val="fr-FR"/>
        </w:rPr>
        <w:t>le contexte dans</w:t>
      </w:r>
      <w:r w:rsidRPr="00516E40">
        <w:rPr>
          <w:noProof/>
          <w:lang w:val="fr-FR"/>
        </w:rPr>
        <w:t xml:space="preserve"> l</w:t>
      </w:r>
      <w:r w:rsidR="00CB3129" w:rsidRPr="00516E40">
        <w:rPr>
          <w:noProof/>
          <w:lang w:val="fr-FR"/>
        </w:rPr>
        <w:t>e</w:t>
      </w:r>
      <w:r w:rsidRPr="00516E40">
        <w:rPr>
          <w:noProof/>
          <w:lang w:val="fr-FR"/>
        </w:rPr>
        <w:t>quel le script est lancé : il faut autant de traces en mode « batch » (ordonnancé) qu’en mode « interactif » (lancement manuel).</w:t>
      </w:r>
    </w:p>
    <w:p w:rsidR="008009CF" w:rsidRPr="00516E40" w:rsidRDefault="008009CF" w:rsidP="00F62868">
      <w:pPr>
        <w:pStyle w:val="Titre2"/>
        <w:spacing w:after="240"/>
        <w:rPr>
          <w:noProof/>
          <w:lang w:val="fr-FR"/>
        </w:rPr>
      </w:pPr>
      <w:bookmarkStart w:id="33" w:name="_Toc348891369"/>
      <w:bookmarkStart w:id="34" w:name="_Toc419070436"/>
      <w:r w:rsidRPr="00516E40">
        <w:rPr>
          <w:noProof/>
          <w:lang w:val="fr-FR"/>
        </w:rPr>
        <w:t xml:space="preserve">Règles de </w:t>
      </w:r>
      <w:r w:rsidR="00813ED4" w:rsidRPr="00516E40">
        <w:rPr>
          <w:noProof/>
          <w:lang w:val="fr-FR"/>
        </w:rPr>
        <w:t>style</w:t>
      </w:r>
      <w:bookmarkEnd w:id="33"/>
      <w:bookmarkEnd w:id="34"/>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E93933" w:rsidRPr="00516E40" w:rsidTr="008C7415">
        <w:trPr>
          <w:cantSplit/>
          <w:trHeight w:val="567"/>
        </w:trPr>
        <w:tc>
          <w:tcPr>
            <w:tcW w:w="1191" w:type="dxa"/>
            <w:vAlign w:val="center"/>
          </w:tcPr>
          <w:p w:rsidR="00E93933" w:rsidRPr="00516E40" w:rsidRDefault="00E93933" w:rsidP="008C7415">
            <w:pPr>
              <w:tabs>
                <w:tab w:val="left" w:pos="945"/>
              </w:tabs>
              <w:spacing w:after="0" w:line="240" w:lineRule="auto"/>
              <w:jc w:val="center"/>
              <w:rPr>
                <w:noProof/>
                <w:lang w:val="fr-FR"/>
              </w:rPr>
            </w:pPr>
            <w:bookmarkStart w:id="35" w:name="STY_01_Longueur_lignes"/>
            <w:r w:rsidRPr="00516E40">
              <w:rPr>
                <w:noProof/>
                <w:lang w:val="fr-FR"/>
              </w:rPr>
              <w:t>STY-01</w:t>
            </w:r>
            <w:bookmarkEnd w:id="35"/>
          </w:p>
        </w:tc>
        <w:tc>
          <w:tcPr>
            <w:tcW w:w="1418" w:type="dxa"/>
            <w:vAlign w:val="center"/>
          </w:tcPr>
          <w:p w:rsidR="00E93933" w:rsidRPr="00516E40" w:rsidRDefault="00E93933" w:rsidP="008C7415">
            <w:pPr>
              <w:spacing w:after="0" w:line="240" w:lineRule="auto"/>
              <w:jc w:val="center"/>
              <w:rPr>
                <w:noProof/>
                <w:lang w:val="fr-FR"/>
              </w:rPr>
            </w:pPr>
            <w:r w:rsidRPr="00516E40">
              <w:rPr>
                <w:noProof/>
                <w:lang w:val="fr-FR"/>
              </w:rPr>
              <w:t>Recommandé</w:t>
            </w:r>
          </w:p>
        </w:tc>
        <w:tc>
          <w:tcPr>
            <w:tcW w:w="7229" w:type="dxa"/>
            <w:vAlign w:val="center"/>
          </w:tcPr>
          <w:p w:rsidR="00E93933" w:rsidRPr="00516E40" w:rsidRDefault="00E93933" w:rsidP="008C7415">
            <w:pPr>
              <w:spacing w:after="0" w:line="240" w:lineRule="auto"/>
              <w:rPr>
                <w:noProof/>
                <w:lang w:val="fr-FR"/>
              </w:rPr>
            </w:pPr>
            <w:r w:rsidRPr="00516E40">
              <w:rPr>
                <w:noProof/>
                <w:u w:val="single"/>
                <w:lang w:val="fr-FR"/>
              </w:rPr>
              <w:t>Longueur des lignes</w:t>
            </w:r>
            <w:r w:rsidRPr="00516E40">
              <w:rPr>
                <w:noProof/>
                <w:lang w:val="fr-FR"/>
              </w:rPr>
              <w:t xml:space="preserve"> : la longueur des lignes est limitée à </w:t>
            </w:r>
            <w:r w:rsidR="00083000" w:rsidRPr="00516E40">
              <w:rPr>
                <w:noProof/>
                <w:lang w:val="fr-FR"/>
              </w:rPr>
              <w:t>8</w:t>
            </w:r>
            <w:r w:rsidRPr="00516E40">
              <w:rPr>
                <w:noProof/>
                <w:lang w:val="fr-FR"/>
              </w:rPr>
              <w:t>0 caractères, sauf cas particuliers des messages pour lesquels un dépassement est tolérable.</w:t>
            </w:r>
          </w:p>
        </w:tc>
      </w:tr>
    </w:tbl>
    <w:p w:rsidR="00825E89" w:rsidRPr="00516E40" w:rsidRDefault="00083000" w:rsidP="0063661C">
      <w:pPr>
        <w:spacing w:before="240" w:after="120"/>
        <w:rPr>
          <w:noProof/>
          <w:lang w:val="fr-FR"/>
        </w:rPr>
      </w:pPr>
      <w:r w:rsidRPr="00516E40">
        <w:rPr>
          <w:noProof/>
          <w:u w:val="single"/>
          <w:lang w:val="fr-FR"/>
        </w:rPr>
        <w:t>Explication</w:t>
      </w:r>
      <w:r w:rsidR="00E93933" w:rsidRPr="00516E40">
        <w:rPr>
          <w:noProof/>
          <w:lang w:val="fr-FR"/>
        </w:rPr>
        <w:t xml:space="preserve"> : </w:t>
      </w:r>
      <w:r w:rsidRPr="00516E40">
        <w:rPr>
          <w:noProof/>
          <w:lang w:val="fr-FR"/>
        </w:rPr>
        <w:t xml:space="preserve">les lignes de commandes trop longues étant difficiles à lire, il est préférable d’écrire les commandes longues sur plusieurs lignes, en utilisant le caractère de continuation </w:t>
      </w:r>
      <w:r w:rsidR="00E9198A" w:rsidRPr="00516E40">
        <w:rPr>
          <w:noProof/>
          <w:lang w:val="fr-FR"/>
        </w:rPr>
        <w:t>« </w:t>
      </w:r>
      <w:r w:rsidRPr="00516E40">
        <w:rPr>
          <w:noProof/>
          <w:lang w:val="fr-FR"/>
        </w:rPr>
        <w:t>\</w:t>
      </w:r>
      <w:r w:rsidR="00E9198A" w:rsidRPr="00516E40">
        <w:rPr>
          <w:noProof/>
          <w:lang w:val="fr-FR"/>
        </w:rPr>
        <w:t> »</w:t>
      </w:r>
      <w:r w:rsidRPr="00516E40">
        <w:rPr>
          <w:noProof/>
          <w:lang w:val="fr-FR"/>
        </w:rPr>
        <w:t xml:space="preserve"> pour indiquer au shell que la commande se poursuit sur la ligne suivante</w:t>
      </w:r>
      <w:r w:rsidR="00825E89" w:rsidRPr="00516E40">
        <w:rPr>
          <w:noProof/>
          <w:lang w:val="fr-FR"/>
        </w:rPr>
        <w:t>.</w:t>
      </w:r>
    </w:p>
    <w:p w:rsidR="00E93933" w:rsidRPr="00516E40" w:rsidRDefault="009C5DE4" w:rsidP="00BF0CCB">
      <w:pPr>
        <w:keepNext/>
        <w:keepLines/>
        <w:spacing w:before="240" w:after="120"/>
        <w:rPr>
          <w:noProof/>
          <w:lang w:val="fr-FR"/>
        </w:rPr>
      </w:pPr>
      <w:r w:rsidRPr="00516E40">
        <w:rPr>
          <w:noProof/>
          <w:lang w:val="fr-FR"/>
        </w:rPr>
        <w:lastRenderedPageBreak/>
        <w:t>E</w:t>
      </w:r>
      <w:r w:rsidR="005D27CA" w:rsidRPr="00516E40">
        <w:rPr>
          <w:noProof/>
          <w:lang w:val="fr-FR"/>
        </w:rPr>
        <w:t>xemple</w:t>
      </w:r>
      <w:r w:rsidR="00083000" w:rsidRPr="00516E40">
        <w:rPr>
          <w:noProof/>
          <w:lang w:val="fr-FR"/>
        </w:rPr>
        <w:t> :</w:t>
      </w:r>
    </w:p>
    <w:p w:rsidR="00083000" w:rsidRPr="00516E40" w:rsidRDefault="00083000" w:rsidP="00083000">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java -Xm</w:t>
      </w:r>
      <w:r w:rsidR="006D6FBF" w:rsidRPr="00516E40">
        <w:rPr>
          <w:rFonts w:ascii="Courier New" w:hAnsi="Courier New"/>
          <w:sz w:val="16"/>
          <w:szCs w:val="16"/>
        </w:rPr>
        <w:t>x</w:t>
      </w:r>
      <w:r w:rsidRPr="00516E40">
        <w:rPr>
          <w:rFonts w:ascii="Courier New" w:hAnsi="Courier New"/>
          <w:sz w:val="16"/>
          <w:szCs w:val="16"/>
        </w:rPr>
        <w:t>1024m -classpath ${A</w:t>
      </w:r>
      <w:r w:rsidR="00512B79" w:rsidRPr="00516E40">
        <w:rPr>
          <w:rFonts w:ascii="Courier New" w:hAnsi="Courier New"/>
          <w:sz w:val="16"/>
          <w:szCs w:val="16"/>
        </w:rPr>
        <w:t>PP</w:t>
      </w:r>
      <w:r w:rsidRPr="00516E40">
        <w:rPr>
          <w:rFonts w:ascii="Courier New" w:hAnsi="Courier New"/>
          <w:sz w:val="16"/>
          <w:szCs w:val="16"/>
        </w:rPr>
        <w:t>_</w:t>
      </w:r>
      <w:r w:rsidR="00512B79" w:rsidRPr="00516E40">
        <w:rPr>
          <w:rFonts w:ascii="Courier New" w:hAnsi="Courier New"/>
          <w:sz w:val="16"/>
          <w:szCs w:val="16"/>
        </w:rPr>
        <w:t>CLASSPATH</w:t>
      </w:r>
      <w:r w:rsidRPr="00516E40">
        <w:rPr>
          <w:rFonts w:ascii="Courier New" w:hAnsi="Courier New"/>
          <w:sz w:val="16"/>
          <w:szCs w:val="16"/>
        </w:rPr>
        <w:t>} –Djava.io.tmpdir=${APP_TMP_DIR} ${APP_DIR}/app.jar "$@"</w:t>
      </w:r>
    </w:p>
    <w:p w:rsidR="00083000" w:rsidRPr="00516E40" w:rsidRDefault="00083000" w:rsidP="00083000">
      <w:pPr>
        <w:spacing w:before="120" w:after="120"/>
        <w:rPr>
          <w:noProof/>
          <w:lang w:val="fr-FR"/>
        </w:rPr>
      </w:pPr>
      <w:r w:rsidRPr="00516E40">
        <w:rPr>
          <w:noProof/>
          <w:lang w:val="fr-FR"/>
        </w:rPr>
        <w:t>est moins lisible que :</w:t>
      </w:r>
    </w:p>
    <w:p w:rsidR="002D14EC" w:rsidRPr="00516E40" w:rsidRDefault="00083000" w:rsidP="004B2C04">
      <w:pPr>
        <w:pStyle w:val="codesample"/>
        <w:tabs>
          <w:tab w:val="left" w:pos="426"/>
          <w:tab w:val="left" w:pos="1276"/>
        </w:tabs>
        <w:spacing w:line="240" w:lineRule="auto"/>
        <w:rPr>
          <w:rFonts w:ascii="Courier New" w:hAnsi="Courier New"/>
          <w:sz w:val="16"/>
          <w:szCs w:val="16"/>
        </w:rPr>
      </w:pPr>
      <w:r w:rsidRPr="00516E40">
        <w:rPr>
          <w:rFonts w:ascii="Courier New" w:hAnsi="Courier New"/>
          <w:sz w:val="16"/>
          <w:szCs w:val="16"/>
        </w:rPr>
        <w:t>java \</w:t>
      </w:r>
    </w:p>
    <w:p w:rsidR="002D14EC" w:rsidRPr="00516E40" w:rsidRDefault="002D14EC" w:rsidP="004B2C04">
      <w:pPr>
        <w:pStyle w:val="codesample"/>
        <w:tabs>
          <w:tab w:val="left" w:pos="426"/>
          <w:tab w:val="left" w:pos="1276"/>
        </w:tabs>
        <w:spacing w:line="240" w:lineRule="auto"/>
        <w:rPr>
          <w:rFonts w:ascii="Courier New" w:hAnsi="Courier New"/>
          <w:sz w:val="16"/>
          <w:szCs w:val="16"/>
        </w:rPr>
      </w:pPr>
      <w:r w:rsidRPr="00516E40">
        <w:rPr>
          <w:rFonts w:ascii="Courier New" w:hAnsi="Courier New"/>
          <w:sz w:val="16"/>
          <w:szCs w:val="16"/>
        </w:rPr>
        <w:t xml:space="preserve">    </w:t>
      </w:r>
      <w:r w:rsidR="006D6FBF" w:rsidRPr="00516E40">
        <w:rPr>
          <w:rFonts w:ascii="Courier New" w:hAnsi="Courier New"/>
          <w:sz w:val="16"/>
          <w:szCs w:val="16"/>
        </w:rPr>
        <w:t>–Xmx</w:t>
      </w:r>
      <w:r w:rsidR="00083000" w:rsidRPr="00516E40">
        <w:rPr>
          <w:rFonts w:ascii="Courier New" w:hAnsi="Courier New"/>
          <w:sz w:val="16"/>
          <w:szCs w:val="16"/>
        </w:rPr>
        <w:t>1024m \</w:t>
      </w:r>
      <w:r w:rsidR="00083000" w:rsidRPr="00516E40">
        <w:rPr>
          <w:rFonts w:ascii="Courier New" w:hAnsi="Courier New"/>
          <w:sz w:val="16"/>
          <w:szCs w:val="16"/>
        </w:rPr>
        <w:br/>
      </w:r>
      <w:r w:rsidRPr="00516E40">
        <w:rPr>
          <w:rFonts w:ascii="Courier New" w:hAnsi="Courier New"/>
          <w:sz w:val="16"/>
          <w:szCs w:val="16"/>
        </w:rPr>
        <w:t xml:space="preserve">    </w:t>
      </w:r>
      <w:r w:rsidR="00083000" w:rsidRPr="00516E40">
        <w:rPr>
          <w:rFonts w:ascii="Courier New" w:hAnsi="Courier New"/>
          <w:sz w:val="16"/>
          <w:szCs w:val="16"/>
        </w:rPr>
        <w:t>-classpath ${</w:t>
      </w:r>
      <w:r w:rsidR="00512B79" w:rsidRPr="00516E40">
        <w:rPr>
          <w:rFonts w:ascii="Courier New" w:hAnsi="Courier New"/>
          <w:sz w:val="16"/>
          <w:szCs w:val="16"/>
        </w:rPr>
        <w:t>APP_CLASSPATH</w:t>
      </w:r>
      <w:r w:rsidR="00083000" w:rsidRPr="00516E40">
        <w:rPr>
          <w:rFonts w:ascii="Courier New" w:hAnsi="Courier New"/>
          <w:sz w:val="16"/>
          <w:szCs w:val="16"/>
        </w:rPr>
        <w:t>} \</w:t>
      </w:r>
    </w:p>
    <w:p w:rsidR="00083000" w:rsidRPr="00516E40" w:rsidRDefault="002D14EC" w:rsidP="004B2C04">
      <w:pPr>
        <w:pStyle w:val="codesample"/>
        <w:tabs>
          <w:tab w:val="left" w:pos="426"/>
          <w:tab w:val="left" w:pos="1276"/>
        </w:tabs>
        <w:spacing w:line="240" w:lineRule="auto"/>
        <w:rPr>
          <w:rFonts w:ascii="Courier New" w:hAnsi="Courier New"/>
          <w:sz w:val="16"/>
          <w:szCs w:val="16"/>
        </w:rPr>
      </w:pPr>
      <w:r w:rsidRPr="00516E40">
        <w:rPr>
          <w:rFonts w:ascii="Courier New" w:hAnsi="Courier New"/>
          <w:sz w:val="16"/>
          <w:szCs w:val="16"/>
        </w:rPr>
        <w:t xml:space="preserve">    </w:t>
      </w:r>
      <w:r w:rsidR="00083000" w:rsidRPr="00516E40">
        <w:rPr>
          <w:rFonts w:ascii="Courier New" w:hAnsi="Courier New"/>
          <w:sz w:val="16"/>
          <w:szCs w:val="16"/>
        </w:rPr>
        <w:t>–Djava.io.tmpdir=${APP_TMP_DIR} \</w:t>
      </w:r>
      <w:r w:rsidR="00083000" w:rsidRPr="00516E40">
        <w:rPr>
          <w:rFonts w:ascii="Courier New" w:hAnsi="Courier New"/>
          <w:sz w:val="16"/>
          <w:szCs w:val="16"/>
        </w:rPr>
        <w:br/>
      </w:r>
      <w:r w:rsidRPr="00516E40">
        <w:rPr>
          <w:rFonts w:ascii="Courier New" w:hAnsi="Courier New"/>
          <w:sz w:val="16"/>
          <w:szCs w:val="16"/>
        </w:rPr>
        <w:t xml:space="preserve">    </w:t>
      </w:r>
      <w:r w:rsidR="00083000" w:rsidRPr="00516E40">
        <w:rPr>
          <w:rFonts w:ascii="Courier New" w:hAnsi="Courier New"/>
          <w:sz w:val="16"/>
          <w:szCs w:val="16"/>
        </w:rPr>
        <w:t>${APP_DIR}/app.jar \</w:t>
      </w:r>
    </w:p>
    <w:p w:rsidR="00083000" w:rsidRPr="00516E40" w:rsidRDefault="002D14EC" w:rsidP="004B2C04">
      <w:pPr>
        <w:pStyle w:val="codesample"/>
        <w:tabs>
          <w:tab w:val="left" w:pos="426"/>
          <w:tab w:val="left" w:pos="1276"/>
        </w:tabs>
        <w:spacing w:line="240" w:lineRule="auto"/>
        <w:rPr>
          <w:rFonts w:ascii="Courier New" w:hAnsi="Courier New"/>
          <w:sz w:val="16"/>
          <w:szCs w:val="16"/>
        </w:rPr>
      </w:pPr>
      <w:r w:rsidRPr="00516E40">
        <w:rPr>
          <w:rFonts w:ascii="Courier New" w:hAnsi="Courier New"/>
          <w:sz w:val="16"/>
          <w:szCs w:val="16"/>
        </w:rPr>
        <w:t xml:space="preserve">    </w:t>
      </w:r>
      <w:r w:rsidR="00083000" w:rsidRPr="00516E40">
        <w:rPr>
          <w:rFonts w:ascii="Courier New" w:hAnsi="Courier New"/>
          <w:sz w:val="16"/>
          <w:szCs w:val="16"/>
        </w:rPr>
        <w:t>"$@"</w:t>
      </w:r>
    </w:p>
    <w:p w:rsidR="00083000" w:rsidRPr="00516E40" w:rsidRDefault="00A9314A" w:rsidP="00371DD3">
      <w:pPr>
        <w:spacing w:before="120"/>
        <w:rPr>
          <w:noProof/>
          <w:lang w:val="fr-FR"/>
        </w:rPr>
      </w:pPr>
      <w:r w:rsidRPr="00516E40">
        <w:rPr>
          <w:noProof/>
          <w:lang w:val="fr-FR"/>
        </w:rPr>
        <w:t xml:space="preserve">qui est </w:t>
      </w:r>
      <w:r w:rsidR="00E9198A" w:rsidRPr="00516E40">
        <w:rPr>
          <w:noProof/>
          <w:lang w:val="fr-FR"/>
        </w:rPr>
        <w:t>donc</w:t>
      </w:r>
      <w:r w:rsidRPr="00516E40">
        <w:rPr>
          <w:noProof/>
          <w:lang w:val="fr-FR"/>
        </w:rPr>
        <w:t xml:space="preserve"> plus facile à maintenir.</w:t>
      </w:r>
    </w:p>
    <w:p w:rsidR="00E93933" w:rsidRPr="00516E40" w:rsidRDefault="0014168C" w:rsidP="00400E5C">
      <w:pPr>
        <w:spacing w:after="360"/>
        <w:rPr>
          <w:noProof/>
          <w:lang w:val="fr-FR"/>
        </w:rPr>
      </w:pPr>
      <w:r w:rsidRPr="00516E40">
        <w:rPr>
          <w:noProof/>
          <w:lang w:val="fr-FR"/>
        </w:rPr>
        <w:t xml:space="preserve">L’inconvénient de cette forme est qu’elle est moins compacte verticalement, c’est pourquoi il est tolérable de s’en écarter quand on ne peut pas faire autrement, ou </w:t>
      </w:r>
      <w:r w:rsidR="00550A4A" w:rsidRPr="00516E40">
        <w:rPr>
          <w:noProof/>
          <w:lang w:val="fr-FR"/>
        </w:rPr>
        <w:t>quand une</w:t>
      </w:r>
      <w:r w:rsidRPr="00516E40">
        <w:rPr>
          <w:noProof/>
          <w:lang w:val="fr-FR"/>
        </w:rPr>
        <w:t xml:space="preserve"> certaine compacité est souhaitable</w:t>
      </w:r>
      <w:r w:rsidR="00A74DCC" w:rsidRPr="00516E40">
        <w:rPr>
          <w:noProof/>
          <w:lang w:val="fr-FR"/>
        </w:rPr>
        <w:t> </w:t>
      </w:r>
      <w:r w:rsidR="00124DC2" w:rsidRPr="00516E40">
        <w:rPr>
          <w:noProof/>
          <w:lang w:val="fr-FR"/>
        </w:rPr>
        <w:t>sur le plan vertical, à condition toutefois de rester dans les limites du raisonnable : le seuil des 110 caractères (soit 37,5% de dépassement) devrait être considéré comme une limite absolue.</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E93933" w:rsidRPr="00516E40" w:rsidTr="008C7415">
        <w:trPr>
          <w:cantSplit/>
          <w:trHeight w:val="567"/>
        </w:trPr>
        <w:tc>
          <w:tcPr>
            <w:tcW w:w="1191" w:type="dxa"/>
            <w:vAlign w:val="center"/>
          </w:tcPr>
          <w:p w:rsidR="00E93933" w:rsidRPr="00516E40" w:rsidRDefault="00E93933" w:rsidP="008C7415">
            <w:pPr>
              <w:tabs>
                <w:tab w:val="left" w:pos="945"/>
              </w:tabs>
              <w:spacing w:after="0" w:line="240" w:lineRule="auto"/>
              <w:jc w:val="center"/>
              <w:rPr>
                <w:noProof/>
                <w:lang w:val="fr-FR"/>
              </w:rPr>
            </w:pPr>
            <w:bookmarkStart w:id="36" w:name="STY_02_Indentation"/>
            <w:r w:rsidRPr="00516E40">
              <w:rPr>
                <w:noProof/>
                <w:lang w:val="fr-FR"/>
              </w:rPr>
              <w:t>STY-0</w:t>
            </w:r>
            <w:r w:rsidR="00401B5A" w:rsidRPr="00516E40">
              <w:rPr>
                <w:noProof/>
                <w:lang w:val="fr-FR"/>
              </w:rPr>
              <w:t>2</w:t>
            </w:r>
            <w:bookmarkEnd w:id="36"/>
          </w:p>
        </w:tc>
        <w:tc>
          <w:tcPr>
            <w:tcW w:w="1418" w:type="dxa"/>
            <w:vAlign w:val="center"/>
          </w:tcPr>
          <w:p w:rsidR="00E93933" w:rsidRPr="00516E40" w:rsidRDefault="00630505" w:rsidP="008C7415">
            <w:pPr>
              <w:spacing w:after="0" w:line="240" w:lineRule="auto"/>
              <w:jc w:val="center"/>
              <w:rPr>
                <w:noProof/>
                <w:lang w:val="fr-FR"/>
              </w:rPr>
            </w:pPr>
            <w:r w:rsidRPr="00516E40">
              <w:rPr>
                <w:noProof/>
                <w:lang w:val="fr-FR"/>
              </w:rPr>
              <w:t>Obligatoire</w:t>
            </w:r>
          </w:p>
        </w:tc>
        <w:tc>
          <w:tcPr>
            <w:tcW w:w="7229" w:type="dxa"/>
            <w:vAlign w:val="center"/>
          </w:tcPr>
          <w:p w:rsidR="00957933" w:rsidRPr="00516E40" w:rsidRDefault="00630505" w:rsidP="008C7415">
            <w:pPr>
              <w:spacing w:after="0" w:line="240" w:lineRule="auto"/>
              <w:rPr>
                <w:noProof/>
                <w:lang w:val="fr-FR"/>
              </w:rPr>
            </w:pPr>
            <w:r w:rsidRPr="00516E40">
              <w:rPr>
                <w:noProof/>
                <w:u w:val="single"/>
                <w:lang w:val="fr-FR"/>
              </w:rPr>
              <w:t>Largeur d’indentation</w:t>
            </w:r>
            <w:r w:rsidRPr="00516E40">
              <w:rPr>
                <w:noProof/>
                <w:lang w:val="fr-FR"/>
              </w:rPr>
              <w:t> : l</w:t>
            </w:r>
            <w:r w:rsidR="00401B5A" w:rsidRPr="00516E40">
              <w:rPr>
                <w:noProof/>
                <w:lang w:val="fr-FR"/>
              </w:rPr>
              <w:t>es scripts sont indentés avec une tabulation logique de 4 caractères ; les éditeurs de texte sont configurés pour indenter</w:t>
            </w:r>
            <w:r w:rsidR="00957933" w:rsidRPr="00516E40">
              <w:rPr>
                <w:noProof/>
                <w:lang w:val="fr-FR"/>
              </w:rPr>
              <w:t> :</w:t>
            </w:r>
          </w:p>
          <w:p w:rsidR="00957933" w:rsidRPr="00516E40" w:rsidRDefault="007C6865" w:rsidP="008C7415">
            <w:pPr>
              <w:pStyle w:val="Paragraphedeliste"/>
              <w:numPr>
                <w:ilvl w:val="0"/>
                <w:numId w:val="2"/>
              </w:numPr>
              <w:spacing w:after="0" w:line="240" w:lineRule="auto"/>
              <w:rPr>
                <w:noProof/>
                <w:lang w:val="fr-FR"/>
              </w:rPr>
            </w:pPr>
            <w:r w:rsidRPr="00516E40">
              <w:rPr>
                <w:noProof/>
                <w:lang w:val="fr-FR"/>
              </w:rPr>
              <w:t xml:space="preserve">soit uniquement avec </w:t>
            </w:r>
            <w:r w:rsidR="00957933" w:rsidRPr="00516E40">
              <w:rPr>
                <w:noProof/>
                <w:lang w:val="fr-FR"/>
              </w:rPr>
              <w:t>des blancs</w:t>
            </w:r>
          </w:p>
          <w:p w:rsidR="00E93933" w:rsidRPr="00516E40" w:rsidRDefault="007C6865" w:rsidP="008C7415">
            <w:pPr>
              <w:pStyle w:val="Paragraphedeliste"/>
              <w:numPr>
                <w:ilvl w:val="0"/>
                <w:numId w:val="2"/>
              </w:numPr>
              <w:spacing w:after="0" w:line="240" w:lineRule="auto"/>
              <w:rPr>
                <w:noProof/>
                <w:lang w:val="fr-FR"/>
              </w:rPr>
            </w:pPr>
            <w:r w:rsidRPr="00516E40">
              <w:rPr>
                <w:noProof/>
                <w:lang w:val="fr-FR"/>
              </w:rPr>
              <w:t xml:space="preserve">soit </w:t>
            </w:r>
            <w:r w:rsidR="00401B5A" w:rsidRPr="00516E40">
              <w:rPr>
                <w:noProof/>
                <w:lang w:val="fr-FR"/>
              </w:rPr>
              <w:t xml:space="preserve">avec des blancs </w:t>
            </w:r>
            <w:r w:rsidR="00401B5A" w:rsidRPr="00516E40">
              <w:rPr>
                <w:i/>
                <w:noProof/>
                <w:lang w:val="fr-FR"/>
              </w:rPr>
              <w:t>et</w:t>
            </w:r>
            <w:r w:rsidR="00401B5A" w:rsidRPr="00516E40">
              <w:rPr>
                <w:noProof/>
                <w:lang w:val="fr-FR"/>
              </w:rPr>
              <w:t xml:space="preserve"> des tabulations, </w:t>
            </w:r>
            <w:r w:rsidR="00957933" w:rsidRPr="00516E40">
              <w:rPr>
                <w:noProof/>
                <w:lang w:val="fr-FR"/>
              </w:rPr>
              <w:t xml:space="preserve">mais </w:t>
            </w:r>
            <w:r w:rsidR="00401B5A" w:rsidRPr="00516E40">
              <w:rPr>
                <w:noProof/>
                <w:lang w:val="fr-FR"/>
              </w:rPr>
              <w:t>à condition que l</w:t>
            </w:r>
            <w:r w:rsidR="00957933" w:rsidRPr="00516E40">
              <w:rPr>
                <w:noProof/>
                <w:lang w:val="fr-FR"/>
              </w:rPr>
              <w:t>a largeur</w:t>
            </w:r>
            <w:r w:rsidR="00401B5A" w:rsidRPr="00516E40">
              <w:rPr>
                <w:noProof/>
                <w:lang w:val="fr-FR"/>
              </w:rPr>
              <w:t xml:space="preserve"> </w:t>
            </w:r>
            <w:r w:rsidR="00957933" w:rsidRPr="00516E40">
              <w:rPr>
                <w:noProof/>
                <w:lang w:val="fr-FR"/>
              </w:rPr>
              <w:t>des tabulations physiques reste</w:t>
            </w:r>
            <w:r w:rsidR="00401B5A" w:rsidRPr="00516E40">
              <w:rPr>
                <w:noProof/>
                <w:lang w:val="fr-FR"/>
              </w:rPr>
              <w:t xml:space="preserve"> </w:t>
            </w:r>
            <w:r w:rsidR="00957933" w:rsidRPr="00516E40">
              <w:rPr>
                <w:noProof/>
                <w:lang w:val="fr-FR"/>
              </w:rPr>
              <w:t>à</w:t>
            </w:r>
            <w:r w:rsidR="00401B5A" w:rsidRPr="00516E40">
              <w:rPr>
                <w:noProof/>
                <w:lang w:val="fr-FR"/>
              </w:rPr>
              <w:t xml:space="preserve"> 8 caractères.</w:t>
            </w:r>
          </w:p>
        </w:tc>
      </w:tr>
    </w:tbl>
    <w:p w:rsidR="00CD1F62" w:rsidRPr="00516E40" w:rsidRDefault="00A679D7" w:rsidP="00F55276">
      <w:pPr>
        <w:spacing w:before="240"/>
        <w:rPr>
          <w:noProof/>
          <w:lang w:val="fr-FR"/>
        </w:rPr>
      </w:pPr>
      <w:r w:rsidRPr="00516E40">
        <w:rPr>
          <w:noProof/>
          <w:u w:val="single"/>
          <w:lang w:val="fr-FR"/>
        </w:rPr>
        <w:t>Explication</w:t>
      </w:r>
      <w:r w:rsidR="00E93933" w:rsidRPr="00516E40">
        <w:rPr>
          <w:noProof/>
          <w:lang w:val="fr-FR"/>
        </w:rPr>
        <w:t xml:space="preserve"> : </w:t>
      </w:r>
      <w:r w:rsidRPr="00516E40">
        <w:rPr>
          <w:noProof/>
          <w:lang w:val="fr-FR"/>
        </w:rPr>
        <w:t xml:space="preserve">en pratique, l’indentation logique avec </w:t>
      </w:r>
      <w:r w:rsidR="000C62C3" w:rsidRPr="00516E40">
        <w:rPr>
          <w:noProof/>
          <w:lang w:val="fr-FR"/>
        </w:rPr>
        <w:t xml:space="preserve">un retrait de </w:t>
      </w:r>
      <w:r w:rsidRPr="00516E40">
        <w:rPr>
          <w:noProof/>
          <w:lang w:val="fr-FR"/>
        </w:rPr>
        <w:t>4 caractères est le meilleur compromis.</w:t>
      </w:r>
    </w:p>
    <w:p w:rsidR="00E93933" w:rsidRPr="00516E40" w:rsidRDefault="00CD1F62" w:rsidP="00E93933">
      <w:pPr>
        <w:rPr>
          <w:noProof/>
          <w:lang w:val="fr-FR"/>
        </w:rPr>
      </w:pPr>
      <w:r w:rsidRPr="00516E40">
        <w:rPr>
          <w:noProof/>
          <w:lang w:val="fr-FR"/>
        </w:rPr>
        <w:t>Idéalement, l’indentation est réalisée avec des blancs</w:t>
      </w:r>
      <w:r w:rsidR="003C3586" w:rsidRPr="00516E40">
        <w:rPr>
          <w:noProof/>
          <w:lang w:val="fr-FR"/>
        </w:rPr>
        <w:t xml:space="preserve"> seulement</w:t>
      </w:r>
      <w:r w:rsidRPr="00516E40">
        <w:rPr>
          <w:noProof/>
          <w:lang w:val="fr-FR"/>
        </w:rPr>
        <w:t xml:space="preserve">, car de cette manière le rendu sera identique sur tous les terminaux et éditeurs de texte. Alternativement </w:t>
      </w:r>
      <w:r w:rsidR="00E16720" w:rsidRPr="00516E40">
        <w:rPr>
          <w:noProof/>
          <w:lang w:val="fr-FR"/>
        </w:rPr>
        <w:t xml:space="preserve">un mélange de </w:t>
      </w:r>
      <w:r w:rsidRPr="00516E40">
        <w:rPr>
          <w:noProof/>
          <w:lang w:val="fr-FR"/>
        </w:rPr>
        <w:t>blancs et de tabulation</w:t>
      </w:r>
      <w:r w:rsidR="00795164" w:rsidRPr="00516E40">
        <w:rPr>
          <w:noProof/>
          <w:lang w:val="fr-FR"/>
        </w:rPr>
        <w:t>s</w:t>
      </w:r>
      <w:r w:rsidRPr="00516E40">
        <w:rPr>
          <w:noProof/>
          <w:lang w:val="fr-FR"/>
        </w:rPr>
        <w:t xml:space="preserve"> est acceptable, à condition que l’indentation soit correctement restituée sur un terminal </w:t>
      </w:r>
      <w:r w:rsidR="00AB2218" w:rsidRPr="00516E40">
        <w:rPr>
          <w:noProof/>
          <w:lang w:val="fr-FR"/>
        </w:rPr>
        <w:t xml:space="preserve">affichant </w:t>
      </w:r>
      <w:r w:rsidR="005E4B44" w:rsidRPr="00516E40">
        <w:rPr>
          <w:noProof/>
          <w:lang w:val="fr-FR"/>
        </w:rPr>
        <w:t xml:space="preserve">les tabulations avec </w:t>
      </w:r>
      <w:r w:rsidRPr="00516E40">
        <w:rPr>
          <w:noProof/>
          <w:lang w:val="fr-FR"/>
        </w:rPr>
        <w:t>une largeur de 8 caractères</w:t>
      </w:r>
      <w:r w:rsidR="00310472" w:rsidRPr="00516E40">
        <w:rPr>
          <w:noProof/>
          <w:lang w:val="fr-FR"/>
        </w:rPr>
        <w:t> </w:t>
      </w:r>
      <w:r w:rsidR="00310472" w:rsidRPr="00516E40">
        <w:rPr>
          <w:rStyle w:val="Appelnotedebasdep"/>
          <w:noProof/>
          <w:lang w:val="fr-FR"/>
        </w:rPr>
        <w:footnoteReference w:id="10"/>
      </w:r>
      <w:r w:rsidRPr="00516E40">
        <w:rPr>
          <w:noProof/>
          <w:lang w:val="fr-FR"/>
        </w:rPr>
        <w:t>.</w:t>
      </w:r>
    </w:p>
    <w:p w:rsidR="005916BE" w:rsidRPr="00516E40" w:rsidRDefault="005916BE" w:rsidP="00C64ED6">
      <w:pPr>
        <w:spacing w:after="120"/>
        <w:rPr>
          <w:noProof/>
          <w:lang w:val="fr-FR"/>
        </w:rPr>
      </w:pPr>
      <w:r w:rsidRPr="00516E40">
        <w:rPr>
          <w:noProof/>
          <w:lang w:val="fr-FR"/>
        </w:rPr>
        <w:t>Ex</w:t>
      </w:r>
      <w:r w:rsidR="00A276F8" w:rsidRPr="00516E40">
        <w:rPr>
          <w:noProof/>
          <w:lang w:val="fr-FR"/>
        </w:rPr>
        <w:t>emple</w:t>
      </w:r>
      <w:r w:rsidR="00355249" w:rsidRPr="00516E40">
        <w:rPr>
          <w:noProof/>
          <w:lang w:val="fr-FR"/>
        </w:rPr>
        <w:t> :</w:t>
      </w:r>
    </w:p>
    <w:p w:rsidR="001624FA" w:rsidRPr="00516E40" w:rsidRDefault="001624FA" w:rsidP="00355249">
      <w:pPr>
        <w:pStyle w:val="codesample"/>
        <w:tabs>
          <w:tab w:val="left" w:pos="709"/>
          <w:tab w:val="left" w:pos="1276"/>
          <w:tab w:val="left" w:pos="3070"/>
        </w:tabs>
        <w:spacing w:line="240" w:lineRule="auto"/>
        <w:rPr>
          <w:rFonts w:ascii="Courier New" w:hAnsi="Courier New"/>
          <w:sz w:val="16"/>
        </w:rPr>
      </w:pPr>
      <w:r w:rsidRPr="00516E40">
        <w:rPr>
          <w:rFonts w:ascii="Courier New" w:hAnsi="Courier New"/>
          <w:sz w:val="16"/>
        </w:rPr>
        <w:t>function log_warning {</w:t>
      </w:r>
    </w:p>
    <w:p w:rsidR="001624FA" w:rsidRPr="00516E40" w:rsidRDefault="001624FA" w:rsidP="00355249">
      <w:pPr>
        <w:pStyle w:val="codesample"/>
        <w:tabs>
          <w:tab w:val="left" w:pos="709"/>
          <w:tab w:val="left" w:pos="1276"/>
          <w:tab w:val="left" w:pos="3070"/>
        </w:tabs>
        <w:spacing w:line="240" w:lineRule="auto"/>
        <w:rPr>
          <w:rFonts w:ascii="Courier New" w:hAnsi="Courier New"/>
          <w:sz w:val="16"/>
        </w:rPr>
      </w:pPr>
      <w:r w:rsidRPr="00516E40">
        <w:rPr>
          <w:rFonts w:ascii="Courier New" w:hAnsi="Courier New"/>
          <w:sz w:val="16"/>
        </w:rPr>
        <w:t xml:space="preserve">    typeset ts=$($DATE "+%Y%m%d%H%M%S")</w:t>
      </w:r>
    </w:p>
    <w:p w:rsidR="001624FA" w:rsidRPr="00516E40" w:rsidRDefault="007937CF" w:rsidP="00355249">
      <w:pPr>
        <w:pStyle w:val="codesample"/>
        <w:tabs>
          <w:tab w:val="left" w:pos="709"/>
          <w:tab w:val="left" w:pos="1276"/>
          <w:tab w:val="left" w:pos="3070"/>
        </w:tabs>
        <w:spacing w:line="240" w:lineRule="auto"/>
        <w:rPr>
          <w:rFonts w:ascii="Courier New" w:hAnsi="Courier New"/>
          <w:sz w:val="16"/>
        </w:rPr>
      </w:pPr>
      <w:r w:rsidRPr="00516E40">
        <w:rPr>
          <w:rFonts w:ascii="Courier New" w:hAnsi="Courier New"/>
          <w:sz w:val="16"/>
        </w:rPr>
        <w:t xml:space="preserve">    print –u</w:t>
      </w:r>
      <w:r w:rsidR="001624FA" w:rsidRPr="00516E40">
        <w:rPr>
          <w:rFonts w:ascii="Courier New" w:hAnsi="Courier New"/>
          <w:sz w:val="16"/>
        </w:rPr>
        <w:t>2 "</w:t>
      </w:r>
      <w:r w:rsidR="00483D2E" w:rsidRPr="00516E40">
        <w:rPr>
          <w:rFonts w:ascii="Courier New" w:hAnsi="Courier New"/>
          <w:sz w:val="16"/>
        </w:rPr>
        <w:t>[$ts]</w:t>
      </w:r>
      <w:r w:rsidR="001624FA" w:rsidRPr="00516E40">
        <w:rPr>
          <w:rFonts w:ascii="Courier New" w:hAnsi="Courier New"/>
          <w:sz w:val="16"/>
        </w:rPr>
        <w:t>[WARNING]</w:t>
      </w:r>
      <w:r w:rsidR="00483D2E" w:rsidRPr="00516E40">
        <w:rPr>
          <w:rFonts w:ascii="Courier New" w:hAnsi="Courier New"/>
          <w:sz w:val="16"/>
        </w:rPr>
        <w:t xml:space="preserve"> $@</w:t>
      </w:r>
      <w:r w:rsidR="001624FA" w:rsidRPr="00516E40">
        <w:rPr>
          <w:rFonts w:ascii="Courier New" w:hAnsi="Courier New"/>
          <w:sz w:val="16"/>
        </w:rPr>
        <w:t>"</w:t>
      </w:r>
    </w:p>
    <w:p w:rsidR="001624FA" w:rsidRPr="00516E40" w:rsidRDefault="001624FA" w:rsidP="00355249">
      <w:pPr>
        <w:pStyle w:val="codesample"/>
        <w:tabs>
          <w:tab w:val="left" w:pos="709"/>
          <w:tab w:val="left" w:pos="1276"/>
          <w:tab w:val="left" w:pos="3070"/>
        </w:tabs>
        <w:spacing w:line="240" w:lineRule="auto"/>
        <w:rPr>
          <w:rFonts w:ascii="Courier New" w:hAnsi="Courier New"/>
          <w:sz w:val="16"/>
        </w:rPr>
      </w:pPr>
      <w:r w:rsidRPr="00516E40">
        <w:rPr>
          <w:rFonts w:ascii="Courier New" w:hAnsi="Courier New"/>
          <w:sz w:val="16"/>
        </w:rPr>
        <w:t>}</w:t>
      </w:r>
    </w:p>
    <w:p w:rsidR="001624FA" w:rsidRPr="00516E40" w:rsidRDefault="001624FA" w:rsidP="00355249">
      <w:pPr>
        <w:pStyle w:val="codesample"/>
        <w:tabs>
          <w:tab w:val="left" w:pos="709"/>
          <w:tab w:val="left" w:pos="1276"/>
          <w:tab w:val="left" w:pos="3070"/>
        </w:tabs>
        <w:spacing w:line="240" w:lineRule="auto"/>
        <w:rPr>
          <w:rFonts w:ascii="Courier New" w:hAnsi="Courier New"/>
          <w:sz w:val="16"/>
        </w:rPr>
      </w:pPr>
    </w:p>
    <w:p w:rsidR="00355249" w:rsidRPr="00516E40" w:rsidRDefault="00355249" w:rsidP="00355249">
      <w:pPr>
        <w:pStyle w:val="codesample"/>
        <w:tabs>
          <w:tab w:val="left" w:pos="709"/>
          <w:tab w:val="left" w:pos="1276"/>
          <w:tab w:val="left" w:pos="3070"/>
        </w:tabs>
        <w:spacing w:line="240" w:lineRule="auto"/>
        <w:rPr>
          <w:rFonts w:ascii="Courier New" w:hAnsi="Courier New"/>
          <w:sz w:val="16"/>
        </w:rPr>
      </w:pPr>
      <w:r w:rsidRPr="00516E40">
        <w:rPr>
          <w:rFonts w:ascii="Courier New" w:hAnsi="Courier New"/>
          <w:sz w:val="16"/>
        </w:rPr>
        <w:t>idx=0</w:t>
      </w:r>
    </w:p>
    <w:p w:rsidR="00355249" w:rsidRPr="00516E40" w:rsidRDefault="00355249" w:rsidP="00355249">
      <w:pPr>
        <w:pStyle w:val="codesample"/>
        <w:tabs>
          <w:tab w:val="left" w:pos="709"/>
          <w:tab w:val="left" w:pos="1276"/>
          <w:tab w:val="left" w:pos="3070"/>
        </w:tabs>
        <w:spacing w:line="240" w:lineRule="auto"/>
        <w:rPr>
          <w:rFonts w:ascii="Courier New" w:hAnsi="Courier New"/>
          <w:sz w:val="16"/>
        </w:rPr>
      </w:pPr>
      <w:r w:rsidRPr="00516E40">
        <w:rPr>
          <w:rFonts w:ascii="Courier New" w:hAnsi="Courier New"/>
          <w:sz w:val="16"/>
        </w:rPr>
        <w:t>max=100</w:t>
      </w:r>
    </w:p>
    <w:p w:rsidR="00355249" w:rsidRPr="00516E40" w:rsidRDefault="00355249" w:rsidP="00355249">
      <w:pPr>
        <w:pStyle w:val="codesample"/>
        <w:tabs>
          <w:tab w:val="left" w:pos="709"/>
          <w:tab w:val="left" w:pos="1276"/>
          <w:tab w:val="left" w:pos="3070"/>
        </w:tabs>
        <w:spacing w:line="240" w:lineRule="auto"/>
        <w:rPr>
          <w:rFonts w:ascii="Courier New" w:hAnsi="Courier New"/>
          <w:sz w:val="16"/>
        </w:rPr>
      </w:pPr>
      <w:r w:rsidRPr="00516E40">
        <w:rPr>
          <w:rFonts w:ascii="Courier New" w:hAnsi="Courier New"/>
          <w:sz w:val="16"/>
        </w:rPr>
        <w:t>while ((idx &lt; max)) ; do</w:t>
      </w:r>
    </w:p>
    <w:p w:rsidR="00355249" w:rsidRPr="00516E40" w:rsidRDefault="00355249" w:rsidP="00355249">
      <w:pPr>
        <w:pStyle w:val="codesample"/>
        <w:tabs>
          <w:tab w:val="left" w:pos="709"/>
          <w:tab w:val="left" w:pos="1276"/>
          <w:tab w:val="left" w:pos="3070"/>
        </w:tabs>
        <w:spacing w:line="240" w:lineRule="auto"/>
        <w:rPr>
          <w:rFonts w:ascii="Courier New" w:hAnsi="Courier New"/>
          <w:sz w:val="16"/>
        </w:rPr>
      </w:pPr>
      <w:r w:rsidRPr="00516E40">
        <w:rPr>
          <w:rFonts w:ascii="Courier New" w:hAnsi="Courier New"/>
          <w:sz w:val="16"/>
        </w:rPr>
        <w:t xml:space="preserve">    file_to_move="${tab_file_in[idx]}"</w:t>
      </w:r>
      <w:r w:rsidRPr="00516E40">
        <w:rPr>
          <w:rFonts w:ascii="Courier New" w:hAnsi="Courier New"/>
          <w:sz w:val="16"/>
        </w:rPr>
        <w:br/>
        <w:t xml:space="preserve">    dest_dir="${tab_dir_out[idx]}"</w:t>
      </w:r>
      <w:r w:rsidRPr="00516E40">
        <w:rPr>
          <w:rFonts w:ascii="Courier New" w:hAnsi="Courier New"/>
          <w:sz w:val="16"/>
        </w:rPr>
        <w:br/>
        <w:t xml:space="preserve">    if [ -f "${file_to_move}" ]; then</w:t>
      </w:r>
    </w:p>
    <w:p w:rsidR="00EE4A4D" w:rsidRPr="00516E40" w:rsidRDefault="00355249" w:rsidP="00EE4A4D">
      <w:pPr>
        <w:pStyle w:val="codesample"/>
        <w:tabs>
          <w:tab w:val="left" w:pos="709"/>
          <w:tab w:val="left" w:pos="1276"/>
          <w:tab w:val="left" w:pos="3070"/>
        </w:tabs>
        <w:spacing w:line="240" w:lineRule="auto"/>
        <w:rPr>
          <w:rFonts w:ascii="Courier New" w:hAnsi="Courier New"/>
          <w:sz w:val="16"/>
        </w:rPr>
      </w:pPr>
      <w:r w:rsidRPr="00516E40">
        <w:rPr>
          <w:rFonts w:ascii="Courier New" w:hAnsi="Courier New"/>
          <w:sz w:val="16"/>
        </w:rPr>
        <w:t xml:space="preserve">        $MV "${file_to_move}" "${dest_dir}</w:t>
      </w:r>
      <w:r w:rsidR="00E70AAB" w:rsidRPr="00516E40">
        <w:rPr>
          <w:rFonts w:ascii="Courier New" w:hAnsi="Courier New"/>
          <w:sz w:val="16"/>
        </w:rPr>
        <w:t>/.</w:t>
      </w:r>
      <w:r w:rsidRPr="00516E40">
        <w:rPr>
          <w:rFonts w:ascii="Courier New" w:hAnsi="Courier New"/>
          <w:sz w:val="16"/>
        </w:rPr>
        <w:t>"</w:t>
      </w:r>
      <w:r w:rsidRPr="00516E40">
        <w:rPr>
          <w:rFonts w:ascii="Courier New" w:hAnsi="Courier New"/>
          <w:sz w:val="16"/>
        </w:rPr>
        <w:br/>
        <w:t xml:space="preserve">        rc=$?</w:t>
      </w:r>
    </w:p>
    <w:p w:rsidR="00355249" w:rsidRPr="00516E40" w:rsidRDefault="00355249" w:rsidP="00EE4A4D">
      <w:pPr>
        <w:pStyle w:val="codesample"/>
        <w:keepNext/>
        <w:tabs>
          <w:tab w:val="left" w:pos="709"/>
          <w:tab w:val="left" w:pos="1276"/>
          <w:tab w:val="left" w:pos="3070"/>
        </w:tabs>
        <w:spacing w:line="240" w:lineRule="auto"/>
        <w:rPr>
          <w:rFonts w:ascii="Courier New" w:hAnsi="Courier New"/>
          <w:sz w:val="16"/>
        </w:rPr>
      </w:pPr>
      <w:r w:rsidRPr="00516E40">
        <w:rPr>
          <w:rFonts w:ascii="Courier New" w:hAnsi="Courier New"/>
          <w:sz w:val="16"/>
        </w:rPr>
        <w:t xml:space="preserve">        if [ $rc –ne 0 ]; then</w:t>
      </w:r>
    </w:p>
    <w:p w:rsidR="00355249" w:rsidRPr="00516E40" w:rsidRDefault="00355249" w:rsidP="00355249">
      <w:pPr>
        <w:pStyle w:val="codesample"/>
        <w:tabs>
          <w:tab w:val="left" w:pos="709"/>
          <w:tab w:val="left" w:pos="1276"/>
          <w:tab w:val="left" w:pos="3070"/>
        </w:tabs>
        <w:spacing w:line="240" w:lineRule="auto"/>
        <w:rPr>
          <w:rFonts w:ascii="Courier New" w:hAnsi="Courier New"/>
          <w:sz w:val="16"/>
        </w:rPr>
      </w:pPr>
      <w:r w:rsidRPr="00516E40">
        <w:rPr>
          <w:rFonts w:ascii="Courier New" w:hAnsi="Courier New"/>
          <w:sz w:val="16"/>
        </w:rPr>
        <w:t xml:space="preserve">            log_warning "$MV \"${file_to_move}\" </w:t>
      </w:r>
      <w:r w:rsidR="00F45F03" w:rsidRPr="00516E40">
        <w:rPr>
          <w:rFonts w:ascii="Courier New" w:hAnsi="Courier New"/>
          <w:sz w:val="16"/>
        </w:rPr>
        <w:t>\</w:t>
      </w:r>
      <w:r w:rsidRPr="00516E40">
        <w:rPr>
          <w:rFonts w:ascii="Courier New" w:hAnsi="Courier New"/>
          <w:sz w:val="16"/>
        </w:rPr>
        <w:t>"</w:t>
      </w:r>
      <w:r w:rsidR="00F45F03" w:rsidRPr="00516E40">
        <w:rPr>
          <w:rFonts w:ascii="Courier New" w:hAnsi="Courier New"/>
          <w:sz w:val="16"/>
        </w:rPr>
        <w:t>${dest_dir}</w:t>
      </w:r>
      <w:r w:rsidR="004219BB" w:rsidRPr="00516E40">
        <w:rPr>
          <w:rFonts w:ascii="Courier New" w:hAnsi="Courier New"/>
          <w:sz w:val="16"/>
        </w:rPr>
        <w:t>/.</w:t>
      </w:r>
      <w:r w:rsidR="00F45F03" w:rsidRPr="00516E40">
        <w:rPr>
          <w:rFonts w:ascii="Courier New" w:hAnsi="Courier New"/>
          <w:sz w:val="16"/>
        </w:rPr>
        <w:t>\" failed (exit code</w:t>
      </w:r>
      <w:r w:rsidR="00E01C46" w:rsidRPr="00516E40">
        <w:rPr>
          <w:rFonts w:ascii="Courier New" w:hAnsi="Courier New"/>
          <w:sz w:val="16"/>
        </w:rPr>
        <w:t>:</w:t>
      </w:r>
      <w:r w:rsidR="00F45F03" w:rsidRPr="00516E40">
        <w:rPr>
          <w:rFonts w:ascii="Courier New" w:hAnsi="Courier New"/>
          <w:sz w:val="16"/>
        </w:rPr>
        <w:t xml:space="preserve"> $rc)"</w:t>
      </w:r>
      <w:r w:rsidR="00EE4A4D" w:rsidRPr="00516E40">
        <w:rPr>
          <w:rFonts w:ascii="Courier New" w:hAnsi="Courier New"/>
          <w:sz w:val="16"/>
        </w:rPr>
        <w:br/>
      </w:r>
      <w:r w:rsidRPr="00516E40">
        <w:rPr>
          <w:rFonts w:ascii="Courier New" w:hAnsi="Courier New"/>
          <w:sz w:val="16"/>
        </w:rPr>
        <w:t xml:space="preserve">        fi</w:t>
      </w:r>
      <w:r w:rsidRPr="00516E40">
        <w:rPr>
          <w:rFonts w:ascii="Courier New" w:hAnsi="Courier New"/>
          <w:sz w:val="16"/>
        </w:rPr>
        <w:br/>
        <w:t xml:space="preserve">    fi</w:t>
      </w:r>
    </w:p>
    <w:p w:rsidR="00355249" w:rsidRPr="00516E40" w:rsidRDefault="00355249" w:rsidP="00355249">
      <w:pPr>
        <w:pStyle w:val="codesample"/>
        <w:tabs>
          <w:tab w:val="left" w:pos="709"/>
          <w:tab w:val="left" w:pos="1276"/>
          <w:tab w:val="left" w:pos="3070"/>
        </w:tabs>
        <w:spacing w:line="240" w:lineRule="auto"/>
        <w:rPr>
          <w:rFonts w:ascii="Courier New" w:hAnsi="Courier New"/>
          <w:sz w:val="16"/>
          <w:szCs w:val="16"/>
        </w:rPr>
      </w:pPr>
      <w:r w:rsidRPr="00516E40">
        <w:rPr>
          <w:rFonts w:ascii="Courier New" w:hAnsi="Courier New"/>
          <w:sz w:val="16"/>
        </w:rPr>
        <w:t xml:space="preserve">    </w:t>
      </w:r>
      <w:r w:rsidRPr="00516E40">
        <w:rPr>
          <w:rFonts w:ascii="Courier New" w:hAnsi="Courier New"/>
          <w:sz w:val="16"/>
          <w:szCs w:val="16"/>
        </w:rPr>
        <w:t>((idx +</w:t>
      </w:r>
      <w:r w:rsidR="004E0A53" w:rsidRPr="00516E40">
        <w:rPr>
          <w:rFonts w:ascii="Courier New" w:hAnsi="Courier New"/>
          <w:sz w:val="16"/>
          <w:szCs w:val="16"/>
        </w:rPr>
        <w:t>=</w:t>
      </w:r>
      <w:r w:rsidRPr="00516E40">
        <w:rPr>
          <w:rFonts w:ascii="Courier New" w:hAnsi="Courier New"/>
          <w:sz w:val="16"/>
          <w:szCs w:val="16"/>
        </w:rPr>
        <w:t xml:space="preserve"> 1))</w:t>
      </w:r>
      <w:r w:rsidR="00185779" w:rsidRPr="00516E40">
        <w:rPr>
          <w:rFonts w:ascii="Courier New" w:hAnsi="Courier New"/>
          <w:sz w:val="16"/>
          <w:szCs w:val="16"/>
        </w:rPr>
        <w:br/>
      </w:r>
      <w:r w:rsidR="00200517" w:rsidRPr="00516E40">
        <w:rPr>
          <w:rFonts w:ascii="Courier New" w:hAnsi="Courier New"/>
          <w:sz w:val="16"/>
          <w:szCs w:val="16"/>
        </w:rPr>
        <w:t>done</w:t>
      </w:r>
    </w:p>
    <w:p w:rsidR="005B067D" w:rsidRPr="00516E40" w:rsidRDefault="005B067D" w:rsidP="00FE0498">
      <w:pPr>
        <w:spacing w:before="200" w:after="360"/>
        <w:rPr>
          <w:noProof/>
          <w:lang w:val="fr-FR"/>
        </w:rPr>
      </w:pPr>
      <w:r w:rsidRPr="00516E40">
        <w:rPr>
          <w:noProof/>
          <w:u w:val="single"/>
          <w:lang w:val="fr-FR"/>
        </w:rPr>
        <w:t>Remarque</w:t>
      </w:r>
      <w:r w:rsidRPr="00516E40">
        <w:rPr>
          <w:noProof/>
          <w:lang w:val="fr-FR"/>
        </w:rPr>
        <w:t xml:space="preserve"> : l’utilisation de structures de contrôle avec un niveau d’imbrication trop élevé </w:t>
      </w:r>
      <w:r w:rsidR="00AF714B" w:rsidRPr="00516E40">
        <w:rPr>
          <w:noProof/>
          <w:lang w:val="fr-FR"/>
        </w:rPr>
        <w:t xml:space="preserve">– </w:t>
      </w:r>
      <w:r w:rsidRPr="00516E40">
        <w:rPr>
          <w:noProof/>
          <w:lang w:val="fr-FR"/>
        </w:rPr>
        <w:t>par exemple, trop de boucles imbriquées</w:t>
      </w:r>
      <w:r w:rsidR="00761427" w:rsidRPr="00516E40">
        <w:rPr>
          <w:noProof/>
          <w:lang w:val="fr-FR"/>
        </w:rPr>
        <w:t> </w:t>
      </w:r>
      <w:r w:rsidR="00AF714B" w:rsidRPr="00516E40">
        <w:rPr>
          <w:noProof/>
          <w:lang w:val="fr-FR"/>
        </w:rPr>
        <w:t>–</w:t>
      </w:r>
      <w:r w:rsidR="008D2A3B" w:rsidRPr="00516E40">
        <w:rPr>
          <w:noProof/>
          <w:lang w:val="fr-FR"/>
        </w:rPr>
        <w:t xml:space="preserve"> </w:t>
      </w:r>
      <w:r w:rsidRPr="00516E40">
        <w:rPr>
          <w:noProof/>
          <w:lang w:val="fr-FR"/>
        </w:rPr>
        <w:t xml:space="preserve">est le signe certain d’un programme insuffisamment structuré : il </w:t>
      </w:r>
      <w:r w:rsidR="00956F20" w:rsidRPr="00516E40">
        <w:rPr>
          <w:noProof/>
          <w:lang w:val="fr-FR"/>
        </w:rPr>
        <w:t>peut être utile</w:t>
      </w:r>
      <w:r w:rsidRPr="00516E40">
        <w:rPr>
          <w:noProof/>
          <w:lang w:val="fr-FR"/>
        </w:rPr>
        <w:t xml:space="preserve"> de le restructurer en utilisant des fonctions</w:t>
      </w:r>
      <w:r w:rsidR="008D3BD6" w:rsidRPr="00516E40">
        <w:rPr>
          <w:noProof/>
          <w:lang w:val="fr-FR"/>
        </w:rPr>
        <w:t xml:space="preserve"> (cf. section </w:t>
      </w:r>
      <w:r w:rsidR="00123535" w:rsidRPr="00516E40">
        <w:rPr>
          <w:noProof/>
          <w:lang w:val="fr-FR"/>
        </w:rPr>
        <w:fldChar w:fldCharType="begin"/>
      </w:r>
      <w:r w:rsidR="008D3BD6" w:rsidRPr="00516E40">
        <w:rPr>
          <w:noProof/>
          <w:lang w:val="fr-FR"/>
        </w:rPr>
        <w:instrText xml:space="preserve"> REF _Ref300144843 \r \h </w:instrText>
      </w:r>
      <w:r w:rsidR="00123535" w:rsidRPr="00516E40">
        <w:rPr>
          <w:noProof/>
          <w:lang w:val="fr-FR"/>
        </w:rPr>
      </w:r>
      <w:r w:rsidR="00123535" w:rsidRPr="00516E40">
        <w:rPr>
          <w:noProof/>
          <w:lang w:val="fr-FR"/>
        </w:rPr>
        <w:fldChar w:fldCharType="separate"/>
      </w:r>
      <w:r w:rsidR="00314306">
        <w:rPr>
          <w:noProof/>
          <w:lang w:val="fr-FR"/>
        </w:rPr>
        <w:t>3.10</w:t>
      </w:r>
      <w:r w:rsidR="00123535" w:rsidRPr="00516E40">
        <w:rPr>
          <w:noProof/>
          <w:lang w:val="fr-FR"/>
        </w:rPr>
        <w:fldChar w:fldCharType="end"/>
      </w:r>
      <w:r w:rsidR="00DD6696" w:rsidRPr="00516E40">
        <w:rPr>
          <w:noProof/>
          <w:lang w:val="fr-FR"/>
        </w:rPr>
        <w:t xml:space="preserve"> page </w:t>
      </w:r>
      <w:r w:rsidR="00123535" w:rsidRPr="00516E40">
        <w:rPr>
          <w:noProof/>
          <w:lang w:val="fr-FR"/>
        </w:rPr>
        <w:fldChar w:fldCharType="begin"/>
      </w:r>
      <w:r w:rsidR="008D3BD6" w:rsidRPr="00516E40">
        <w:rPr>
          <w:noProof/>
          <w:lang w:val="fr-FR"/>
        </w:rPr>
        <w:instrText xml:space="preserve"> PAGEREF _Ref300144843 \h </w:instrText>
      </w:r>
      <w:r w:rsidR="00123535" w:rsidRPr="00516E40">
        <w:rPr>
          <w:noProof/>
          <w:lang w:val="fr-FR"/>
        </w:rPr>
      </w:r>
      <w:r w:rsidR="00123535" w:rsidRPr="00516E40">
        <w:rPr>
          <w:noProof/>
          <w:lang w:val="fr-FR"/>
        </w:rPr>
        <w:fldChar w:fldCharType="separate"/>
      </w:r>
      <w:r w:rsidR="00314306">
        <w:rPr>
          <w:noProof/>
          <w:lang w:val="fr-FR"/>
        </w:rPr>
        <w:t>36</w:t>
      </w:r>
      <w:r w:rsidR="00123535" w:rsidRPr="00516E40">
        <w:rPr>
          <w:noProof/>
          <w:lang w:val="fr-FR"/>
        </w:rPr>
        <w:fldChar w:fldCharType="end"/>
      </w:r>
      <w:r w:rsidR="008D3BD6" w:rsidRPr="00516E40">
        <w:rPr>
          <w:noProof/>
          <w:lang w:val="fr-FR"/>
        </w:rPr>
        <w:t>)</w:t>
      </w:r>
      <w:r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593E3D" w:rsidRPr="00516E40" w:rsidTr="008C7415">
        <w:trPr>
          <w:cantSplit/>
          <w:trHeight w:val="567"/>
        </w:trPr>
        <w:tc>
          <w:tcPr>
            <w:tcW w:w="1191" w:type="dxa"/>
            <w:vAlign w:val="center"/>
          </w:tcPr>
          <w:p w:rsidR="00593E3D" w:rsidRPr="00516E40" w:rsidRDefault="00593E3D" w:rsidP="008C7415">
            <w:pPr>
              <w:tabs>
                <w:tab w:val="left" w:pos="945"/>
              </w:tabs>
              <w:spacing w:after="0" w:line="240" w:lineRule="auto"/>
              <w:jc w:val="center"/>
              <w:rPr>
                <w:noProof/>
                <w:lang w:val="fr-FR"/>
              </w:rPr>
            </w:pPr>
            <w:bookmarkStart w:id="37" w:name="STY_03_Usage_param_positionnels"/>
            <w:r w:rsidRPr="00516E40">
              <w:rPr>
                <w:noProof/>
                <w:lang w:val="fr-FR"/>
              </w:rPr>
              <w:lastRenderedPageBreak/>
              <w:t>STY-03</w:t>
            </w:r>
            <w:bookmarkEnd w:id="37"/>
          </w:p>
        </w:tc>
        <w:tc>
          <w:tcPr>
            <w:tcW w:w="1418" w:type="dxa"/>
            <w:vAlign w:val="center"/>
          </w:tcPr>
          <w:p w:rsidR="00593E3D" w:rsidRPr="00516E40" w:rsidRDefault="00593E3D" w:rsidP="008C7415">
            <w:pPr>
              <w:spacing w:after="0" w:line="240" w:lineRule="auto"/>
              <w:jc w:val="center"/>
              <w:rPr>
                <w:noProof/>
                <w:lang w:val="fr-FR"/>
              </w:rPr>
            </w:pPr>
            <w:r w:rsidRPr="00516E40">
              <w:rPr>
                <w:noProof/>
                <w:lang w:val="fr-FR"/>
              </w:rPr>
              <w:t>Obligatoire</w:t>
            </w:r>
          </w:p>
        </w:tc>
        <w:tc>
          <w:tcPr>
            <w:tcW w:w="7229" w:type="dxa"/>
            <w:vAlign w:val="center"/>
          </w:tcPr>
          <w:p w:rsidR="00593E3D" w:rsidRPr="00516E40" w:rsidRDefault="005D7591" w:rsidP="008C7415">
            <w:pPr>
              <w:spacing w:after="0" w:line="240" w:lineRule="auto"/>
              <w:rPr>
                <w:noProof/>
                <w:lang w:val="fr-FR"/>
              </w:rPr>
            </w:pPr>
            <w:r w:rsidRPr="00516E40">
              <w:rPr>
                <w:noProof/>
                <w:lang w:val="fr-FR"/>
              </w:rPr>
              <w:t>L</w:t>
            </w:r>
            <w:r w:rsidR="00990DA9" w:rsidRPr="00516E40">
              <w:rPr>
                <w:noProof/>
                <w:lang w:val="fr-FR"/>
              </w:rPr>
              <w:t>es paramètres positionnel</w:t>
            </w:r>
            <w:r w:rsidRPr="00516E40">
              <w:rPr>
                <w:noProof/>
                <w:lang w:val="fr-FR"/>
              </w:rPr>
              <w:t>s $1, $2, etc., ne doivent être utilisés que pour copier leurs valeurs dans des paramètres nommés</w:t>
            </w:r>
            <w:r w:rsidR="00593E3D" w:rsidRPr="00516E40">
              <w:rPr>
                <w:noProof/>
                <w:lang w:val="fr-FR"/>
              </w:rPr>
              <w:t>.</w:t>
            </w:r>
            <w:r w:rsidR="00633CF6" w:rsidRPr="00516E40">
              <w:rPr>
                <w:noProof/>
                <w:lang w:val="fr-FR"/>
              </w:rPr>
              <w:t xml:space="preserve"> Toute référence à ces paramètres en dehors de cet usage est interdite.</w:t>
            </w:r>
          </w:p>
        </w:tc>
      </w:tr>
    </w:tbl>
    <w:p w:rsidR="00CE512E" w:rsidRPr="00516E40" w:rsidRDefault="002416E0" w:rsidP="00CE512E">
      <w:pPr>
        <w:spacing w:before="240"/>
        <w:rPr>
          <w:noProof/>
          <w:lang w:val="fr-FR"/>
        </w:rPr>
      </w:pPr>
      <w:r w:rsidRPr="00516E40">
        <w:rPr>
          <w:noProof/>
          <w:lang w:val="fr-FR"/>
        </w:rPr>
        <w:t>Justification</w:t>
      </w:r>
      <w:r w:rsidR="00D313BB" w:rsidRPr="00516E40">
        <w:rPr>
          <w:noProof/>
          <w:lang w:val="fr-FR"/>
        </w:rPr>
        <w:t> : le nom des paramètres positionnels</w:t>
      </w:r>
      <w:r w:rsidR="00075028" w:rsidRPr="00516E40">
        <w:rPr>
          <w:noProof/>
          <w:lang w:val="fr-FR"/>
        </w:rPr>
        <w:t xml:space="preserve"> : </w:t>
      </w:r>
      <w:r w:rsidR="00D313BB" w:rsidRPr="00516E40">
        <w:rPr>
          <w:noProof/>
          <w:lang w:val="fr-FR"/>
        </w:rPr>
        <w:t xml:space="preserve">$1, $2, etc., n’est porteur d’aucune information, </w:t>
      </w:r>
      <w:r w:rsidR="008D28CB" w:rsidRPr="00516E40">
        <w:rPr>
          <w:noProof/>
          <w:lang w:val="fr-FR"/>
        </w:rPr>
        <w:t xml:space="preserve">si ce n’est </w:t>
      </w:r>
      <w:r w:rsidR="00D313BB" w:rsidRPr="00516E40">
        <w:rPr>
          <w:noProof/>
          <w:lang w:val="fr-FR"/>
        </w:rPr>
        <w:t xml:space="preserve">sur la position </w:t>
      </w:r>
      <w:r w:rsidR="00DF4F42" w:rsidRPr="00516E40">
        <w:rPr>
          <w:noProof/>
          <w:lang w:val="fr-FR"/>
        </w:rPr>
        <w:t>de l’argument</w:t>
      </w:r>
      <w:r w:rsidR="00D313BB" w:rsidRPr="00516E40">
        <w:rPr>
          <w:noProof/>
          <w:lang w:val="fr-FR"/>
        </w:rPr>
        <w:t xml:space="preserve"> dans la liste des arguments.</w:t>
      </w:r>
      <w:r w:rsidR="00E0569B" w:rsidRPr="00516E40">
        <w:rPr>
          <w:noProof/>
          <w:lang w:val="fr-FR"/>
        </w:rPr>
        <w:t xml:space="preserve"> Les scripts qui référencent ces paramètres dans le corps du traitement sont</w:t>
      </w:r>
      <w:r w:rsidR="009401CE" w:rsidRPr="00516E40">
        <w:rPr>
          <w:noProof/>
          <w:lang w:val="fr-FR"/>
        </w:rPr>
        <w:t>,</w:t>
      </w:r>
      <w:r w:rsidR="00E0569B" w:rsidRPr="00516E40">
        <w:rPr>
          <w:noProof/>
          <w:lang w:val="fr-FR"/>
        </w:rPr>
        <w:t xml:space="preserve"> </w:t>
      </w:r>
      <w:r w:rsidR="009401CE" w:rsidRPr="00516E40">
        <w:rPr>
          <w:noProof/>
          <w:lang w:val="fr-FR"/>
        </w:rPr>
        <w:t>de ce fait,</w:t>
      </w:r>
      <w:r w:rsidR="00E0569B" w:rsidRPr="00516E40">
        <w:rPr>
          <w:noProof/>
          <w:lang w:val="fr-FR"/>
        </w:rPr>
        <w:t xml:space="preserve"> </w:t>
      </w:r>
      <w:r w:rsidR="004A6D54" w:rsidRPr="00516E40">
        <w:rPr>
          <w:noProof/>
          <w:lang w:val="fr-FR"/>
        </w:rPr>
        <w:t xml:space="preserve">difficiles à </w:t>
      </w:r>
      <w:r w:rsidR="0009388B" w:rsidRPr="00516E40">
        <w:rPr>
          <w:noProof/>
          <w:lang w:val="fr-FR"/>
        </w:rPr>
        <w:t>compr</w:t>
      </w:r>
      <w:r w:rsidR="004A6D54" w:rsidRPr="00516E40">
        <w:rPr>
          <w:noProof/>
          <w:lang w:val="fr-FR"/>
        </w:rPr>
        <w:t>endre</w:t>
      </w:r>
      <w:r w:rsidR="00E0569B" w:rsidRPr="00516E40">
        <w:rPr>
          <w:noProof/>
          <w:lang w:val="fr-FR"/>
        </w:rPr>
        <w:t xml:space="preserve">. </w:t>
      </w:r>
      <w:r w:rsidR="00B97B20" w:rsidRPr="00516E40">
        <w:rPr>
          <w:noProof/>
          <w:lang w:val="fr-FR"/>
        </w:rPr>
        <w:t>De plus</w:t>
      </w:r>
      <w:r w:rsidR="00E0569B" w:rsidRPr="00516E40">
        <w:rPr>
          <w:noProof/>
          <w:lang w:val="fr-FR"/>
        </w:rPr>
        <w:t xml:space="preserve">, ces scripts sont </w:t>
      </w:r>
      <w:r w:rsidR="00D92425" w:rsidRPr="00516E40">
        <w:rPr>
          <w:noProof/>
          <w:lang w:val="fr-FR"/>
        </w:rPr>
        <w:t xml:space="preserve">délicats </w:t>
      </w:r>
      <w:r w:rsidR="00E0569B" w:rsidRPr="00516E40">
        <w:rPr>
          <w:noProof/>
          <w:lang w:val="fr-FR"/>
        </w:rPr>
        <w:t>à maintenir en cas d’évolution de la syntaxe d’appel (modification de l’ordre des arguments</w:t>
      </w:r>
      <w:r w:rsidR="002B60F8" w:rsidRPr="00516E40">
        <w:rPr>
          <w:noProof/>
          <w:lang w:val="fr-FR"/>
        </w:rPr>
        <w:t>)</w:t>
      </w:r>
      <w:r w:rsidR="00B04355" w:rsidRPr="00516E40">
        <w:rPr>
          <w:noProof/>
          <w:lang w:val="fr-FR"/>
        </w:rPr>
        <w:t> ;</w:t>
      </w:r>
      <w:r w:rsidR="002B60F8" w:rsidRPr="00516E40">
        <w:rPr>
          <w:noProof/>
          <w:lang w:val="fr-FR"/>
        </w:rPr>
        <w:t xml:space="preserve"> enfin </w:t>
      </w:r>
      <w:r w:rsidR="00B04355" w:rsidRPr="00516E40">
        <w:rPr>
          <w:noProof/>
          <w:lang w:val="fr-FR"/>
        </w:rPr>
        <w:t xml:space="preserve">ces scripts sont particulièrement </w:t>
      </w:r>
      <w:r w:rsidR="002B60F8" w:rsidRPr="00516E40">
        <w:rPr>
          <w:noProof/>
          <w:lang w:val="fr-FR"/>
        </w:rPr>
        <w:t>fragiles</w:t>
      </w:r>
      <w:r w:rsidR="00B04355" w:rsidRPr="00516E40">
        <w:rPr>
          <w:noProof/>
          <w:lang w:val="fr-FR"/>
        </w:rPr>
        <w:t xml:space="preserve"> : </w:t>
      </w:r>
      <w:r w:rsidR="002B60F8" w:rsidRPr="00516E40">
        <w:rPr>
          <w:noProof/>
          <w:lang w:val="fr-FR"/>
        </w:rPr>
        <w:t>que se passe-t-il si la liste des arguments est modifiée accidentellement ?</w:t>
      </w:r>
      <w:r w:rsidR="00CA3815" w:rsidRPr="00516E40">
        <w:rPr>
          <w:noProof/>
          <w:lang w:val="fr-FR"/>
        </w:rPr>
        <w:t xml:space="preserve"> Pour toutes ces raisons, le seul emploi admis des </w:t>
      </w:r>
      <w:r w:rsidR="008C09A7" w:rsidRPr="00516E40">
        <w:rPr>
          <w:noProof/>
          <w:lang w:val="fr-FR"/>
        </w:rPr>
        <w:t xml:space="preserve">paramètres </w:t>
      </w:r>
      <w:r w:rsidR="00993DAB" w:rsidRPr="00516E40">
        <w:rPr>
          <w:noProof/>
          <w:lang w:val="fr-FR"/>
        </w:rPr>
        <w:t xml:space="preserve">positionnels </w:t>
      </w:r>
      <w:r w:rsidR="00CA3815" w:rsidRPr="00516E40">
        <w:rPr>
          <w:noProof/>
          <w:lang w:val="fr-FR"/>
        </w:rPr>
        <w:t>est l’affectation de</w:t>
      </w:r>
      <w:r w:rsidR="008C09A7" w:rsidRPr="00516E40">
        <w:rPr>
          <w:noProof/>
          <w:lang w:val="fr-FR"/>
        </w:rPr>
        <w:t xml:space="preserve"> leur</w:t>
      </w:r>
      <w:r w:rsidR="00CA3815" w:rsidRPr="00516E40">
        <w:rPr>
          <w:noProof/>
          <w:lang w:val="fr-FR"/>
        </w:rPr>
        <w:t>s</w:t>
      </w:r>
      <w:r w:rsidR="008C09A7" w:rsidRPr="00516E40">
        <w:rPr>
          <w:noProof/>
          <w:lang w:val="fr-FR"/>
        </w:rPr>
        <w:t xml:space="preserve"> valeurs à des paramètres nommés.</w:t>
      </w:r>
    </w:p>
    <w:p w:rsidR="000A1761" w:rsidRPr="00516E40" w:rsidRDefault="000A1761" w:rsidP="00280DBE">
      <w:pPr>
        <w:spacing w:after="100"/>
        <w:rPr>
          <w:noProof/>
          <w:lang w:val="fr-FR"/>
        </w:rPr>
      </w:pPr>
      <w:r w:rsidRPr="00516E40">
        <w:rPr>
          <w:noProof/>
          <w:lang w:val="fr-FR"/>
        </w:rPr>
        <w:t>Exemple </w:t>
      </w:r>
      <w:r w:rsidR="00850E9A" w:rsidRPr="00516E40">
        <w:rPr>
          <w:noProof/>
          <w:lang w:val="fr-FR"/>
        </w:rPr>
        <w:t xml:space="preserve">non conforme </w:t>
      </w:r>
      <w:r w:rsidRPr="00516E40">
        <w:rPr>
          <w:noProof/>
          <w:lang w:val="fr-FR"/>
        </w:rPr>
        <w:t>:</w:t>
      </w:r>
    </w:p>
    <w:p w:rsidR="00CE512E" w:rsidRPr="00516E40" w:rsidRDefault="00CE512E" w:rsidP="00C118B5">
      <w:pPr>
        <w:pStyle w:val="codesample"/>
        <w:keepNext/>
        <w:tabs>
          <w:tab w:val="left" w:pos="709"/>
          <w:tab w:val="left" w:pos="1276"/>
        </w:tabs>
        <w:spacing w:after="120" w:line="240" w:lineRule="auto"/>
        <w:rPr>
          <w:rFonts w:ascii="Courier New" w:hAnsi="Courier New"/>
          <w:sz w:val="16"/>
          <w:szCs w:val="16"/>
        </w:rPr>
      </w:pPr>
      <w:r w:rsidRPr="00516E40">
        <w:rPr>
          <w:rFonts w:ascii="Courier New" w:hAnsi="Courier New"/>
          <w:sz w:val="16"/>
          <w:szCs w:val="16"/>
        </w:rPr>
        <w:t xml:space="preserve"># !!! </w:t>
      </w:r>
      <w:r w:rsidR="005701C9" w:rsidRPr="00516E40">
        <w:rPr>
          <w:rFonts w:ascii="Courier New" w:hAnsi="Courier New"/>
          <w:sz w:val="16"/>
          <w:szCs w:val="16"/>
        </w:rPr>
        <w:t>A NE PAS FAIRE</w:t>
      </w:r>
      <w:r w:rsidRPr="00516E40">
        <w:rPr>
          <w:rFonts w:ascii="Courier New" w:hAnsi="Courier New"/>
          <w:sz w:val="16"/>
          <w:szCs w:val="16"/>
        </w:rPr>
        <w:t> !!!</w:t>
      </w:r>
    </w:p>
    <w:p w:rsidR="00CE512E" w:rsidRPr="00516E40" w:rsidRDefault="00CE512E" w:rsidP="00CE512E">
      <w:pPr>
        <w:pStyle w:val="codesample"/>
        <w:keepNext/>
        <w:spacing w:line="240" w:lineRule="auto"/>
        <w:rPr>
          <w:rFonts w:ascii="Courier New" w:hAnsi="Courier New"/>
          <w:sz w:val="16"/>
          <w:szCs w:val="16"/>
        </w:rPr>
      </w:pPr>
      <w:r w:rsidRPr="00516E40">
        <w:rPr>
          <w:rFonts w:ascii="Courier New" w:hAnsi="Courier New"/>
          <w:sz w:val="16"/>
          <w:szCs w:val="16"/>
        </w:rPr>
        <w:t>$CP -p "$1" "$2/$</w:t>
      </w:r>
      <w:r w:rsidR="00B57384" w:rsidRPr="00516E40">
        <w:rPr>
          <w:rFonts w:ascii="Courier New" w:hAnsi="Courier New"/>
          <w:sz w:val="16"/>
          <w:szCs w:val="16"/>
        </w:rPr>
        <w:t>{</w:t>
      </w:r>
      <w:r w:rsidRPr="00516E40">
        <w:rPr>
          <w:rFonts w:ascii="Courier New" w:hAnsi="Courier New"/>
          <w:sz w:val="16"/>
          <w:szCs w:val="16"/>
        </w:rPr>
        <w:t>1</w:t>
      </w:r>
      <w:r w:rsidR="00B57384" w:rsidRPr="00516E40">
        <w:rPr>
          <w:rFonts w:ascii="Courier New" w:hAnsi="Courier New"/>
          <w:sz w:val="16"/>
          <w:szCs w:val="16"/>
        </w:rPr>
        <w:t>##*</w:t>
      </w:r>
      <w:r w:rsidR="001609FB" w:rsidRPr="00516E40">
        <w:rPr>
          <w:rFonts w:ascii="Courier New" w:hAnsi="Courier New"/>
          <w:sz w:val="16"/>
          <w:szCs w:val="16"/>
        </w:rPr>
        <w:t>/</w:t>
      </w:r>
      <w:r w:rsidR="00B57384" w:rsidRPr="00516E40">
        <w:rPr>
          <w:rFonts w:ascii="Courier New" w:hAnsi="Courier New"/>
          <w:sz w:val="16"/>
          <w:szCs w:val="16"/>
        </w:rPr>
        <w:t>}</w:t>
      </w:r>
      <w:r w:rsidRPr="00516E40">
        <w:rPr>
          <w:rFonts w:ascii="Courier New" w:hAnsi="Courier New"/>
          <w:sz w:val="16"/>
          <w:szCs w:val="16"/>
        </w:rPr>
        <w:t>.tmp</w:t>
      </w:r>
      <w:r w:rsidR="00B57384" w:rsidRPr="00516E40">
        <w:rPr>
          <w:rFonts w:ascii="Courier New" w:hAnsi="Courier New"/>
          <w:sz w:val="16"/>
          <w:szCs w:val="16"/>
        </w:rPr>
        <w:t>"</w:t>
      </w:r>
    </w:p>
    <w:p w:rsidR="00FE22E0" w:rsidRPr="00516E40" w:rsidRDefault="000A1761" w:rsidP="004A383E">
      <w:pPr>
        <w:spacing w:before="200" w:after="100"/>
        <w:rPr>
          <w:noProof/>
          <w:lang w:val="fr-FR"/>
        </w:rPr>
      </w:pPr>
      <w:r w:rsidRPr="00516E40">
        <w:rPr>
          <w:noProof/>
          <w:lang w:val="fr-FR"/>
        </w:rPr>
        <w:t>Version conforme :</w:t>
      </w:r>
    </w:p>
    <w:p w:rsidR="00731CCC" w:rsidRPr="00516E40" w:rsidRDefault="00731CCC" w:rsidP="002F3B9A">
      <w:pPr>
        <w:pStyle w:val="codesample"/>
        <w:tabs>
          <w:tab w:val="left" w:pos="709"/>
          <w:tab w:val="left" w:pos="1276"/>
          <w:tab w:val="left" w:pos="4062"/>
        </w:tabs>
        <w:spacing w:line="240" w:lineRule="auto"/>
        <w:rPr>
          <w:rFonts w:ascii="Courier New" w:hAnsi="Courier New"/>
          <w:sz w:val="16"/>
          <w:szCs w:val="16"/>
        </w:rPr>
      </w:pPr>
      <w:r w:rsidRPr="00516E40">
        <w:rPr>
          <w:rFonts w:ascii="Courier New" w:hAnsi="Courier New"/>
          <w:sz w:val="16"/>
          <w:szCs w:val="16"/>
        </w:rPr>
        <w:t>input_file="$</w:t>
      </w:r>
      <w:r w:rsidR="00F44EE2" w:rsidRPr="00516E40">
        <w:rPr>
          <w:rFonts w:ascii="Courier New" w:hAnsi="Courier New"/>
          <w:sz w:val="16"/>
          <w:szCs w:val="16"/>
        </w:rPr>
        <w:t>{</w:t>
      </w:r>
      <w:r w:rsidRPr="00516E40">
        <w:rPr>
          <w:rFonts w:ascii="Courier New" w:hAnsi="Courier New"/>
          <w:sz w:val="16"/>
          <w:szCs w:val="16"/>
        </w:rPr>
        <w:t>1</w:t>
      </w:r>
      <w:r w:rsidR="00F44EE2" w:rsidRPr="00516E40">
        <w:rPr>
          <w:rFonts w:ascii="Courier New" w:hAnsi="Courier New"/>
          <w:sz w:val="16"/>
          <w:szCs w:val="16"/>
        </w:rPr>
        <w:t>:-}</w:t>
      </w:r>
      <w:r w:rsidR="00954A28" w:rsidRPr="00516E40">
        <w:rPr>
          <w:rFonts w:ascii="Courier New" w:hAnsi="Courier New"/>
          <w:sz w:val="16"/>
          <w:szCs w:val="16"/>
        </w:rPr>
        <w:t>"</w:t>
      </w:r>
    </w:p>
    <w:p w:rsidR="00902411" w:rsidRPr="00516E40" w:rsidRDefault="00731CCC" w:rsidP="00902411">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tmp_dir="$</w:t>
      </w:r>
      <w:r w:rsidR="00F44EE2" w:rsidRPr="00516E40">
        <w:rPr>
          <w:rFonts w:ascii="Courier New" w:hAnsi="Courier New"/>
          <w:sz w:val="16"/>
          <w:szCs w:val="16"/>
        </w:rPr>
        <w:t>{</w:t>
      </w:r>
      <w:r w:rsidRPr="00516E40">
        <w:rPr>
          <w:rFonts w:ascii="Courier New" w:hAnsi="Courier New"/>
          <w:sz w:val="16"/>
          <w:szCs w:val="16"/>
        </w:rPr>
        <w:t>2</w:t>
      </w:r>
      <w:r w:rsidR="00F44EE2" w:rsidRPr="00516E40">
        <w:rPr>
          <w:rFonts w:ascii="Courier New" w:hAnsi="Courier New"/>
          <w:sz w:val="16"/>
          <w:szCs w:val="16"/>
        </w:rPr>
        <w:t>:-}</w:t>
      </w:r>
      <w:r w:rsidRPr="00516E40">
        <w:rPr>
          <w:rFonts w:ascii="Courier New" w:hAnsi="Courier New"/>
          <w:sz w:val="16"/>
          <w:szCs w:val="16"/>
        </w:rPr>
        <w:t>"</w:t>
      </w:r>
    </w:p>
    <w:p w:rsidR="00902411" w:rsidRPr="00516E40" w:rsidRDefault="00902411" w:rsidP="00902411">
      <w:pPr>
        <w:pStyle w:val="codesample"/>
        <w:tabs>
          <w:tab w:val="left" w:pos="709"/>
          <w:tab w:val="left" w:pos="1276"/>
        </w:tabs>
        <w:spacing w:line="240" w:lineRule="auto"/>
        <w:rPr>
          <w:rFonts w:ascii="Courier New" w:hAnsi="Courier New"/>
          <w:sz w:val="16"/>
          <w:szCs w:val="16"/>
        </w:rPr>
      </w:pPr>
    </w:p>
    <w:p w:rsidR="00882F66" w:rsidRPr="00516E40" w:rsidRDefault="00431717" w:rsidP="00902411">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w:t>
      </w:r>
      <w:r w:rsidR="00C350C3" w:rsidRPr="00516E40">
        <w:rPr>
          <w:rFonts w:ascii="Courier New" w:hAnsi="Courier New"/>
          <w:sz w:val="16"/>
          <w:szCs w:val="16"/>
        </w:rPr>
        <w:t xml:space="preserve">NB: </w:t>
      </w:r>
      <w:r w:rsidRPr="00516E40">
        <w:rPr>
          <w:rFonts w:ascii="Courier New" w:hAnsi="Courier New"/>
          <w:sz w:val="16"/>
          <w:szCs w:val="16"/>
        </w:rPr>
        <w:t>contr</w:t>
      </w:r>
      <w:r w:rsidR="00882F66" w:rsidRPr="00516E40">
        <w:rPr>
          <w:rFonts w:ascii="Courier New" w:hAnsi="Courier New"/>
          <w:sz w:val="16"/>
          <w:szCs w:val="16"/>
        </w:rPr>
        <w:t>ôles non détaillés </w:t>
      </w:r>
      <w:r w:rsidR="00882F66" w:rsidRPr="00516E40">
        <w:rPr>
          <w:rStyle w:val="Appelnotedebasdep"/>
          <w:rFonts w:ascii="Courier New" w:hAnsi="Courier New"/>
          <w:sz w:val="16"/>
          <w:szCs w:val="16"/>
        </w:rPr>
        <w:footnoteReference w:id="11"/>
      </w:r>
      <w:r w:rsidR="00882F66" w:rsidRPr="00516E40">
        <w:rPr>
          <w:rFonts w:ascii="Courier New" w:hAnsi="Courier New"/>
          <w:sz w:val="16"/>
          <w:szCs w:val="16"/>
        </w:rPr>
        <w:br/>
        <w:t>[...]</w:t>
      </w:r>
    </w:p>
    <w:p w:rsidR="00902411" w:rsidRPr="00516E40" w:rsidRDefault="00902411" w:rsidP="00902411">
      <w:pPr>
        <w:pStyle w:val="codesample"/>
        <w:tabs>
          <w:tab w:val="left" w:pos="709"/>
          <w:tab w:val="left" w:pos="1276"/>
        </w:tabs>
        <w:spacing w:line="240" w:lineRule="auto"/>
        <w:rPr>
          <w:rFonts w:ascii="Courier New" w:hAnsi="Courier New"/>
          <w:sz w:val="16"/>
          <w:szCs w:val="16"/>
        </w:rPr>
      </w:pPr>
    </w:p>
    <w:p w:rsidR="002C2785" w:rsidRPr="00516E40" w:rsidRDefault="00AA2E7C" w:rsidP="00AD575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work</w:t>
      </w:r>
      <w:r w:rsidR="002C2785" w:rsidRPr="00516E40">
        <w:rPr>
          <w:rFonts w:ascii="Courier New" w:hAnsi="Courier New"/>
          <w:sz w:val="16"/>
        </w:rPr>
        <w:t>_file="${tmp_dir}/$(input_file</w:t>
      </w:r>
      <w:r w:rsidR="00424BD6" w:rsidRPr="00516E40">
        <w:rPr>
          <w:rFonts w:ascii="Courier New" w:hAnsi="Courier New"/>
          <w:sz w:val="16"/>
        </w:rPr>
        <w:t>##*/</w:t>
      </w:r>
      <w:r w:rsidR="002C2785" w:rsidRPr="00516E40">
        <w:rPr>
          <w:rFonts w:ascii="Courier New" w:hAnsi="Courier New"/>
          <w:sz w:val="16"/>
        </w:rPr>
        <w:t>}.tmp</w:t>
      </w:r>
      <w:r w:rsidR="00915F1D" w:rsidRPr="00516E40">
        <w:rPr>
          <w:rFonts w:ascii="Courier New" w:hAnsi="Courier New"/>
          <w:sz w:val="16"/>
        </w:rPr>
        <w:t>"</w:t>
      </w:r>
    </w:p>
    <w:p w:rsidR="00E52AA6" w:rsidRPr="00516E40" w:rsidRDefault="00731CCC" w:rsidP="0085116F">
      <w:pPr>
        <w:pStyle w:val="codesample"/>
        <w:keepNext/>
        <w:spacing w:after="200" w:line="240" w:lineRule="auto"/>
        <w:rPr>
          <w:rFonts w:ascii="Courier New" w:hAnsi="Courier New"/>
          <w:sz w:val="16"/>
        </w:rPr>
      </w:pPr>
      <w:r w:rsidRPr="00516E40">
        <w:rPr>
          <w:rFonts w:ascii="Courier New" w:hAnsi="Courier New"/>
          <w:sz w:val="16"/>
        </w:rPr>
        <w:t xml:space="preserve">$CP -p "${input_file}" </w:t>
      </w:r>
      <w:r w:rsidR="002C2785" w:rsidRPr="00516E40">
        <w:rPr>
          <w:rFonts w:ascii="Courier New" w:hAnsi="Courier New"/>
          <w:sz w:val="16"/>
        </w:rPr>
        <w:t>"${</w:t>
      </w:r>
      <w:r w:rsidR="00AA2E7C" w:rsidRPr="00516E40">
        <w:rPr>
          <w:rFonts w:ascii="Courier New" w:hAnsi="Courier New"/>
          <w:sz w:val="16"/>
        </w:rPr>
        <w:t>work</w:t>
      </w:r>
      <w:r w:rsidR="002C2785" w:rsidRPr="00516E40">
        <w:rPr>
          <w:rFonts w:ascii="Courier New" w:hAnsi="Courier New"/>
          <w:sz w:val="16"/>
        </w:rPr>
        <w:t>_file}"</w:t>
      </w:r>
    </w:p>
    <w:p w:rsidR="00F44EE2" w:rsidRPr="00516E40" w:rsidRDefault="000A2776" w:rsidP="00882F66">
      <w:pPr>
        <w:spacing w:after="360"/>
        <w:rPr>
          <w:noProof/>
          <w:lang w:val="fr-FR"/>
        </w:rPr>
      </w:pPr>
      <w:r w:rsidRPr="00516E40">
        <w:rPr>
          <w:noProof/>
          <w:lang w:val="fr-FR"/>
        </w:rPr>
        <w:t xml:space="preserve">Le code ainsi réécrit </w:t>
      </w:r>
      <w:r w:rsidR="00E7497E" w:rsidRPr="00516E40">
        <w:rPr>
          <w:noProof/>
          <w:lang w:val="fr-FR"/>
        </w:rPr>
        <w:t xml:space="preserve">est certes </w:t>
      </w:r>
      <w:r w:rsidRPr="00516E40">
        <w:rPr>
          <w:noProof/>
          <w:lang w:val="fr-FR"/>
        </w:rPr>
        <w:t>moins compact</w:t>
      </w:r>
      <w:r w:rsidR="000E4890" w:rsidRPr="00516E40">
        <w:rPr>
          <w:noProof/>
          <w:lang w:val="fr-FR"/>
        </w:rPr>
        <w:t> </w:t>
      </w:r>
      <w:r w:rsidR="00E57460" w:rsidRPr="00516E40">
        <w:rPr>
          <w:noProof/>
          <w:lang w:val="fr-FR"/>
        </w:rPr>
        <w:t>mais</w:t>
      </w:r>
      <w:r w:rsidRPr="00516E40">
        <w:rPr>
          <w:noProof/>
          <w:lang w:val="fr-FR"/>
        </w:rPr>
        <w:t xml:space="preserve"> il est </w:t>
      </w:r>
      <w:r w:rsidR="00E57460" w:rsidRPr="00516E40">
        <w:rPr>
          <w:noProof/>
          <w:lang w:val="fr-FR"/>
        </w:rPr>
        <w:t xml:space="preserve">nettement </w:t>
      </w:r>
      <w:r w:rsidRPr="00516E40">
        <w:rPr>
          <w:noProof/>
          <w:lang w:val="fr-FR"/>
        </w:rPr>
        <w:t xml:space="preserve">plus facile à comprendre – sur des scripts </w:t>
      </w:r>
      <w:r w:rsidR="0015578E" w:rsidRPr="00516E40">
        <w:rPr>
          <w:noProof/>
          <w:lang w:val="fr-FR"/>
        </w:rPr>
        <w:t xml:space="preserve">de taille </w:t>
      </w:r>
      <w:r w:rsidRPr="00516E40">
        <w:rPr>
          <w:noProof/>
          <w:lang w:val="fr-FR"/>
        </w:rPr>
        <w:t>réel</w:t>
      </w:r>
      <w:r w:rsidR="0015578E" w:rsidRPr="00516E40">
        <w:rPr>
          <w:noProof/>
          <w:lang w:val="fr-FR"/>
        </w:rPr>
        <w:t>le</w:t>
      </w:r>
      <w:r w:rsidRPr="00516E40">
        <w:rPr>
          <w:noProof/>
          <w:lang w:val="fr-FR"/>
        </w:rPr>
        <w:t xml:space="preserve"> la différence devient écrasante – et </w:t>
      </w:r>
      <w:r w:rsidR="008C546D" w:rsidRPr="00516E40">
        <w:rPr>
          <w:noProof/>
          <w:lang w:val="fr-FR"/>
        </w:rPr>
        <w:t xml:space="preserve">bien </w:t>
      </w:r>
      <w:r w:rsidRPr="00516E40">
        <w:rPr>
          <w:noProof/>
          <w:lang w:val="fr-FR"/>
        </w:rPr>
        <w:t>plus facile à maintenir.</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401B5A" w:rsidRPr="00516E40" w:rsidTr="008C7415">
        <w:trPr>
          <w:cantSplit/>
          <w:trHeight w:val="567"/>
        </w:trPr>
        <w:tc>
          <w:tcPr>
            <w:tcW w:w="1191" w:type="dxa"/>
            <w:vAlign w:val="center"/>
          </w:tcPr>
          <w:p w:rsidR="00401B5A" w:rsidRPr="00516E40" w:rsidRDefault="00401B5A" w:rsidP="008C7415">
            <w:pPr>
              <w:tabs>
                <w:tab w:val="left" w:pos="945"/>
              </w:tabs>
              <w:spacing w:after="0" w:line="240" w:lineRule="auto"/>
              <w:jc w:val="center"/>
              <w:rPr>
                <w:noProof/>
                <w:lang w:val="fr-FR"/>
              </w:rPr>
            </w:pPr>
            <w:bookmarkStart w:id="38" w:name="STY_04_Casse_min_maj"/>
            <w:r w:rsidRPr="00516E40">
              <w:rPr>
                <w:noProof/>
                <w:lang w:val="fr-FR"/>
              </w:rPr>
              <w:t>STY-0</w:t>
            </w:r>
            <w:r w:rsidR="00593E3D" w:rsidRPr="00516E40">
              <w:rPr>
                <w:noProof/>
                <w:lang w:val="fr-FR"/>
              </w:rPr>
              <w:t>4</w:t>
            </w:r>
            <w:bookmarkEnd w:id="38"/>
          </w:p>
        </w:tc>
        <w:tc>
          <w:tcPr>
            <w:tcW w:w="1418" w:type="dxa"/>
            <w:vAlign w:val="center"/>
          </w:tcPr>
          <w:p w:rsidR="00401B5A" w:rsidRPr="00516E40" w:rsidRDefault="00401B5A" w:rsidP="008C7415">
            <w:pPr>
              <w:spacing w:after="0" w:line="240" w:lineRule="auto"/>
              <w:jc w:val="center"/>
              <w:rPr>
                <w:noProof/>
                <w:lang w:val="fr-FR"/>
              </w:rPr>
            </w:pPr>
            <w:r w:rsidRPr="00516E40">
              <w:rPr>
                <w:noProof/>
                <w:lang w:val="fr-FR"/>
              </w:rPr>
              <w:t>Obligatoire</w:t>
            </w:r>
          </w:p>
        </w:tc>
        <w:tc>
          <w:tcPr>
            <w:tcW w:w="7229" w:type="dxa"/>
            <w:vAlign w:val="center"/>
          </w:tcPr>
          <w:p w:rsidR="00401B5A" w:rsidRPr="00516E40" w:rsidRDefault="00401B5A" w:rsidP="008C7415">
            <w:pPr>
              <w:spacing w:after="0" w:line="240" w:lineRule="auto"/>
              <w:rPr>
                <w:noProof/>
                <w:lang w:val="fr-FR"/>
              </w:rPr>
            </w:pPr>
            <w:r w:rsidRPr="00516E40">
              <w:rPr>
                <w:noProof/>
                <w:u w:val="single"/>
                <w:lang w:val="fr-FR"/>
              </w:rPr>
              <w:t>Utilisation de la casse</w:t>
            </w:r>
            <w:r w:rsidRPr="00516E40">
              <w:rPr>
                <w:noProof/>
                <w:lang w:val="fr-FR"/>
              </w:rPr>
              <w:t> : les paramètres locaux</w:t>
            </w:r>
            <w:r w:rsidR="00EE41B2" w:rsidRPr="00516E40">
              <w:rPr>
                <w:noProof/>
                <w:lang w:val="fr-FR"/>
              </w:rPr>
              <w:t>, ainsi que les fonctions,</w:t>
            </w:r>
            <w:r w:rsidRPr="00516E40">
              <w:rPr>
                <w:noProof/>
                <w:lang w:val="fr-FR"/>
              </w:rPr>
              <w:t xml:space="preserve"> sont nommés en casse minuscule ; les majuscules sont réservées </w:t>
            </w:r>
            <w:r w:rsidR="00E3546C" w:rsidRPr="00516E40">
              <w:rPr>
                <w:noProof/>
                <w:lang w:val="fr-FR"/>
              </w:rPr>
              <w:t xml:space="preserve">aux constantes et </w:t>
            </w:r>
            <w:r w:rsidRPr="00516E40">
              <w:rPr>
                <w:noProof/>
                <w:lang w:val="fr-FR"/>
              </w:rPr>
              <w:t xml:space="preserve">aux paramètres exportés (variables d’environnement). Le tiret de soulignement (_) </w:t>
            </w:r>
            <w:r w:rsidR="0016621C" w:rsidRPr="00516E40">
              <w:rPr>
                <w:noProof/>
                <w:lang w:val="fr-FR"/>
              </w:rPr>
              <w:t xml:space="preserve">peut être </w:t>
            </w:r>
            <w:r w:rsidRPr="00516E40">
              <w:rPr>
                <w:noProof/>
                <w:lang w:val="fr-FR"/>
              </w:rPr>
              <w:t>employé comme séparateur de mots</w:t>
            </w:r>
            <w:r w:rsidR="00DA449B" w:rsidRPr="00516E40">
              <w:rPr>
                <w:noProof/>
                <w:lang w:val="fr-FR"/>
              </w:rPr>
              <w:t xml:space="preserve"> dans les noms de variables</w:t>
            </w:r>
            <w:r w:rsidR="00C04521" w:rsidRPr="00516E40">
              <w:rPr>
                <w:noProof/>
                <w:lang w:val="fr-FR"/>
              </w:rPr>
              <w:t xml:space="preserve"> et de fonctions</w:t>
            </w:r>
            <w:r w:rsidRPr="00516E40">
              <w:rPr>
                <w:noProof/>
                <w:lang w:val="fr-FR"/>
              </w:rPr>
              <w:t>.</w:t>
            </w:r>
          </w:p>
        </w:tc>
      </w:tr>
    </w:tbl>
    <w:p w:rsidR="00401B5A" w:rsidRPr="00516E40" w:rsidRDefault="004B6E9F" w:rsidP="00F501E6">
      <w:pPr>
        <w:spacing w:before="240" w:after="120"/>
        <w:rPr>
          <w:noProof/>
          <w:lang w:val="fr-FR"/>
        </w:rPr>
      </w:pPr>
      <w:r w:rsidRPr="00516E40">
        <w:rPr>
          <w:noProof/>
          <w:lang w:val="fr-FR"/>
        </w:rPr>
        <w:t>Cette</w:t>
      </w:r>
      <w:r w:rsidR="00401B5A" w:rsidRPr="00516E40">
        <w:rPr>
          <w:noProof/>
          <w:lang w:val="fr-FR"/>
        </w:rPr>
        <w:t xml:space="preserve"> convention facilite considérablement la </w:t>
      </w:r>
      <w:r w:rsidR="00813039" w:rsidRPr="00516E40">
        <w:rPr>
          <w:noProof/>
          <w:lang w:val="fr-FR"/>
        </w:rPr>
        <w:t xml:space="preserve">lecture </w:t>
      </w:r>
      <w:r w:rsidR="00401B5A" w:rsidRPr="00516E40">
        <w:rPr>
          <w:noProof/>
          <w:lang w:val="fr-FR"/>
        </w:rPr>
        <w:t>des scripts et leur maintenance.</w:t>
      </w:r>
    </w:p>
    <w:p w:rsidR="008009CF" w:rsidRPr="00516E40" w:rsidRDefault="00D946E5" w:rsidP="007A2666">
      <w:pPr>
        <w:spacing w:after="160"/>
        <w:rPr>
          <w:noProof/>
          <w:lang w:val="fr-FR"/>
        </w:rPr>
      </w:pPr>
      <w:r w:rsidRPr="00516E40">
        <w:rPr>
          <w:noProof/>
          <w:u w:val="single"/>
          <w:lang w:val="fr-FR"/>
        </w:rPr>
        <w:t>Exemples</w:t>
      </w:r>
      <w:r w:rsidRPr="00516E40">
        <w:rPr>
          <w:noProof/>
          <w:lang w:val="fr-FR"/>
        </w:rPr>
        <w:t> :</w:t>
      </w:r>
    </w:p>
    <w:p w:rsidR="00D946E5" w:rsidRPr="00516E40" w:rsidRDefault="00B71B13" w:rsidP="00DF5F27">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PATH=/bin:/usr/bin</w:t>
      </w:r>
      <w:r w:rsidRPr="00516E40">
        <w:rPr>
          <w:rFonts w:ascii="Courier New" w:hAnsi="Courier New"/>
          <w:sz w:val="16"/>
          <w:szCs w:val="16"/>
        </w:rPr>
        <w:tab/>
      </w:r>
      <w:r w:rsidR="00D975BE" w:rsidRPr="00516E40">
        <w:rPr>
          <w:rFonts w:ascii="Courier New" w:hAnsi="Courier New"/>
          <w:sz w:val="16"/>
          <w:szCs w:val="16"/>
        </w:rPr>
        <w:t xml:space="preserve">  </w:t>
      </w:r>
      <w:r w:rsidR="00D946E5" w:rsidRPr="00516E40">
        <w:rPr>
          <w:rFonts w:ascii="Courier New" w:hAnsi="Courier New"/>
          <w:sz w:val="16"/>
          <w:szCs w:val="16"/>
        </w:rPr>
        <w:t># variable d’environnement (exportée)</w:t>
      </w:r>
      <w:r w:rsidR="00160E70" w:rsidRPr="00516E40">
        <w:rPr>
          <w:rFonts w:ascii="Courier New" w:hAnsi="Courier New"/>
          <w:sz w:val="16"/>
          <w:szCs w:val="16"/>
        </w:rPr>
        <w:t xml:space="preserve"> =&gt; majuscules</w:t>
      </w:r>
    </w:p>
    <w:p w:rsidR="00E26B27" w:rsidRPr="00516E40" w:rsidRDefault="00D946E5" w:rsidP="00DF5F27">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export PATH</w:t>
      </w:r>
    </w:p>
    <w:p w:rsidR="00A56E79" w:rsidRPr="00516E40" w:rsidRDefault="00A56E79" w:rsidP="00A56E79">
      <w:pPr>
        <w:spacing w:after="0" w:line="240" w:lineRule="auto"/>
        <w:rPr>
          <w:noProof/>
          <w:lang w:val="fr-FR"/>
        </w:rPr>
      </w:pPr>
    </w:p>
    <w:p w:rsidR="00D946E5" w:rsidRPr="00516E40" w:rsidRDefault="00D946E5" w:rsidP="00DF5F27">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LD_LIBRARY_PATH=$ORACLE_HOME/</w:t>
      </w:r>
      <w:r w:rsidR="00B149FC" w:rsidRPr="00516E40">
        <w:rPr>
          <w:rFonts w:ascii="Courier New" w:hAnsi="Courier New"/>
          <w:sz w:val="16"/>
          <w:szCs w:val="16"/>
        </w:rPr>
        <w:t>li</w:t>
      </w:r>
      <w:r w:rsidR="00DA444F" w:rsidRPr="00516E40">
        <w:rPr>
          <w:rFonts w:ascii="Courier New" w:hAnsi="Courier New"/>
          <w:sz w:val="16"/>
          <w:szCs w:val="16"/>
        </w:rPr>
        <w:t>b</w:t>
      </w:r>
      <w:r w:rsidR="00B80EA2" w:rsidRPr="00516E40">
        <w:rPr>
          <w:rFonts w:ascii="Courier New" w:hAnsi="Courier New"/>
          <w:sz w:val="16"/>
          <w:szCs w:val="16"/>
        </w:rPr>
        <w:tab/>
        <w:t xml:space="preserve"> </w:t>
      </w:r>
      <w:r w:rsidRPr="00516E40">
        <w:rPr>
          <w:rFonts w:ascii="Courier New" w:hAnsi="Courier New"/>
          <w:sz w:val="16"/>
          <w:szCs w:val="16"/>
        </w:rPr>
        <w:t># variable d’environnement (exportée)</w:t>
      </w:r>
      <w:r w:rsidR="00160E70" w:rsidRPr="00516E40">
        <w:rPr>
          <w:rFonts w:ascii="Courier New" w:hAnsi="Courier New"/>
          <w:sz w:val="16"/>
          <w:szCs w:val="16"/>
        </w:rPr>
        <w:t xml:space="preserve"> =&gt; majuscules</w:t>
      </w:r>
    </w:p>
    <w:p w:rsidR="00D946E5" w:rsidRPr="00516E40" w:rsidRDefault="00D946E5" w:rsidP="00D946E5">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export LD_LIBRARY_PATH</w:t>
      </w:r>
      <w:r w:rsidR="00BE1AD5" w:rsidRPr="00516E40">
        <w:rPr>
          <w:rFonts w:ascii="Courier New" w:hAnsi="Courier New"/>
          <w:sz w:val="16"/>
          <w:szCs w:val="16"/>
        </w:rPr>
        <w:tab/>
      </w:r>
      <w:r w:rsidR="00BE1AD5" w:rsidRPr="00516E40">
        <w:rPr>
          <w:rFonts w:ascii="Courier New" w:hAnsi="Courier New"/>
          <w:sz w:val="16"/>
          <w:szCs w:val="16"/>
        </w:rPr>
        <w:tab/>
      </w:r>
      <w:r w:rsidR="00B80EA2" w:rsidRPr="00516E40">
        <w:rPr>
          <w:rFonts w:ascii="Courier New" w:hAnsi="Courier New"/>
          <w:sz w:val="16"/>
          <w:szCs w:val="16"/>
        </w:rPr>
        <w:tab/>
      </w:r>
      <w:r w:rsidR="00956A86" w:rsidRPr="00516E40">
        <w:rPr>
          <w:rFonts w:ascii="Courier New" w:hAnsi="Courier New"/>
          <w:sz w:val="16"/>
          <w:szCs w:val="16"/>
        </w:rPr>
        <w:t xml:space="preserve"> </w:t>
      </w:r>
      <w:r w:rsidR="00C00F5E" w:rsidRPr="00516E40">
        <w:rPr>
          <w:rFonts w:ascii="Courier New" w:hAnsi="Courier New"/>
          <w:sz w:val="16"/>
          <w:szCs w:val="16"/>
        </w:rPr>
        <w:t># N</w:t>
      </w:r>
      <w:r w:rsidR="00CC7D62" w:rsidRPr="00516E40">
        <w:rPr>
          <w:rFonts w:ascii="Courier New" w:hAnsi="Courier New"/>
          <w:sz w:val="16"/>
          <w:szCs w:val="16"/>
        </w:rPr>
        <w:t>oter le « _ » utilisé comme séparateur de mots</w:t>
      </w:r>
      <w:r w:rsidR="00C00F5E" w:rsidRPr="00516E40">
        <w:rPr>
          <w:rFonts w:ascii="Courier New" w:hAnsi="Courier New"/>
          <w:sz w:val="16"/>
          <w:szCs w:val="16"/>
        </w:rPr>
        <w:t>.</w:t>
      </w:r>
    </w:p>
    <w:p w:rsidR="00D946E5" w:rsidRPr="00516E40" w:rsidRDefault="00D946E5" w:rsidP="00D946E5">
      <w:pPr>
        <w:spacing w:after="0" w:line="240" w:lineRule="auto"/>
        <w:rPr>
          <w:noProof/>
          <w:lang w:val="fr-FR"/>
        </w:rPr>
      </w:pPr>
    </w:p>
    <w:p w:rsidR="00D946E5" w:rsidRPr="00516E40" w:rsidRDefault="00112CFA" w:rsidP="00DF5F27">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RM=/usr</w:t>
      </w:r>
      <w:r w:rsidR="00E1349C" w:rsidRPr="00516E40">
        <w:rPr>
          <w:rFonts w:ascii="Courier New" w:hAnsi="Courier New"/>
          <w:sz w:val="16"/>
          <w:szCs w:val="16"/>
        </w:rPr>
        <w:t>/xpg4/bin/rm</w:t>
      </w:r>
      <w:r w:rsidR="00E1349C" w:rsidRPr="00516E40">
        <w:rPr>
          <w:rFonts w:ascii="Courier New" w:hAnsi="Courier New"/>
          <w:sz w:val="16"/>
          <w:szCs w:val="16"/>
        </w:rPr>
        <w:tab/>
      </w:r>
      <w:r w:rsidR="00867BA6" w:rsidRPr="00516E40">
        <w:rPr>
          <w:rFonts w:ascii="Courier New" w:hAnsi="Courier New"/>
          <w:sz w:val="16"/>
          <w:szCs w:val="16"/>
        </w:rPr>
        <w:t xml:space="preserve">  </w:t>
      </w:r>
      <w:r w:rsidR="00D946E5" w:rsidRPr="00516E40">
        <w:rPr>
          <w:rFonts w:ascii="Courier New" w:hAnsi="Courier New"/>
          <w:sz w:val="16"/>
          <w:szCs w:val="16"/>
        </w:rPr>
        <w:t># paramètre constant (chemin complet d’une commande)</w:t>
      </w:r>
      <w:r w:rsidR="005B5F1E" w:rsidRPr="00516E40">
        <w:rPr>
          <w:rFonts w:ascii="Courier New" w:hAnsi="Courier New"/>
          <w:sz w:val="16"/>
          <w:szCs w:val="16"/>
        </w:rPr>
        <w:t xml:space="preserve"> =&gt; majuscules</w:t>
      </w:r>
    </w:p>
    <w:p w:rsidR="00D946E5" w:rsidRPr="00516E40" w:rsidRDefault="00112CFA" w:rsidP="00D946E5">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DATE=/usr/bin/date</w:t>
      </w:r>
      <w:r w:rsidRPr="00516E40">
        <w:rPr>
          <w:rFonts w:ascii="Courier New" w:hAnsi="Courier New"/>
          <w:sz w:val="16"/>
          <w:szCs w:val="16"/>
        </w:rPr>
        <w:tab/>
      </w:r>
      <w:r w:rsidR="00867BA6" w:rsidRPr="00516E40">
        <w:rPr>
          <w:rFonts w:ascii="Courier New" w:hAnsi="Courier New"/>
          <w:sz w:val="16"/>
          <w:szCs w:val="16"/>
        </w:rPr>
        <w:t xml:space="preserve">  </w:t>
      </w:r>
      <w:r w:rsidR="00D946E5" w:rsidRPr="00516E40">
        <w:rPr>
          <w:rFonts w:ascii="Courier New" w:hAnsi="Courier New"/>
          <w:sz w:val="16"/>
          <w:szCs w:val="16"/>
        </w:rPr>
        <w:t># paramètre constant (chemin complet d’une commande)</w:t>
      </w:r>
      <w:r w:rsidR="005B5F1E" w:rsidRPr="00516E40">
        <w:rPr>
          <w:rFonts w:ascii="Courier New" w:hAnsi="Courier New"/>
          <w:sz w:val="16"/>
          <w:szCs w:val="16"/>
        </w:rPr>
        <w:t xml:space="preserve"> =&gt; majuscules</w:t>
      </w:r>
    </w:p>
    <w:p w:rsidR="00D946E5" w:rsidRPr="00516E40" w:rsidRDefault="00D946E5" w:rsidP="00D946E5">
      <w:pPr>
        <w:spacing w:after="0" w:line="240" w:lineRule="auto"/>
        <w:rPr>
          <w:noProof/>
          <w:lang w:val="fr-FR"/>
        </w:rPr>
      </w:pPr>
    </w:p>
    <w:p w:rsidR="00D946E5" w:rsidRPr="00516E40" w:rsidRDefault="00D946E5" w:rsidP="005B067D">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input_file="$1"</w:t>
      </w:r>
      <w:r w:rsidR="00E26B27" w:rsidRPr="00516E40">
        <w:rPr>
          <w:rFonts w:ascii="Courier New" w:hAnsi="Courier New"/>
          <w:sz w:val="16"/>
          <w:szCs w:val="16"/>
        </w:rPr>
        <w:tab/>
      </w:r>
      <w:r w:rsidR="00867BA6" w:rsidRPr="00516E40">
        <w:rPr>
          <w:rFonts w:ascii="Courier New" w:hAnsi="Courier New"/>
          <w:sz w:val="16"/>
          <w:szCs w:val="16"/>
        </w:rPr>
        <w:t xml:space="preserve">  </w:t>
      </w:r>
      <w:r w:rsidR="00E26B27" w:rsidRPr="00516E40">
        <w:rPr>
          <w:rFonts w:ascii="Courier New" w:hAnsi="Courier New"/>
          <w:sz w:val="16"/>
          <w:szCs w:val="16"/>
        </w:rPr>
        <w:t># paramètre local (argument du script)</w:t>
      </w:r>
      <w:r w:rsidR="00E1349C" w:rsidRPr="00516E40">
        <w:rPr>
          <w:rFonts w:ascii="Courier New" w:hAnsi="Courier New"/>
          <w:sz w:val="16"/>
          <w:szCs w:val="16"/>
        </w:rPr>
        <w:t xml:space="preserve"> =&gt; minuscules</w:t>
      </w:r>
    </w:p>
    <w:p w:rsidR="00D946E5" w:rsidRPr="00516E40" w:rsidRDefault="00D946E5" w:rsidP="005B067D">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output_file="$2"</w:t>
      </w:r>
      <w:r w:rsidR="00E26B27" w:rsidRPr="00516E40">
        <w:rPr>
          <w:rFonts w:ascii="Courier New" w:hAnsi="Courier New"/>
          <w:sz w:val="16"/>
          <w:szCs w:val="16"/>
        </w:rPr>
        <w:tab/>
      </w:r>
      <w:r w:rsidR="00867BA6" w:rsidRPr="00516E40">
        <w:rPr>
          <w:rFonts w:ascii="Courier New" w:hAnsi="Courier New"/>
          <w:sz w:val="16"/>
          <w:szCs w:val="16"/>
        </w:rPr>
        <w:t xml:space="preserve">  </w:t>
      </w:r>
      <w:r w:rsidR="00E26B27" w:rsidRPr="00516E40">
        <w:rPr>
          <w:rFonts w:ascii="Courier New" w:hAnsi="Courier New"/>
          <w:sz w:val="16"/>
          <w:szCs w:val="16"/>
        </w:rPr>
        <w:t># paramètre local (argument du script)</w:t>
      </w:r>
      <w:r w:rsidR="00E1349C" w:rsidRPr="00516E40">
        <w:rPr>
          <w:rFonts w:ascii="Courier New" w:hAnsi="Courier New"/>
          <w:sz w:val="16"/>
          <w:szCs w:val="16"/>
        </w:rPr>
        <w:t xml:space="preserve"> =&gt; minuscules</w:t>
      </w:r>
    </w:p>
    <w:p w:rsidR="00C00F5E" w:rsidRPr="00516E40" w:rsidRDefault="00C00F5E" w:rsidP="00C00F5E">
      <w:pPr>
        <w:spacing w:after="0" w:line="240" w:lineRule="auto"/>
        <w:rPr>
          <w:noProof/>
          <w:lang w:val="fr-FR"/>
        </w:rPr>
      </w:pPr>
    </w:p>
    <w:p w:rsidR="00D946E5" w:rsidRPr="00516E40" w:rsidRDefault="00D946E5" w:rsidP="005B067D">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date_trt=$($DATE "+%Y%m%d%H%M%S")</w:t>
      </w:r>
      <w:r w:rsidR="00E26B27" w:rsidRPr="00516E40">
        <w:rPr>
          <w:rFonts w:ascii="Courier New" w:hAnsi="Courier New"/>
          <w:sz w:val="16"/>
          <w:szCs w:val="16"/>
        </w:rPr>
        <w:tab/>
      </w:r>
      <w:r w:rsidR="00E26B27" w:rsidRPr="00516E40">
        <w:rPr>
          <w:rFonts w:ascii="Courier New" w:hAnsi="Courier New"/>
          <w:sz w:val="16"/>
          <w:szCs w:val="16"/>
        </w:rPr>
        <w:tab/>
      </w:r>
      <w:r w:rsidR="00C214B6" w:rsidRPr="00516E40">
        <w:rPr>
          <w:rFonts w:ascii="Courier New" w:hAnsi="Courier New"/>
          <w:sz w:val="16"/>
          <w:szCs w:val="16"/>
        </w:rPr>
        <w:t xml:space="preserve">  </w:t>
      </w:r>
      <w:r w:rsidR="00E26B27" w:rsidRPr="00516E40">
        <w:rPr>
          <w:rFonts w:ascii="Courier New" w:hAnsi="Courier New"/>
          <w:sz w:val="16"/>
          <w:szCs w:val="16"/>
        </w:rPr>
        <w:t># paramètre local</w:t>
      </w:r>
      <w:r w:rsidR="00E1349C" w:rsidRPr="00516E40">
        <w:rPr>
          <w:rFonts w:ascii="Courier New" w:hAnsi="Courier New"/>
          <w:sz w:val="16"/>
          <w:szCs w:val="16"/>
        </w:rPr>
        <w:t xml:space="preserve"> =&gt; minuscules</w:t>
      </w:r>
    </w:p>
    <w:p w:rsidR="00D946E5" w:rsidRPr="00516E40" w:rsidRDefault="00D946E5" w:rsidP="00085079">
      <w:pPr>
        <w:pStyle w:val="codesample"/>
        <w:tabs>
          <w:tab w:val="left" w:pos="709"/>
          <w:tab w:val="left" w:pos="1276"/>
        </w:tabs>
        <w:spacing w:after="200" w:line="240" w:lineRule="auto"/>
        <w:rPr>
          <w:rFonts w:ascii="Courier New" w:hAnsi="Courier New"/>
          <w:sz w:val="16"/>
          <w:szCs w:val="16"/>
        </w:rPr>
      </w:pPr>
      <w:r w:rsidRPr="00516E40">
        <w:rPr>
          <w:rFonts w:ascii="Courier New" w:hAnsi="Courier New"/>
          <w:sz w:val="16"/>
          <w:szCs w:val="16"/>
        </w:rPr>
        <w:t>log_file="${input_file%.*}_${date_trt}.log</w:t>
      </w:r>
      <w:r w:rsidR="00E26B27" w:rsidRPr="00516E40">
        <w:rPr>
          <w:rFonts w:ascii="Courier New" w:hAnsi="Courier New"/>
          <w:sz w:val="16"/>
          <w:szCs w:val="16"/>
        </w:rPr>
        <w:tab/>
      </w:r>
      <w:r w:rsidR="00C214B6" w:rsidRPr="00516E40">
        <w:rPr>
          <w:rFonts w:ascii="Courier New" w:hAnsi="Courier New"/>
          <w:sz w:val="16"/>
          <w:szCs w:val="16"/>
        </w:rPr>
        <w:t xml:space="preserve">  </w:t>
      </w:r>
      <w:r w:rsidR="00E26B27" w:rsidRPr="00516E40">
        <w:rPr>
          <w:rFonts w:ascii="Courier New" w:hAnsi="Courier New"/>
          <w:sz w:val="16"/>
          <w:szCs w:val="16"/>
        </w:rPr>
        <w:t># paramètre local</w:t>
      </w:r>
      <w:r w:rsidR="00E1349C" w:rsidRPr="00516E40">
        <w:rPr>
          <w:rFonts w:ascii="Courier New" w:hAnsi="Courier New"/>
          <w:sz w:val="16"/>
          <w:szCs w:val="16"/>
        </w:rPr>
        <w:t xml:space="preserve"> =&gt; minuscules</w:t>
      </w:r>
    </w:p>
    <w:p w:rsidR="001E42F5" w:rsidRPr="00516E40" w:rsidRDefault="008C0C1C" w:rsidP="00DD5368">
      <w:pPr>
        <w:spacing w:after="360"/>
        <w:rPr>
          <w:noProof/>
          <w:lang w:val="fr-FR"/>
        </w:rPr>
      </w:pPr>
      <w:r w:rsidRPr="00516E40">
        <w:rPr>
          <w:noProof/>
          <w:lang w:val="fr-FR"/>
        </w:rPr>
        <w:lastRenderedPageBreak/>
        <w:t xml:space="preserve">A contrario, l’utilisation systématique des majuscules, </w:t>
      </w:r>
      <w:r w:rsidR="003154F4" w:rsidRPr="00516E40">
        <w:rPr>
          <w:noProof/>
          <w:lang w:val="fr-FR"/>
        </w:rPr>
        <w:t xml:space="preserve">ou encore </w:t>
      </w:r>
      <w:r w:rsidRPr="00516E40">
        <w:rPr>
          <w:noProof/>
          <w:lang w:val="fr-FR"/>
        </w:rPr>
        <w:t>les noms en casse mixte</w:t>
      </w:r>
      <w:r w:rsidR="00001AF0" w:rsidRPr="00516E40">
        <w:rPr>
          <w:noProof/>
          <w:lang w:val="fr-FR"/>
        </w:rPr>
        <w:t xml:space="preserve"> (de la forme </w:t>
      </w:r>
      <w:r w:rsidR="00001AF0" w:rsidRPr="00516E40">
        <w:rPr>
          <w:i/>
          <w:noProof/>
          <w:lang w:val="fr-FR"/>
        </w:rPr>
        <w:t>camelBackNotation</w:t>
      </w:r>
      <w:r w:rsidR="00001AF0" w:rsidRPr="00516E40">
        <w:rPr>
          <w:noProof/>
          <w:lang w:val="fr-FR"/>
        </w:rPr>
        <w:t> préconisée</w:t>
      </w:r>
      <w:r w:rsidR="00865D5E" w:rsidRPr="00516E40">
        <w:rPr>
          <w:noProof/>
          <w:lang w:val="fr-FR"/>
        </w:rPr>
        <w:t xml:space="preserve"> </w:t>
      </w:r>
      <w:r w:rsidR="00001AF0" w:rsidRPr="00516E40">
        <w:rPr>
          <w:noProof/>
          <w:lang w:val="fr-FR"/>
        </w:rPr>
        <w:t xml:space="preserve">en </w:t>
      </w:r>
      <w:r w:rsidR="005E0399" w:rsidRPr="00516E40">
        <w:rPr>
          <w:noProof/>
          <w:lang w:val="fr-FR"/>
        </w:rPr>
        <w:t>Java</w:t>
      </w:r>
      <w:r w:rsidR="00001AF0" w:rsidRPr="00516E40">
        <w:rPr>
          <w:noProof/>
          <w:lang w:val="fr-FR"/>
        </w:rPr>
        <w:t xml:space="preserve">) sont à éviter </w:t>
      </w:r>
      <w:r w:rsidR="00081988" w:rsidRPr="00516E40">
        <w:rPr>
          <w:noProof/>
          <w:lang w:val="fr-FR"/>
        </w:rPr>
        <w:t>impérativement</w:t>
      </w:r>
      <w:r w:rsidR="004B6E9F" w:rsidRPr="00516E40">
        <w:rPr>
          <w:noProof/>
          <w:lang w:val="fr-FR"/>
        </w:rPr>
        <w:t> </w:t>
      </w:r>
      <w:r w:rsidR="004B6E9F" w:rsidRPr="00516E40">
        <w:rPr>
          <w:rStyle w:val="Appelnotedebasdep"/>
          <w:noProof/>
          <w:lang w:val="fr-FR"/>
        </w:rPr>
        <w:footnoteReference w:id="12"/>
      </w:r>
      <w:r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1E42F5" w:rsidRPr="00516E40" w:rsidTr="008C7415">
        <w:trPr>
          <w:cantSplit/>
          <w:trHeight w:val="567"/>
        </w:trPr>
        <w:tc>
          <w:tcPr>
            <w:tcW w:w="1191" w:type="dxa"/>
            <w:vAlign w:val="center"/>
          </w:tcPr>
          <w:p w:rsidR="001E42F5" w:rsidRPr="00516E40" w:rsidRDefault="001E42F5" w:rsidP="008C7415">
            <w:pPr>
              <w:keepNext/>
              <w:tabs>
                <w:tab w:val="left" w:pos="945"/>
              </w:tabs>
              <w:spacing w:after="0" w:line="240" w:lineRule="auto"/>
              <w:jc w:val="center"/>
              <w:rPr>
                <w:noProof/>
                <w:lang w:val="fr-FR"/>
              </w:rPr>
            </w:pPr>
            <w:bookmarkStart w:id="39" w:name="STY_05_Param_w_underscore"/>
            <w:r w:rsidRPr="00516E40">
              <w:rPr>
                <w:noProof/>
                <w:lang w:val="fr-FR"/>
              </w:rPr>
              <w:t>STY-0</w:t>
            </w:r>
            <w:r w:rsidR="00593E3D" w:rsidRPr="00516E40">
              <w:rPr>
                <w:noProof/>
                <w:lang w:val="fr-FR"/>
              </w:rPr>
              <w:t>5</w:t>
            </w:r>
            <w:bookmarkEnd w:id="39"/>
          </w:p>
        </w:tc>
        <w:tc>
          <w:tcPr>
            <w:tcW w:w="1418" w:type="dxa"/>
            <w:vAlign w:val="center"/>
          </w:tcPr>
          <w:p w:rsidR="001E42F5" w:rsidRPr="00516E40" w:rsidRDefault="000C30E6" w:rsidP="008C7415">
            <w:pPr>
              <w:keepNext/>
              <w:spacing w:after="0" w:line="240" w:lineRule="auto"/>
              <w:jc w:val="center"/>
              <w:rPr>
                <w:noProof/>
                <w:lang w:val="fr-FR"/>
              </w:rPr>
            </w:pPr>
            <w:r w:rsidRPr="00516E40">
              <w:rPr>
                <w:noProof/>
                <w:lang w:val="fr-FR"/>
              </w:rPr>
              <w:t>Recommandé</w:t>
            </w:r>
          </w:p>
        </w:tc>
        <w:tc>
          <w:tcPr>
            <w:tcW w:w="7229" w:type="dxa"/>
            <w:vAlign w:val="center"/>
          </w:tcPr>
          <w:p w:rsidR="001E42F5" w:rsidRPr="00516E40" w:rsidRDefault="0029205C" w:rsidP="008C7415">
            <w:pPr>
              <w:keepNext/>
              <w:spacing w:after="0" w:line="240" w:lineRule="auto"/>
              <w:rPr>
                <w:noProof/>
                <w:lang w:val="fr-FR"/>
              </w:rPr>
            </w:pPr>
            <w:r w:rsidRPr="00516E40">
              <w:rPr>
                <w:noProof/>
                <w:lang w:val="fr-FR"/>
              </w:rPr>
              <w:t>Les paramètres dont le nom contient un tiret de soulignement</w:t>
            </w:r>
            <w:r w:rsidR="001E6BD5" w:rsidRPr="00516E40">
              <w:rPr>
                <w:noProof/>
                <w:lang w:val="fr-FR"/>
              </w:rPr>
              <w:t xml:space="preserve"> (_)</w:t>
            </w:r>
            <w:r w:rsidRPr="00516E40">
              <w:rPr>
                <w:noProof/>
                <w:lang w:val="fr-FR"/>
              </w:rPr>
              <w:t xml:space="preserve"> doivent être </w:t>
            </w:r>
            <w:r w:rsidR="00C3223D" w:rsidRPr="00516E40">
              <w:rPr>
                <w:noProof/>
                <w:lang w:val="fr-FR"/>
              </w:rPr>
              <w:t>évalués</w:t>
            </w:r>
            <w:r w:rsidRPr="00516E40">
              <w:rPr>
                <w:noProof/>
                <w:lang w:val="fr-FR"/>
              </w:rPr>
              <w:t xml:space="preserve"> </w:t>
            </w:r>
            <w:r w:rsidR="000C30E6" w:rsidRPr="00516E40">
              <w:rPr>
                <w:noProof/>
                <w:lang w:val="fr-FR"/>
              </w:rPr>
              <w:t xml:space="preserve">en </w:t>
            </w:r>
            <w:r w:rsidRPr="00516E40">
              <w:rPr>
                <w:noProof/>
                <w:lang w:val="fr-FR"/>
              </w:rPr>
              <w:t xml:space="preserve">les inscrivant </w:t>
            </w:r>
            <w:r w:rsidR="002C4948" w:rsidRPr="00516E40">
              <w:rPr>
                <w:noProof/>
                <w:lang w:val="fr-FR"/>
              </w:rPr>
              <w:t>dans une paire</w:t>
            </w:r>
            <w:r w:rsidR="00F52E72" w:rsidRPr="00516E40">
              <w:rPr>
                <w:noProof/>
                <w:lang w:val="fr-FR"/>
              </w:rPr>
              <w:t xml:space="preserve"> </w:t>
            </w:r>
            <w:r w:rsidR="002C4948" w:rsidRPr="00516E40">
              <w:rPr>
                <w:noProof/>
                <w:lang w:val="fr-FR"/>
              </w:rPr>
              <w:t>d’</w:t>
            </w:r>
            <w:r w:rsidR="000C30E6" w:rsidRPr="00516E40">
              <w:rPr>
                <w:noProof/>
                <w:lang w:val="fr-FR"/>
              </w:rPr>
              <w:t>accolades</w:t>
            </w:r>
            <w:r w:rsidRPr="00516E40">
              <w:rPr>
                <w:noProof/>
                <w:lang w:val="fr-FR"/>
              </w:rPr>
              <w:t>.</w:t>
            </w:r>
          </w:p>
        </w:tc>
      </w:tr>
    </w:tbl>
    <w:p w:rsidR="002C6CC9" w:rsidRPr="00516E40" w:rsidRDefault="00D00EEF" w:rsidP="004D4B85">
      <w:pPr>
        <w:keepNext/>
        <w:spacing w:before="200" w:after="100"/>
        <w:rPr>
          <w:noProof/>
          <w:lang w:val="fr-FR"/>
        </w:rPr>
      </w:pPr>
      <w:r w:rsidRPr="00516E40">
        <w:rPr>
          <w:noProof/>
          <w:u w:val="single"/>
          <w:lang w:val="fr-FR"/>
        </w:rPr>
        <w:t>Explication</w:t>
      </w:r>
      <w:r w:rsidRPr="00516E40">
        <w:rPr>
          <w:noProof/>
          <w:lang w:val="fr-FR"/>
        </w:rPr>
        <w:t> :</w:t>
      </w:r>
    </w:p>
    <w:p w:rsidR="00D00EEF" w:rsidRPr="00516E40" w:rsidRDefault="00D00EEF" w:rsidP="001D774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echo "File number #${input_file_number} out of ${max_input_file_count}..."</w:t>
      </w:r>
    </w:p>
    <w:p w:rsidR="00D00EEF" w:rsidRPr="00516E40" w:rsidRDefault="00D00EEF" w:rsidP="003C5A20">
      <w:pPr>
        <w:keepNext/>
        <w:spacing w:before="100" w:after="100"/>
        <w:rPr>
          <w:noProof/>
          <w:lang w:val="fr-FR"/>
        </w:rPr>
      </w:pPr>
      <w:r w:rsidRPr="00516E40">
        <w:rPr>
          <w:noProof/>
          <w:lang w:val="fr-FR"/>
        </w:rPr>
        <w:t>est plus facile à lire que :</w:t>
      </w:r>
    </w:p>
    <w:p w:rsidR="00F43949" w:rsidRPr="00516E40" w:rsidRDefault="00D00EEF" w:rsidP="001D774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echo "File number #$input_file_number out of $max_input_file_count..."</w:t>
      </w:r>
    </w:p>
    <w:p w:rsidR="00F43949" w:rsidRPr="00516E40" w:rsidRDefault="00F43949" w:rsidP="00EB19E8">
      <w:pPr>
        <w:keepNext/>
        <w:spacing w:before="200" w:after="100"/>
        <w:rPr>
          <w:noProof/>
          <w:lang w:val="fr-FR"/>
        </w:rPr>
      </w:pPr>
      <w:r w:rsidRPr="00516E40">
        <w:rPr>
          <w:noProof/>
          <w:lang w:val="fr-FR"/>
        </w:rPr>
        <w:t>Par ailleurs l’utilisation des accolades élimine les ambiguïtés</w:t>
      </w:r>
      <w:r w:rsidR="007B53BF" w:rsidRPr="00516E40">
        <w:rPr>
          <w:noProof/>
          <w:lang w:val="fr-FR"/>
        </w:rPr>
        <w:t xml:space="preserve"> </w:t>
      </w:r>
      <w:r w:rsidR="001C0ED1" w:rsidRPr="00516E40">
        <w:rPr>
          <w:noProof/>
          <w:lang w:val="fr-FR"/>
        </w:rPr>
        <w:t xml:space="preserve">et </w:t>
      </w:r>
      <w:r w:rsidR="00E207EE" w:rsidRPr="00516E40">
        <w:rPr>
          <w:noProof/>
          <w:lang w:val="fr-FR"/>
        </w:rPr>
        <w:t xml:space="preserve">permet d’éviter </w:t>
      </w:r>
      <w:r w:rsidR="001C0ED1" w:rsidRPr="00516E40">
        <w:rPr>
          <w:noProof/>
          <w:lang w:val="fr-FR"/>
        </w:rPr>
        <w:t>d</w:t>
      </w:r>
      <w:r w:rsidRPr="00516E40">
        <w:rPr>
          <w:noProof/>
          <w:lang w:val="fr-FR"/>
        </w:rPr>
        <w:t xml:space="preserve">es </w:t>
      </w:r>
      <w:r w:rsidR="00A93598" w:rsidRPr="00516E40">
        <w:rPr>
          <w:noProof/>
          <w:lang w:val="fr-FR"/>
        </w:rPr>
        <w:t>erreurs :</w:t>
      </w:r>
    </w:p>
    <w:p w:rsidR="00A93598" w:rsidRPr="00516E40" w:rsidRDefault="00A93598" w:rsidP="00F43949">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filein="$1"</w:t>
      </w:r>
      <w:r w:rsidRPr="00516E40">
        <w:rPr>
          <w:rFonts w:ascii="Courier New" w:hAnsi="Courier New"/>
          <w:sz w:val="16"/>
          <w:szCs w:val="16"/>
        </w:rPr>
        <w:br/>
        <w:t>filelog="$filein_log"</w:t>
      </w:r>
      <w:r w:rsidRPr="00516E40">
        <w:rPr>
          <w:rFonts w:ascii="Courier New" w:hAnsi="Courier New"/>
          <w:sz w:val="16"/>
          <w:szCs w:val="16"/>
        </w:rPr>
        <w:tab/>
        <w:t xml:space="preserve">  # </w:t>
      </w:r>
      <w:r w:rsidR="008B1E3C" w:rsidRPr="00516E40">
        <w:rPr>
          <w:rFonts w:ascii="Courier New" w:hAnsi="Courier New"/>
          <w:sz w:val="16"/>
          <w:szCs w:val="16"/>
        </w:rPr>
        <w:t xml:space="preserve">&lt;-- </w:t>
      </w:r>
      <w:r w:rsidRPr="00516E40">
        <w:rPr>
          <w:rFonts w:ascii="Courier New" w:hAnsi="Courier New"/>
          <w:sz w:val="16"/>
          <w:szCs w:val="16"/>
        </w:rPr>
        <w:t>ERREUR</w:t>
      </w:r>
      <w:r w:rsidR="007A51B6" w:rsidRPr="00516E40">
        <w:rPr>
          <w:rFonts w:ascii="Courier New" w:hAnsi="Courier New"/>
          <w:sz w:val="16"/>
          <w:szCs w:val="16"/>
        </w:rPr>
        <w:t xml:space="preserve">, </w:t>
      </w:r>
      <w:r w:rsidR="0097240D" w:rsidRPr="00516E40">
        <w:rPr>
          <w:rFonts w:ascii="Courier New" w:hAnsi="Courier New"/>
          <w:sz w:val="16"/>
          <w:szCs w:val="16"/>
        </w:rPr>
        <w:t>l’auteur voulait</w:t>
      </w:r>
      <w:r w:rsidRPr="00516E40">
        <w:rPr>
          <w:rFonts w:ascii="Courier New" w:hAnsi="Courier New"/>
          <w:sz w:val="16"/>
          <w:szCs w:val="16"/>
        </w:rPr>
        <w:t xml:space="preserve"> écrire "${filein}_log"</w:t>
      </w:r>
    </w:p>
    <w:p w:rsidR="0046586F" w:rsidRPr="00516E40" w:rsidRDefault="000B1ADD" w:rsidP="00BF0FF4">
      <w:pPr>
        <w:keepNext/>
        <w:spacing w:before="240" w:after="120"/>
        <w:rPr>
          <w:noProof/>
          <w:lang w:val="fr-FR"/>
        </w:rPr>
      </w:pPr>
      <w:r w:rsidRPr="00516E40">
        <w:rPr>
          <w:noProof/>
          <w:u w:val="single"/>
          <w:lang w:val="fr-FR"/>
        </w:rPr>
        <w:t>Exception</w:t>
      </w:r>
      <w:r w:rsidR="0046586F" w:rsidRPr="00516E40">
        <w:rPr>
          <w:noProof/>
          <w:lang w:val="fr-FR"/>
        </w:rPr>
        <w:t> :</w:t>
      </w:r>
      <w:r w:rsidRPr="00516E40">
        <w:rPr>
          <w:noProof/>
          <w:lang w:val="fr-FR"/>
        </w:rPr>
        <w:t xml:space="preserve"> </w:t>
      </w:r>
      <w:r w:rsidR="00322A74" w:rsidRPr="00516E40">
        <w:rPr>
          <w:noProof/>
          <w:lang w:val="fr-FR"/>
        </w:rPr>
        <w:t xml:space="preserve">en </w:t>
      </w:r>
      <w:r w:rsidRPr="00516E40">
        <w:rPr>
          <w:noProof/>
          <w:lang w:val="fr-FR"/>
        </w:rPr>
        <w:t>contexte d’évaluation arithmétique</w:t>
      </w:r>
      <w:r w:rsidR="00153914" w:rsidRPr="00516E40">
        <w:rPr>
          <w:noProof/>
          <w:lang w:val="fr-FR"/>
        </w:rPr>
        <w:t xml:space="preserve"> (</w:t>
      </w:r>
      <w:r w:rsidR="00B1423C" w:rsidRPr="00516E40">
        <w:rPr>
          <w:noProof/>
          <w:lang w:val="fr-FR"/>
        </w:rPr>
        <w:t>expression</w:t>
      </w:r>
      <w:r w:rsidR="00017CE1" w:rsidRPr="00516E40">
        <w:rPr>
          <w:noProof/>
          <w:lang w:val="fr-FR"/>
        </w:rPr>
        <w:t>s</w:t>
      </w:r>
      <w:r w:rsidR="00B1423C" w:rsidRPr="00516E40">
        <w:rPr>
          <w:noProof/>
          <w:lang w:val="fr-FR"/>
        </w:rPr>
        <w:t xml:space="preserve"> let "…"</w:t>
      </w:r>
      <w:r w:rsidR="000749CC" w:rsidRPr="00516E40">
        <w:rPr>
          <w:noProof/>
          <w:lang w:val="fr-FR"/>
        </w:rPr>
        <w:t>,</w:t>
      </w:r>
      <w:r w:rsidR="00B1423C" w:rsidRPr="00516E40">
        <w:rPr>
          <w:noProof/>
          <w:lang w:val="fr-FR"/>
        </w:rPr>
        <w:t xml:space="preserve"> (( </w:t>
      </w:r>
      <w:r w:rsidR="00017CE1" w:rsidRPr="00516E40">
        <w:rPr>
          <w:noProof/>
          <w:lang w:val="fr-FR"/>
        </w:rPr>
        <w:t>…</w:t>
      </w:r>
      <w:r w:rsidR="00B1423C" w:rsidRPr="00516E40">
        <w:rPr>
          <w:noProof/>
          <w:lang w:val="fr-FR"/>
        </w:rPr>
        <w:t xml:space="preserve"> )),</w:t>
      </w:r>
      <w:r w:rsidR="000B4F46" w:rsidRPr="00516E40">
        <w:rPr>
          <w:noProof/>
          <w:lang w:val="fr-FR"/>
        </w:rPr>
        <w:t xml:space="preserve"> indice</w:t>
      </w:r>
      <w:r w:rsidR="00017CE1" w:rsidRPr="00516E40">
        <w:rPr>
          <w:noProof/>
          <w:lang w:val="fr-FR"/>
        </w:rPr>
        <w:t>s</w:t>
      </w:r>
      <w:r w:rsidR="000B4F46" w:rsidRPr="00516E40">
        <w:rPr>
          <w:noProof/>
          <w:lang w:val="fr-FR"/>
        </w:rPr>
        <w:t xml:space="preserve"> </w:t>
      </w:r>
      <w:r w:rsidR="00017CE1" w:rsidRPr="00516E40">
        <w:rPr>
          <w:noProof/>
          <w:lang w:val="fr-FR"/>
        </w:rPr>
        <w:t xml:space="preserve">de </w:t>
      </w:r>
      <w:r w:rsidR="000B4F46" w:rsidRPr="00516E40">
        <w:rPr>
          <w:noProof/>
          <w:lang w:val="fr-FR"/>
        </w:rPr>
        <w:t>tableau</w:t>
      </w:r>
      <w:r w:rsidR="00017CE1" w:rsidRPr="00516E40">
        <w:rPr>
          <w:noProof/>
          <w:lang w:val="fr-FR"/>
        </w:rPr>
        <w:t>x</w:t>
      </w:r>
      <w:r w:rsidR="000749CC" w:rsidRPr="00516E40">
        <w:rPr>
          <w:noProof/>
          <w:lang w:val="fr-FR"/>
        </w:rPr>
        <w:t>, etc.</w:t>
      </w:r>
      <w:r w:rsidR="00153914" w:rsidRPr="00516E40">
        <w:rPr>
          <w:noProof/>
          <w:lang w:val="fr-FR"/>
        </w:rPr>
        <w:t>)</w:t>
      </w:r>
      <w:r w:rsidR="000B4F46" w:rsidRPr="00516E40">
        <w:rPr>
          <w:noProof/>
          <w:lang w:val="fr-FR"/>
        </w:rPr>
        <w:t xml:space="preserve">, </w:t>
      </w:r>
      <w:r w:rsidR="00B1423C" w:rsidRPr="00516E40">
        <w:rPr>
          <w:noProof/>
          <w:lang w:val="fr-FR"/>
        </w:rPr>
        <w:t xml:space="preserve">si un paramètre est </w:t>
      </w:r>
      <w:r w:rsidR="00FD6FFC" w:rsidRPr="00516E40">
        <w:rPr>
          <w:noProof/>
          <w:lang w:val="fr-FR"/>
        </w:rPr>
        <w:t>référencé</w:t>
      </w:r>
      <w:r w:rsidR="00B1423C" w:rsidRPr="00516E40">
        <w:rPr>
          <w:noProof/>
          <w:lang w:val="fr-FR"/>
        </w:rPr>
        <w:t xml:space="preserve"> </w:t>
      </w:r>
      <w:r w:rsidR="00FD6FFC" w:rsidRPr="00516E40">
        <w:rPr>
          <w:noProof/>
          <w:lang w:val="fr-FR"/>
        </w:rPr>
        <w:t>s</w:t>
      </w:r>
      <w:r w:rsidR="00B1423C" w:rsidRPr="00516E40">
        <w:rPr>
          <w:noProof/>
          <w:lang w:val="fr-FR"/>
        </w:rPr>
        <w:t>ans le faire précéder du symbole $</w:t>
      </w:r>
      <w:r w:rsidR="00EC7D18" w:rsidRPr="00516E40">
        <w:rPr>
          <w:noProof/>
          <w:lang w:val="fr-FR"/>
        </w:rPr>
        <w:t xml:space="preserve"> </w:t>
      </w:r>
      <w:bookmarkStart w:id="40" w:name="_Ref418953820"/>
      <w:r w:rsidR="00FC57C6" w:rsidRPr="00516E40">
        <w:rPr>
          <w:rStyle w:val="Appelnotedebasdep"/>
          <w:noProof/>
          <w:lang w:val="fr-FR"/>
        </w:rPr>
        <w:footnoteReference w:id="13"/>
      </w:r>
      <w:bookmarkEnd w:id="40"/>
      <w:r w:rsidR="00B1423C" w:rsidRPr="00516E40">
        <w:rPr>
          <w:noProof/>
          <w:lang w:val="fr-FR"/>
        </w:rPr>
        <w:t>, il n</w:t>
      </w:r>
      <w:r w:rsidR="00B81918" w:rsidRPr="00516E40">
        <w:rPr>
          <w:noProof/>
          <w:lang w:val="fr-FR"/>
        </w:rPr>
        <w:t xml:space="preserve">’est pas non plus </w:t>
      </w:r>
      <w:r w:rsidR="00B1423C" w:rsidRPr="00516E40">
        <w:rPr>
          <w:noProof/>
          <w:lang w:val="fr-FR"/>
        </w:rPr>
        <w:t>entre accolade</w:t>
      </w:r>
      <w:r w:rsidR="00B81918" w:rsidRPr="00516E40">
        <w:rPr>
          <w:noProof/>
          <w:lang w:val="fr-FR"/>
        </w:rPr>
        <w:t>s</w:t>
      </w:r>
      <w:r w:rsidR="00B1423C" w:rsidRPr="00516E40">
        <w:rPr>
          <w:noProof/>
          <w:lang w:val="fr-FR"/>
        </w:rPr>
        <w:t xml:space="preserve"> : </w:t>
      </w:r>
    </w:p>
    <w:p w:rsidR="000B1ADD" w:rsidRPr="00516E40" w:rsidRDefault="000B1ADD" w:rsidP="0046586F">
      <w:pPr>
        <w:pStyle w:val="codesample"/>
        <w:tabs>
          <w:tab w:val="left" w:pos="709"/>
          <w:tab w:val="left" w:pos="1276"/>
        </w:tabs>
        <w:spacing w:line="240" w:lineRule="auto"/>
        <w:rPr>
          <w:rFonts w:ascii="Courier New" w:hAnsi="Courier New"/>
          <w:sz w:val="16"/>
        </w:rPr>
      </w:pPr>
      <w:r w:rsidRPr="00516E40">
        <w:rPr>
          <w:rFonts w:ascii="Courier New" w:hAnsi="Courier New"/>
          <w:sz w:val="16"/>
        </w:rPr>
        <w:t>line_count=0</w:t>
      </w:r>
    </w:p>
    <w:p w:rsidR="0046586F" w:rsidRPr="00516E40" w:rsidRDefault="000B1ADD" w:rsidP="005D3C52">
      <w:pPr>
        <w:pStyle w:val="codesample"/>
        <w:tabs>
          <w:tab w:val="left" w:pos="709"/>
          <w:tab w:val="left" w:pos="1276"/>
          <w:tab w:val="left" w:pos="3828"/>
        </w:tabs>
        <w:spacing w:line="240" w:lineRule="auto"/>
        <w:rPr>
          <w:rFonts w:ascii="Courier New" w:hAnsi="Courier New"/>
          <w:sz w:val="16"/>
        </w:rPr>
      </w:pPr>
      <w:r w:rsidRPr="00516E40">
        <w:rPr>
          <w:rFonts w:ascii="Courier New" w:hAnsi="Courier New"/>
          <w:sz w:val="16"/>
        </w:rPr>
        <w:t>max_lines=10</w:t>
      </w:r>
      <w:r w:rsidR="0046586F" w:rsidRPr="00516E40">
        <w:rPr>
          <w:rFonts w:ascii="Courier New" w:hAnsi="Courier New"/>
          <w:sz w:val="16"/>
        </w:rPr>
        <w:br/>
      </w:r>
      <w:r w:rsidRPr="00516E40">
        <w:rPr>
          <w:rFonts w:ascii="Courier New" w:hAnsi="Courier New"/>
          <w:sz w:val="16"/>
        </w:rPr>
        <w:t>while ((line_count &lt; max_lines)) ; do</w:t>
      </w:r>
      <w:r w:rsidR="005D3C52" w:rsidRPr="00516E40">
        <w:rPr>
          <w:rFonts w:ascii="Courier New" w:hAnsi="Courier New"/>
          <w:sz w:val="16"/>
        </w:rPr>
        <w:tab/>
      </w:r>
      <w:r w:rsidRPr="00516E40">
        <w:rPr>
          <w:rFonts w:ascii="Courier New" w:hAnsi="Courier New"/>
          <w:sz w:val="16"/>
        </w:rPr>
        <w:t># &lt;-- évaluation arithmétique entre (( et ))</w:t>
      </w:r>
    </w:p>
    <w:p w:rsidR="0046586F" w:rsidRPr="00516E40" w:rsidRDefault="000B1ADD" w:rsidP="00772E26">
      <w:pPr>
        <w:pStyle w:val="codesample"/>
        <w:tabs>
          <w:tab w:val="left" w:pos="426"/>
          <w:tab w:val="left" w:pos="1276"/>
        </w:tabs>
        <w:spacing w:line="240" w:lineRule="auto"/>
        <w:rPr>
          <w:rFonts w:ascii="Courier New" w:hAnsi="Courier New"/>
          <w:sz w:val="16"/>
          <w:szCs w:val="16"/>
        </w:rPr>
      </w:pPr>
      <w:r w:rsidRPr="00516E40">
        <w:rPr>
          <w:rFonts w:ascii="Courier New" w:hAnsi="Courier New"/>
          <w:sz w:val="16"/>
        </w:rPr>
        <w:tab/>
      </w:r>
      <w:r w:rsidRPr="00516E40">
        <w:rPr>
          <w:rFonts w:ascii="Courier New" w:hAnsi="Courier New"/>
          <w:sz w:val="16"/>
          <w:szCs w:val="16"/>
        </w:rPr>
        <w:t>...</w:t>
      </w:r>
    </w:p>
    <w:p w:rsidR="000B1ADD" w:rsidRPr="00516E40" w:rsidRDefault="000B1ADD" w:rsidP="005D3C52">
      <w:pPr>
        <w:pStyle w:val="codesample"/>
        <w:tabs>
          <w:tab w:val="left" w:pos="426"/>
          <w:tab w:val="left" w:pos="1276"/>
          <w:tab w:val="left" w:pos="3828"/>
        </w:tabs>
        <w:spacing w:line="240" w:lineRule="auto"/>
        <w:rPr>
          <w:rFonts w:ascii="Courier New" w:hAnsi="Courier New"/>
          <w:sz w:val="16"/>
          <w:szCs w:val="16"/>
        </w:rPr>
      </w:pPr>
      <w:r w:rsidRPr="00516E40">
        <w:rPr>
          <w:rFonts w:ascii="Courier New" w:hAnsi="Courier New"/>
          <w:sz w:val="16"/>
          <w:szCs w:val="16"/>
        </w:rPr>
        <w:tab/>
        <w:t>((line_count +</w:t>
      </w:r>
      <w:r w:rsidR="00C7448E" w:rsidRPr="00516E40">
        <w:rPr>
          <w:rFonts w:ascii="Courier New" w:hAnsi="Courier New"/>
          <w:sz w:val="16"/>
          <w:szCs w:val="16"/>
        </w:rPr>
        <w:t>=</w:t>
      </w:r>
      <w:r w:rsidRPr="00516E40">
        <w:rPr>
          <w:rFonts w:ascii="Courier New" w:hAnsi="Courier New"/>
          <w:sz w:val="16"/>
          <w:szCs w:val="16"/>
        </w:rPr>
        <w:t xml:space="preserve"> 1))</w:t>
      </w:r>
      <w:r w:rsidRPr="00516E40">
        <w:rPr>
          <w:rFonts w:ascii="Courier New" w:hAnsi="Courier New"/>
          <w:sz w:val="16"/>
          <w:szCs w:val="16"/>
        </w:rPr>
        <w:tab/>
        <w:t># &lt;-- évaluation arithmétique entre (( et ))</w:t>
      </w:r>
    </w:p>
    <w:p w:rsidR="000B1ADD" w:rsidRPr="00516E40" w:rsidRDefault="000B1ADD" w:rsidP="00D706BB">
      <w:pPr>
        <w:pStyle w:val="codesample"/>
        <w:tabs>
          <w:tab w:val="left" w:pos="709"/>
          <w:tab w:val="left" w:pos="1276"/>
        </w:tabs>
        <w:spacing w:after="420" w:line="240" w:lineRule="auto"/>
        <w:rPr>
          <w:rFonts w:ascii="Courier New" w:hAnsi="Courier New"/>
          <w:sz w:val="16"/>
          <w:szCs w:val="16"/>
        </w:rPr>
      </w:pPr>
      <w:r w:rsidRPr="00516E40">
        <w:rPr>
          <w:rFonts w:ascii="Courier New" w:hAnsi="Courier New"/>
          <w:sz w:val="16"/>
          <w:szCs w:val="16"/>
        </w:rPr>
        <w:t>done</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0219EA" w:rsidRPr="00516E40" w:rsidTr="008C7415">
        <w:trPr>
          <w:cantSplit/>
          <w:trHeight w:val="567"/>
        </w:trPr>
        <w:tc>
          <w:tcPr>
            <w:tcW w:w="1191" w:type="dxa"/>
            <w:vAlign w:val="center"/>
          </w:tcPr>
          <w:p w:rsidR="000219EA" w:rsidRPr="00516E40" w:rsidRDefault="000219EA" w:rsidP="008C7415">
            <w:pPr>
              <w:tabs>
                <w:tab w:val="left" w:pos="945"/>
              </w:tabs>
              <w:spacing w:after="0" w:line="240" w:lineRule="auto"/>
              <w:jc w:val="center"/>
              <w:rPr>
                <w:noProof/>
                <w:lang w:val="fr-FR"/>
              </w:rPr>
            </w:pPr>
            <w:bookmarkStart w:id="42" w:name="STY_06_Expr_arith"/>
            <w:r w:rsidRPr="00516E40">
              <w:rPr>
                <w:noProof/>
                <w:lang w:val="fr-FR"/>
              </w:rPr>
              <w:t>STY-0</w:t>
            </w:r>
            <w:r w:rsidR="00661432" w:rsidRPr="00516E40">
              <w:rPr>
                <w:noProof/>
                <w:lang w:val="fr-FR"/>
              </w:rPr>
              <w:t>6</w:t>
            </w:r>
            <w:bookmarkEnd w:id="42"/>
          </w:p>
        </w:tc>
        <w:tc>
          <w:tcPr>
            <w:tcW w:w="1418" w:type="dxa"/>
            <w:vAlign w:val="center"/>
          </w:tcPr>
          <w:p w:rsidR="000219EA" w:rsidRPr="00516E40" w:rsidRDefault="000219EA" w:rsidP="008C7415">
            <w:pPr>
              <w:spacing w:after="0" w:line="240" w:lineRule="auto"/>
              <w:jc w:val="center"/>
              <w:rPr>
                <w:noProof/>
                <w:lang w:val="fr-FR"/>
              </w:rPr>
            </w:pPr>
            <w:r w:rsidRPr="00516E40">
              <w:rPr>
                <w:noProof/>
                <w:lang w:val="fr-FR"/>
              </w:rPr>
              <w:t>Recommandé</w:t>
            </w:r>
          </w:p>
        </w:tc>
        <w:tc>
          <w:tcPr>
            <w:tcW w:w="7229" w:type="dxa"/>
            <w:vAlign w:val="center"/>
          </w:tcPr>
          <w:p w:rsidR="000219EA" w:rsidRPr="00516E40" w:rsidRDefault="00027D41" w:rsidP="008C7415">
            <w:pPr>
              <w:spacing w:after="0" w:line="240" w:lineRule="auto"/>
              <w:rPr>
                <w:noProof/>
                <w:lang w:val="fr-FR"/>
              </w:rPr>
            </w:pPr>
            <w:r w:rsidRPr="00516E40">
              <w:rPr>
                <w:noProof/>
                <w:u w:val="single"/>
                <w:lang w:val="fr-FR"/>
              </w:rPr>
              <w:t>Expressions arithmétique</w:t>
            </w:r>
            <w:r w:rsidR="009C0D1E" w:rsidRPr="00516E40">
              <w:rPr>
                <w:noProof/>
                <w:u w:val="single"/>
                <w:lang w:val="fr-FR"/>
              </w:rPr>
              <w:t>s</w:t>
            </w:r>
            <w:r w:rsidRPr="00516E40">
              <w:rPr>
                <w:noProof/>
                <w:lang w:val="fr-FR"/>
              </w:rPr>
              <w:t> : l</w:t>
            </w:r>
            <w:r w:rsidR="00F73551" w:rsidRPr="00516E40">
              <w:rPr>
                <w:noProof/>
                <w:lang w:val="fr-FR"/>
              </w:rPr>
              <w:t>a syntaxe recommandée pour les expressions arithmétiques est l’écriture de</w:t>
            </w:r>
            <w:r w:rsidR="002B549F" w:rsidRPr="00516E40">
              <w:rPr>
                <w:noProof/>
                <w:lang w:val="fr-FR"/>
              </w:rPr>
              <w:t xml:space="preserve"> ce</w:t>
            </w:r>
            <w:r w:rsidR="00F73551" w:rsidRPr="00516E40">
              <w:rPr>
                <w:noProof/>
                <w:lang w:val="fr-FR"/>
              </w:rPr>
              <w:t>s expressions entre (( et ))</w:t>
            </w:r>
            <w:r w:rsidR="00924ABD" w:rsidRPr="00516E40">
              <w:rPr>
                <w:noProof/>
                <w:lang w:val="fr-FR"/>
              </w:rPr>
              <w:t xml:space="preserve"> </w:t>
            </w:r>
            <w:r w:rsidR="00924ABD" w:rsidRPr="00516E40">
              <w:rPr>
                <w:rStyle w:val="Appelnotedebasdep"/>
                <w:noProof/>
                <w:lang w:val="fr-FR"/>
              </w:rPr>
              <w:footnoteReference w:id="14"/>
            </w:r>
            <w:r w:rsidR="00F73551" w:rsidRPr="00516E40">
              <w:rPr>
                <w:noProof/>
                <w:lang w:val="fr-FR"/>
              </w:rPr>
              <w:t>.</w:t>
            </w:r>
          </w:p>
        </w:tc>
      </w:tr>
    </w:tbl>
    <w:p w:rsidR="000219EA" w:rsidRPr="00516E40" w:rsidRDefault="000219EA" w:rsidP="00CC7AFE">
      <w:pPr>
        <w:spacing w:before="200" w:after="120"/>
        <w:rPr>
          <w:noProof/>
          <w:lang w:val="fr-FR"/>
        </w:rPr>
      </w:pPr>
      <w:r w:rsidRPr="00516E40">
        <w:rPr>
          <w:noProof/>
          <w:u w:val="single"/>
          <w:lang w:val="fr-FR"/>
        </w:rPr>
        <w:t>Explication</w:t>
      </w:r>
      <w:r w:rsidRPr="00516E40">
        <w:rPr>
          <w:noProof/>
          <w:lang w:val="fr-FR"/>
        </w:rPr>
        <w:t> :</w:t>
      </w:r>
      <w:r w:rsidR="00966DB8" w:rsidRPr="00516E40">
        <w:rPr>
          <w:noProof/>
          <w:lang w:val="fr-FR"/>
        </w:rPr>
        <w:t xml:space="preserve"> cette forme est plus lisible que la forme </w:t>
      </w:r>
      <w:r w:rsidR="00966DB8" w:rsidRPr="00516E40">
        <w:rPr>
          <w:i/>
          <w:noProof/>
          <w:lang w:val="fr-FR"/>
        </w:rPr>
        <w:t>let</w:t>
      </w:r>
      <w:r w:rsidR="00966DB8" w:rsidRPr="00516E40">
        <w:rPr>
          <w:noProof/>
          <w:lang w:val="fr-FR"/>
        </w:rPr>
        <w:t xml:space="preserve"> "…" </w:t>
      </w:r>
      <w:r w:rsidR="0008773F" w:rsidRPr="00516E40">
        <w:rPr>
          <w:noProof/>
          <w:lang w:val="fr-FR"/>
        </w:rPr>
        <w:t xml:space="preserve">qui lui est </w:t>
      </w:r>
      <w:r w:rsidR="00966DB8" w:rsidRPr="00516E40">
        <w:rPr>
          <w:noProof/>
          <w:lang w:val="fr-FR"/>
        </w:rPr>
        <w:t>équivalente</w:t>
      </w:r>
      <w:r w:rsidR="0008773F" w:rsidRPr="00516E40">
        <w:rPr>
          <w:noProof/>
          <w:lang w:val="fr-FR"/>
        </w:rPr>
        <w:t>.</w:t>
      </w:r>
      <w:r w:rsidR="00966DB8" w:rsidRPr="00516E40">
        <w:rPr>
          <w:noProof/>
          <w:lang w:val="fr-FR"/>
        </w:rPr>
        <w:t xml:space="preserve"> </w:t>
      </w:r>
      <w:r w:rsidR="0008773F" w:rsidRPr="00516E40">
        <w:rPr>
          <w:noProof/>
          <w:lang w:val="fr-FR"/>
        </w:rPr>
        <w:t xml:space="preserve">Par ailleurs </w:t>
      </w:r>
      <w:r w:rsidR="00966DB8" w:rsidRPr="00516E40">
        <w:rPr>
          <w:noProof/>
          <w:lang w:val="fr-FR"/>
        </w:rPr>
        <w:t>elle es</w:t>
      </w:r>
      <w:r w:rsidR="008354C5" w:rsidRPr="00516E40">
        <w:rPr>
          <w:noProof/>
          <w:lang w:val="fr-FR"/>
        </w:rPr>
        <w:t xml:space="preserve">t implémentée </w:t>
      </w:r>
      <w:r w:rsidR="00B14569" w:rsidRPr="00516E40">
        <w:rPr>
          <w:noProof/>
          <w:lang w:val="fr-FR"/>
        </w:rPr>
        <w:t>nativement</w:t>
      </w:r>
      <w:r w:rsidR="008354C5" w:rsidRPr="00516E40">
        <w:rPr>
          <w:noProof/>
          <w:lang w:val="fr-FR"/>
        </w:rPr>
        <w:t xml:space="preserve"> </w:t>
      </w:r>
      <w:r w:rsidR="002004AA" w:rsidRPr="00516E40">
        <w:rPr>
          <w:noProof/>
          <w:lang w:val="fr-FR"/>
        </w:rPr>
        <w:t>dans</w:t>
      </w:r>
      <w:r w:rsidR="008354C5" w:rsidRPr="00516E40">
        <w:rPr>
          <w:noProof/>
          <w:lang w:val="fr-FR"/>
        </w:rPr>
        <w:t xml:space="preserve"> ksh</w:t>
      </w:r>
      <w:r w:rsidR="008E11FE" w:rsidRPr="00516E40">
        <w:rPr>
          <w:noProof/>
          <w:lang w:val="fr-FR"/>
        </w:rPr>
        <w:t xml:space="preserve"> (</w:t>
      </w:r>
      <w:r w:rsidR="00966DB8" w:rsidRPr="00516E40">
        <w:rPr>
          <w:noProof/>
          <w:lang w:val="fr-FR"/>
        </w:rPr>
        <w:t>i.e. c’est une commande built-in</w:t>
      </w:r>
      <w:r w:rsidR="008E11FE" w:rsidRPr="00516E40">
        <w:rPr>
          <w:noProof/>
          <w:lang w:val="fr-FR"/>
        </w:rPr>
        <w:t xml:space="preserve">) </w:t>
      </w:r>
      <w:r w:rsidR="00966DB8" w:rsidRPr="00516E40">
        <w:rPr>
          <w:noProof/>
          <w:lang w:val="fr-FR"/>
        </w:rPr>
        <w:t>contrairement à expr qui est une commande externe.</w:t>
      </w:r>
    </w:p>
    <w:p w:rsidR="002C5B24" w:rsidRPr="00516E40" w:rsidRDefault="002C5B24" w:rsidP="00557208">
      <w:pPr>
        <w:keepNext/>
        <w:spacing w:after="100"/>
        <w:rPr>
          <w:noProof/>
          <w:lang w:val="fr-FR"/>
        </w:rPr>
      </w:pPr>
      <w:r w:rsidRPr="00516E40">
        <w:rPr>
          <w:noProof/>
          <w:u w:val="single"/>
          <w:lang w:val="fr-FR"/>
        </w:rPr>
        <w:t>Exemple</w:t>
      </w:r>
      <w:r w:rsidRPr="00516E40">
        <w:rPr>
          <w:noProof/>
          <w:lang w:val="fr-FR"/>
        </w:rPr>
        <w:t> :</w:t>
      </w:r>
    </w:p>
    <w:p w:rsidR="000219EA" w:rsidRPr="00516E40" w:rsidRDefault="002C5B24" w:rsidP="000219EA">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idx=0</w:t>
      </w:r>
    </w:p>
    <w:p w:rsidR="002C5B24" w:rsidRPr="00516E40" w:rsidRDefault="002C5B24" w:rsidP="000219EA">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max=10</w:t>
      </w:r>
    </w:p>
    <w:p w:rsidR="002C5B24" w:rsidRPr="00516E40" w:rsidRDefault="002C5B24" w:rsidP="000219EA">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while ((idx &lt; max))</w:t>
      </w:r>
      <w:r w:rsidRPr="00516E40">
        <w:rPr>
          <w:rFonts w:ascii="Courier New" w:hAnsi="Courier New"/>
          <w:sz w:val="16"/>
          <w:szCs w:val="16"/>
        </w:rPr>
        <w:tab/>
        <w:t xml:space="preserve"># NB : </w:t>
      </w:r>
      <w:r w:rsidR="00A12417" w:rsidRPr="00516E40">
        <w:rPr>
          <w:rFonts w:ascii="Courier New" w:hAnsi="Courier New"/>
          <w:sz w:val="16"/>
          <w:szCs w:val="16"/>
        </w:rPr>
        <w:t>l’expression (( ... ))</w:t>
      </w:r>
      <w:r w:rsidR="007839FB" w:rsidRPr="00516E40">
        <w:rPr>
          <w:rFonts w:ascii="Courier New" w:hAnsi="Courier New"/>
          <w:sz w:val="16"/>
          <w:szCs w:val="16"/>
        </w:rPr>
        <w:t xml:space="preserve"> </w:t>
      </w:r>
      <w:r w:rsidR="00CC4EBC" w:rsidRPr="00516E40">
        <w:rPr>
          <w:rFonts w:ascii="Courier New" w:hAnsi="Courier New"/>
          <w:sz w:val="16"/>
          <w:szCs w:val="16"/>
        </w:rPr>
        <w:t>est une commande, c’est pourquoi elle n</w:t>
      </w:r>
      <w:r w:rsidR="00362C2C" w:rsidRPr="00516E40">
        <w:rPr>
          <w:rFonts w:ascii="Courier New" w:hAnsi="Courier New"/>
          <w:sz w:val="16"/>
          <w:szCs w:val="16"/>
        </w:rPr>
        <w:t>’es</w:t>
      </w:r>
      <w:r w:rsidR="00CC4EBC" w:rsidRPr="00516E40">
        <w:rPr>
          <w:rFonts w:ascii="Courier New" w:hAnsi="Courier New"/>
          <w:sz w:val="16"/>
          <w:szCs w:val="16"/>
        </w:rPr>
        <w:t>t</w:t>
      </w:r>
    </w:p>
    <w:p w:rsidR="00A12417" w:rsidRPr="00516E40" w:rsidRDefault="00CC4EBC" w:rsidP="000219EA">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do</w:t>
      </w:r>
      <w:r w:rsidR="00A12417" w:rsidRPr="00516E40">
        <w:rPr>
          <w:rFonts w:ascii="Courier New" w:hAnsi="Courier New"/>
          <w:sz w:val="16"/>
          <w:szCs w:val="16"/>
        </w:rPr>
        <w:t xml:space="preserve">    </w:t>
      </w:r>
      <w:r w:rsidR="00A12417" w:rsidRPr="00516E40">
        <w:rPr>
          <w:rFonts w:ascii="Courier New" w:hAnsi="Courier New"/>
          <w:sz w:val="16"/>
          <w:szCs w:val="16"/>
        </w:rPr>
        <w:tab/>
      </w:r>
      <w:r w:rsidR="00A12417" w:rsidRPr="00516E40">
        <w:rPr>
          <w:rFonts w:ascii="Courier New" w:hAnsi="Courier New"/>
          <w:sz w:val="16"/>
          <w:szCs w:val="16"/>
        </w:rPr>
        <w:tab/>
      </w:r>
      <w:r w:rsidR="00A12417" w:rsidRPr="00516E40">
        <w:rPr>
          <w:rFonts w:ascii="Courier New" w:hAnsi="Courier New"/>
          <w:sz w:val="16"/>
          <w:szCs w:val="16"/>
        </w:rPr>
        <w:tab/>
      </w:r>
      <w:r w:rsidR="00A12417" w:rsidRPr="00516E40">
        <w:rPr>
          <w:rFonts w:ascii="Courier New" w:hAnsi="Courier New"/>
          <w:sz w:val="16"/>
          <w:szCs w:val="16"/>
        </w:rPr>
        <w:tab/>
      </w:r>
      <w:r w:rsidR="00566210" w:rsidRPr="00516E40">
        <w:rPr>
          <w:rFonts w:ascii="Courier New" w:hAnsi="Courier New"/>
          <w:sz w:val="16"/>
          <w:szCs w:val="16"/>
        </w:rPr>
        <w:t xml:space="preserve"># </w:t>
      </w:r>
      <w:r w:rsidRPr="00516E40">
        <w:rPr>
          <w:rFonts w:ascii="Courier New" w:hAnsi="Courier New"/>
          <w:sz w:val="16"/>
          <w:szCs w:val="16"/>
        </w:rPr>
        <w:t>pas précédée du symbole $</w:t>
      </w:r>
      <w:r w:rsidR="00A12417" w:rsidRPr="00516E40">
        <w:rPr>
          <w:rFonts w:ascii="Courier New" w:hAnsi="Courier New"/>
          <w:sz w:val="16"/>
          <w:szCs w:val="16"/>
        </w:rPr>
        <w:t>.</w:t>
      </w:r>
    </w:p>
    <w:p w:rsidR="009C0382" w:rsidRPr="00516E40" w:rsidRDefault="009C0382" w:rsidP="000219EA">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w:t>
      </w:r>
    </w:p>
    <w:p w:rsidR="00B90337" w:rsidRPr="00516E40" w:rsidRDefault="00B90337" w:rsidP="000219EA">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echo "idx au carre</w:t>
      </w:r>
      <w:r w:rsidR="001E2935" w:rsidRPr="00516E40">
        <w:rPr>
          <w:rFonts w:ascii="Courier New" w:hAnsi="Courier New"/>
          <w:sz w:val="16"/>
          <w:szCs w:val="16"/>
        </w:rPr>
        <w:t xml:space="preserve"> </w:t>
      </w:r>
      <w:r w:rsidR="002F0ED5" w:rsidRPr="00516E40">
        <w:rPr>
          <w:rFonts w:ascii="Courier New" w:hAnsi="Courier New"/>
          <w:sz w:val="16"/>
          <w:szCs w:val="16"/>
        </w:rPr>
        <w:t>=</w:t>
      </w:r>
      <w:r w:rsidRPr="00516E40">
        <w:rPr>
          <w:rFonts w:ascii="Courier New" w:hAnsi="Courier New"/>
          <w:sz w:val="16"/>
          <w:szCs w:val="16"/>
        </w:rPr>
        <w:t xml:space="preserve"> $((idx * idx))"</w:t>
      </w:r>
      <w:r w:rsidR="0037531C" w:rsidRPr="00516E40">
        <w:rPr>
          <w:rFonts w:ascii="Courier New" w:hAnsi="Courier New"/>
          <w:sz w:val="16"/>
          <w:szCs w:val="16"/>
        </w:rPr>
        <w:t xml:space="preserve">   </w:t>
      </w:r>
      <w:r w:rsidRPr="00516E40">
        <w:rPr>
          <w:rFonts w:ascii="Courier New" w:hAnsi="Courier New"/>
          <w:sz w:val="16"/>
          <w:szCs w:val="16"/>
        </w:rPr>
        <w:t xml:space="preserve"># </w:t>
      </w:r>
      <w:r w:rsidR="00947DE0" w:rsidRPr="00516E40">
        <w:rPr>
          <w:rFonts w:ascii="Courier New" w:hAnsi="Courier New"/>
          <w:sz w:val="16"/>
          <w:szCs w:val="16"/>
        </w:rPr>
        <w:t>On m</w:t>
      </w:r>
      <w:r w:rsidR="00151537" w:rsidRPr="00516E40">
        <w:rPr>
          <w:rFonts w:ascii="Courier New" w:hAnsi="Courier New"/>
          <w:sz w:val="16"/>
          <w:szCs w:val="16"/>
        </w:rPr>
        <w:t>et le</w:t>
      </w:r>
      <w:r w:rsidR="00B26830" w:rsidRPr="00516E40">
        <w:rPr>
          <w:rFonts w:ascii="Courier New" w:hAnsi="Courier New"/>
          <w:sz w:val="16"/>
          <w:szCs w:val="16"/>
        </w:rPr>
        <w:t xml:space="preserve"> symbole</w:t>
      </w:r>
      <w:r w:rsidRPr="00516E40">
        <w:rPr>
          <w:rFonts w:ascii="Courier New" w:hAnsi="Courier New"/>
          <w:sz w:val="16"/>
          <w:szCs w:val="16"/>
        </w:rPr>
        <w:t xml:space="preserve"> $ devant (( ... )) </w:t>
      </w:r>
      <w:r w:rsidR="00B26830" w:rsidRPr="00516E40">
        <w:rPr>
          <w:rFonts w:ascii="Courier New" w:hAnsi="Courier New"/>
          <w:sz w:val="16"/>
          <w:szCs w:val="16"/>
        </w:rPr>
        <w:t>pour</w:t>
      </w:r>
      <w:r w:rsidR="00394107" w:rsidRPr="00516E40">
        <w:rPr>
          <w:rFonts w:ascii="Courier New" w:hAnsi="Courier New"/>
          <w:sz w:val="16"/>
          <w:szCs w:val="16"/>
        </w:rPr>
        <w:t xml:space="preserve"> substituer</w:t>
      </w:r>
    </w:p>
    <w:p w:rsidR="00B90337" w:rsidRPr="00516E40" w:rsidRDefault="0075352D" w:rsidP="000219EA">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w:t>
      </w:r>
      <w:r w:rsidR="00B90337" w:rsidRPr="00516E40">
        <w:rPr>
          <w:rFonts w:ascii="Courier New" w:hAnsi="Courier New"/>
          <w:sz w:val="16"/>
          <w:szCs w:val="16"/>
        </w:rPr>
        <w:tab/>
      </w:r>
      <w:r w:rsidR="00B90337" w:rsidRPr="00516E40">
        <w:rPr>
          <w:rFonts w:ascii="Courier New" w:hAnsi="Courier New"/>
          <w:sz w:val="16"/>
          <w:szCs w:val="16"/>
        </w:rPr>
        <w:tab/>
      </w:r>
      <w:r w:rsidR="00B90337" w:rsidRPr="00516E40">
        <w:rPr>
          <w:rFonts w:ascii="Courier New" w:hAnsi="Courier New"/>
          <w:sz w:val="16"/>
          <w:szCs w:val="16"/>
        </w:rPr>
        <w:tab/>
      </w:r>
      <w:r w:rsidR="00B90337" w:rsidRPr="00516E40">
        <w:rPr>
          <w:rFonts w:ascii="Courier New" w:hAnsi="Courier New"/>
          <w:sz w:val="16"/>
          <w:szCs w:val="16"/>
        </w:rPr>
        <w:tab/>
      </w:r>
      <w:r w:rsidR="00B90337" w:rsidRPr="00516E40">
        <w:rPr>
          <w:rFonts w:ascii="Courier New" w:hAnsi="Courier New"/>
          <w:sz w:val="16"/>
          <w:szCs w:val="16"/>
        </w:rPr>
        <w:tab/>
      </w:r>
      <w:r w:rsidR="00B90337" w:rsidRPr="00516E40">
        <w:rPr>
          <w:rFonts w:ascii="Courier New" w:hAnsi="Courier New"/>
          <w:sz w:val="16"/>
          <w:szCs w:val="16"/>
        </w:rPr>
        <w:tab/>
      </w:r>
      <w:r w:rsidR="0037531C" w:rsidRPr="00516E40">
        <w:rPr>
          <w:rFonts w:ascii="Courier New" w:hAnsi="Courier New"/>
          <w:sz w:val="16"/>
          <w:szCs w:val="16"/>
        </w:rPr>
        <w:t xml:space="preserve">      </w:t>
      </w:r>
      <w:r w:rsidR="00B90337" w:rsidRPr="00516E40">
        <w:rPr>
          <w:rFonts w:ascii="Courier New" w:hAnsi="Courier New"/>
          <w:sz w:val="16"/>
          <w:szCs w:val="16"/>
        </w:rPr>
        <w:t xml:space="preserve"># </w:t>
      </w:r>
      <w:r w:rsidR="00B26830" w:rsidRPr="00516E40">
        <w:rPr>
          <w:rFonts w:ascii="Courier New" w:hAnsi="Courier New"/>
          <w:sz w:val="16"/>
          <w:szCs w:val="16"/>
        </w:rPr>
        <w:t xml:space="preserve">le résultat </w:t>
      </w:r>
      <w:r w:rsidR="00394107" w:rsidRPr="00516E40">
        <w:rPr>
          <w:rFonts w:ascii="Courier New" w:hAnsi="Courier New"/>
          <w:sz w:val="16"/>
          <w:szCs w:val="16"/>
        </w:rPr>
        <w:t xml:space="preserve">de l’expression </w:t>
      </w:r>
      <w:r w:rsidR="00B26830" w:rsidRPr="00516E40">
        <w:rPr>
          <w:rFonts w:ascii="Courier New" w:hAnsi="Courier New"/>
          <w:sz w:val="16"/>
          <w:szCs w:val="16"/>
        </w:rPr>
        <w:t>sur la ligne de commande</w:t>
      </w:r>
      <w:r w:rsidR="00064D73" w:rsidRPr="00516E40">
        <w:rPr>
          <w:rFonts w:ascii="Courier New" w:hAnsi="Courier New"/>
          <w:sz w:val="16"/>
          <w:szCs w:val="16"/>
        </w:rPr>
        <w:t>.</w:t>
      </w:r>
    </w:p>
    <w:p w:rsidR="00B90337" w:rsidRPr="00516E40" w:rsidRDefault="00B90337" w:rsidP="000219EA">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w:t>
      </w:r>
    </w:p>
    <w:p w:rsidR="009C0382" w:rsidRPr="00516E40" w:rsidRDefault="009C0382" w:rsidP="000219EA">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((idx +</w:t>
      </w:r>
      <w:r w:rsidR="0075352D" w:rsidRPr="00516E40">
        <w:rPr>
          <w:rFonts w:ascii="Courier New" w:hAnsi="Courier New"/>
          <w:sz w:val="16"/>
          <w:szCs w:val="16"/>
        </w:rPr>
        <w:t>=</w:t>
      </w:r>
      <w:r w:rsidRPr="00516E40">
        <w:rPr>
          <w:rFonts w:ascii="Courier New" w:hAnsi="Courier New"/>
          <w:sz w:val="16"/>
          <w:szCs w:val="16"/>
        </w:rPr>
        <w:t xml:space="preserve"> 1))</w:t>
      </w:r>
      <w:r w:rsidR="00C3516E" w:rsidRPr="00516E40">
        <w:rPr>
          <w:rFonts w:ascii="Courier New" w:hAnsi="Courier New"/>
          <w:sz w:val="16"/>
          <w:szCs w:val="16"/>
        </w:rPr>
        <w:tab/>
        <w:t xml:space="preserve"># </w:t>
      </w:r>
      <w:r w:rsidR="0075352D" w:rsidRPr="00516E40">
        <w:rPr>
          <w:rFonts w:ascii="Courier New" w:hAnsi="Courier New"/>
          <w:sz w:val="16"/>
          <w:szCs w:val="16"/>
        </w:rPr>
        <w:t>Incrémente idx</w:t>
      </w:r>
    </w:p>
    <w:p w:rsidR="00BB2FAF" w:rsidRPr="00516E40" w:rsidRDefault="00BB2FAF" w:rsidP="00B84E35">
      <w:pPr>
        <w:pStyle w:val="codesample"/>
        <w:tabs>
          <w:tab w:val="left" w:pos="709"/>
          <w:tab w:val="left" w:pos="1276"/>
        </w:tabs>
        <w:spacing w:after="360" w:line="240" w:lineRule="auto"/>
        <w:rPr>
          <w:rFonts w:ascii="Courier New" w:hAnsi="Courier New"/>
          <w:sz w:val="16"/>
          <w:szCs w:val="16"/>
        </w:rPr>
      </w:pPr>
      <w:r w:rsidRPr="00516E40">
        <w:rPr>
          <w:rFonts w:ascii="Courier New" w:hAnsi="Courier New"/>
          <w:sz w:val="16"/>
          <w:szCs w:val="16"/>
        </w:rPr>
        <w:t>done</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1A44CA" w:rsidRPr="00516E40" w:rsidTr="008C7415">
        <w:trPr>
          <w:cantSplit/>
          <w:trHeight w:val="567"/>
        </w:trPr>
        <w:tc>
          <w:tcPr>
            <w:tcW w:w="1191" w:type="dxa"/>
            <w:vAlign w:val="center"/>
          </w:tcPr>
          <w:p w:rsidR="001A44CA" w:rsidRPr="00516E40" w:rsidRDefault="001A44CA" w:rsidP="008C7415">
            <w:pPr>
              <w:tabs>
                <w:tab w:val="left" w:pos="945"/>
              </w:tabs>
              <w:spacing w:after="0" w:line="240" w:lineRule="auto"/>
              <w:jc w:val="center"/>
              <w:rPr>
                <w:noProof/>
                <w:lang w:val="fr-FR"/>
              </w:rPr>
            </w:pPr>
            <w:bookmarkStart w:id="43" w:name="STY_07_Cmd_substitution"/>
            <w:r w:rsidRPr="00516E40">
              <w:rPr>
                <w:noProof/>
                <w:lang w:val="fr-FR"/>
              </w:rPr>
              <w:lastRenderedPageBreak/>
              <w:t>STY-07</w:t>
            </w:r>
            <w:bookmarkEnd w:id="43"/>
          </w:p>
        </w:tc>
        <w:tc>
          <w:tcPr>
            <w:tcW w:w="1418" w:type="dxa"/>
            <w:vAlign w:val="center"/>
          </w:tcPr>
          <w:p w:rsidR="001A44CA" w:rsidRPr="00516E40" w:rsidRDefault="001A44CA" w:rsidP="008C7415">
            <w:pPr>
              <w:spacing w:after="0" w:line="240" w:lineRule="auto"/>
              <w:jc w:val="center"/>
              <w:rPr>
                <w:noProof/>
                <w:lang w:val="fr-FR"/>
              </w:rPr>
            </w:pPr>
            <w:r w:rsidRPr="00516E40">
              <w:rPr>
                <w:noProof/>
                <w:lang w:val="fr-FR"/>
              </w:rPr>
              <w:t>Recommandé</w:t>
            </w:r>
          </w:p>
        </w:tc>
        <w:tc>
          <w:tcPr>
            <w:tcW w:w="7229" w:type="dxa"/>
            <w:vAlign w:val="center"/>
          </w:tcPr>
          <w:p w:rsidR="001A44CA" w:rsidRPr="00516E40" w:rsidRDefault="001A44CA" w:rsidP="008C7415">
            <w:pPr>
              <w:spacing w:after="0" w:line="240" w:lineRule="auto"/>
              <w:rPr>
                <w:noProof/>
                <w:lang w:val="fr-FR"/>
              </w:rPr>
            </w:pPr>
            <w:r w:rsidRPr="00516E40">
              <w:rPr>
                <w:noProof/>
                <w:lang w:val="fr-FR"/>
              </w:rPr>
              <w:t xml:space="preserve">Ne pas utiliser les backquotes ! </w:t>
            </w:r>
            <w:r w:rsidR="00B64208" w:rsidRPr="00516E40">
              <w:rPr>
                <w:noProof/>
                <w:lang w:val="fr-FR"/>
              </w:rPr>
              <w:t>L</w:t>
            </w:r>
            <w:r w:rsidRPr="00516E40">
              <w:rPr>
                <w:noProof/>
                <w:lang w:val="fr-FR"/>
              </w:rPr>
              <w:t xml:space="preserve">a </w:t>
            </w:r>
            <w:r w:rsidR="00B64208" w:rsidRPr="00516E40">
              <w:rPr>
                <w:noProof/>
                <w:lang w:val="fr-FR"/>
              </w:rPr>
              <w:t>syntaxe recommandée pour substituer le résultat d’une commande est la forme</w:t>
            </w:r>
            <w:r w:rsidR="000725DE" w:rsidRPr="00516E40">
              <w:rPr>
                <w:noProof/>
                <w:lang w:val="fr-FR"/>
              </w:rPr>
              <w:t> </w:t>
            </w:r>
            <w:r w:rsidR="00B64208" w:rsidRPr="00516E40">
              <w:rPr>
                <w:noProof/>
                <w:lang w:val="fr-FR"/>
              </w:rPr>
              <w:t>$(</w:t>
            </w:r>
            <w:r w:rsidR="00B64208" w:rsidRPr="00516E40">
              <w:rPr>
                <w:i/>
                <w:noProof/>
                <w:lang w:val="fr-FR"/>
              </w:rPr>
              <w:t>commande</w:t>
            </w:r>
            <w:r w:rsidR="00B64208" w:rsidRPr="00516E40">
              <w:rPr>
                <w:noProof/>
                <w:lang w:val="fr-FR"/>
              </w:rPr>
              <w:t>)</w:t>
            </w:r>
          </w:p>
        </w:tc>
      </w:tr>
    </w:tbl>
    <w:p w:rsidR="007C0212" w:rsidRPr="00516E40" w:rsidRDefault="00D36F0C" w:rsidP="00AB0784">
      <w:pPr>
        <w:spacing w:before="240"/>
        <w:rPr>
          <w:noProof/>
          <w:lang w:val="fr-FR"/>
        </w:rPr>
      </w:pPr>
      <w:r w:rsidRPr="00516E40">
        <w:rPr>
          <w:noProof/>
          <w:lang w:val="fr-FR"/>
        </w:rPr>
        <w:t>En ksh la syntaxe `</w:t>
      </w:r>
      <w:r w:rsidRPr="00516E40">
        <w:rPr>
          <w:i/>
          <w:noProof/>
          <w:lang w:val="fr-FR"/>
        </w:rPr>
        <w:t>commande</w:t>
      </w:r>
      <w:r w:rsidRPr="00516E40">
        <w:rPr>
          <w:noProof/>
          <w:lang w:val="fr-FR"/>
        </w:rPr>
        <w:t xml:space="preserve">` </w:t>
      </w:r>
      <w:r w:rsidR="0060529E" w:rsidRPr="00516E40">
        <w:rPr>
          <w:noProof/>
          <w:lang w:val="fr-FR"/>
        </w:rPr>
        <w:t>est obsolète ; il faut utiliser la syntaxe $(</w:t>
      </w:r>
      <w:r w:rsidR="0060529E" w:rsidRPr="00516E40">
        <w:rPr>
          <w:i/>
          <w:noProof/>
          <w:lang w:val="fr-FR"/>
        </w:rPr>
        <w:t>commande</w:t>
      </w:r>
      <w:r w:rsidR="0060529E" w:rsidRPr="00516E40">
        <w:rPr>
          <w:noProof/>
          <w:lang w:val="fr-FR"/>
        </w:rPr>
        <w:t>) qui est équivalente fonctionnellement mais</w:t>
      </w:r>
      <w:r w:rsidR="00446BE1" w:rsidRPr="00516E40">
        <w:rPr>
          <w:noProof/>
          <w:lang w:val="fr-FR"/>
        </w:rPr>
        <w:t xml:space="preserve"> sans les inconvénients</w:t>
      </w:r>
      <w:r w:rsidR="00D41E92" w:rsidRPr="00516E40">
        <w:rPr>
          <w:noProof/>
          <w:lang w:val="fr-FR"/>
        </w:rPr>
        <w:t> </w:t>
      </w:r>
      <w:r w:rsidR="00D41E92" w:rsidRPr="00516E40">
        <w:rPr>
          <w:rStyle w:val="Appelnotedebasdep"/>
          <w:noProof/>
          <w:lang w:val="fr-FR"/>
        </w:rPr>
        <w:footnoteReference w:id="15"/>
      </w:r>
      <w:r w:rsidR="00F1439C" w:rsidRPr="00516E40">
        <w:rPr>
          <w:noProof/>
          <w:lang w:val="fr-FR"/>
        </w:rPr>
        <w:t>,</w:t>
      </w:r>
      <w:r w:rsidR="0044399A" w:rsidRPr="00516E40">
        <w:rPr>
          <w:noProof/>
          <w:lang w:val="fr-FR"/>
        </w:rPr>
        <w:t xml:space="preserve"> </w:t>
      </w:r>
      <w:r w:rsidR="00A80AE3" w:rsidRPr="00516E40">
        <w:rPr>
          <w:noProof/>
          <w:lang w:val="fr-FR"/>
        </w:rPr>
        <w:t xml:space="preserve">et qui </w:t>
      </w:r>
      <w:r w:rsidR="0044399A" w:rsidRPr="00516E40">
        <w:rPr>
          <w:noProof/>
          <w:lang w:val="fr-FR"/>
        </w:rPr>
        <w:t xml:space="preserve">est </w:t>
      </w:r>
      <w:r w:rsidR="000D4BB5" w:rsidRPr="00516E40">
        <w:rPr>
          <w:noProof/>
          <w:lang w:val="fr-FR"/>
        </w:rPr>
        <w:t xml:space="preserve">nettement </w:t>
      </w:r>
      <w:r w:rsidR="0044399A" w:rsidRPr="00516E40">
        <w:rPr>
          <w:noProof/>
          <w:lang w:val="fr-FR"/>
        </w:rPr>
        <w:t>plus lisible</w:t>
      </w:r>
      <w:r w:rsidR="00A80AE3" w:rsidRPr="00516E40">
        <w:rPr>
          <w:noProof/>
          <w:lang w:val="fr-FR"/>
        </w:rPr>
        <w:t xml:space="preserve"> par ailleurs</w:t>
      </w:r>
      <w:r w:rsidR="0044399A" w:rsidRPr="00516E40">
        <w:rPr>
          <w:noProof/>
          <w:lang w:val="fr-FR"/>
        </w:rPr>
        <w:t>.</w:t>
      </w:r>
    </w:p>
    <w:p w:rsidR="00AF38D0" w:rsidRPr="00516E40" w:rsidRDefault="00AF38D0" w:rsidP="00E835F3">
      <w:pPr>
        <w:rPr>
          <w:noProof/>
          <w:lang w:val="fr-FR"/>
        </w:rPr>
      </w:pPr>
      <w:r w:rsidRPr="00516E40">
        <w:rPr>
          <w:noProof/>
          <w:u w:val="single"/>
          <w:lang w:val="fr-FR"/>
        </w:rPr>
        <w:t>Important</w:t>
      </w:r>
      <w:r w:rsidRPr="00516E40">
        <w:rPr>
          <w:noProof/>
          <w:lang w:val="fr-FR"/>
        </w:rPr>
        <w:t> : la syntaxe $(</w:t>
      </w:r>
      <w:r w:rsidRPr="00516E40">
        <w:rPr>
          <w:i/>
          <w:noProof/>
          <w:lang w:val="fr-FR"/>
        </w:rPr>
        <w:t>commande</w:t>
      </w:r>
      <w:r w:rsidRPr="00516E40">
        <w:rPr>
          <w:noProof/>
          <w:lang w:val="fr-FR"/>
        </w:rPr>
        <w:t>) n’est pas magique</w:t>
      </w:r>
      <w:r w:rsidR="00813DBE" w:rsidRPr="00516E40">
        <w:rPr>
          <w:noProof/>
          <w:lang w:val="fr-FR"/>
        </w:rPr>
        <w:t xml:space="preserve"> (</w:t>
      </w:r>
      <w:r w:rsidRPr="00516E40">
        <w:rPr>
          <w:noProof/>
          <w:lang w:val="fr-FR"/>
        </w:rPr>
        <w:t>pas plus que `</w:t>
      </w:r>
      <w:r w:rsidRPr="00516E40">
        <w:rPr>
          <w:i/>
          <w:noProof/>
          <w:lang w:val="fr-FR"/>
        </w:rPr>
        <w:t>commande</w:t>
      </w:r>
      <w:r w:rsidRPr="00516E40">
        <w:rPr>
          <w:noProof/>
          <w:lang w:val="fr-FR"/>
        </w:rPr>
        <w:t>`</w:t>
      </w:r>
      <w:r w:rsidR="00813DBE" w:rsidRPr="00516E40">
        <w:rPr>
          <w:noProof/>
          <w:lang w:val="fr-FR"/>
        </w:rPr>
        <w:t>)</w:t>
      </w:r>
      <w:r w:rsidRPr="00516E40">
        <w:rPr>
          <w:noProof/>
          <w:lang w:val="fr-FR"/>
        </w:rPr>
        <w:t xml:space="preserve"> : la commande invoquée peut </w:t>
      </w:r>
      <w:r w:rsidR="00F94617" w:rsidRPr="00516E40">
        <w:rPr>
          <w:noProof/>
          <w:lang w:val="fr-FR"/>
        </w:rPr>
        <w:t>échou</w:t>
      </w:r>
      <w:r w:rsidR="000C1215" w:rsidRPr="00516E40">
        <w:rPr>
          <w:noProof/>
          <w:lang w:val="fr-FR"/>
        </w:rPr>
        <w:t>er</w:t>
      </w:r>
      <w:r w:rsidRPr="00516E40">
        <w:rPr>
          <w:noProof/>
          <w:lang w:val="fr-FR"/>
        </w:rPr>
        <w:t xml:space="preserve">, c’est il pourquoi il est recommandé de </w:t>
      </w:r>
      <w:r w:rsidR="00626956" w:rsidRPr="00516E40">
        <w:rPr>
          <w:noProof/>
          <w:lang w:val="fr-FR"/>
        </w:rPr>
        <w:t xml:space="preserve">contrôler </w:t>
      </w:r>
      <w:r w:rsidR="000D313C" w:rsidRPr="00516E40">
        <w:rPr>
          <w:noProof/>
          <w:lang w:val="fr-FR"/>
        </w:rPr>
        <w:t xml:space="preserve">son </w:t>
      </w:r>
      <w:r w:rsidRPr="00516E40">
        <w:rPr>
          <w:noProof/>
          <w:lang w:val="fr-FR"/>
        </w:rPr>
        <w:t xml:space="preserve">code d’exit ($?) </w:t>
      </w:r>
      <w:r w:rsidR="00695CDB" w:rsidRPr="00516E40">
        <w:rPr>
          <w:noProof/>
          <w:lang w:val="fr-FR"/>
        </w:rPr>
        <w:t xml:space="preserve">afin d’être </w:t>
      </w:r>
      <w:r w:rsidRPr="00516E40">
        <w:rPr>
          <w:noProof/>
          <w:lang w:val="fr-FR"/>
        </w:rPr>
        <w:t xml:space="preserve">certain qu’elle </w:t>
      </w:r>
      <w:r w:rsidR="00CC7C68" w:rsidRPr="00516E40">
        <w:rPr>
          <w:noProof/>
          <w:lang w:val="fr-FR"/>
        </w:rPr>
        <w:t xml:space="preserve">s’est bien exécutée comme </w:t>
      </w:r>
      <w:r w:rsidRPr="00516E40">
        <w:rPr>
          <w:noProof/>
          <w:lang w:val="fr-FR"/>
        </w:rPr>
        <w:t>attendu.</w:t>
      </w:r>
    </w:p>
    <w:p w:rsidR="00813ED4" w:rsidRPr="00516E40" w:rsidRDefault="00813ED4" w:rsidP="00D66D4A">
      <w:pPr>
        <w:pStyle w:val="Titre1"/>
        <w:keepLines w:val="0"/>
        <w:spacing w:before="600"/>
        <w:rPr>
          <w:noProof/>
          <w:lang w:val="fr-FR"/>
        </w:rPr>
      </w:pPr>
      <w:bookmarkStart w:id="44" w:name="_Toc348891370"/>
      <w:bookmarkStart w:id="45" w:name="_Toc419070437"/>
      <w:r w:rsidRPr="00516E40">
        <w:rPr>
          <w:noProof/>
          <w:lang w:val="fr-FR"/>
        </w:rPr>
        <w:t xml:space="preserve">Règles </w:t>
      </w:r>
      <w:r w:rsidR="00C77C73" w:rsidRPr="00516E40">
        <w:rPr>
          <w:noProof/>
          <w:lang w:val="fr-FR"/>
        </w:rPr>
        <w:t>de programmation</w:t>
      </w:r>
      <w:bookmarkEnd w:id="44"/>
      <w:bookmarkEnd w:id="45"/>
    </w:p>
    <w:p w:rsidR="00A65427" w:rsidRPr="00516E40" w:rsidRDefault="00A65427" w:rsidP="00A65427">
      <w:pPr>
        <w:pStyle w:val="Titre2"/>
        <w:keepLines w:val="0"/>
        <w:spacing w:before="360" w:after="240"/>
        <w:rPr>
          <w:noProof/>
          <w:lang w:val="fr-FR"/>
        </w:rPr>
      </w:pPr>
      <w:bookmarkStart w:id="46" w:name="_Toc348891371"/>
      <w:bookmarkStart w:id="47" w:name="_Toc419070438"/>
      <w:r w:rsidRPr="00516E40">
        <w:rPr>
          <w:noProof/>
          <w:lang w:val="fr-FR"/>
        </w:rPr>
        <w:t>Généralités</w:t>
      </w:r>
      <w:bookmarkEnd w:id="46"/>
      <w:bookmarkEnd w:id="47"/>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A65427" w:rsidRPr="00516E40" w:rsidTr="008C7415">
        <w:trPr>
          <w:cantSplit/>
          <w:trHeight w:val="567"/>
        </w:trPr>
        <w:tc>
          <w:tcPr>
            <w:tcW w:w="1191" w:type="dxa"/>
            <w:vAlign w:val="center"/>
          </w:tcPr>
          <w:p w:rsidR="00A65427" w:rsidRPr="00516E40" w:rsidRDefault="00A65427" w:rsidP="008C7415">
            <w:pPr>
              <w:keepNext/>
              <w:tabs>
                <w:tab w:val="left" w:pos="945"/>
              </w:tabs>
              <w:spacing w:after="0" w:line="240" w:lineRule="auto"/>
              <w:jc w:val="center"/>
              <w:rPr>
                <w:noProof/>
                <w:lang w:val="fr-FR"/>
              </w:rPr>
            </w:pPr>
            <w:bookmarkStart w:id="48" w:name="PRG_01_Copier_coller_interdit"/>
            <w:r w:rsidRPr="00516E40">
              <w:rPr>
                <w:noProof/>
                <w:lang w:val="fr-FR"/>
              </w:rPr>
              <w:t>PRG-01</w:t>
            </w:r>
            <w:bookmarkEnd w:id="48"/>
          </w:p>
        </w:tc>
        <w:tc>
          <w:tcPr>
            <w:tcW w:w="1418" w:type="dxa"/>
            <w:vAlign w:val="center"/>
          </w:tcPr>
          <w:p w:rsidR="00A65427" w:rsidRPr="00516E40" w:rsidRDefault="00A65427" w:rsidP="008C7415">
            <w:pPr>
              <w:keepNext/>
              <w:spacing w:after="0" w:line="240" w:lineRule="auto"/>
              <w:jc w:val="center"/>
              <w:rPr>
                <w:noProof/>
                <w:lang w:val="fr-FR"/>
              </w:rPr>
            </w:pPr>
            <w:r w:rsidRPr="00516E40">
              <w:rPr>
                <w:noProof/>
                <w:lang w:val="fr-FR"/>
              </w:rPr>
              <w:t>Obligatoire</w:t>
            </w:r>
          </w:p>
        </w:tc>
        <w:tc>
          <w:tcPr>
            <w:tcW w:w="7229" w:type="dxa"/>
            <w:vAlign w:val="center"/>
          </w:tcPr>
          <w:p w:rsidR="00A65427" w:rsidRPr="00516E40" w:rsidRDefault="00A65427" w:rsidP="008C7415">
            <w:pPr>
              <w:keepNext/>
              <w:spacing w:after="0" w:line="240" w:lineRule="auto"/>
              <w:rPr>
                <w:noProof/>
                <w:lang w:val="fr-FR"/>
              </w:rPr>
            </w:pPr>
            <w:r w:rsidRPr="00516E40">
              <w:rPr>
                <w:noProof/>
                <w:lang w:val="fr-FR"/>
              </w:rPr>
              <w:t xml:space="preserve">La duplication de code </w:t>
            </w:r>
            <w:r w:rsidR="005B65A3" w:rsidRPr="00516E40">
              <w:rPr>
                <w:noProof/>
                <w:lang w:val="fr-FR"/>
              </w:rPr>
              <w:t xml:space="preserve">par « copier-coller » </w:t>
            </w:r>
            <w:r w:rsidRPr="00516E40">
              <w:rPr>
                <w:noProof/>
                <w:lang w:val="fr-FR"/>
              </w:rPr>
              <w:t>est interdite.</w:t>
            </w:r>
          </w:p>
        </w:tc>
      </w:tr>
    </w:tbl>
    <w:p w:rsidR="00A65427" w:rsidRPr="00516E40" w:rsidRDefault="00C81BA3" w:rsidP="00C81BA3">
      <w:pPr>
        <w:spacing w:before="240"/>
        <w:rPr>
          <w:noProof/>
          <w:lang w:val="fr-FR"/>
        </w:rPr>
      </w:pPr>
      <w:r w:rsidRPr="00516E40">
        <w:rPr>
          <w:noProof/>
          <w:lang w:val="fr-FR"/>
        </w:rPr>
        <w:t xml:space="preserve">Cette règle est valable </w:t>
      </w:r>
      <w:r w:rsidR="004971EF" w:rsidRPr="00516E40">
        <w:rPr>
          <w:noProof/>
          <w:lang w:val="fr-FR"/>
        </w:rPr>
        <w:t xml:space="preserve">dans </w:t>
      </w:r>
      <w:r w:rsidRPr="00516E40">
        <w:rPr>
          <w:noProof/>
          <w:lang w:val="fr-FR"/>
        </w:rPr>
        <w:t xml:space="preserve">tous les langages de programmation </w:t>
      </w:r>
      <w:r w:rsidR="004B5E40" w:rsidRPr="00516E40">
        <w:rPr>
          <w:noProof/>
          <w:lang w:val="fr-FR"/>
        </w:rPr>
        <w:t xml:space="preserve">avancés, </w:t>
      </w:r>
      <w:r w:rsidR="009E3851" w:rsidRPr="00516E40">
        <w:rPr>
          <w:noProof/>
          <w:lang w:val="fr-FR"/>
        </w:rPr>
        <w:t xml:space="preserve">qui offrent des fonctionnalités suffisantes pour permettre de </w:t>
      </w:r>
      <w:r w:rsidR="009E3851" w:rsidRPr="00516E40">
        <w:rPr>
          <w:i/>
          <w:noProof/>
          <w:lang w:val="fr-FR"/>
        </w:rPr>
        <w:t>factoriser</w:t>
      </w:r>
      <w:r w:rsidR="009E3851" w:rsidRPr="00516E40">
        <w:rPr>
          <w:noProof/>
          <w:lang w:val="fr-FR"/>
        </w:rPr>
        <w:t xml:space="preserve"> </w:t>
      </w:r>
      <w:r w:rsidR="00FB7818" w:rsidRPr="00516E40">
        <w:rPr>
          <w:noProof/>
          <w:lang w:val="fr-FR"/>
        </w:rPr>
        <w:t xml:space="preserve">et de </w:t>
      </w:r>
      <w:r w:rsidR="00FB7818" w:rsidRPr="00516E40">
        <w:rPr>
          <w:i/>
          <w:noProof/>
          <w:lang w:val="fr-FR"/>
        </w:rPr>
        <w:t>réutiliser</w:t>
      </w:r>
      <w:r w:rsidR="00FB7818" w:rsidRPr="00516E40">
        <w:rPr>
          <w:noProof/>
          <w:lang w:val="fr-FR"/>
        </w:rPr>
        <w:t xml:space="preserve"> </w:t>
      </w:r>
      <w:r w:rsidR="009E3851" w:rsidRPr="00516E40">
        <w:rPr>
          <w:noProof/>
          <w:lang w:val="fr-FR"/>
        </w:rPr>
        <w:t>le code commun</w:t>
      </w:r>
      <w:r w:rsidRPr="00516E40">
        <w:rPr>
          <w:noProof/>
          <w:lang w:val="fr-FR"/>
        </w:rPr>
        <w:t>.</w:t>
      </w:r>
      <w:r w:rsidR="00C81EF7" w:rsidRPr="00516E40">
        <w:rPr>
          <w:noProof/>
          <w:lang w:val="fr-FR"/>
        </w:rPr>
        <w:t xml:space="preserve"> Le </w:t>
      </w:r>
      <w:r w:rsidR="00A229E6" w:rsidRPr="00516E40">
        <w:rPr>
          <w:noProof/>
          <w:lang w:val="fr-FR"/>
        </w:rPr>
        <w:t>Korn shell</w:t>
      </w:r>
      <w:r w:rsidR="00C81EF7" w:rsidRPr="00516E40">
        <w:rPr>
          <w:noProof/>
          <w:lang w:val="fr-FR"/>
        </w:rPr>
        <w:t xml:space="preserve"> ne fait pas exception.</w:t>
      </w:r>
    </w:p>
    <w:p w:rsidR="00C81BA3" w:rsidRPr="00516E40" w:rsidRDefault="003B1AEB" w:rsidP="004B041E">
      <w:pPr>
        <w:rPr>
          <w:noProof/>
          <w:lang w:val="fr-FR"/>
        </w:rPr>
      </w:pPr>
      <w:r w:rsidRPr="00516E40">
        <w:rPr>
          <w:noProof/>
          <w:lang w:val="fr-FR"/>
        </w:rPr>
        <w:t xml:space="preserve">La duplication de code par </w:t>
      </w:r>
      <w:r w:rsidR="00761551" w:rsidRPr="00516E40">
        <w:rPr>
          <w:noProof/>
          <w:lang w:val="fr-FR"/>
        </w:rPr>
        <w:t>« </w:t>
      </w:r>
      <w:r w:rsidRPr="00516E40">
        <w:rPr>
          <w:noProof/>
          <w:lang w:val="fr-FR"/>
        </w:rPr>
        <w:t xml:space="preserve">copier-coller » consiste à créer un nouveau script en dupliquant </w:t>
      </w:r>
      <w:r w:rsidR="00976528" w:rsidRPr="00516E40">
        <w:rPr>
          <w:noProof/>
          <w:lang w:val="fr-FR"/>
        </w:rPr>
        <w:t xml:space="preserve">un script </w:t>
      </w:r>
      <w:r w:rsidRPr="00516E40">
        <w:rPr>
          <w:noProof/>
          <w:lang w:val="fr-FR"/>
        </w:rPr>
        <w:t>existant, que l’</w:t>
      </w:r>
      <w:r w:rsidR="003C3B69" w:rsidRPr="00516E40">
        <w:rPr>
          <w:noProof/>
          <w:lang w:val="fr-FR"/>
        </w:rPr>
        <w:t xml:space="preserve">on </w:t>
      </w:r>
      <w:r w:rsidRPr="00516E40">
        <w:rPr>
          <w:noProof/>
          <w:lang w:val="fr-FR"/>
        </w:rPr>
        <w:t xml:space="preserve">altère ensuite ici et là pour obtenir </w:t>
      </w:r>
      <w:r w:rsidR="00976528" w:rsidRPr="00516E40">
        <w:rPr>
          <w:noProof/>
          <w:lang w:val="fr-FR"/>
        </w:rPr>
        <w:t xml:space="preserve">le résultat </w:t>
      </w:r>
      <w:r w:rsidRPr="00516E40">
        <w:rPr>
          <w:noProof/>
          <w:lang w:val="fr-FR"/>
        </w:rPr>
        <w:t>souhaité</w:t>
      </w:r>
      <w:r w:rsidR="00D852F5" w:rsidRPr="00516E40">
        <w:rPr>
          <w:noProof/>
          <w:lang w:val="fr-FR"/>
        </w:rPr>
        <w:t>.</w:t>
      </w:r>
      <w:r w:rsidR="00976528" w:rsidRPr="00516E40">
        <w:rPr>
          <w:noProof/>
          <w:lang w:val="fr-FR"/>
        </w:rPr>
        <w:t xml:space="preserve"> Lorsque ce résultat est une simple variante </w:t>
      </w:r>
      <w:r w:rsidR="00B978A8" w:rsidRPr="00516E40">
        <w:rPr>
          <w:noProof/>
          <w:lang w:val="fr-FR"/>
        </w:rPr>
        <w:t>du comportement</w:t>
      </w:r>
      <w:r w:rsidR="002732F7" w:rsidRPr="00516E40">
        <w:rPr>
          <w:noProof/>
          <w:lang w:val="fr-FR"/>
        </w:rPr>
        <w:t xml:space="preserve"> du</w:t>
      </w:r>
      <w:r w:rsidR="00976528" w:rsidRPr="00516E40">
        <w:rPr>
          <w:noProof/>
          <w:lang w:val="fr-FR"/>
        </w:rPr>
        <w:t xml:space="preserve"> script initial, cette pratique conduit à un</w:t>
      </w:r>
      <w:r w:rsidR="00873467" w:rsidRPr="00516E40">
        <w:rPr>
          <w:noProof/>
          <w:lang w:val="fr-FR"/>
        </w:rPr>
        <w:t xml:space="preserve"> niveau </w:t>
      </w:r>
      <w:r w:rsidR="00F859AD" w:rsidRPr="00516E40">
        <w:rPr>
          <w:noProof/>
          <w:lang w:val="fr-FR"/>
        </w:rPr>
        <w:t xml:space="preserve">très </w:t>
      </w:r>
      <w:r w:rsidR="00873467" w:rsidRPr="00516E40">
        <w:rPr>
          <w:noProof/>
          <w:lang w:val="fr-FR"/>
        </w:rPr>
        <w:t xml:space="preserve">élevé </w:t>
      </w:r>
      <w:r w:rsidR="00976528" w:rsidRPr="00516E40">
        <w:rPr>
          <w:noProof/>
          <w:lang w:val="fr-FR"/>
        </w:rPr>
        <w:t xml:space="preserve">de redondance du code, </w:t>
      </w:r>
      <w:r w:rsidR="008B0AB1" w:rsidRPr="00516E40">
        <w:rPr>
          <w:noProof/>
          <w:lang w:val="fr-FR"/>
        </w:rPr>
        <w:t xml:space="preserve">ce qui </w:t>
      </w:r>
      <w:r w:rsidR="0009425C" w:rsidRPr="00516E40">
        <w:rPr>
          <w:noProof/>
          <w:lang w:val="fr-FR"/>
        </w:rPr>
        <w:t>alourdit</w:t>
      </w:r>
      <w:r w:rsidR="0028092B" w:rsidRPr="00516E40">
        <w:rPr>
          <w:noProof/>
          <w:lang w:val="fr-FR"/>
        </w:rPr>
        <w:t xml:space="preserve"> </w:t>
      </w:r>
      <w:r w:rsidR="0009425C" w:rsidRPr="00516E40">
        <w:rPr>
          <w:noProof/>
          <w:lang w:val="fr-FR"/>
        </w:rPr>
        <w:t xml:space="preserve">considérablement </w:t>
      </w:r>
      <w:r w:rsidR="006C196F" w:rsidRPr="00516E40">
        <w:rPr>
          <w:noProof/>
          <w:lang w:val="fr-FR"/>
        </w:rPr>
        <w:t xml:space="preserve">la maintenance : si un changement (correction de bug ou autre) doit être apporté dans une section de code reproduite dans plusieurs scripts, </w:t>
      </w:r>
      <w:r w:rsidR="00635154" w:rsidRPr="00516E40">
        <w:rPr>
          <w:noProof/>
          <w:lang w:val="fr-FR"/>
        </w:rPr>
        <w:t xml:space="preserve">tous </w:t>
      </w:r>
      <w:r w:rsidR="00BE2E81" w:rsidRPr="00516E40">
        <w:rPr>
          <w:noProof/>
          <w:lang w:val="fr-FR"/>
        </w:rPr>
        <w:t>c</w:t>
      </w:r>
      <w:r w:rsidR="006C196F" w:rsidRPr="00516E40">
        <w:rPr>
          <w:noProof/>
          <w:lang w:val="fr-FR"/>
        </w:rPr>
        <w:t>es scripts doivent être modifiés</w:t>
      </w:r>
      <w:r w:rsidR="00762673" w:rsidRPr="00516E40">
        <w:rPr>
          <w:noProof/>
          <w:lang w:val="fr-FR"/>
        </w:rPr>
        <w:t>,</w:t>
      </w:r>
      <w:r w:rsidR="00070283" w:rsidRPr="00516E40">
        <w:rPr>
          <w:noProof/>
          <w:lang w:val="fr-FR"/>
        </w:rPr>
        <w:t xml:space="preserve"> </w:t>
      </w:r>
      <w:r w:rsidR="006C196F" w:rsidRPr="00516E40">
        <w:rPr>
          <w:noProof/>
          <w:lang w:val="fr-FR"/>
        </w:rPr>
        <w:t>testés et revalidés !</w:t>
      </w:r>
      <w:r w:rsidR="00FA1574" w:rsidRPr="00516E40">
        <w:rPr>
          <w:noProof/>
          <w:lang w:val="fr-FR"/>
        </w:rPr>
        <w:t xml:space="preserve"> La multiplication de</w:t>
      </w:r>
      <w:r w:rsidR="009C1CDD" w:rsidRPr="00516E40">
        <w:rPr>
          <w:noProof/>
          <w:lang w:val="fr-FR"/>
        </w:rPr>
        <w:t xml:space="preserve"> code commun par « copier-coller » </w:t>
      </w:r>
      <w:r w:rsidR="00183ED0" w:rsidRPr="00516E40">
        <w:rPr>
          <w:noProof/>
          <w:lang w:val="fr-FR"/>
        </w:rPr>
        <w:t>entraîne donc</w:t>
      </w:r>
      <w:r w:rsidR="003D54B9" w:rsidRPr="00516E40">
        <w:rPr>
          <w:noProof/>
          <w:lang w:val="fr-FR"/>
        </w:rPr>
        <w:t xml:space="preserve"> </w:t>
      </w:r>
      <w:r w:rsidR="00183ED0" w:rsidRPr="00516E40">
        <w:rPr>
          <w:noProof/>
          <w:lang w:val="fr-FR"/>
        </w:rPr>
        <w:t>l</w:t>
      </w:r>
      <w:r w:rsidR="006B0092" w:rsidRPr="00516E40">
        <w:rPr>
          <w:noProof/>
          <w:lang w:val="fr-FR"/>
        </w:rPr>
        <w:t>’explosion</w:t>
      </w:r>
      <w:r w:rsidR="009C1CDD" w:rsidRPr="00516E40">
        <w:rPr>
          <w:noProof/>
          <w:lang w:val="fr-FR"/>
        </w:rPr>
        <w:t xml:space="preserve"> des coûts de maintenance ultérieurs, c’est pourquoi </w:t>
      </w:r>
      <w:r w:rsidR="004018EF" w:rsidRPr="00516E40">
        <w:rPr>
          <w:noProof/>
          <w:lang w:val="fr-FR"/>
        </w:rPr>
        <w:t xml:space="preserve">elle </w:t>
      </w:r>
      <w:r w:rsidR="009C1CDD" w:rsidRPr="00516E40">
        <w:rPr>
          <w:noProof/>
          <w:lang w:val="fr-FR"/>
        </w:rPr>
        <w:t xml:space="preserve">doit </w:t>
      </w:r>
      <w:r w:rsidR="00E61EB9" w:rsidRPr="00516E40">
        <w:rPr>
          <w:noProof/>
          <w:lang w:val="fr-FR"/>
        </w:rPr>
        <w:t xml:space="preserve">absolument </w:t>
      </w:r>
      <w:r w:rsidR="009C1CDD" w:rsidRPr="00516E40">
        <w:rPr>
          <w:noProof/>
          <w:lang w:val="fr-FR"/>
        </w:rPr>
        <w:t>être évitée.</w:t>
      </w:r>
    </w:p>
    <w:p w:rsidR="004B041E" w:rsidRPr="00516E40" w:rsidRDefault="00AB129D" w:rsidP="00557110">
      <w:pPr>
        <w:spacing w:after="120"/>
        <w:rPr>
          <w:noProof/>
          <w:lang w:val="fr-FR"/>
        </w:rPr>
      </w:pPr>
      <w:r w:rsidRPr="00516E40">
        <w:rPr>
          <w:noProof/>
          <w:lang w:val="fr-FR"/>
        </w:rPr>
        <w:t xml:space="preserve">Ksh offre plusieurs mécanismes qui </w:t>
      </w:r>
      <w:r w:rsidR="00E9485E" w:rsidRPr="00516E40">
        <w:rPr>
          <w:noProof/>
          <w:lang w:val="fr-FR"/>
        </w:rPr>
        <w:t>permet</w:t>
      </w:r>
      <w:r w:rsidRPr="00516E40">
        <w:rPr>
          <w:noProof/>
          <w:lang w:val="fr-FR"/>
        </w:rPr>
        <w:t xml:space="preserve">tent la </w:t>
      </w:r>
      <w:r w:rsidR="003E0337" w:rsidRPr="00516E40">
        <w:rPr>
          <w:noProof/>
          <w:lang w:val="fr-FR"/>
        </w:rPr>
        <w:t>réutilisation d</w:t>
      </w:r>
      <w:r w:rsidR="00507DA6" w:rsidRPr="00516E40">
        <w:rPr>
          <w:noProof/>
          <w:lang w:val="fr-FR"/>
        </w:rPr>
        <w:t>e</w:t>
      </w:r>
      <w:r w:rsidR="003E0337" w:rsidRPr="00516E40">
        <w:rPr>
          <w:noProof/>
          <w:lang w:val="fr-FR"/>
        </w:rPr>
        <w:t xml:space="preserve"> code</w:t>
      </w:r>
      <w:r w:rsidR="00172C29" w:rsidRPr="00516E40">
        <w:rPr>
          <w:noProof/>
          <w:lang w:val="fr-FR"/>
        </w:rPr>
        <w:t> :</w:t>
      </w:r>
    </w:p>
    <w:p w:rsidR="004B041E" w:rsidRPr="00516E40" w:rsidRDefault="00B40963" w:rsidP="003442AE">
      <w:pPr>
        <w:pStyle w:val="Paragraphedeliste"/>
        <w:numPr>
          <w:ilvl w:val="0"/>
          <w:numId w:val="2"/>
        </w:numPr>
        <w:rPr>
          <w:noProof/>
          <w:lang w:val="fr-FR"/>
        </w:rPr>
      </w:pPr>
      <w:r w:rsidRPr="00516E40">
        <w:rPr>
          <w:noProof/>
          <w:lang w:val="fr-FR"/>
        </w:rPr>
        <w:t>Le découpage des scripts : le script A peut appeler le script B qui appelle le script C</w:t>
      </w:r>
      <w:r w:rsidR="00D26BB8" w:rsidRPr="00516E40">
        <w:rPr>
          <w:noProof/>
          <w:lang w:val="fr-FR"/>
        </w:rPr>
        <w:t>, etc.</w:t>
      </w:r>
    </w:p>
    <w:p w:rsidR="00AE46B7" w:rsidRPr="00516E40" w:rsidRDefault="006E7346" w:rsidP="003442AE">
      <w:pPr>
        <w:pStyle w:val="Paragraphedeliste"/>
        <w:numPr>
          <w:ilvl w:val="0"/>
          <w:numId w:val="2"/>
        </w:numPr>
        <w:rPr>
          <w:noProof/>
          <w:lang w:val="fr-FR"/>
        </w:rPr>
      </w:pPr>
      <w:r w:rsidRPr="00516E40">
        <w:rPr>
          <w:noProof/>
          <w:lang w:val="fr-FR"/>
        </w:rPr>
        <w:t xml:space="preserve">L’inclusion de fichiers par la </w:t>
      </w:r>
      <w:r w:rsidR="00CE3D10" w:rsidRPr="00516E40">
        <w:rPr>
          <w:noProof/>
          <w:lang w:val="fr-FR"/>
        </w:rPr>
        <w:t>commande</w:t>
      </w:r>
      <w:r w:rsidR="000A5953" w:rsidRPr="00516E40">
        <w:rPr>
          <w:noProof/>
          <w:lang w:val="fr-FR"/>
        </w:rPr>
        <w:t> :</w:t>
      </w:r>
      <w:r w:rsidR="00AE46B7" w:rsidRPr="00516E40">
        <w:rPr>
          <w:noProof/>
          <w:lang w:val="fr-FR"/>
        </w:rPr>
        <w:t> . </w:t>
      </w:r>
      <w:r w:rsidR="000A5953" w:rsidRPr="00516E40">
        <w:rPr>
          <w:i/>
          <w:noProof/>
          <w:lang w:val="fr-FR"/>
        </w:rPr>
        <w:t>fichier</w:t>
      </w:r>
    </w:p>
    <w:p w:rsidR="00B40963" w:rsidRPr="00516E40" w:rsidRDefault="002C092E" w:rsidP="003442AE">
      <w:pPr>
        <w:pStyle w:val="Paragraphedeliste"/>
        <w:numPr>
          <w:ilvl w:val="0"/>
          <w:numId w:val="2"/>
        </w:numPr>
        <w:rPr>
          <w:noProof/>
          <w:lang w:val="fr-FR"/>
        </w:rPr>
      </w:pPr>
      <w:r w:rsidRPr="00516E40">
        <w:rPr>
          <w:noProof/>
          <w:lang w:val="fr-FR"/>
        </w:rPr>
        <w:t>Les listes d’arguments </w:t>
      </w:r>
      <w:r w:rsidR="001C5AA5" w:rsidRPr="00516E40">
        <w:rPr>
          <w:noProof/>
          <w:lang w:val="fr-FR"/>
        </w:rPr>
        <w:t>de la ligne de commande</w:t>
      </w:r>
      <w:r w:rsidR="007261D2" w:rsidRPr="00516E40">
        <w:rPr>
          <w:noProof/>
          <w:lang w:val="fr-FR"/>
        </w:rPr>
        <w:t xml:space="preserve"> : </w:t>
      </w:r>
      <w:r w:rsidRPr="00516E40">
        <w:rPr>
          <w:noProof/>
          <w:lang w:val="fr-FR"/>
        </w:rPr>
        <w:t>$1, $2, …</w:t>
      </w:r>
    </w:p>
    <w:p w:rsidR="007B3277" w:rsidRPr="00516E40" w:rsidRDefault="007B3277" w:rsidP="003442AE">
      <w:pPr>
        <w:pStyle w:val="Paragraphedeliste"/>
        <w:numPr>
          <w:ilvl w:val="0"/>
          <w:numId w:val="2"/>
        </w:numPr>
        <w:rPr>
          <w:noProof/>
          <w:lang w:val="fr-FR"/>
        </w:rPr>
      </w:pPr>
      <w:r w:rsidRPr="00516E40">
        <w:rPr>
          <w:noProof/>
          <w:lang w:val="fr-FR"/>
        </w:rPr>
        <w:t>L</w:t>
      </w:r>
      <w:r w:rsidR="00555D53" w:rsidRPr="00516E40">
        <w:rPr>
          <w:noProof/>
          <w:lang w:val="fr-FR"/>
        </w:rPr>
        <w:t>e support d</w:t>
      </w:r>
      <w:r w:rsidRPr="00516E40">
        <w:rPr>
          <w:noProof/>
          <w:lang w:val="fr-FR"/>
        </w:rPr>
        <w:t>es options sur la ligne de commande</w:t>
      </w:r>
      <w:r w:rsidR="008938ED" w:rsidRPr="00516E40">
        <w:rPr>
          <w:noProof/>
          <w:lang w:val="fr-FR"/>
        </w:rPr>
        <w:t xml:space="preserve"> </w:t>
      </w:r>
      <w:r w:rsidR="001607FE" w:rsidRPr="00516E40">
        <w:rPr>
          <w:noProof/>
          <w:lang w:val="fr-FR"/>
        </w:rPr>
        <w:t>(</w:t>
      </w:r>
      <w:r w:rsidR="008938ED" w:rsidRPr="00516E40">
        <w:rPr>
          <w:noProof/>
          <w:lang w:val="fr-FR"/>
        </w:rPr>
        <w:t xml:space="preserve">cf. section </w:t>
      </w:r>
      <w:r w:rsidR="00123535" w:rsidRPr="00516E40">
        <w:rPr>
          <w:noProof/>
          <w:lang w:val="fr-FR"/>
        </w:rPr>
        <w:fldChar w:fldCharType="begin"/>
      </w:r>
      <w:r w:rsidR="008938ED" w:rsidRPr="00516E40">
        <w:rPr>
          <w:noProof/>
          <w:lang w:val="fr-FR"/>
        </w:rPr>
        <w:instrText xml:space="preserve"> REF _Ref288514013 \r \h </w:instrText>
      </w:r>
      <w:r w:rsidR="00123535" w:rsidRPr="00516E40">
        <w:rPr>
          <w:noProof/>
          <w:lang w:val="fr-FR"/>
        </w:rPr>
      </w:r>
      <w:r w:rsidR="00123535" w:rsidRPr="00516E40">
        <w:rPr>
          <w:noProof/>
          <w:lang w:val="fr-FR"/>
        </w:rPr>
        <w:fldChar w:fldCharType="separate"/>
      </w:r>
      <w:r w:rsidR="00314306">
        <w:rPr>
          <w:noProof/>
          <w:lang w:val="fr-FR"/>
        </w:rPr>
        <w:t>3.5</w:t>
      </w:r>
      <w:r w:rsidR="00123535" w:rsidRPr="00516E40">
        <w:rPr>
          <w:noProof/>
          <w:lang w:val="fr-FR"/>
        </w:rPr>
        <w:fldChar w:fldCharType="end"/>
      </w:r>
      <w:r w:rsidR="008938ED" w:rsidRPr="00516E40">
        <w:rPr>
          <w:noProof/>
          <w:lang w:val="fr-FR"/>
        </w:rPr>
        <w:t xml:space="preserve"> page </w:t>
      </w:r>
      <w:r w:rsidR="00123535" w:rsidRPr="00516E40">
        <w:rPr>
          <w:noProof/>
          <w:lang w:val="fr-FR"/>
        </w:rPr>
        <w:fldChar w:fldCharType="begin"/>
      </w:r>
      <w:r w:rsidR="008938ED" w:rsidRPr="00516E40">
        <w:rPr>
          <w:noProof/>
          <w:lang w:val="fr-FR"/>
        </w:rPr>
        <w:instrText xml:space="preserve"> PAGEREF _Ref288514013 \h </w:instrText>
      </w:r>
      <w:r w:rsidR="00123535" w:rsidRPr="00516E40">
        <w:rPr>
          <w:noProof/>
          <w:lang w:val="fr-FR"/>
        </w:rPr>
      </w:r>
      <w:r w:rsidR="00123535" w:rsidRPr="00516E40">
        <w:rPr>
          <w:noProof/>
          <w:lang w:val="fr-FR"/>
        </w:rPr>
        <w:fldChar w:fldCharType="separate"/>
      </w:r>
      <w:r w:rsidR="00314306">
        <w:rPr>
          <w:noProof/>
          <w:lang w:val="fr-FR"/>
        </w:rPr>
        <w:t>19</w:t>
      </w:r>
      <w:r w:rsidR="00123535" w:rsidRPr="00516E40">
        <w:rPr>
          <w:noProof/>
          <w:lang w:val="fr-FR"/>
        </w:rPr>
        <w:fldChar w:fldCharType="end"/>
      </w:r>
      <w:r w:rsidR="001607FE" w:rsidRPr="00516E40">
        <w:rPr>
          <w:noProof/>
          <w:lang w:val="fr-FR"/>
        </w:rPr>
        <w:t>)</w:t>
      </w:r>
    </w:p>
    <w:p w:rsidR="00F4123D" w:rsidRPr="00516E40" w:rsidRDefault="00212585" w:rsidP="003442AE">
      <w:pPr>
        <w:pStyle w:val="Paragraphedeliste"/>
        <w:numPr>
          <w:ilvl w:val="0"/>
          <w:numId w:val="2"/>
        </w:numPr>
        <w:rPr>
          <w:noProof/>
          <w:lang w:val="fr-FR"/>
        </w:rPr>
      </w:pPr>
      <w:r w:rsidRPr="00516E40">
        <w:rPr>
          <w:noProof/>
          <w:lang w:val="fr-FR"/>
        </w:rPr>
        <w:t>Les fonctions</w:t>
      </w:r>
      <w:r w:rsidR="008916A7" w:rsidRPr="00516E40">
        <w:rPr>
          <w:noProof/>
          <w:lang w:val="fr-FR"/>
        </w:rPr>
        <w:t xml:space="preserve"> </w:t>
      </w:r>
      <w:r w:rsidR="001607FE" w:rsidRPr="00516E40">
        <w:rPr>
          <w:noProof/>
          <w:lang w:val="fr-FR"/>
        </w:rPr>
        <w:t>(</w:t>
      </w:r>
      <w:r w:rsidR="008916A7" w:rsidRPr="00516E40">
        <w:rPr>
          <w:noProof/>
          <w:lang w:val="fr-FR"/>
        </w:rPr>
        <w:t xml:space="preserve">cf. section </w:t>
      </w:r>
      <w:r w:rsidR="00123535" w:rsidRPr="00516E40">
        <w:rPr>
          <w:noProof/>
          <w:lang w:val="fr-FR"/>
        </w:rPr>
        <w:fldChar w:fldCharType="begin"/>
      </w:r>
      <w:r w:rsidR="00182ED3" w:rsidRPr="00516E40">
        <w:rPr>
          <w:noProof/>
          <w:lang w:val="fr-FR"/>
        </w:rPr>
        <w:instrText xml:space="preserve"> REF _Ref302237986 \r \h </w:instrText>
      </w:r>
      <w:r w:rsidR="00123535" w:rsidRPr="00516E40">
        <w:rPr>
          <w:noProof/>
          <w:lang w:val="fr-FR"/>
        </w:rPr>
      </w:r>
      <w:r w:rsidR="00123535" w:rsidRPr="00516E40">
        <w:rPr>
          <w:noProof/>
          <w:lang w:val="fr-FR"/>
        </w:rPr>
        <w:fldChar w:fldCharType="separate"/>
      </w:r>
      <w:r w:rsidR="00314306">
        <w:rPr>
          <w:noProof/>
          <w:lang w:val="fr-FR"/>
        </w:rPr>
        <w:t>3.10</w:t>
      </w:r>
      <w:r w:rsidR="00123535" w:rsidRPr="00516E40">
        <w:rPr>
          <w:noProof/>
          <w:lang w:val="fr-FR"/>
        </w:rPr>
        <w:fldChar w:fldCharType="end"/>
      </w:r>
      <w:r w:rsidR="008916A7" w:rsidRPr="00516E40">
        <w:rPr>
          <w:noProof/>
          <w:lang w:val="fr-FR"/>
        </w:rPr>
        <w:t xml:space="preserve"> page </w:t>
      </w:r>
      <w:r w:rsidR="00123535" w:rsidRPr="00516E40">
        <w:rPr>
          <w:noProof/>
          <w:lang w:val="fr-FR"/>
        </w:rPr>
        <w:fldChar w:fldCharType="begin"/>
      </w:r>
      <w:r w:rsidR="00182ED3" w:rsidRPr="00516E40">
        <w:rPr>
          <w:noProof/>
          <w:lang w:val="fr-FR"/>
        </w:rPr>
        <w:instrText xml:space="preserve"> PAGEREF _Ref302237986 \h </w:instrText>
      </w:r>
      <w:r w:rsidR="00123535" w:rsidRPr="00516E40">
        <w:rPr>
          <w:noProof/>
          <w:lang w:val="fr-FR"/>
        </w:rPr>
      </w:r>
      <w:r w:rsidR="00123535" w:rsidRPr="00516E40">
        <w:rPr>
          <w:noProof/>
          <w:lang w:val="fr-FR"/>
        </w:rPr>
        <w:fldChar w:fldCharType="separate"/>
      </w:r>
      <w:r w:rsidR="00314306">
        <w:rPr>
          <w:noProof/>
          <w:lang w:val="fr-FR"/>
        </w:rPr>
        <w:t>36</w:t>
      </w:r>
      <w:r w:rsidR="00123535" w:rsidRPr="00516E40">
        <w:rPr>
          <w:noProof/>
          <w:lang w:val="fr-FR"/>
        </w:rPr>
        <w:fldChar w:fldCharType="end"/>
      </w:r>
      <w:r w:rsidR="001607FE" w:rsidRPr="00516E40">
        <w:rPr>
          <w:noProof/>
          <w:lang w:val="fr-FR"/>
        </w:rPr>
        <w:t>)</w:t>
      </w:r>
      <w:r w:rsidR="008916A7" w:rsidRPr="00516E40">
        <w:rPr>
          <w:noProof/>
          <w:lang w:val="fr-FR"/>
        </w:rPr>
        <w:t>.</w:t>
      </w:r>
    </w:p>
    <w:p w:rsidR="00172C29" w:rsidRPr="00516E40" w:rsidRDefault="00172C29" w:rsidP="00172C29">
      <w:pPr>
        <w:rPr>
          <w:noProof/>
          <w:lang w:val="fr-FR"/>
        </w:rPr>
      </w:pPr>
      <w:r w:rsidRPr="00516E40">
        <w:rPr>
          <w:noProof/>
          <w:lang w:val="fr-FR"/>
        </w:rPr>
        <w:t>Ces mécanismes favorisent un bon découpage des scripts et permettent d’évite</w:t>
      </w:r>
      <w:r w:rsidR="00C97F01" w:rsidRPr="00516E40">
        <w:rPr>
          <w:noProof/>
          <w:lang w:val="fr-FR"/>
        </w:rPr>
        <w:t>r</w:t>
      </w:r>
      <w:r w:rsidRPr="00516E40">
        <w:rPr>
          <w:noProof/>
          <w:lang w:val="fr-FR"/>
        </w:rPr>
        <w:t xml:space="preserve"> le « copier-coller ».</w:t>
      </w:r>
    </w:p>
    <w:p w:rsidR="00611646" w:rsidRPr="00516E40" w:rsidRDefault="00C12373" w:rsidP="009002D7">
      <w:pPr>
        <w:pStyle w:val="Titre2"/>
        <w:keepLines w:val="0"/>
        <w:spacing w:before="360" w:after="240"/>
        <w:rPr>
          <w:noProof/>
          <w:lang w:val="fr-FR"/>
        </w:rPr>
      </w:pPr>
      <w:bookmarkStart w:id="49" w:name="_Toc348891372"/>
      <w:bookmarkStart w:id="50" w:name="_Toc419070439"/>
      <w:r w:rsidRPr="00516E40">
        <w:rPr>
          <w:noProof/>
          <w:lang w:val="fr-FR"/>
        </w:rPr>
        <w:lastRenderedPageBreak/>
        <w:t>Code</w:t>
      </w:r>
      <w:r w:rsidR="005A7068" w:rsidRPr="00516E40">
        <w:rPr>
          <w:noProof/>
          <w:lang w:val="fr-FR"/>
        </w:rPr>
        <w:t>s</w:t>
      </w:r>
      <w:r w:rsidRPr="00516E40">
        <w:rPr>
          <w:noProof/>
          <w:lang w:val="fr-FR"/>
        </w:rPr>
        <w:t xml:space="preserve"> d’exit</w:t>
      </w:r>
      <w:bookmarkEnd w:id="49"/>
      <w:bookmarkEnd w:id="50"/>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0C3852" w:rsidRPr="00516E40" w:rsidTr="008C7415">
        <w:trPr>
          <w:cantSplit/>
          <w:trHeight w:val="567"/>
        </w:trPr>
        <w:tc>
          <w:tcPr>
            <w:tcW w:w="1191" w:type="dxa"/>
            <w:vAlign w:val="center"/>
          </w:tcPr>
          <w:p w:rsidR="000C3852" w:rsidRPr="00516E40" w:rsidRDefault="000C3852" w:rsidP="008C7415">
            <w:pPr>
              <w:tabs>
                <w:tab w:val="left" w:pos="945"/>
              </w:tabs>
              <w:spacing w:after="0" w:line="240" w:lineRule="auto"/>
              <w:jc w:val="center"/>
              <w:rPr>
                <w:noProof/>
                <w:lang w:val="fr-FR"/>
              </w:rPr>
            </w:pPr>
            <w:bookmarkStart w:id="51" w:name="PRG_02_Codes_exit"/>
            <w:r w:rsidRPr="00516E40">
              <w:rPr>
                <w:noProof/>
                <w:lang w:val="fr-FR"/>
              </w:rPr>
              <w:t>PRG-0</w:t>
            </w:r>
            <w:r w:rsidR="003B5E8E" w:rsidRPr="00516E40">
              <w:rPr>
                <w:noProof/>
                <w:lang w:val="fr-FR"/>
              </w:rPr>
              <w:t>2</w:t>
            </w:r>
            <w:bookmarkEnd w:id="51"/>
          </w:p>
        </w:tc>
        <w:tc>
          <w:tcPr>
            <w:tcW w:w="1418" w:type="dxa"/>
            <w:vAlign w:val="center"/>
          </w:tcPr>
          <w:p w:rsidR="000C3852" w:rsidRPr="00516E40" w:rsidRDefault="000C3852" w:rsidP="008C7415">
            <w:pPr>
              <w:spacing w:after="0" w:line="240" w:lineRule="auto"/>
              <w:jc w:val="center"/>
              <w:rPr>
                <w:noProof/>
                <w:lang w:val="fr-FR"/>
              </w:rPr>
            </w:pPr>
            <w:r w:rsidRPr="00516E40">
              <w:rPr>
                <w:noProof/>
                <w:lang w:val="fr-FR"/>
              </w:rPr>
              <w:t>Obligatoire</w:t>
            </w:r>
          </w:p>
        </w:tc>
        <w:tc>
          <w:tcPr>
            <w:tcW w:w="7229" w:type="dxa"/>
            <w:vAlign w:val="center"/>
          </w:tcPr>
          <w:p w:rsidR="000C3852" w:rsidRPr="00516E40" w:rsidRDefault="000C3852" w:rsidP="008C7415">
            <w:pPr>
              <w:spacing w:after="0" w:line="240" w:lineRule="auto"/>
              <w:rPr>
                <w:noProof/>
                <w:lang w:val="fr-FR"/>
              </w:rPr>
            </w:pPr>
            <w:r w:rsidRPr="00516E40">
              <w:rPr>
                <w:noProof/>
                <w:lang w:val="fr-FR"/>
              </w:rPr>
              <w:t>Le</w:t>
            </w:r>
            <w:r w:rsidR="00B13386" w:rsidRPr="00516E40">
              <w:rPr>
                <w:noProof/>
                <w:lang w:val="fr-FR"/>
              </w:rPr>
              <w:t>s</w:t>
            </w:r>
            <w:r w:rsidRPr="00516E40">
              <w:rPr>
                <w:noProof/>
                <w:lang w:val="fr-FR"/>
              </w:rPr>
              <w:t xml:space="preserve"> code</w:t>
            </w:r>
            <w:r w:rsidR="00B13386" w:rsidRPr="00516E40">
              <w:rPr>
                <w:noProof/>
                <w:lang w:val="fr-FR"/>
              </w:rPr>
              <w:t>s</w:t>
            </w:r>
            <w:r w:rsidRPr="00516E40">
              <w:rPr>
                <w:noProof/>
                <w:lang w:val="fr-FR"/>
              </w:rPr>
              <w:t xml:space="preserve"> d’exit </w:t>
            </w:r>
            <w:r w:rsidR="0026300C" w:rsidRPr="00516E40">
              <w:rPr>
                <w:noProof/>
                <w:lang w:val="fr-FR"/>
              </w:rPr>
              <w:t>à utiliser</w:t>
            </w:r>
            <w:r w:rsidR="00D37473" w:rsidRPr="00516E40">
              <w:rPr>
                <w:noProof/>
                <w:lang w:val="fr-FR"/>
              </w:rPr>
              <w:t xml:space="preserve"> dans les </w:t>
            </w:r>
            <w:r w:rsidRPr="00516E40">
              <w:rPr>
                <w:noProof/>
                <w:lang w:val="fr-FR"/>
              </w:rPr>
              <w:t>script</w:t>
            </w:r>
            <w:r w:rsidR="00EB74ED" w:rsidRPr="00516E40">
              <w:rPr>
                <w:noProof/>
                <w:lang w:val="fr-FR"/>
              </w:rPr>
              <w:t>s</w:t>
            </w:r>
            <w:r w:rsidRPr="00516E40">
              <w:rPr>
                <w:noProof/>
                <w:lang w:val="fr-FR"/>
              </w:rPr>
              <w:t xml:space="preserve"> ksh s</w:t>
            </w:r>
            <w:r w:rsidR="00B13386" w:rsidRPr="00516E40">
              <w:rPr>
                <w:noProof/>
                <w:lang w:val="fr-FR"/>
              </w:rPr>
              <w:t>on</w:t>
            </w:r>
            <w:r w:rsidRPr="00516E40">
              <w:rPr>
                <w:noProof/>
                <w:lang w:val="fr-FR"/>
              </w:rPr>
              <w:t>t :</w:t>
            </w:r>
          </w:p>
          <w:p w:rsidR="000C3852" w:rsidRPr="00516E40" w:rsidRDefault="000C3852" w:rsidP="008C7415">
            <w:pPr>
              <w:pStyle w:val="Paragraphedeliste"/>
              <w:numPr>
                <w:ilvl w:val="0"/>
                <w:numId w:val="2"/>
              </w:numPr>
              <w:spacing w:after="0" w:line="240" w:lineRule="auto"/>
              <w:rPr>
                <w:noProof/>
                <w:lang w:val="fr-FR"/>
              </w:rPr>
            </w:pPr>
            <w:r w:rsidRPr="00516E40">
              <w:rPr>
                <w:noProof/>
                <w:lang w:val="fr-FR"/>
              </w:rPr>
              <w:t>0 : succès</w:t>
            </w:r>
          </w:p>
          <w:p w:rsidR="000C3852" w:rsidRPr="00516E40" w:rsidRDefault="000C3852" w:rsidP="008C7415">
            <w:pPr>
              <w:pStyle w:val="Paragraphedeliste"/>
              <w:numPr>
                <w:ilvl w:val="0"/>
                <w:numId w:val="2"/>
              </w:numPr>
              <w:spacing w:after="0" w:line="240" w:lineRule="auto"/>
              <w:rPr>
                <w:noProof/>
                <w:lang w:val="fr-FR"/>
              </w:rPr>
            </w:pPr>
            <w:r w:rsidRPr="00516E40">
              <w:rPr>
                <w:noProof/>
                <w:lang w:val="fr-FR"/>
              </w:rPr>
              <w:t>1 : échec – code génér</w:t>
            </w:r>
            <w:r w:rsidR="00BB54B4" w:rsidRPr="00516E40">
              <w:rPr>
                <w:noProof/>
                <w:lang w:val="fr-FR"/>
              </w:rPr>
              <w:t>al</w:t>
            </w:r>
            <w:r w:rsidRPr="00516E40">
              <w:rPr>
                <w:noProof/>
                <w:lang w:val="fr-FR"/>
              </w:rPr>
              <w:t xml:space="preserve">, sans </w:t>
            </w:r>
            <w:r w:rsidR="00060190" w:rsidRPr="00516E40">
              <w:rPr>
                <w:noProof/>
                <w:lang w:val="fr-FR"/>
              </w:rPr>
              <w:t xml:space="preserve">notion </w:t>
            </w:r>
            <w:r w:rsidRPr="00516E40">
              <w:rPr>
                <w:noProof/>
                <w:lang w:val="fr-FR"/>
              </w:rPr>
              <w:t>de causalité particulière</w:t>
            </w:r>
          </w:p>
          <w:p w:rsidR="000C3852" w:rsidRPr="00516E40" w:rsidRDefault="000C3852" w:rsidP="008C7415">
            <w:pPr>
              <w:pStyle w:val="Paragraphedeliste"/>
              <w:numPr>
                <w:ilvl w:val="0"/>
                <w:numId w:val="2"/>
              </w:numPr>
              <w:spacing w:after="0" w:line="240" w:lineRule="auto"/>
              <w:rPr>
                <w:noProof/>
                <w:lang w:val="fr-FR"/>
              </w:rPr>
            </w:pPr>
            <w:r w:rsidRPr="00516E40">
              <w:rPr>
                <w:noProof/>
                <w:lang w:val="fr-FR"/>
              </w:rPr>
              <w:t>de 2 à 12</w:t>
            </w:r>
            <w:r w:rsidR="00C072A0" w:rsidRPr="00516E40">
              <w:rPr>
                <w:noProof/>
                <w:lang w:val="fr-FR"/>
              </w:rPr>
              <w:t>5</w:t>
            </w:r>
            <w:r w:rsidRPr="00516E40">
              <w:rPr>
                <w:noProof/>
                <w:lang w:val="fr-FR"/>
              </w:rPr>
              <w:t> : échec</w:t>
            </w:r>
            <w:r w:rsidR="00B85017" w:rsidRPr="00516E40">
              <w:rPr>
                <w:noProof/>
                <w:lang w:val="fr-FR"/>
              </w:rPr>
              <w:t>s</w:t>
            </w:r>
            <w:r w:rsidRPr="00516E40">
              <w:rPr>
                <w:noProof/>
                <w:lang w:val="fr-FR"/>
              </w:rPr>
              <w:t xml:space="preserve"> </w:t>
            </w:r>
            <w:r w:rsidR="007673AA" w:rsidRPr="00516E40">
              <w:rPr>
                <w:noProof/>
                <w:lang w:val="fr-FR"/>
              </w:rPr>
              <w:t xml:space="preserve">consécutifs à des </w:t>
            </w:r>
            <w:r w:rsidRPr="00516E40">
              <w:rPr>
                <w:noProof/>
                <w:lang w:val="fr-FR"/>
              </w:rPr>
              <w:t>cause</w:t>
            </w:r>
            <w:r w:rsidR="00B85017" w:rsidRPr="00516E40">
              <w:rPr>
                <w:noProof/>
                <w:lang w:val="fr-FR"/>
              </w:rPr>
              <w:t>s</w:t>
            </w:r>
            <w:r w:rsidRPr="00516E40">
              <w:rPr>
                <w:noProof/>
                <w:lang w:val="fr-FR"/>
              </w:rPr>
              <w:t xml:space="preserve"> spécifique</w:t>
            </w:r>
            <w:r w:rsidR="00B85017" w:rsidRPr="00516E40">
              <w:rPr>
                <w:noProof/>
                <w:lang w:val="fr-FR"/>
              </w:rPr>
              <w:t>s</w:t>
            </w:r>
          </w:p>
          <w:p w:rsidR="00310817" w:rsidRPr="00516E40" w:rsidRDefault="00821981" w:rsidP="008C7415">
            <w:pPr>
              <w:spacing w:before="120" w:after="0" w:line="240" w:lineRule="auto"/>
              <w:rPr>
                <w:noProof/>
                <w:lang w:val="fr-FR"/>
              </w:rPr>
            </w:pPr>
            <w:r w:rsidRPr="00516E40">
              <w:rPr>
                <w:noProof/>
                <w:lang w:val="fr-FR"/>
              </w:rPr>
              <w:t>L</w:t>
            </w:r>
            <w:r w:rsidR="00310817" w:rsidRPr="00516E40">
              <w:rPr>
                <w:noProof/>
                <w:lang w:val="fr-FR"/>
              </w:rPr>
              <w:t>es codes d’exit négatifs (-1, -2, etc.) sont interdits</w:t>
            </w:r>
            <w:r w:rsidR="00C87B3D" w:rsidRPr="00516E40">
              <w:rPr>
                <w:noProof/>
                <w:lang w:val="fr-FR"/>
              </w:rPr>
              <w:t xml:space="preserve"> </w:t>
            </w:r>
            <w:r w:rsidR="00C87B3D" w:rsidRPr="00516E40">
              <w:rPr>
                <w:rStyle w:val="Appelnotedebasdep"/>
                <w:noProof/>
                <w:lang w:val="fr-FR"/>
              </w:rPr>
              <w:footnoteReference w:id="16"/>
            </w:r>
            <w:r w:rsidR="00310817" w:rsidRPr="00516E40">
              <w:rPr>
                <w:noProof/>
                <w:lang w:val="fr-FR"/>
              </w:rPr>
              <w:t>.</w:t>
            </w:r>
          </w:p>
        </w:tc>
      </w:tr>
    </w:tbl>
    <w:p w:rsidR="00B92EC9" w:rsidRPr="00516E40" w:rsidRDefault="00B92EC9" w:rsidP="004E62B2">
      <w:pPr>
        <w:spacing w:before="240"/>
        <w:rPr>
          <w:noProof/>
          <w:lang w:val="fr-FR"/>
        </w:rPr>
      </w:pPr>
      <w:r w:rsidRPr="00516E40">
        <w:rPr>
          <w:noProof/>
          <w:u w:val="single"/>
          <w:lang w:val="fr-FR"/>
        </w:rPr>
        <w:t>Explication</w:t>
      </w:r>
      <w:r w:rsidRPr="00516E40">
        <w:rPr>
          <w:noProof/>
          <w:lang w:val="fr-FR"/>
        </w:rPr>
        <w:t> :</w:t>
      </w:r>
      <w:r w:rsidR="00183922" w:rsidRPr="00516E40">
        <w:rPr>
          <w:noProof/>
          <w:lang w:val="fr-FR"/>
        </w:rPr>
        <w:t xml:space="preserve"> la règle ci-dessus découle de la convention </w:t>
      </w:r>
      <w:r w:rsidR="00C83747" w:rsidRPr="00516E40">
        <w:rPr>
          <w:noProof/>
          <w:lang w:val="fr-FR"/>
        </w:rPr>
        <w:t>en vigueur</w:t>
      </w:r>
      <w:r w:rsidR="00183922" w:rsidRPr="00516E40">
        <w:rPr>
          <w:noProof/>
          <w:lang w:val="fr-FR"/>
        </w:rPr>
        <w:t xml:space="preserve"> sous Unix : le code d’exit 0 signifie succès, ou encore « vrai » </w:t>
      </w:r>
      <w:r w:rsidR="0073625F" w:rsidRPr="00516E40">
        <w:rPr>
          <w:noProof/>
          <w:lang w:val="fr-FR"/>
        </w:rPr>
        <w:t>dans les enchaînements logiques ;</w:t>
      </w:r>
      <w:r w:rsidR="00183922" w:rsidRPr="00516E40">
        <w:rPr>
          <w:noProof/>
          <w:lang w:val="fr-FR"/>
        </w:rPr>
        <w:t xml:space="preserve"> les codes d’exit &gt; 0 correspondent aux cas d’échec, ou « faux » dans les enchaînements logiques.</w:t>
      </w:r>
    </w:p>
    <w:p w:rsidR="00CE7043" w:rsidRPr="00516E40" w:rsidRDefault="00F52869" w:rsidP="004E62B2">
      <w:pPr>
        <w:keepLines/>
        <w:rPr>
          <w:noProof/>
          <w:lang w:val="fr-FR"/>
        </w:rPr>
      </w:pPr>
      <w:r w:rsidRPr="00516E40">
        <w:rPr>
          <w:noProof/>
          <w:lang w:val="fr-FR"/>
        </w:rPr>
        <w:t xml:space="preserve">Il est tentant </w:t>
      </w:r>
      <w:r w:rsidR="007C2919" w:rsidRPr="00516E40">
        <w:rPr>
          <w:noProof/>
          <w:lang w:val="fr-FR"/>
        </w:rPr>
        <w:t xml:space="preserve">de </w:t>
      </w:r>
      <w:r w:rsidR="00635EC0" w:rsidRPr="00516E40">
        <w:rPr>
          <w:noProof/>
          <w:lang w:val="fr-FR"/>
        </w:rPr>
        <w:t>définir</w:t>
      </w:r>
      <w:r w:rsidR="007C2919" w:rsidRPr="00516E40">
        <w:rPr>
          <w:noProof/>
          <w:lang w:val="fr-FR"/>
        </w:rPr>
        <w:t xml:space="preserve"> de multiples codes d’exit pour caractériser différents cas d’échecs. </w:t>
      </w:r>
      <w:r w:rsidR="006E654E" w:rsidRPr="00516E40">
        <w:rPr>
          <w:noProof/>
          <w:lang w:val="fr-FR"/>
        </w:rPr>
        <w:t xml:space="preserve">Cependant </w:t>
      </w:r>
      <w:r w:rsidR="00440657" w:rsidRPr="00516E40">
        <w:rPr>
          <w:noProof/>
          <w:lang w:val="fr-FR"/>
        </w:rPr>
        <w:t xml:space="preserve">ce type de nomenclature </w:t>
      </w:r>
      <w:r w:rsidR="008E40F7" w:rsidRPr="00516E40">
        <w:rPr>
          <w:noProof/>
          <w:lang w:val="fr-FR"/>
        </w:rPr>
        <w:t xml:space="preserve">s’avère souvent </w:t>
      </w:r>
      <w:r w:rsidR="00BB3D7F" w:rsidRPr="00516E40">
        <w:rPr>
          <w:noProof/>
          <w:lang w:val="fr-FR"/>
        </w:rPr>
        <w:t>peu</w:t>
      </w:r>
      <w:r w:rsidR="006E654E" w:rsidRPr="00516E40">
        <w:rPr>
          <w:noProof/>
          <w:lang w:val="fr-FR"/>
        </w:rPr>
        <w:t xml:space="preserve"> pratique</w:t>
      </w:r>
      <w:r w:rsidR="00BB3D7F" w:rsidRPr="00516E40">
        <w:rPr>
          <w:noProof/>
          <w:lang w:val="fr-FR"/>
        </w:rPr>
        <w:t xml:space="preserve"> à l’usage</w:t>
      </w:r>
      <w:r w:rsidR="00D75E26" w:rsidRPr="00516E40">
        <w:rPr>
          <w:noProof/>
          <w:lang w:val="fr-FR"/>
        </w:rPr>
        <w:t xml:space="preserve"> ; </w:t>
      </w:r>
      <w:r w:rsidR="007C2919" w:rsidRPr="00516E40">
        <w:rPr>
          <w:noProof/>
          <w:lang w:val="fr-FR"/>
        </w:rPr>
        <w:t xml:space="preserve">un code d’exit « fourre-tout » </w:t>
      </w:r>
      <w:r w:rsidR="00CD0045" w:rsidRPr="00516E40">
        <w:rPr>
          <w:noProof/>
          <w:lang w:val="fr-FR"/>
        </w:rPr>
        <w:t xml:space="preserve">est </w:t>
      </w:r>
      <w:r w:rsidR="0032167E" w:rsidRPr="00516E40">
        <w:rPr>
          <w:noProof/>
          <w:lang w:val="fr-FR"/>
        </w:rPr>
        <w:t xml:space="preserve">finalement </w:t>
      </w:r>
      <w:r w:rsidR="00CD0045" w:rsidRPr="00516E40">
        <w:rPr>
          <w:noProof/>
          <w:lang w:val="fr-FR"/>
        </w:rPr>
        <w:t xml:space="preserve">retourné </w:t>
      </w:r>
      <w:r w:rsidR="0032167E" w:rsidRPr="00516E40">
        <w:rPr>
          <w:noProof/>
          <w:lang w:val="fr-FR"/>
        </w:rPr>
        <w:t>dans un grand nombre de</w:t>
      </w:r>
      <w:r w:rsidR="00CD0045" w:rsidRPr="00516E40">
        <w:rPr>
          <w:noProof/>
          <w:lang w:val="fr-FR"/>
        </w:rPr>
        <w:t xml:space="preserve"> situations </w:t>
      </w:r>
      <w:r w:rsidR="003E5422" w:rsidRPr="00516E40">
        <w:rPr>
          <w:noProof/>
          <w:lang w:val="fr-FR"/>
        </w:rPr>
        <w:t xml:space="preserve">non formellement </w:t>
      </w:r>
      <w:r w:rsidR="008E40F7" w:rsidRPr="00516E40">
        <w:rPr>
          <w:noProof/>
          <w:lang w:val="fr-FR"/>
        </w:rPr>
        <w:t>prévu</w:t>
      </w:r>
      <w:r w:rsidR="002D3ABC" w:rsidRPr="00516E40">
        <w:rPr>
          <w:noProof/>
          <w:lang w:val="fr-FR"/>
        </w:rPr>
        <w:t>e</w:t>
      </w:r>
      <w:r w:rsidR="00CD0045" w:rsidRPr="00516E40">
        <w:rPr>
          <w:noProof/>
          <w:lang w:val="fr-FR"/>
        </w:rPr>
        <w:t>s</w:t>
      </w:r>
      <w:r w:rsidR="001F3DD2" w:rsidRPr="00516E40">
        <w:rPr>
          <w:noProof/>
          <w:lang w:val="fr-FR"/>
        </w:rPr>
        <w:t>, notamment les cas d’échecs techniques</w:t>
      </w:r>
      <w:r w:rsidR="00CD0045" w:rsidRPr="00516E40">
        <w:rPr>
          <w:noProof/>
          <w:lang w:val="fr-FR"/>
        </w:rPr>
        <w:t>.</w:t>
      </w:r>
      <w:r w:rsidR="009425C6" w:rsidRPr="00516E40">
        <w:rPr>
          <w:noProof/>
          <w:lang w:val="fr-FR"/>
        </w:rPr>
        <w:t xml:space="preserve"> Par convention,</w:t>
      </w:r>
      <w:r w:rsidR="003262D6" w:rsidRPr="00516E40">
        <w:rPr>
          <w:noProof/>
          <w:lang w:val="fr-FR"/>
        </w:rPr>
        <w:t xml:space="preserve"> on réserve l</w:t>
      </w:r>
      <w:r w:rsidR="004811C3" w:rsidRPr="00516E40">
        <w:rPr>
          <w:noProof/>
          <w:lang w:val="fr-FR"/>
        </w:rPr>
        <w:t xml:space="preserve">e code d’exit </w:t>
      </w:r>
      <w:r w:rsidR="003262D6" w:rsidRPr="00516E40">
        <w:rPr>
          <w:noProof/>
          <w:lang w:val="fr-FR"/>
        </w:rPr>
        <w:t xml:space="preserve">1 </w:t>
      </w:r>
      <w:r w:rsidR="00802776" w:rsidRPr="00516E40">
        <w:rPr>
          <w:noProof/>
          <w:lang w:val="fr-FR"/>
        </w:rPr>
        <w:t xml:space="preserve">à </w:t>
      </w:r>
      <w:r w:rsidR="003262D6" w:rsidRPr="00516E40">
        <w:rPr>
          <w:noProof/>
          <w:lang w:val="fr-FR"/>
        </w:rPr>
        <w:t>ce</w:t>
      </w:r>
      <w:r w:rsidR="00163271" w:rsidRPr="00516E40">
        <w:rPr>
          <w:noProof/>
          <w:lang w:val="fr-FR"/>
        </w:rPr>
        <w:t>s situations</w:t>
      </w:r>
      <w:r w:rsidR="009425C6" w:rsidRPr="00516E40">
        <w:rPr>
          <w:noProof/>
          <w:lang w:val="fr-FR"/>
        </w:rPr>
        <w:t>.</w:t>
      </w:r>
    </w:p>
    <w:p w:rsidR="005E7A1C" w:rsidRPr="00516E40" w:rsidRDefault="00D105B7" w:rsidP="00A27187">
      <w:pPr>
        <w:spacing w:after="120"/>
        <w:rPr>
          <w:noProof/>
          <w:lang w:val="fr-FR"/>
        </w:rPr>
      </w:pPr>
      <w:r w:rsidRPr="00516E40">
        <w:rPr>
          <w:noProof/>
          <w:lang w:val="fr-FR"/>
        </w:rPr>
        <w:t>Dans</w:t>
      </w:r>
      <w:r w:rsidR="002751B0" w:rsidRPr="00516E40">
        <w:rPr>
          <w:noProof/>
          <w:lang w:val="fr-FR"/>
        </w:rPr>
        <w:t xml:space="preserve"> </w:t>
      </w:r>
      <w:r w:rsidR="00CE7043" w:rsidRPr="00516E40">
        <w:rPr>
          <w:noProof/>
          <w:lang w:val="fr-FR"/>
        </w:rPr>
        <w:t>la plupart des</w:t>
      </w:r>
      <w:r w:rsidR="007C2919" w:rsidRPr="00516E40">
        <w:rPr>
          <w:noProof/>
          <w:lang w:val="fr-FR"/>
        </w:rPr>
        <w:t xml:space="preserve"> </w:t>
      </w:r>
      <w:r w:rsidR="002751B0" w:rsidRPr="00516E40">
        <w:rPr>
          <w:noProof/>
          <w:lang w:val="fr-FR"/>
        </w:rPr>
        <w:t xml:space="preserve">scripts, </w:t>
      </w:r>
      <w:r w:rsidR="00DC7960" w:rsidRPr="00516E40">
        <w:rPr>
          <w:noProof/>
          <w:lang w:val="fr-FR"/>
        </w:rPr>
        <w:t xml:space="preserve">les </w:t>
      </w:r>
      <w:r w:rsidR="009E052E" w:rsidRPr="00516E40">
        <w:rPr>
          <w:noProof/>
          <w:lang w:val="fr-FR"/>
        </w:rPr>
        <w:t xml:space="preserve">deux </w:t>
      </w:r>
      <w:r w:rsidR="00DC7960" w:rsidRPr="00516E40">
        <w:rPr>
          <w:noProof/>
          <w:lang w:val="fr-FR"/>
        </w:rPr>
        <w:t>codes d’exit</w:t>
      </w:r>
      <w:r w:rsidR="009E052E" w:rsidRPr="00516E40">
        <w:rPr>
          <w:noProof/>
          <w:lang w:val="fr-FR"/>
        </w:rPr>
        <w:t xml:space="preserve"> : </w:t>
      </w:r>
      <w:r w:rsidR="002751B0" w:rsidRPr="00516E40">
        <w:rPr>
          <w:noProof/>
          <w:lang w:val="fr-FR"/>
        </w:rPr>
        <w:t xml:space="preserve">0 </w:t>
      </w:r>
      <w:r w:rsidR="006D62F3" w:rsidRPr="00516E40">
        <w:rPr>
          <w:noProof/>
          <w:lang w:val="fr-FR"/>
        </w:rPr>
        <w:t>(</w:t>
      </w:r>
      <w:r w:rsidR="002751B0" w:rsidRPr="00516E40">
        <w:rPr>
          <w:noProof/>
          <w:lang w:val="fr-FR"/>
        </w:rPr>
        <w:t>succès</w:t>
      </w:r>
      <w:r w:rsidR="006D62F3" w:rsidRPr="00516E40">
        <w:rPr>
          <w:noProof/>
          <w:lang w:val="fr-FR"/>
        </w:rPr>
        <w:t>)</w:t>
      </w:r>
      <w:r w:rsidR="00121E5A" w:rsidRPr="00516E40">
        <w:rPr>
          <w:noProof/>
          <w:lang w:val="fr-FR"/>
        </w:rPr>
        <w:t xml:space="preserve"> et</w:t>
      </w:r>
      <w:r w:rsidR="002751B0" w:rsidRPr="00516E40">
        <w:rPr>
          <w:noProof/>
          <w:lang w:val="fr-FR"/>
        </w:rPr>
        <w:t xml:space="preserve"> 1 </w:t>
      </w:r>
      <w:r w:rsidR="006D62F3" w:rsidRPr="00516E40">
        <w:rPr>
          <w:noProof/>
          <w:lang w:val="fr-FR"/>
        </w:rPr>
        <w:t>(</w:t>
      </w:r>
      <w:r w:rsidR="002751B0" w:rsidRPr="00516E40">
        <w:rPr>
          <w:noProof/>
          <w:lang w:val="fr-FR"/>
        </w:rPr>
        <w:t>échec</w:t>
      </w:r>
      <w:r w:rsidR="006D62F3" w:rsidRPr="00516E40">
        <w:rPr>
          <w:noProof/>
          <w:lang w:val="fr-FR"/>
        </w:rPr>
        <w:t>,</w:t>
      </w:r>
      <w:r w:rsidR="002751B0" w:rsidRPr="00516E40">
        <w:rPr>
          <w:noProof/>
          <w:lang w:val="fr-FR"/>
        </w:rPr>
        <w:t xml:space="preserve"> toutes causes confondues) sont suffisants.</w:t>
      </w:r>
      <w:r w:rsidR="00FA4C65" w:rsidRPr="00516E40">
        <w:rPr>
          <w:noProof/>
          <w:lang w:val="fr-FR"/>
        </w:rPr>
        <w:t xml:space="preserve"> Utiliser des codes d’exit spécifiques (entre 2 et 12</w:t>
      </w:r>
      <w:r w:rsidR="00052C0D" w:rsidRPr="00516E40">
        <w:rPr>
          <w:noProof/>
          <w:lang w:val="fr-FR"/>
        </w:rPr>
        <w:t>5</w:t>
      </w:r>
      <w:r w:rsidR="00FA4C65" w:rsidRPr="00516E40">
        <w:rPr>
          <w:noProof/>
          <w:lang w:val="fr-FR"/>
        </w:rPr>
        <w:t>) ne se justifie que si le programme appelant doit traiter spéci</w:t>
      </w:r>
      <w:r w:rsidR="00773360" w:rsidRPr="00516E40">
        <w:rPr>
          <w:noProof/>
          <w:lang w:val="fr-FR"/>
        </w:rPr>
        <w:t>alement</w:t>
      </w:r>
      <w:r w:rsidR="00FA4C65" w:rsidRPr="00516E40">
        <w:rPr>
          <w:noProof/>
          <w:lang w:val="fr-FR"/>
        </w:rPr>
        <w:t xml:space="preserve"> certains cas d’échecs, </w:t>
      </w:r>
      <w:r w:rsidR="005E3C0A" w:rsidRPr="00516E40">
        <w:rPr>
          <w:noProof/>
          <w:lang w:val="fr-FR"/>
        </w:rPr>
        <w:t>ou</w:t>
      </w:r>
      <w:r w:rsidR="00FA4C65" w:rsidRPr="00516E40">
        <w:rPr>
          <w:noProof/>
          <w:lang w:val="fr-FR"/>
        </w:rPr>
        <w:t xml:space="preserve"> si l’on souhaite distinguer plusieurs cas de succès. Par exemple, un script de vérification d’arrivée </w:t>
      </w:r>
      <w:r w:rsidR="00170EDD" w:rsidRPr="00516E40">
        <w:rPr>
          <w:noProof/>
          <w:lang w:val="fr-FR"/>
        </w:rPr>
        <w:t xml:space="preserve">de </w:t>
      </w:r>
      <w:r w:rsidR="00FA4C65" w:rsidRPr="00516E40">
        <w:rPr>
          <w:noProof/>
          <w:lang w:val="fr-FR"/>
        </w:rPr>
        <w:t>fichier pourra retour</w:t>
      </w:r>
      <w:r w:rsidR="00277AB4" w:rsidRPr="00516E40">
        <w:rPr>
          <w:noProof/>
          <w:lang w:val="fr-FR"/>
        </w:rPr>
        <w:t>ner</w:t>
      </w:r>
      <w:r w:rsidR="005E7A1C" w:rsidRPr="00516E40">
        <w:rPr>
          <w:noProof/>
          <w:lang w:val="fr-FR"/>
        </w:rPr>
        <w:t> :</w:t>
      </w:r>
    </w:p>
    <w:p w:rsidR="005E7A1C" w:rsidRPr="00516E40" w:rsidRDefault="00277AB4" w:rsidP="003442AE">
      <w:pPr>
        <w:pStyle w:val="Paragraphedeliste"/>
        <w:numPr>
          <w:ilvl w:val="0"/>
          <w:numId w:val="2"/>
        </w:numPr>
        <w:spacing w:before="120"/>
        <w:ind w:left="714" w:hanging="357"/>
        <w:rPr>
          <w:noProof/>
          <w:lang w:val="fr-FR"/>
        </w:rPr>
      </w:pPr>
      <w:r w:rsidRPr="00516E40">
        <w:rPr>
          <w:noProof/>
          <w:lang w:val="fr-FR"/>
        </w:rPr>
        <w:t xml:space="preserve">0 si le fichier </w:t>
      </w:r>
      <w:r w:rsidR="005E7A1C" w:rsidRPr="00516E40">
        <w:rPr>
          <w:noProof/>
          <w:lang w:val="fr-FR"/>
        </w:rPr>
        <w:t xml:space="preserve">attendu </w:t>
      </w:r>
      <w:r w:rsidRPr="00516E40">
        <w:rPr>
          <w:noProof/>
          <w:lang w:val="fr-FR"/>
        </w:rPr>
        <w:t>est présent</w:t>
      </w:r>
      <w:r w:rsidR="00A06CA1" w:rsidRPr="00516E40">
        <w:rPr>
          <w:noProof/>
          <w:lang w:val="fr-FR"/>
        </w:rPr>
        <w:t xml:space="preserve"> (succès)</w:t>
      </w:r>
    </w:p>
    <w:p w:rsidR="005E7A1C" w:rsidRPr="00516E40" w:rsidRDefault="00FA4C65" w:rsidP="003442AE">
      <w:pPr>
        <w:pStyle w:val="Paragraphedeliste"/>
        <w:numPr>
          <w:ilvl w:val="0"/>
          <w:numId w:val="2"/>
        </w:numPr>
        <w:rPr>
          <w:noProof/>
          <w:lang w:val="fr-FR"/>
        </w:rPr>
      </w:pPr>
      <w:r w:rsidRPr="00516E40">
        <w:rPr>
          <w:noProof/>
          <w:lang w:val="fr-FR"/>
        </w:rPr>
        <w:t>2 s</w:t>
      </w:r>
      <w:r w:rsidR="005E7A1C" w:rsidRPr="00516E40">
        <w:rPr>
          <w:noProof/>
          <w:lang w:val="fr-FR"/>
        </w:rPr>
        <w:t>i le fichier attendu est absent</w:t>
      </w:r>
      <w:r w:rsidR="0077597B" w:rsidRPr="00516E40">
        <w:rPr>
          <w:noProof/>
          <w:lang w:val="fr-FR"/>
        </w:rPr>
        <w:t> </w:t>
      </w:r>
      <w:r w:rsidR="00C86DEB" w:rsidRPr="00516E40">
        <w:rPr>
          <w:noProof/>
          <w:lang w:val="fr-FR"/>
        </w:rPr>
        <w:t>(</w:t>
      </w:r>
      <w:r w:rsidR="0098069D" w:rsidRPr="00516E40">
        <w:rPr>
          <w:noProof/>
          <w:lang w:val="fr-FR"/>
        </w:rPr>
        <w:t>en l’absence d’</w:t>
      </w:r>
      <w:r w:rsidRPr="00516E40">
        <w:rPr>
          <w:noProof/>
          <w:lang w:val="fr-FR"/>
        </w:rPr>
        <w:t>échec technique</w:t>
      </w:r>
      <w:r w:rsidR="00C86DEB" w:rsidRPr="00516E40">
        <w:rPr>
          <w:noProof/>
          <w:lang w:val="fr-FR"/>
        </w:rPr>
        <w:t>)</w:t>
      </w:r>
    </w:p>
    <w:p w:rsidR="007C2919" w:rsidRPr="00516E40" w:rsidRDefault="00FA4C65" w:rsidP="003442AE">
      <w:pPr>
        <w:pStyle w:val="Paragraphedeliste"/>
        <w:numPr>
          <w:ilvl w:val="0"/>
          <w:numId w:val="2"/>
        </w:numPr>
        <w:spacing w:after="120"/>
        <w:ind w:left="714" w:hanging="357"/>
        <w:rPr>
          <w:noProof/>
          <w:lang w:val="fr-FR"/>
        </w:rPr>
      </w:pPr>
      <w:r w:rsidRPr="00516E40">
        <w:rPr>
          <w:noProof/>
          <w:lang w:val="fr-FR"/>
        </w:rPr>
        <w:t>1 en cas d’</w:t>
      </w:r>
      <w:r w:rsidR="005E7A1C" w:rsidRPr="00516E40">
        <w:rPr>
          <w:noProof/>
          <w:lang w:val="fr-FR"/>
        </w:rPr>
        <w:t xml:space="preserve">échec technique : </w:t>
      </w:r>
      <w:r w:rsidRPr="00516E40">
        <w:rPr>
          <w:noProof/>
          <w:lang w:val="fr-FR"/>
        </w:rPr>
        <w:t>répertoire non trouvé, erreur de syntaxe d’appel, etc.</w:t>
      </w:r>
    </w:p>
    <w:p w:rsidR="00A27187" w:rsidRPr="00516E40" w:rsidRDefault="00A27187" w:rsidP="00A27187">
      <w:pPr>
        <w:spacing w:before="120"/>
        <w:rPr>
          <w:noProof/>
          <w:lang w:val="fr-FR"/>
        </w:rPr>
      </w:pPr>
      <w:r w:rsidRPr="00516E40">
        <w:rPr>
          <w:noProof/>
          <w:lang w:val="fr-FR"/>
        </w:rPr>
        <w:t>Cette distinction permettra au script appelant, ou à l’ordonnanceur, d’agir en fonction de la présence ou de l’absence du fichier attendu.</w:t>
      </w:r>
    </w:p>
    <w:p w:rsidR="00FD59AD" w:rsidRPr="00516E40" w:rsidRDefault="00A864DC" w:rsidP="009D6701">
      <w:pPr>
        <w:spacing w:before="120" w:after="0"/>
        <w:rPr>
          <w:noProof/>
          <w:lang w:val="fr-FR"/>
        </w:rPr>
      </w:pPr>
      <w:r w:rsidRPr="00516E40">
        <w:rPr>
          <w:noProof/>
          <w:lang w:val="fr-FR"/>
        </w:rPr>
        <w:t xml:space="preserve">Les codes d’exit </w:t>
      </w:r>
      <w:r w:rsidR="00821981" w:rsidRPr="00516E40">
        <w:rPr>
          <w:noProof/>
          <w:lang w:val="fr-FR"/>
        </w:rPr>
        <w:t xml:space="preserve">≥ 126 </w:t>
      </w:r>
      <w:r w:rsidRPr="00516E40">
        <w:rPr>
          <w:noProof/>
          <w:lang w:val="fr-FR"/>
        </w:rPr>
        <w:t>sont réservés</w:t>
      </w:r>
      <w:r w:rsidR="00F31CAE" w:rsidRPr="00516E40">
        <w:rPr>
          <w:noProof/>
          <w:lang w:val="fr-FR"/>
        </w:rPr>
        <w:t xml:space="preserve"> par </w:t>
      </w:r>
      <w:r w:rsidR="00A57306" w:rsidRPr="00516E40">
        <w:rPr>
          <w:noProof/>
          <w:lang w:val="fr-FR"/>
        </w:rPr>
        <w:t>le shell</w:t>
      </w:r>
      <w:r w:rsidR="006E31BC" w:rsidRPr="00516E40">
        <w:rPr>
          <w:noProof/>
          <w:lang w:val="fr-FR"/>
        </w:rPr>
        <w:t xml:space="preserve"> et ne doivent pas être utilisés à des fins applicatives</w:t>
      </w:r>
      <w:r w:rsidRPr="00516E40">
        <w:rPr>
          <w:noProof/>
          <w:lang w:val="fr-FR"/>
        </w:rPr>
        <w:t xml:space="preserve"> : </w:t>
      </w:r>
    </w:p>
    <w:p w:rsidR="009D6701" w:rsidRPr="00516E40" w:rsidRDefault="009D6701" w:rsidP="003442AE">
      <w:pPr>
        <w:pStyle w:val="Paragraphedeliste"/>
        <w:numPr>
          <w:ilvl w:val="0"/>
          <w:numId w:val="8"/>
        </w:numPr>
        <w:spacing w:after="0"/>
        <w:ind w:left="709" w:hanging="352"/>
        <w:contextualSpacing w:val="0"/>
        <w:rPr>
          <w:noProof/>
          <w:lang w:val="fr-FR"/>
        </w:rPr>
      </w:pPr>
      <w:r w:rsidRPr="00516E40">
        <w:rPr>
          <w:noProof/>
          <w:lang w:val="fr-FR"/>
        </w:rPr>
        <w:t>126 : la commande appelée n’est pas un fichier exécutable.</w:t>
      </w:r>
    </w:p>
    <w:p w:rsidR="00FD59AD" w:rsidRPr="00516E40" w:rsidRDefault="00FD59AD" w:rsidP="003442AE">
      <w:pPr>
        <w:pStyle w:val="Paragraphedeliste"/>
        <w:numPr>
          <w:ilvl w:val="0"/>
          <w:numId w:val="8"/>
        </w:numPr>
        <w:spacing w:after="0"/>
        <w:ind w:left="709" w:hanging="352"/>
        <w:contextualSpacing w:val="0"/>
        <w:rPr>
          <w:noProof/>
          <w:lang w:val="fr-FR"/>
        </w:rPr>
      </w:pPr>
      <w:r w:rsidRPr="00516E40">
        <w:rPr>
          <w:noProof/>
          <w:lang w:val="fr-FR"/>
        </w:rPr>
        <w:t>127</w:t>
      </w:r>
      <w:r w:rsidR="009D6701" w:rsidRPr="00516E40">
        <w:rPr>
          <w:noProof/>
          <w:lang w:val="fr-FR"/>
        </w:rPr>
        <w:t xml:space="preserve"> : </w:t>
      </w:r>
      <w:r w:rsidRPr="00516E40">
        <w:rPr>
          <w:noProof/>
          <w:lang w:val="fr-FR"/>
        </w:rPr>
        <w:t>la commande appelée</w:t>
      </w:r>
      <w:r w:rsidR="00052C0D" w:rsidRPr="00516E40">
        <w:rPr>
          <w:noProof/>
          <w:lang w:val="fr-FR"/>
        </w:rPr>
        <w:t xml:space="preserve"> n’est pas trouvée</w:t>
      </w:r>
      <w:r w:rsidR="009D6701" w:rsidRPr="00516E40">
        <w:rPr>
          <w:noProof/>
          <w:lang w:val="fr-FR"/>
        </w:rPr>
        <w:t>.</w:t>
      </w:r>
    </w:p>
    <w:p w:rsidR="00A864DC" w:rsidRPr="00516E40" w:rsidRDefault="009D6701" w:rsidP="003442AE">
      <w:pPr>
        <w:pStyle w:val="Paragraphedeliste"/>
        <w:numPr>
          <w:ilvl w:val="0"/>
          <w:numId w:val="8"/>
        </w:numPr>
        <w:spacing w:after="120"/>
        <w:ind w:left="709" w:hanging="352"/>
        <w:contextualSpacing w:val="0"/>
        <w:rPr>
          <w:noProof/>
          <w:lang w:val="fr-FR"/>
        </w:rPr>
      </w:pPr>
      <w:r w:rsidRPr="00516E40">
        <w:rPr>
          <w:noProof/>
          <w:lang w:val="fr-FR"/>
        </w:rPr>
        <w:t xml:space="preserve">≥ 128 : </w:t>
      </w:r>
      <w:r w:rsidR="00A864DC" w:rsidRPr="00516E40">
        <w:rPr>
          <w:noProof/>
          <w:lang w:val="fr-FR"/>
        </w:rPr>
        <w:t>terminaison du</w:t>
      </w:r>
      <w:r w:rsidRPr="00516E40">
        <w:rPr>
          <w:noProof/>
          <w:lang w:val="fr-FR"/>
        </w:rPr>
        <w:t xml:space="preserve"> processus par un signal ;</w:t>
      </w:r>
      <w:r w:rsidR="00A864DC" w:rsidRPr="00516E40">
        <w:rPr>
          <w:noProof/>
          <w:lang w:val="fr-FR"/>
        </w:rPr>
        <w:t xml:space="preserve"> le code d’exit </w:t>
      </w:r>
      <w:r w:rsidR="00006674" w:rsidRPr="00516E40">
        <w:rPr>
          <w:noProof/>
          <w:lang w:val="fr-FR"/>
        </w:rPr>
        <w:t>est</w:t>
      </w:r>
      <w:r w:rsidR="000F6B54" w:rsidRPr="00516E40">
        <w:rPr>
          <w:noProof/>
          <w:lang w:val="fr-FR"/>
        </w:rPr>
        <w:t xml:space="preserve"> </w:t>
      </w:r>
      <w:r w:rsidR="00A864DC" w:rsidRPr="00516E40">
        <w:rPr>
          <w:noProof/>
          <w:lang w:val="fr-FR"/>
        </w:rPr>
        <w:t>128 + le numéro du signal</w:t>
      </w:r>
      <w:r w:rsidRPr="00516E40">
        <w:rPr>
          <w:noProof/>
          <w:lang w:val="fr-FR"/>
        </w:rPr>
        <w:t>.</w:t>
      </w:r>
      <w:r w:rsidR="00A864DC" w:rsidRPr="00516E40">
        <w:rPr>
          <w:noProof/>
          <w:lang w:val="fr-FR"/>
        </w:rPr>
        <w:t xml:space="preserve"> </w:t>
      </w:r>
      <w:r w:rsidRPr="00516E40">
        <w:rPr>
          <w:noProof/>
          <w:lang w:val="fr-FR"/>
        </w:rPr>
        <w:t>E</w:t>
      </w:r>
      <w:r w:rsidR="00A864DC" w:rsidRPr="00516E40">
        <w:rPr>
          <w:noProof/>
          <w:lang w:val="fr-FR"/>
        </w:rPr>
        <w:t>xemple</w:t>
      </w:r>
      <w:r w:rsidR="004932A0" w:rsidRPr="00516E40">
        <w:rPr>
          <w:noProof/>
          <w:lang w:val="fr-FR"/>
        </w:rPr>
        <w:t> :</w:t>
      </w:r>
      <w:r w:rsidR="00A864DC" w:rsidRPr="00516E40">
        <w:rPr>
          <w:noProof/>
          <w:lang w:val="fr-FR"/>
        </w:rPr>
        <w:t xml:space="preserve"> 139 </w:t>
      </w:r>
      <w:r w:rsidR="003622E1" w:rsidRPr="00516E40">
        <w:rPr>
          <w:noProof/>
          <w:lang w:val="fr-FR"/>
        </w:rPr>
        <w:t>=</w:t>
      </w:r>
      <w:r w:rsidR="00A864DC" w:rsidRPr="00516E40">
        <w:rPr>
          <w:noProof/>
          <w:lang w:val="fr-FR"/>
        </w:rPr>
        <w:t xml:space="preserve"> 128 + </w:t>
      </w:r>
      <w:r w:rsidR="00522CD3" w:rsidRPr="00516E40">
        <w:rPr>
          <w:noProof/>
          <w:lang w:val="fr-FR"/>
        </w:rPr>
        <w:t>11</w:t>
      </w:r>
      <w:r w:rsidR="000F6056" w:rsidRPr="00516E40">
        <w:rPr>
          <w:noProof/>
          <w:lang w:val="fr-FR"/>
        </w:rPr>
        <w:t>, i.e.</w:t>
      </w:r>
      <w:r w:rsidR="00D20F14" w:rsidRPr="00516E40">
        <w:rPr>
          <w:noProof/>
          <w:lang w:val="fr-FR"/>
        </w:rPr>
        <w:t xml:space="preserve"> </w:t>
      </w:r>
      <w:r w:rsidR="00522CD3" w:rsidRPr="00516E40">
        <w:rPr>
          <w:noProof/>
          <w:lang w:val="fr-FR"/>
        </w:rPr>
        <w:t xml:space="preserve">terminaison par le signal </w:t>
      </w:r>
      <w:r w:rsidR="00A864DC" w:rsidRPr="00516E40">
        <w:rPr>
          <w:noProof/>
          <w:lang w:val="fr-FR"/>
        </w:rPr>
        <w:t>SIGSEGV</w:t>
      </w:r>
      <w:r w:rsidR="0083679D" w:rsidRPr="00516E40">
        <w:rPr>
          <w:noProof/>
          <w:lang w:val="fr-FR"/>
        </w:rPr>
        <w:t> (</w:t>
      </w:r>
      <w:r w:rsidR="00A864DC" w:rsidRPr="00516E40">
        <w:rPr>
          <w:noProof/>
          <w:lang w:val="fr-FR"/>
        </w:rPr>
        <w:t>segmentation fault</w:t>
      </w:r>
      <w:r w:rsidR="00AF7F24" w:rsidRPr="00516E40">
        <w:rPr>
          <w:noProof/>
          <w:lang w:val="fr-FR"/>
        </w:rPr>
        <w:t>)</w:t>
      </w:r>
      <w:r w:rsidR="00A864DC" w:rsidRPr="00516E40">
        <w:rPr>
          <w:noProof/>
          <w:lang w:val="fr-FR"/>
        </w:rPr>
        <w:t>.</w:t>
      </w:r>
    </w:p>
    <w:p w:rsidR="006C01FE" w:rsidRPr="00516E40" w:rsidRDefault="006C01FE" w:rsidP="006C01FE">
      <w:pPr>
        <w:spacing w:after="0"/>
        <w:rPr>
          <w:noProof/>
          <w:lang w:val="fr-FR"/>
        </w:rPr>
      </w:pP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B030A8" w:rsidRPr="00516E40" w:rsidTr="008C7415">
        <w:trPr>
          <w:cantSplit/>
          <w:trHeight w:val="567"/>
        </w:trPr>
        <w:tc>
          <w:tcPr>
            <w:tcW w:w="1191" w:type="dxa"/>
            <w:vAlign w:val="center"/>
          </w:tcPr>
          <w:p w:rsidR="00B030A8" w:rsidRPr="00516E40" w:rsidRDefault="00B030A8" w:rsidP="008C7415">
            <w:pPr>
              <w:tabs>
                <w:tab w:val="left" w:pos="945"/>
              </w:tabs>
              <w:spacing w:after="0" w:line="240" w:lineRule="auto"/>
              <w:jc w:val="center"/>
              <w:rPr>
                <w:noProof/>
                <w:lang w:val="fr-FR"/>
              </w:rPr>
            </w:pPr>
            <w:bookmarkStart w:id="52" w:name="PRG_03_Function_ret_codes"/>
            <w:r w:rsidRPr="00516E40">
              <w:rPr>
                <w:noProof/>
                <w:lang w:val="fr-FR"/>
              </w:rPr>
              <w:t>PRG-0</w:t>
            </w:r>
            <w:r w:rsidR="00AB2C6C" w:rsidRPr="00516E40">
              <w:rPr>
                <w:noProof/>
                <w:lang w:val="fr-FR"/>
              </w:rPr>
              <w:t>3</w:t>
            </w:r>
            <w:bookmarkEnd w:id="52"/>
          </w:p>
        </w:tc>
        <w:tc>
          <w:tcPr>
            <w:tcW w:w="1418" w:type="dxa"/>
            <w:vAlign w:val="center"/>
          </w:tcPr>
          <w:p w:rsidR="00B030A8" w:rsidRPr="00516E40" w:rsidRDefault="00B030A8" w:rsidP="008C7415">
            <w:pPr>
              <w:spacing w:after="0" w:line="240" w:lineRule="auto"/>
              <w:jc w:val="center"/>
              <w:rPr>
                <w:noProof/>
                <w:lang w:val="fr-FR"/>
              </w:rPr>
            </w:pPr>
            <w:r w:rsidRPr="00516E40">
              <w:rPr>
                <w:noProof/>
                <w:lang w:val="fr-FR"/>
              </w:rPr>
              <w:t>Obligatoire</w:t>
            </w:r>
          </w:p>
        </w:tc>
        <w:tc>
          <w:tcPr>
            <w:tcW w:w="7229" w:type="dxa"/>
            <w:vAlign w:val="center"/>
          </w:tcPr>
          <w:p w:rsidR="00B030A8" w:rsidRPr="00516E40" w:rsidRDefault="00B030A8" w:rsidP="008C7415">
            <w:pPr>
              <w:spacing w:after="0" w:line="240" w:lineRule="auto"/>
              <w:rPr>
                <w:noProof/>
                <w:lang w:val="fr-FR"/>
              </w:rPr>
            </w:pPr>
            <w:r w:rsidRPr="00516E40">
              <w:rPr>
                <w:noProof/>
                <w:lang w:val="fr-FR"/>
              </w:rPr>
              <w:t>Les codes retournés par les fonctions ksh sont soumis aux mêmes règles que les codes d’exit des scripts</w:t>
            </w:r>
            <w:r w:rsidR="008F380F" w:rsidRPr="00516E40">
              <w:rPr>
                <w:noProof/>
                <w:lang w:val="fr-FR"/>
              </w:rPr>
              <w:t xml:space="preserve"> – cf. règle </w:t>
            </w:r>
            <w:fldSimple w:instr=" REF PRG_02_Codes_exit \h  \* MERGEFORMAT ">
              <w:r w:rsidR="00314306" w:rsidRPr="00516E40">
                <w:rPr>
                  <w:noProof/>
                  <w:lang w:val="fr-FR"/>
                </w:rPr>
                <w:t>PRG-02</w:t>
              </w:r>
            </w:fldSimple>
            <w:r w:rsidR="008F380F" w:rsidRPr="00516E40">
              <w:rPr>
                <w:noProof/>
                <w:lang w:val="fr-FR"/>
              </w:rPr>
              <w:t xml:space="preserve"> ci-dessus.</w:t>
            </w:r>
          </w:p>
        </w:tc>
      </w:tr>
    </w:tbl>
    <w:p w:rsidR="0088528B" w:rsidRPr="00516E40" w:rsidRDefault="00C01573" w:rsidP="000019F6">
      <w:pPr>
        <w:spacing w:before="240" w:after="360"/>
        <w:rPr>
          <w:noProof/>
          <w:lang w:val="fr-FR"/>
        </w:rPr>
      </w:pPr>
      <w:r w:rsidRPr="00516E40">
        <w:rPr>
          <w:noProof/>
          <w:lang w:val="fr-FR"/>
        </w:rPr>
        <w:t>L</w:t>
      </w:r>
      <w:r w:rsidR="00DE0B73" w:rsidRPr="00516E40">
        <w:rPr>
          <w:noProof/>
          <w:lang w:val="fr-FR"/>
        </w:rPr>
        <w:t xml:space="preserve">a discussion concernant les codes d’exit des scripts vaut également pour les valeurs </w:t>
      </w:r>
      <w:r w:rsidR="00690B26" w:rsidRPr="00516E40">
        <w:rPr>
          <w:noProof/>
          <w:lang w:val="fr-FR"/>
        </w:rPr>
        <w:t xml:space="preserve">de retour des </w:t>
      </w:r>
      <w:r w:rsidR="00DE0B73" w:rsidRPr="00516E40">
        <w:rPr>
          <w:noProof/>
          <w:lang w:val="fr-FR"/>
        </w:rPr>
        <w:t>fonctions</w:t>
      </w:r>
      <w:r w:rsidR="000E7207" w:rsidRPr="00516E40">
        <w:rPr>
          <w:noProof/>
          <w:lang w:val="fr-FR"/>
        </w:rPr>
        <w:t>,</w:t>
      </w:r>
      <w:r w:rsidR="00552074" w:rsidRPr="00516E40">
        <w:rPr>
          <w:noProof/>
          <w:lang w:val="fr-FR"/>
        </w:rPr>
        <w:t xml:space="preserve"> sachant </w:t>
      </w:r>
      <w:r w:rsidR="00DE0B73" w:rsidRPr="00516E40">
        <w:rPr>
          <w:noProof/>
          <w:lang w:val="fr-FR"/>
        </w:rPr>
        <w:t>que la commande return fonctionne pratiquement comme la commande exit</w:t>
      </w:r>
      <w:r w:rsidR="004447A2" w:rsidRPr="00516E40">
        <w:rPr>
          <w:noProof/>
          <w:lang w:val="fr-FR"/>
        </w:rPr>
        <w:t>,</w:t>
      </w:r>
      <w:r w:rsidR="006171B8" w:rsidRPr="00516E40">
        <w:rPr>
          <w:noProof/>
          <w:lang w:val="fr-FR"/>
        </w:rPr>
        <w:t xml:space="preserve"> et qu’il n’y a pas de différence (aux effets de bord</w:t>
      </w:r>
      <w:r w:rsidR="00BA4B21" w:rsidRPr="00516E40">
        <w:rPr>
          <w:noProof/>
          <w:lang w:val="fr-FR"/>
        </w:rPr>
        <w:t>s</w:t>
      </w:r>
      <w:r w:rsidR="006171B8" w:rsidRPr="00516E40">
        <w:rPr>
          <w:noProof/>
          <w:lang w:val="fr-FR"/>
        </w:rPr>
        <w:t xml:space="preserve"> près) entre un appel de commande et un appel de fonction</w:t>
      </w:r>
      <w:r w:rsidR="00DE0B73"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C96A7C" w:rsidRPr="00516E40" w:rsidTr="008C7415">
        <w:trPr>
          <w:cantSplit/>
          <w:trHeight w:val="567"/>
        </w:trPr>
        <w:tc>
          <w:tcPr>
            <w:tcW w:w="1191" w:type="dxa"/>
            <w:vAlign w:val="center"/>
          </w:tcPr>
          <w:p w:rsidR="00C96A7C" w:rsidRPr="00516E40" w:rsidRDefault="00C96A7C" w:rsidP="008C7415">
            <w:pPr>
              <w:keepNext/>
              <w:tabs>
                <w:tab w:val="left" w:pos="945"/>
              </w:tabs>
              <w:spacing w:after="0" w:line="240" w:lineRule="auto"/>
              <w:jc w:val="center"/>
              <w:rPr>
                <w:noProof/>
                <w:lang w:val="fr-FR"/>
              </w:rPr>
            </w:pPr>
            <w:bookmarkStart w:id="53" w:name="PRG_04_Doc_codes_exit"/>
            <w:r w:rsidRPr="00516E40">
              <w:rPr>
                <w:noProof/>
                <w:lang w:val="fr-FR"/>
              </w:rPr>
              <w:t>PRG-0</w:t>
            </w:r>
            <w:r w:rsidR="00AB2C6C" w:rsidRPr="00516E40">
              <w:rPr>
                <w:noProof/>
                <w:lang w:val="fr-FR"/>
              </w:rPr>
              <w:t>4</w:t>
            </w:r>
            <w:bookmarkEnd w:id="53"/>
          </w:p>
        </w:tc>
        <w:tc>
          <w:tcPr>
            <w:tcW w:w="1418" w:type="dxa"/>
            <w:vAlign w:val="center"/>
          </w:tcPr>
          <w:p w:rsidR="00C96A7C" w:rsidRPr="00516E40" w:rsidRDefault="00C96A7C" w:rsidP="008C7415">
            <w:pPr>
              <w:keepNext/>
              <w:spacing w:after="0" w:line="240" w:lineRule="auto"/>
              <w:jc w:val="center"/>
              <w:rPr>
                <w:noProof/>
                <w:lang w:val="fr-FR"/>
              </w:rPr>
            </w:pPr>
            <w:r w:rsidRPr="00516E40">
              <w:rPr>
                <w:noProof/>
                <w:lang w:val="fr-FR"/>
              </w:rPr>
              <w:t>Obligatoire</w:t>
            </w:r>
          </w:p>
        </w:tc>
        <w:tc>
          <w:tcPr>
            <w:tcW w:w="7229" w:type="dxa"/>
            <w:vAlign w:val="center"/>
          </w:tcPr>
          <w:p w:rsidR="00C96A7C" w:rsidRPr="00516E40" w:rsidRDefault="00C96A7C" w:rsidP="008C7415">
            <w:pPr>
              <w:keepNext/>
              <w:spacing w:after="0" w:line="240" w:lineRule="auto"/>
              <w:rPr>
                <w:noProof/>
                <w:lang w:val="fr-FR"/>
              </w:rPr>
            </w:pPr>
            <w:r w:rsidRPr="00516E40">
              <w:rPr>
                <w:noProof/>
                <w:lang w:val="fr-FR"/>
              </w:rPr>
              <w:t xml:space="preserve">Les codes d’exit des scripts </w:t>
            </w:r>
            <w:r w:rsidR="00FF5D42" w:rsidRPr="00516E40">
              <w:rPr>
                <w:noProof/>
                <w:lang w:val="fr-FR"/>
              </w:rPr>
              <w:t>et</w:t>
            </w:r>
            <w:r w:rsidRPr="00516E40">
              <w:rPr>
                <w:noProof/>
                <w:lang w:val="fr-FR"/>
              </w:rPr>
              <w:t xml:space="preserve"> les valeurs de retour des fonctions sont documentés dans leurs en-têtes respectifs.</w:t>
            </w:r>
          </w:p>
        </w:tc>
      </w:tr>
    </w:tbl>
    <w:p w:rsidR="00C96A7C" w:rsidRPr="00516E40" w:rsidRDefault="00EF50B1" w:rsidP="006C2834">
      <w:pPr>
        <w:spacing w:before="240" w:after="360"/>
        <w:rPr>
          <w:noProof/>
          <w:lang w:val="fr-FR"/>
        </w:rPr>
      </w:pPr>
      <w:r w:rsidRPr="00516E40">
        <w:rPr>
          <w:noProof/>
          <w:lang w:val="fr-FR"/>
        </w:rPr>
        <w:t>Exemple : en-tête de script ksh incluant la description des codes d’exit : c</w:t>
      </w:r>
      <w:r w:rsidR="00B57FCA" w:rsidRPr="00516E40">
        <w:rPr>
          <w:noProof/>
          <w:lang w:val="fr-FR"/>
        </w:rPr>
        <w:t xml:space="preserve">f. règle </w:t>
      </w:r>
      <w:fldSimple w:instr=" REF ORG_02_Structure_gnle \h  \* MERGEFORMAT ">
        <w:r w:rsidR="00314306" w:rsidRPr="00516E40">
          <w:rPr>
            <w:noProof/>
            <w:lang w:val="fr-FR"/>
          </w:rPr>
          <w:t>ORG-02</w:t>
        </w:r>
      </w:fldSimple>
      <w:r w:rsidR="00E04C5B" w:rsidRPr="00516E40">
        <w:rPr>
          <w:noProof/>
          <w:lang w:val="fr-FR"/>
        </w:rPr>
        <w:t xml:space="preserve"> page </w:t>
      </w:r>
      <w:r w:rsidR="00123535" w:rsidRPr="00516E40">
        <w:rPr>
          <w:noProof/>
          <w:lang w:val="fr-FR"/>
        </w:rPr>
        <w:fldChar w:fldCharType="begin"/>
      </w:r>
      <w:r w:rsidR="00E04C5B" w:rsidRPr="00516E40">
        <w:rPr>
          <w:noProof/>
          <w:lang w:val="fr-FR"/>
        </w:rPr>
        <w:instrText xml:space="preserve"> PAGEREF ORG_02_Structure_gnle \h </w:instrText>
      </w:r>
      <w:r w:rsidR="00123535" w:rsidRPr="00516E40">
        <w:rPr>
          <w:noProof/>
          <w:lang w:val="fr-FR"/>
        </w:rPr>
      </w:r>
      <w:r w:rsidR="00123535" w:rsidRPr="00516E40">
        <w:rPr>
          <w:noProof/>
          <w:lang w:val="fr-FR"/>
        </w:rPr>
        <w:fldChar w:fldCharType="separate"/>
      </w:r>
      <w:r w:rsidR="00314306">
        <w:rPr>
          <w:noProof/>
          <w:lang w:val="fr-FR"/>
        </w:rPr>
        <w:t>6</w:t>
      </w:r>
      <w:r w:rsidR="00123535" w:rsidRPr="00516E40">
        <w:rPr>
          <w:noProof/>
          <w:lang w:val="fr-FR"/>
        </w:rPr>
        <w:fldChar w:fldCharType="end"/>
      </w:r>
      <w:r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F243F2" w:rsidRPr="00516E40" w:rsidTr="008C7415">
        <w:trPr>
          <w:cantSplit/>
          <w:trHeight w:val="567"/>
        </w:trPr>
        <w:tc>
          <w:tcPr>
            <w:tcW w:w="1191" w:type="dxa"/>
            <w:vAlign w:val="center"/>
          </w:tcPr>
          <w:p w:rsidR="00F243F2" w:rsidRPr="00516E40" w:rsidRDefault="00F243F2" w:rsidP="008C7415">
            <w:pPr>
              <w:tabs>
                <w:tab w:val="left" w:pos="945"/>
              </w:tabs>
              <w:spacing w:after="0" w:line="240" w:lineRule="auto"/>
              <w:jc w:val="center"/>
              <w:rPr>
                <w:noProof/>
                <w:lang w:val="fr-FR"/>
              </w:rPr>
            </w:pPr>
            <w:bookmarkStart w:id="54" w:name="PRG_05_Standard_codes_exit"/>
            <w:r w:rsidRPr="00516E40">
              <w:rPr>
                <w:noProof/>
                <w:lang w:val="fr-FR"/>
              </w:rPr>
              <w:lastRenderedPageBreak/>
              <w:t>PRG-0</w:t>
            </w:r>
            <w:r w:rsidR="003769E1" w:rsidRPr="00516E40">
              <w:rPr>
                <w:noProof/>
                <w:lang w:val="fr-FR"/>
              </w:rPr>
              <w:t>5</w:t>
            </w:r>
            <w:bookmarkEnd w:id="54"/>
          </w:p>
        </w:tc>
        <w:tc>
          <w:tcPr>
            <w:tcW w:w="1418" w:type="dxa"/>
            <w:vAlign w:val="center"/>
          </w:tcPr>
          <w:p w:rsidR="00F243F2" w:rsidRPr="00516E40" w:rsidRDefault="00AE40AF" w:rsidP="0091402E">
            <w:pPr>
              <w:spacing w:after="0" w:line="240" w:lineRule="auto"/>
              <w:jc w:val="center"/>
              <w:rPr>
                <w:noProof/>
                <w:lang w:val="fr-FR"/>
              </w:rPr>
            </w:pPr>
            <w:r w:rsidRPr="00516E40">
              <w:rPr>
                <w:noProof/>
                <w:lang w:val="fr-FR"/>
              </w:rPr>
              <w:t>Conseillé</w:t>
            </w:r>
          </w:p>
        </w:tc>
        <w:tc>
          <w:tcPr>
            <w:tcW w:w="7229" w:type="dxa"/>
            <w:vAlign w:val="center"/>
          </w:tcPr>
          <w:p w:rsidR="00F243F2" w:rsidRPr="00516E40" w:rsidRDefault="00F243F2" w:rsidP="008C7415">
            <w:pPr>
              <w:spacing w:after="0" w:line="240" w:lineRule="auto"/>
              <w:rPr>
                <w:noProof/>
                <w:lang w:val="fr-FR"/>
              </w:rPr>
            </w:pPr>
            <w:r w:rsidRPr="00516E40">
              <w:rPr>
                <w:noProof/>
                <w:lang w:val="fr-FR"/>
              </w:rPr>
              <w:t>Les codes d’exit des scripts, ainsi que les valeurs de retour des fonctions, sont standardisés</w:t>
            </w:r>
            <w:r w:rsidR="002D3DB0" w:rsidRPr="00516E40">
              <w:rPr>
                <w:noProof/>
                <w:lang w:val="fr-FR"/>
              </w:rPr>
              <w:t xml:space="preserve"> et définis dans </w:t>
            </w:r>
            <w:r w:rsidR="00C62458" w:rsidRPr="00516E40">
              <w:rPr>
                <w:noProof/>
                <w:lang w:val="fr-FR"/>
              </w:rPr>
              <w:t>des</w:t>
            </w:r>
            <w:r w:rsidR="002D3DB0" w:rsidRPr="00516E40">
              <w:rPr>
                <w:noProof/>
                <w:lang w:val="fr-FR"/>
              </w:rPr>
              <w:t xml:space="preserve"> </w:t>
            </w:r>
            <w:r w:rsidRPr="00516E40">
              <w:rPr>
                <w:noProof/>
                <w:lang w:val="fr-FR"/>
              </w:rPr>
              <w:t>script</w:t>
            </w:r>
            <w:r w:rsidR="00C62458" w:rsidRPr="00516E40">
              <w:rPr>
                <w:noProof/>
                <w:lang w:val="fr-FR"/>
              </w:rPr>
              <w:t>s de définitions</w:t>
            </w:r>
            <w:r w:rsidR="002D3DB0" w:rsidRPr="00516E40">
              <w:rPr>
                <w:noProof/>
                <w:lang w:val="fr-FR"/>
              </w:rPr>
              <w:t xml:space="preserve"> commun</w:t>
            </w:r>
            <w:r w:rsidR="00C62458" w:rsidRPr="00516E40">
              <w:rPr>
                <w:noProof/>
                <w:lang w:val="fr-FR"/>
              </w:rPr>
              <w:t>es</w:t>
            </w:r>
            <w:r w:rsidRPr="00516E40">
              <w:rPr>
                <w:noProof/>
                <w:lang w:val="fr-FR"/>
              </w:rPr>
              <w:t>.</w:t>
            </w:r>
          </w:p>
        </w:tc>
      </w:tr>
    </w:tbl>
    <w:p w:rsidR="00EC6320" w:rsidRPr="00516E40" w:rsidRDefault="00E00221" w:rsidP="00D8579A">
      <w:pPr>
        <w:spacing w:before="240" w:after="120"/>
        <w:rPr>
          <w:noProof/>
          <w:lang w:val="fr-FR"/>
        </w:rPr>
      </w:pPr>
      <w:r w:rsidRPr="00516E40">
        <w:rPr>
          <w:noProof/>
          <w:lang w:val="fr-FR"/>
        </w:rPr>
        <w:t>Cette pratique</w:t>
      </w:r>
      <w:r w:rsidR="00EC6320" w:rsidRPr="00516E40">
        <w:rPr>
          <w:noProof/>
          <w:lang w:val="fr-FR"/>
        </w:rPr>
        <w:t xml:space="preserve"> vise à rendre plus lisibles les scripts et à uniformiser l’utilisation des codes d’</w:t>
      </w:r>
      <w:r w:rsidR="002F1CF0" w:rsidRPr="00516E40">
        <w:rPr>
          <w:noProof/>
          <w:lang w:val="fr-FR"/>
        </w:rPr>
        <w:t>exit : u</w:t>
      </w:r>
      <w:r w:rsidR="00EC6320" w:rsidRPr="00516E40">
        <w:rPr>
          <w:noProof/>
          <w:lang w:val="fr-FR"/>
        </w:rPr>
        <w:t xml:space="preserve">n fichier définissant les codes d’exit </w:t>
      </w:r>
      <w:r w:rsidR="00E14267" w:rsidRPr="00516E40">
        <w:rPr>
          <w:noProof/>
          <w:lang w:val="fr-FR"/>
        </w:rPr>
        <w:t>est créé</w:t>
      </w:r>
      <w:r w:rsidR="00EC6320" w:rsidRPr="00516E40">
        <w:rPr>
          <w:noProof/>
          <w:lang w:val="fr-FR"/>
        </w:rPr>
        <w:t>, et appelé dans tous les scripts</w:t>
      </w:r>
      <w:r w:rsidR="00D8475A" w:rsidRPr="00516E40">
        <w:rPr>
          <w:noProof/>
          <w:lang w:val="fr-FR"/>
        </w:rPr>
        <w:t>.</w:t>
      </w:r>
    </w:p>
    <w:p w:rsidR="00186F0A" w:rsidRPr="00516E40" w:rsidRDefault="00D8475A" w:rsidP="00E65993">
      <w:pPr>
        <w:spacing w:after="100"/>
        <w:rPr>
          <w:noProof/>
          <w:lang w:val="fr-FR"/>
        </w:rPr>
      </w:pPr>
      <w:r w:rsidRPr="00516E40">
        <w:rPr>
          <w:noProof/>
          <w:u w:val="single"/>
          <w:lang w:val="fr-FR"/>
        </w:rPr>
        <w:t>Exemple</w:t>
      </w:r>
      <w:r w:rsidRPr="00516E40">
        <w:rPr>
          <w:noProof/>
          <w:lang w:val="fr-FR"/>
        </w:rPr>
        <w:t xml:space="preserve"> : </w:t>
      </w:r>
    </w:p>
    <w:p w:rsidR="00D8475A" w:rsidRPr="00516E40" w:rsidRDefault="00186F0A" w:rsidP="00186F0A">
      <w:pPr>
        <w:spacing w:after="120"/>
        <w:rPr>
          <w:noProof/>
          <w:lang w:val="fr-FR"/>
        </w:rPr>
      </w:pPr>
      <w:r w:rsidRPr="00516E40">
        <w:rPr>
          <w:noProof/>
          <w:lang w:val="fr-FR"/>
        </w:rPr>
        <w:t>F</w:t>
      </w:r>
      <w:r w:rsidR="00D8475A" w:rsidRPr="00516E40">
        <w:rPr>
          <w:noProof/>
          <w:lang w:val="fr-FR"/>
        </w:rPr>
        <w:t xml:space="preserve">ichier </w:t>
      </w:r>
      <w:r w:rsidR="00AD3EF5" w:rsidRPr="00516E40">
        <w:rPr>
          <w:noProof/>
          <w:lang w:val="fr-FR"/>
        </w:rPr>
        <w:t>de définition d</w:t>
      </w:r>
      <w:r w:rsidR="00D8475A" w:rsidRPr="00516E40">
        <w:rPr>
          <w:noProof/>
          <w:lang w:val="fr-FR"/>
        </w:rPr>
        <w:t>es codes d’exit :</w:t>
      </w:r>
    </w:p>
    <w:p w:rsidR="00EC6320" w:rsidRPr="00516E40" w:rsidRDefault="00EC6320" w:rsidP="009549A3">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xyz_exit_codes.ksh</w:t>
      </w:r>
    </w:p>
    <w:p w:rsidR="00797C7C" w:rsidRPr="00516E40" w:rsidRDefault="00797C7C" w:rsidP="009549A3">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EC6320" w:rsidRPr="00516E40" w:rsidRDefault="00EC6320" w:rsidP="009549A3">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Exit codes / return codes for the XYZ project</w:t>
      </w:r>
    </w:p>
    <w:p w:rsidR="00EC6320" w:rsidRPr="00516E40" w:rsidRDefault="00EC6320" w:rsidP="00AD7AD9">
      <w:pPr>
        <w:pStyle w:val="codesample"/>
        <w:tabs>
          <w:tab w:val="left" w:pos="709"/>
          <w:tab w:val="left" w:pos="1276"/>
        </w:tabs>
        <w:spacing w:line="240" w:lineRule="auto"/>
        <w:rPr>
          <w:rFonts w:ascii="Courier New" w:hAnsi="Courier New"/>
          <w:sz w:val="16"/>
        </w:rPr>
      </w:pPr>
    </w:p>
    <w:p w:rsidR="00EC6320" w:rsidRPr="00516E40" w:rsidRDefault="00EC6320" w:rsidP="009549A3">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 Success</w:t>
      </w:r>
    </w:p>
    <w:p w:rsidR="00EC6320" w:rsidRPr="00516E40" w:rsidRDefault="00EC6320" w:rsidP="009549A3">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xyz_success=0</w:t>
      </w:r>
    </w:p>
    <w:p w:rsidR="00EC6320" w:rsidRPr="00516E40" w:rsidRDefault="00EC6320" w:rsidP="00EC6320">
      <w:pPr>
        <w:pStyle w:val="codesample"/>
        <w:tabs>
          <w:tab w:val="left" w:pos="709"/>
          <w:tab w:val="left" w:pos="1276"/>
        </w:tabs>
        <w:spacing w:line="240" w:lineRule="auto"/>
        <w:rPr>
          <w:rFonts w:ascii="Courier New" w:hAnsi="Courier New"/>
          <w:sz w:val="16"/>
          <w:szCs w:val="16"/>
        </w:rPr>
      </w:pPr>
    </w:p>
    <w:p w:rsidR="00EC6320" w:rsidRPr="00516E40" w:rsidRDefault="00EC6320" w:rsidP="003D641B">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 Non-failure codes</w:t>
      </w:r>
    </w:p>
    <w:p w:rsidR="00EC6320" w:rsidRPr="00516E40" w:rsidRDefault="00EC6320" w:rsidP="003D641B">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xyz_file_not_found=2</w:t>
      </w:r>
      <w:r w:rsidR="0021008D" w:rsidRPr="00516E40">
        <w:rPr>
          <w:rFonts w:ascii="Courier New" w:hAnsi="Courier New"/>
          <w:sz w:val="16"/>
        </w:rPr>
        <w:tab/>
      </w:r>
      <w:r w:rsidR="0021008D" w:rsidRPr="00516E40">
        <w:rPr>
          <w:rFonts w:ascii="Courier New" w:hAnsi="Courier New"/>
          <w:sz w:val="16"/>
        </w:rPr>
        <w:tab/>
      </w:r>
      <w:r w:rsidR="007D058B" w:rsidRPr="00516E40">
        <w:rPr>
          <w:rFonts w:ascii="Courier New" w:hAnsi="Courier New"/>
          <w:sz w:val="16"/>
        </w:rPr>
        <w:t># Expected file is not there</w:t>
      </w:r>
      <w:r w:rsidR="007D058B" w:rsidRPr="00516E40">
        <w:rPr>
          <w:rFonts w:ascii="Courier New" w:hAnsi="Courier New"/>
          <w:sz w:val="16"/>
        </w:rPr>
        <w:br/>
      </w:r>
      <w:r w:rsidR="007D058B" w:rsidRPr="00516E40">
        <w:rPr>
          <w:rFonts w:ascii="Courier New" w:hAnsi="Courier New"/>
          <w:sz w:val="16"/>
        </w:rPr>
        <w:tab/>
      </w:r>
      <w:r w:rsidR="007D058B" w:rsidRPr="00516E40">
        <w:rPr>
          <w:rFonts w:ascii="Courier New" w:hAnsi="Courier New"/>
          <w:sz w:val="16"/>
        </w:rPr>
        <w:tab/>
      </w:r>
      <w:r w:rsidR="007D058B" w:rsidRPr="00516E40">
        <w:rPr>
          <w:rFonts w:ascii="Courier New" w:hAnsi="Courier New"/>
          <w:sz w:val="16"/>
        </w:rPr>
        <w:tab/>
      </w:r>
      <w:r w:rsidR="007D058B" w:rsidRPr="00516E40">
        <w:rPr>
          <w:rFonts w:ascii="Courier New" w:hAnsi="Courier New"/>
          <w:sz w:val="16"/>
        </w:rPr>
        <w:tab/>
      </w:r>
      <w:r w:rsidR="007D058B" w:rsidRPr="00516E40">
        <w:rPr>
          <w:rFonts w:ascii="Courier New" w:hAnsi="Courier New"/>
          <w:sz w:val="16"/>
        </w:rPr>
        <w:tab/>
        <w:t xml:space="preserve"># </w:t>
      </w:r>
      <w:r w:rsidR="007E3D23" w:rsidRPr="00516E40">
        <w:rPr>
          <w:rFonts w:ascii="Courier New" w:hAnsi="Courier New"/>
          <w:sz w:val="16"/>
        </w:rPr>
        <w:t xml:space="preserve">Note: </w:t>
      </w:r>
      <w:r w:rsidR="007D058B" w:rsidRPr="00516E40">
        <w:rPr>
          <w:rFonts w:ascii="Courier New" w:hAnsi="Courier New"/>
          <w:sz w:val="16"/>
        </w:rPr>
        <w:t xml:space="preserve">this is </w:t>
      </w:r>
      <w:r w:rsidR="0021008D" w:rsidRPr="00516E40">
        <w:rPr>
          <w:rFonts w:ascii="Courier New" w:hAnsi="Courier New"/>
          <w:sz w:val="16"/>
        </w:rPr>
        <w:t>not a technical failure</w:t>
      </w:r>
    </w:p>
    <w:p w:rsidR="00EC6320" w:rsidRPr="00516E40" w:rsidRDefault="00EC6320" w:rsidP="00EC6320">
      <w:pPr>
        <w:pStyle w:val="codesample"/>
        <w:tabs>
          <w:tab w:val="left" w:pos="709"/>
          <w:tab w:val="left" w:pos="1276"/>
        </w:tabs>
        <w:spacing w:line="240" w:lineRule="auto"/>
        <w:rPr>
          <w:rFonts w:ascii="Courier New" w:hAnsi="Courier New"/>
          <w:sz w:val="16"/>
        </w:rPr>
      </w:pPr>
    </w:p>
    <w:p w:rsidR="00EC6320" w:rsidRPr="00516E40" w:rsidRDefault="00EC6320" w:rsidP="00EC6320">
      <w:pPr>
        <w:pStyle w:val="codesample"/>
        <w:tabs>
          <w:tab w:val="left" w:pos="709"/>
          <w:tab w:val="left" w:pos="1276"/>
        </w:tabs>
        <w:spacing w:line="240" w:lineRule="auto"/>
        <w:rPr>
          <w:rFonts w:ascii="Courier New" w:hAnsi="Courier New"/>
          <w:sz w:val="16"/>
        </w:rPr>
      </w:pPr>
      <w:r w:rsidRPr="00516E40">
        <w:rPr>
          <w:rFonts w:ascii="Courier New" w:hAnsi="Courier New"/>
          <w:sz w:val="16"/>
        </w:rPr>
        <w:t># General f</w:t>
      </w:r>
      <w:r w:rsidR="00DE4E95" w:rsidRPr="00516E40">
        <w:rPr>
          <w:rFonts w:ascii="Courier New" w:hAnsi="Courier New"/>
          <w:sz w:val="16"/>
        </w:rPr>
        <w:t>ailure code</w:t>
      </w:r>
    </w:p>
    <w:p w:rsidR="0080417E" w:rsidRPr="00516E40" w:rsidRDefault="00EC6320" w:rsidP="00EC6320">
      <w:pPr>
        <w:pStyle w:val="codesample"/>
        <w:tabs>
          <w:tab w:val="left" w:pos="709"/>
          <w:tab w:val="left" w:pos="1276"/>
        </w:tabs>
        <w:spacing w:line="240" w:lineRule="auto"/>
        <w:rPr>
          <w:rFonts w:ascii="Courier New" w:hAnsi="Courier New"/>
          <w:sz w:val="16"/>
        </w:rPr>
      </w:pPr>
      <w:r w:rsidRPr="00516E40">
        <w:rPr>
          <w:rFonts w:ascii="Courier New" w:hAnsi="Courier New"/>
          <w:sz w:val="16"/>
        </w:rPr>
        <w:t>xyz_failed=1</w:t>
      </w:r>
      <w:r w:rsidR="000C2E57" w:rsidRPr="00516E40">
        <w:rPr>
          <w:rFonts w:ascii="Courier New" w:hAnsi="Courier New"/>
          <w:sz w:val="16"/>
        </w:rPr>
        <w:tab/>
      </w:r>
      <w:r w:rsidR="000C2E57" w:rsidRPr="00516E40">
        <w:rPr>
          <w:rFonts w:ascii="Courier New" w:hAnsi="Courier New"/>
          <w:sz w:val="16"/>
        </w:rPr>
        <w:tab/>
      </w:r>
      <w:r w:rsidR="000C2E57" w:rsidRPr="00516E40">
        <w:rPr>
          <w:rFonts w:ascii="Courier New" w:hAnsi="Courier New"/>
          <w:sz w:val="16"/>
        </w:rPr>
        <w:tab/>
      </w:r>
      <w:r w:rsidR="000C2E57" w:rsidRPr="00516E40">
        <w:rPr>
          <w:rFonts w:ascii="Courier New" w:hAnsi="Courier New"/>
          <w:sz w:val="16"/>
        </w:rPr>
        <w:tab/>
        <w:t># The script failed for some reason</w:t>
      </w:r>
    </w:p>
    <w:p w:rsidR="00EC6320" w:rsidRPr="00516E40" w:rsidRDefault="0080417E" w:rsidP="00EC6320">
      <w:pPr>
        <w:pStyle w:val="codesample"/>
        <w:tabs>
          <w:tab w:val="left" w:pos="709"/>
          <w:tab w:val="left" w:pos="1276"/>
        </w:tabs>
        <w:spacing w:line="240" w:lineRule="auto"/>
        <w:rPr>
          <w:rFonts w:ascii="Courier New" w:hAnsi="Courier New"/>
          <w:sz w:val="16"/>
        </w:rPr>
      </w:pPr>
      <w:r w:rsidRPr="00516E40">
        <w:rPr>
          <w:rFonts w:ascii="Courier New" w:hAnsi="Courier New"/>
          <w:sz w:val="16"/>
        </w:rPr>
        <w:tab/>
      </w:r>
      <w:r w:rsidRPr="00516E40">
        <w:rPr>
          <w:rFonts w:ascii="Courier New" w:hAnsi="Courier New"/>
          <w:sz w:val="16"/>
        </w:rPr>
        <w:tab/>
      </w:r>
      <w:r w:rsidRPr="00516E40">
        <w:rPr>
          <w:rFonts w:ascii="Courier New" w:hAnsi="Courier New"/>
          <w:sz w:val="16"/>
        </w:rPr>
        <w:tab/>
      </w:r>
      <w:r w:rsidRPr="00516E40">
        <w:rPr>
          <w:rFonts w:ascii="Courier New" w:hAnsi="Courier New"/>
          <w:sz w:val="16"/>
        </w:rPr>
        <w:tab/>
      </w:r>
      <w:r w:rsidRPr="00516E40">
        <w:rPr>
          <w:rFonts w:ascii="Courier New" w:hAnsi="Courier New"/>
          <w:sz w:val="16"/>
        </w:rPr>
        <w:tab/>
        <w:t># (to be diagnosed using accompanying messages)</w:t>
      </w:r>
    </w:p>
    <w:p w:rsidR="00EC6320" w:rsidRPr="00516E40" w:rsidRDefault="00A13919" w:rsidP="00EC6320">
      <w:pPr>
        <w:pStyle w:val="codesample"/>
        <w:tabs>
          <w:tab w:val="left" w:pos="709"/>
          <w:tab w:val="left" w:pos="1276"/>
        </w:tabs>
        <w:spacing w:line="240" w:lineRule="auto"/>
        <w:rPr>
          <w:rFonts w:ascii="Courier New" w:hAnsi="Courier New"/>
          <w:sz w:val="16"/>
        </w:rPr>
      </w:pPr>
      <w:r w:rsidRPr="00516E40">
        <w:rPr>
          <w:rFonts w:ascii="Courier New" w:hAnsi="Courier New"/>
          <w:sz w:val="16"/>
        </w:rPr>
        <w:br/>
      </w:r>
      <w:r w:rsidR="00EC6320" w:rsidRPr="00516E40">
        <w:rPr>
          <w:rFonts w:ascii="Courier New" w:hAnsi="Courier New"/>
          <w:sz w:val="16"/>
        </w:rPr>
        <w:t># Specific failure codes</w:t>
      </w:r>
    </w:p>
    <w:p w:rsidR="00797C7C" w:rsidRPr="00516E40" w:rsidRDefault="00797C7C" w:rsidP="00EC6320">
      <w:pPr>
        <w:pStyle w:val="codesample"/>
        <w:tabs>
          <w:tab w:val="left" w:pos="709"/>
          <w:tab w:val="left" w:pos="1276"/>
        </w:tabs>
        <w:spacing w:line="240" w:lineRule="auto"/>
        <w:rPr>
          <w:rFonts w:ascii="Courier New" w:hAnsi="Courier New"/>
          <w:sz w:val="16"/>
        </w:rPr>
      </w:pPr>
      <w:r w:rsidRPr="00516E40">
        <w:rPr>
          <w:rFonts w:ascii="Courier New" w:hAnsi="Courier New"/>
          <w:sz w:val="16"/>
        </w:rPr>
        <w:t>xyz_syntax_error=5</w:t>
      </w:r>
      <w:r w:rsidRPr="00516E40">
        <w:rPr>
          <w:rFonts w:ascii="Courier New" w:hAnsi="Courier New"/>
          <w:sz w:val="16"/>
        </w:rPr>
        <w:tab/>
      </w:r>
      <w:r w:rsidRPr="00516E40">
        <w:rPr>
          <w:rFonts w:ascii="Courier New" w:hAnsi="Courier New"/>
          <w:sz w:val="16"/>
        </w:rPr>
        <w:tab/>
        <w:t xml:space="preserve"># Syntax error </w:t>
      </w:r>
      <w:r w:rsidR="00117BD3" w:rsidRPr="00516E40">
        <w:rPr>
          <w:rFonts w:ascii="Courier New" w:hAnsi="Courier New"/>
          <w:sz w:val="16"/>
        </w:rPr>
        <w:t xml:space="preserve">upon script invocation </w:t>
      </w:r>
      <w:r w:rsidRPr="00516E40">
        <w:rPr>
          <w:rFonts w:ascii="Courier New" w:hAnsi="Courier New"/>
          <w:sz w:val="16"/>
        </w:rPr>
        <w:t>/ bad arguments</w:t>
      </w:r>
    </w:p>
    <w:p w:rsidR="00797C7C" w:rsidRPr="00516E40" w:rsidRDefault="00797C7C" w:rsidP="00EC6320">
      <w:pPr>
        <w:pStyle w:val="codesample"/>
        <w:tabs>
          <w:tab w:val="left" w:pos="709"/>
          <w:tab w:val="left" w:pos="1276"/>
        </w:tabs>
        <w:spacing w:line="240" w:lineRule="auto"/>
        <w:rPr>
          <w:rFonts w:ascii="Courier New" w:hAnsi="Courier New"/>
          <w:sz w:val="16"/>
        </w:rPr>
      </w:pPr>
      <w:r w:rsidRPr="00516E40">
        <w:rPr>
          <w:rFonts w:ascii="Courier New" w:hAnsi="Courier New"/>
          <w:sz w:val="16"/>
        </w:rPr>
        <w:t>xyz_config_error=10</w:t>
      </w:r>
      <w:r w:rsidRPr="00516E40">
        <w:rPr>
          <w:rFonts w:ascii="Courier New" w:hAnsi="Courier New"/>
          <w:sz w:val="16"/>
        </w:rPr>
        <w:tab/>
      </w:r>
      <w:r w:rsidRPr="00516E40">
        <w:rPr>
          <w:rFonts w:ascii="Courier New" w:hAnsi="Courier New"/>
          <w:sz w:val="16"/>
        </w:rPr>
        <w:tab/>
        <w:t># Error detected in configuration files</w:t>
      </w:r>
    </w:p>
    <w:p w:rsidR="00EC6320" w:rsidRPr="00516E40" w:rsidRDefault="006D5B88" w:rsidP="00C01468">
      <w:pPr>
        <w:spacing w:before="240" w:after="120"/>
        <w:rPr>
          <w:noProof/>
          <w:lang w:val="fr-FR"/>
        </w:rPr>
      </w:pPr>
      <w:r w:rsidRPr="00516E40">
        <w:rPr>
          <w:noProof/>
          <w:lang w:val="fr-FR"/>
        </w:rPr>
        <w:t>Script utilisant les codes d’exits communs :</w:t>
      </w:r>
    </w:p>
    <w:p w:rsidR="002F2373" w:rsidRPr="00516E40" w:rsidRDefault="005D510E" w:rsidP="002F2373">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w:t>
      </w:r>
      <w:r w:rsidR="00A429F8" w:rsidRPr="00516E40">
        <w:rPr>
          <w:rFonts w:ascii="Courier New" w:hAnsi="Courier New"/>
          <w:sz w:val="16"/>
          <w:szCs w:val="16"/>
        </w:rPr>
        <w:t>xy</w:t>
      </w:r>
      <w:r w:rsidR="002F2373" w:rsidRPr="00516E40">
        <w:rPr>
          <w:rFonts w:ascii="Courier New" w:hAnsi="Courier New"/>
          <w:sz w:val="16"/>
          <w:szCs w:val="16"/>
        </w:rPr>
        <w:t>z_do_something.ksh</w:t>
      </w:r>
      <w:r w:rsidR="00A429F8" w:rsidRPr="00516E40">
        <w:rPr>
          <w:rFonts w:ascii="Courier New" w:hAnsi="Courier New"/>
          <w:sz w:val="16"/>
          <w:szCs w:val="16"/>
        </w:rPr>
        <w:br/>
        <w:t>#</w:t>
      </w:r>
    </w:p>
    <w:p w:rsidR="002F2373" w:rsidRPr="00516E40" w:rsidRDefault="005D510E" w:rsidP="002F2373">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w:t>
      </w:r>
      <w:r w:rsidR="00A429F8" w:rsidRPr="00516E40">
        <w:rPr>
          <w:rFonts w:ascii="Courier New" w:hAnsi="Courier New"/>
          <w:sz w:val="16"/>
          <w:szCs w:val="16"/>
        </w:rPr>
        <w:t xml:space="preserve"> [</w:t>
      </w:r>
      <w:r w:rsidR="00E51078" w:rsidRPr="00516E40">
        <w:rPr>
          <w:rFonts w:ascii="Courier New" w:hAnsi="Courier New"/>
          <w:i/>
          <w:sz w:val="16"/>
          <w:szCs w:val="16"/>
        </w:rPr>
        <w:t>Note</w:t>
      </w:r>
      <w:r w:rsidR="00E51078" w:rsidRPr="00516E40">
        <w:rPr>
          <w:rFonts w:ascii="Courier New" w:hAnsi="Courier New"/>
          <w:sz w:val="16"/>
          <w:szCs w:val="16"/>
        </w:rPr>
        <w:t xml:space="preserve">: </w:t>
      </w:r>
      <w:r w:rsidR="004A6AAB" w:rsidRPr="00516E40">
        <w:rPr>
          <w:rFonts w:ascii="Courier New" w:hAnsi="Courier New"/>
          <w:i/>
          <w:sz w:val="16"/>
          <w:szCs w:val="16"/>
        </w:rPr>
        <w:t>en-tête omis</w:t>
      </w:r>
      <w:r w:rsidR="00F0326B" w:rsidRPr="00516E40">
        <w:rPr>
          <w:rFonts w:ascii="Courier New" w:hAnsi="Courier New"/>
          <w:i/>
          <w:sz w:val="16"/>
          <w:szCs w:val="16"/>
        </w:rPr>
        <w:t xml:space="preserve"> pou</w:t>
      </w:r>
      <w:r w:rsidR="00691E19" w:rsidRPr="00516E40">
        <w:rPr>
          <w:rFonts w:ascii="Courier New" w:hAnsi="Courier New"/>
          <w:i/>
          <w:sz w:val="16"/>
          <w:szCs w:val="16"/>
        </w:rPr>
        <w:t>r simpli</w:t>
      </w:r>
      <w:r w:rsidR="00F0326B" w:rsidRPr="00516E40">
        <w:rPr>
          <w:rFonts w:ascii="Courier New" w:hAnsi="Courier New"/>
          <w:i/>
          <w:sz w:val="16"/>
          <w:szCs w:val="16"/>
        </w:rPr>
        <w:t>fier</w:t>
      </w:r>
      <w:r w:rsidR="004A6AAB" w:rsidRPr="00516E40">
        <w:rPr>
          <w:rFonts w:ascii="Courier New" w:hAnsi="Courier New"/>
          <w:sz w:val="16"/>
          <w:szCs w:val="16"/>
        </w:rPr>
        <w:t>...</w:t>
      </w:r>
      <w:r w:rsidR="00A429F8" w:rsidRPr="00516E40">
        <w:rPr>
          <w:rFonts w:ascii="Courier New" w:hAnsi="Courier New"/>
          <w:sz w:val="16"/>
          <w:szCs w:val="16"/>
        </w:rPr>
        <w:t>]</w:t>
      </w:r>
    </w:p>
    <w:p w:rsidR="002F2373" w:rsidRPr="00516E40" w:rsidRDefault="002F2373" w:rsidP="002F2373">
      <w:pPr>
        <w:pStyle w:val="codesample"/>
        <w:tabs>
          <w:tab w:val="left" w:pos="709"/>
          <w:tab w:val="left" w:pos="1276"/>
        </w:tabs>
        <w:spacing w:line="240" w:lineRule="auto"/>
        <w:rPr>
          <w:rFonts w:ascii="Courier New" w:hAnsi="Courier New"/>
          <w:sz w:val="16"/>
          <w:szCs w:val="16"/>
        </w:rPr>
      </w:pPr>
    </w:p>
    <w:p w:rsidR="00AD0E6C" w:rsidRPr="00516E40" w:rsidRDefault="00AD0E6C" w:rsidP="00AD0E6C">
      <w:pPr>
        <w:pStyle w:val="codesample"/>
        <w:tabs>
          <w:tab w:val="left" w:pos="709"/>
          <w:tab w:val="left" w:pos="1276"/>
        </w:tabs>
        <w:spacing w:line="240" w:lineRule="auto"/>
        <w:rPr>
          <w:rFonts w:ascii="Courier New" w:hAnsi="Courier New"/>
          <w:sz w:val="16"/>
          <w:shd w:val="clear" w:color="auto" w:fill="EAEAEA"/>
        </w:rPr>
      </w:pPr>
      <w:r w:rsidRPr="00516E40">
        <w:rPr>
          <w:rFonts w:ascii="Courier New" w:hAnsi="Courier New"/>
          <w:sz w:val="16"/>
          <w:shd w:val="clear" w:color="auto" w:fill="EAEAEA"/>
        </w:rPr>
        <w:t># common exit codes</w:t>
      </w:r>
    </w:p>
    <w:p w:rsidR="00AD0E6C" w:rsidRPr="00516E40" w:rsidRDefault="002F2373" w:rsidP="0057757D">
      <w:pPr>
        <w:pStyle w:val="codesample"/>
        <w:tabs>
          <w:tab w:val="left" w:pos="709"/>
          <w:tab w:val="left" w:pos="1276"/>
        </w:tabs>
        <w:spacing w:line="240" w:lineRule="auto"/>
        <w:rPr>
          <w:rFonts w:ascii="Courier New" w:hAnsi="Courier New"/>
          <w:sz w:val="16"/>
          <w:shd w:val="clear" w:color="auto" w:fill="EAEAEA"/>
        </w:rPr>
      </w:pPr>
      <w:r w:rsidRPr="00516E40">
        <w:rPr>
          <w:rFonts w:ascii="Courier New" w:hAnsi="Courier New"/>
          <w:sz w:val="16"/>
        </w:rPr>
        <w:t xml:space="preserve">. </w:t>
      </w:r>
      <w:r w:rsidRPr="00516E40">
        <w:rPr>
          <w:rFonts w:ascii="Courier New" w:hAnsi="Courier New"/>
          <w:sz w:val="16"/>
          <w:shd w:val="clear" w:color="auto" w:fill="EAEAEA"/>
        </w:rPr>
        <w:t>${APP_HOME}/shells/xyz_exit_codes.ksh</w:t>
      </w:r>
    </w:p>
    <w:p w:rsidR="005D510E" w:rsidRPr="00516E40" w:rsidRDefault="005D510E" w:rsidP="0057757D">
      <w:pPr>
        <w:pStyle w:val="codesample"/>
        <w:tabs>
          <w:tab w:val="left" w:pos="709"/>
          <w:tab w:val="left" w:pos="1276"/>
        </w:tabs>
        <w:spacing w:line="240" w:lineRule="auto"/>
        <w:rPr>
          <w:rFonts w:ascii="Courier New" w:hAnsi="Courier New"/>
          <w:sz w:val="16"/>
          <w:shd w:val="clear" w:color="auto" w:fill="EAEAEA"/>
        </w:rPr>
      </w:pPr>
    </w:p>
    <w:p w:rsidR="005D510E" w:rsidRPr="00516E40" w:rsidRDefault="005D510E" w:rsidP="0057757D">
      <w:pPr>
        <w:pStyle w:val="codesample"/>
        <w:tabs>
          <w:tab w:val="left" w:pos="709"/>
          <w:tab w:val="left" w:pos="1276"/>
        </w:tabs>
        <w:spacing w:line="240" w:lineRule="auto"/>
        <w:rPr>
          <w:rFonts w:ascii="Courier New" w:hAnsi="Courier New"/>
          <w:sz w:val="16"/>
          <w:shd w:val="clear" w:color="auto" w:fill="EAEAEA"/>
        </w:rPr>
      </w:pPr>
      <w:r w:rsidRPr="00516E40">
        <w:rPr>
          <w:rFonts w:ascii="Courier New" w:hAnsi="Courier New"/>
          <w:sz w:val="16"/>
          <w:shd w:val="clear" w:color="auto" w:fill="EAEAEA"/>
        </w:rPr>
        <w:t># Check program call syntax</w:t>
      </w:r>
    </w:p>
    <w:p w:rsidR="005D510E" w:rsidRPr="00516E40" w:rsidRDefault="005D510E" w:rsidP="0057757D">
      <w:pPr>
        <w:pStyle w:val="codesample"/>
        <w:tabs>
          <w:tab w:val="left" w:pos="709"/>
          <w:tab w:val="left" w:pos="1276"/>
        </w:tabs>
        <w:spacing w:line="240" w:lineRule="auto"/>
        <w:rPr>
          <w:rFonts w:ascii="Courier New" w:hAnsi="Courier New"/>
          <w:sz w:val="16"/>
          <w:shd w:val="clear" w:color="auto" w:fill="EAEAEA"/>
        </w:rPr>
      </w:pPr>
      <w:r w:rsidRPr="00516E40">
        <w:rPr>
          <w:rFonts w:ascii="Courier New" w:hAnsi="Courier New"/>
          <w:sz w:val="16"/>
          <w:shd w:val="clear" w:color="auto" w:fill="EAEAEA"/>
        </w:rPr>
        <w:t>#</w:t>
      </w:r>
    </w:p>
    <w:p w:rsidR="005D510E" w:rsidRPr="00516E40" w:rsidRDefault="005D510E" w:rsidP="0057757D">
      <w:pPr>
        <w:pStyle w:val="codesample"/>
        <w:tabs>
          <w:tab w:val="left" w:pos="709"/>
          <w:tab w:val="left" w:pos="1276"/>
        </w:tabs>
        <w:spacing w:line="240" w:lineRule="auto"/>
        <w:rPr>
          <w:rFonts w:ascii="Courier New" w:hAnsi="Courier New"/>
          <w:sz w:val="16"/>
          <w:shd w:val="clear" w:color="auto" w:fill="EAEAEA"/>
        </w:rPr>
      </w:pPr>
      <w:r w:rsidRPr="00516E40">
        <w:rPr>
          <w:rFonts w:ascii="Courier New" w:hAnsi="Courier New"/>
          <w:sz w:val="16"/>
          <w:shd w:val="clear" w:color="auto" w:fill="EAEAEA"/>
        </w:rPr>
        <w:t>if [ $# -lt 2 ]; then</w:t>
      </w:r>
    </w:p>
    <w:p w:rsidR="005D510E" w:rsidRPr="00516E40" w:rsidRDefault="0093572C" w:rsidP="0057757D">
      <w:pPr>
        <w:pStyle w:val="codesample"/>
        <w:tabs>
          <w:tab w:val="left" w:pos="709"/>
          <w:tab w:val="left" w:pos="1276"/>
        </w:tabs>
        <w:spacing w:line="240" w:lineRule="auto"/>
        <w:rPr>
          <w:rFonts w:ascii="Courier New" w:hAnsi="Courier New"/>
          <w:sz w:val="16"/>
          <w:shd w:val="clear" w:color="auto" w:fill="EAEAEA"/>
        </w:rPr>
      </w:pPr>
      <w:r w:rsidRPr="00516E40">
        <w:rPr>
          <w:rFonts w:ascii="Courier New" w:hAnsi="Courier New"/>
          <w:sz w:val="16"/>
          <w:shd w:val="clear" w:color="auto" w:fill="EAEAEA"/>
        </w:rPr>
        <w:t xml:space="preserve">    </w:t>
      </w:r>
      <w:r w:rsidR="005D510E" w:rsidRPr="00516E40">
        <w:rPr>
          <w:rFonts w:ascii="Courier New" w:hAnsi="Courier New"/>
          <w:sz w:val="16"/>
          <w:shd w:val="clear" w:color="auto" w:fill="EAEAEA"/>
        </w:rPr>
        <w:t>log_error "Missing argument(s)."</w:t>
      </w:r>
    </w:p>
    <w:p w:rsidR="005D510E" w:rsidRPr="00516E40" w:rsidRDefault="0093572C" w:rsidP="0057757D">
      <w:pPr>
        <w:pStyle w:val="codesample"/>
        <w:tabs>
          <w:tab w:val="left" w:pos="709"/>
          <w:tab w:val="left" w:pos="1276"/>
        </w:tabs>
        <w:spacing w:line="240" w:lineRule="auto"/>
        <w:rPr>
          <w:rFonts w:ascii="Courier New" w:hAnsi="Courier New"/>
          <w:sz w:val="16"/>
          <w:szCs w:val="16"/>
          <w:shd w:val="clear" w:color="auto" w:fill="EAEAEA"/>
        </w:rPr>
      </w:pPr>
      <w:r w:rsidRPr="00516E40">
        <w:rPr>
          <w:rFonts w:ascii="Courier New" w:hAnsi="Courier New"/>
          <w:sz w:val="16"/>
          <w:shd w:val="clear" w:color="auto" w:fill="EAEAEA"/>
        </w:rPr>
        <w:t xml:space="preserve">    </w:t>
      </w:r>
      <w:r w:rsidR="005D510E" w:rsidRPr="00516E40">
        <w:rPr>
          <w:rFonts w:ascii="Courier New" w:hAnsi="Courier New"/>
          <w:sz w:val="16"/>
          <w:szCs w:val="16"/>
          <w:shd w:val="clear" w:color="auto" w:fill="EAEAEA"/>
        </w:rPr>
        <w:t>print_usage</w:t>
      </w:r>
    </w:p>
    <w:p w:rsidR="005D510E" w:rsidRPr="00516E40" w:rsidRDefault="0093572C" w:rsidP="0057757D">
      <w:pPr>
        <w:pStyle w:val="codesample"/>
        <w:tabs>
          <w:tab w:val="left" w:pos="709"/>
          <w:tab w:val="left" w:pos="1276"/>
        </w:tabs>
        <w:spacing w:line="240" w:lineRule="auto"/>
        <w:rPr>
          <w:rFonts w:ascii="Courier New" w:hAnsi="Courier New"/>
          <w:sz w:val="16"/>
          <w:szCs w:val="16"/>
          <w:shd w:val="clear" w:color="auto" w:fill="EAEAEA"/>
        </w:rPr>
      </w:pPr>
      <w:r w:rsidRPr="00516E40">
        <w:rPr>
          <w:rFonts w:ascii="Courier New" w:hAnsi="Courier New"/>
          <w:sz w:val="16"/>
          <w:szCs w:val="16"/>
          <w:shd w:val="clear" w:color="auto" w:fill="EAEAEA"/>
        </w:rPr>
        <w:t xml:space="preserve">    </w:t>
      </w:r>
      <w:r w:rsidR="005D510E" w:rsidRPr="00516E40">
        <w:rPr>
          <w:rFonts w:ascii="Courier New" w:hAnsi="Courier New"/>
          <w:sz w:val="16"/>
          <w:szCs w:val="16"/>
          <w:shd w:val="clear" w:color="auto" w:fill="EAEAEA"/>
        </w:rPr>
        <w:t>exit $</w:t>
      </w:r>
      <w:r w:rsidR="00017C82" w:rsidRPr="00516E40">
        <w:rPr>
          <w:rFonts w:ascii="Courier New" w:hAnsi="Courier New"/>
          <w:sz w:val="16"/>
          <w:szCs w:val="16"/>
          <w:shd w:val="clear" w:color="auto" w:fill="EAEAEA"/>
        </w:rPr>
        <w:t>{</w:t>
      </w:r>
      <w:r w:rsidR="005D510E" w:rsidRPr="00516E40">
        <w:rPr>
          <w:rFonts w:ascii="Courier New" w:hAnsi="Courier New"/>
          <w:sz w:val="16"/>
          <w:szCs w:val="16"/>
          <w:shd w:val="clear" w:color="auto" w:fill="EAEAEA"/>
        </w:rPr>
        <w:t>xyz_syntax_error</w:t>
      </w:r>
      <w:r w:rsidR="00017C82" w:rsidRPr="00516E40">
        <w:rPr>
          <w:rFonts w:ascii="Courier New" w:hAnsi="Courier New"/>
          <w:sz w:val="16"/>
          <w:szCs w:val="16"/>
          <w:shd w:val="clear" w:color="auto" w:fill="EAEAEA"/>
        </w:rPr>
        <w:t>}</w:t>
      </w:r>
    </w:p>
    <w:p w:rsidR="005D510E" w:rsidRPr="00516E40" w:rsidRDefault="005D510E" w:rsidP="0057757D">
      <w:pPr>
        <w:pStyle w:val="codesample"/>
        <w:tabs>
          <w:tab w:val="left" w:pos="709"/>
          <w:tab w:val="left" w:pos="1276"/>
        </w:tabs>
        <w:spacing w:line="240" w:lineRule="auto"/>
        <w:rPr>
          <w:rFonts w:ascii="Courier New" w:hAnsi="Courier New"/>
          <w:sz w:val="16"/>
          <w:szCs w:val="16"/>
          <w:shd w:val="clear" w:color="auto" w:fill="EAEAEA"/>
        </w:rPr>
      </w:pPr>
      <w:r w:rsidRPr="00516E40">
        <w:rPr>
          <w:rFonts w:ascii="Courier New" w:hAnsi="Courier New"/>
          <w:sz w:val="16"/>
          <w:szCs w:val="16"/>
          <w:shd w:val="clear" w:color="auto" w:fill="EAEAEA"/>
        </w:rPr>
        <w:t>fi</w:t>
      </w:r>
    </w:p>
    <w:p w:rsidR="005D510E" w:rsidRPr="00516E40" w:rsidRDefault="005D510E" w:rsidP="0057757D">
      <w:pPr>
        <w:pStyle w:val="codesample"/>
        <w:tabs>
          <w:tab w:val="left" w:pos="709"/>
          <w:tab w:val="left" w:pos="1276"/>
        </w:tabs>
        <w:spacing w:line="240" w:lineRule="auto"/>
        <w:rPr>
          <w:rFonts w:ascii="Courier New" w:hAnsi="Courier New"/>
          <w:sz w:val="16"/>
          <w:szCs w:val="16"/>
          <w:shd w:val="clear" w:color="auto" w:fill="EAEAEA"/>
        </w:rPr>
      </w:pPr>
    </w:p>
    <w:p w:rsidR="005D510E" w:rsidRPr="00516E40" w:rsidRDefault="005D510E" w:rsidP="0057757D">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shd w:val="clear" w:color="auto" w:fill="EAEAEA"/>
        </w:rPr>
        <w:t>[...]</w:t>
      </w:r>
    </w:p>
    <w:p w:rsidR="00EC6320" w:rsidRPr="00516E40" w:rsidRDefault="00227657" w:rsidP="00487D68">
      <w:pPr>
        <w:spacing w:after="360"/>
        <w:rPr>
          <w:noProof/>
          <w:lang w:val="fr-FR"/>
        </w:rPr>
      </w:pPr>
      <w:r w:rsidRPr="00516E40">
        <w:rPr>
          <w:noProof/>
          <w:lang w:val="fr-FR"/>
        </w:rPr>
        <w:br/>
      </w:r>
      <w:r w:rsidR="009F1AFB" w:rsidRPr="00516E40">
        <w:rPr>
          <w:noProof/>
          <w:u w:val="single"/>
          <w:lang w:val="fr-FR"/>
        </w:rPr>
        <w:t>Important</w:t>
      </w:r>
      <w:r w:rsidR="00883240" w:rsidRPr="00516E40">
        <w:rPr>
          <w:noProof/>
          <w:lang w:val="fr-FR"/>
        </w:rPr>
        <w:t> : a</w:t>
      </w:r>
      <w:r w:rsidRPr="00516E40">
        <w:rPr>
          <w:noProof/>
          <w:lang w:val="fr-FR"/>
        </w:rPr>
        <w:t>ttention à ne pas commettre d’erreur de frappe dans le nom des paramètres définissant les codes d’exit</w:t>
      </w:r>
      <w:r w:rsidR="00FB7D45" w:rsidRPr="00516E40">
        <w:rPr>
          <w:noProof/>
          <w:lang w:val="fr-FR"/>
        </w:rPr>
        <w:t xml:space="preserve"> ; </w:t>
      </w:r>
      <w:r w:rsidR="00354832" w:rsidRPr="00516E40">
        <w:rPr>
          <w:noProof/>
          <w:lang w:val="fr-FR"/>
        </w:rPr>
        <w:t xml:space="preserve">ce </w:t>
      </w:r>
      <w:r w:rsidR="00FB7D45" w:rsidRPr="00516E40">
        <w:rPr>
          <w:noProof/>
          <w:lang w:val="fr-FR"/>
        </w:rPr>
        <w:t xml:space="preserve">type de </w:t>
      </w:r>
      <w:r w:rsidRPr="00516E40">
        <w:rPr>
          <w:noProof/>
          <w:lang w:val="fr-FR"/>
        </w:rPr>
        <w:t>bug</w:t>
      </w:r>
      <w:r w:rsidR="00354832" w:rsidRPr="00516E40">
        <w:rPr>
          <w:noProof/>
          <w:lang w:val="fr-FR"/>
        </w:rPr>
        <w:t xml:space="preserve"> </w:t>
      </w:r>
      <w:r w:rsidR="00A5369E" w:rsidRPr="00516E40">
        <w:rPr>
          <w:noProof/>
          <w:lang w:val="fr-FR"/>
        </w:rPr>
        <w:t>doit être éliminé</w:t>
      </w:r>
      <w:r w:rsidR="00354832" w:rsidRPr="00516E40">
        <w:rPr>
          <w:noProof/>
          <w:lang w:val="fr-FR"/>
        </w:rPr>
        <w:t xml:space="preserve"> par relecture et par </w:t>
      </w:r>
      <w:r w:rsidR="006149AE" w:rsidRPr="00516E40">
        <w:rPr>
          <w:noProof/>
          <w:lang w:val="fr-FR"/>
        </w:rPr>
        <w:t xml:space="preserve">un </w:t>
      </w:r>
      <w:r w:rsidR="00354832" w:rsidRPr="00516E40">
        <w:rPr>
          <w:noProof/>
          <w:lang w:val="fr-FR"/>
        </w:rPr>
        <w:t>test systématique des cas d’échec</w:t>
      </w:r>
      <w:r w:rsidR="00FB7D45" w:rsidRPr="00516E40">
        <w:rPr>
          <w:noProof/>
          <w:lang w:val="fr-FR"/>
        </w:rPr>
        <w:t>s.</w:t>
      </w:r>
    </w:p>
    <w:p w:rsidR="005E49AA" w:rsidRPr="00516E40" w:rsidRDefault="005E49AA" w:rsidP="00076C69">
      <w:pPr>
        <w:pStyle w:val="Titre2"/>
        <w:spacing w:before="360" w:after="240"/>
        <w:rPr>
          <w:noProof/>
          <w:lang w:val="fr-FR"/>
        </w:rPr>
      </w:pPr>
      <w:bookmarkStart w:id="55" w:name="_Toc348891373"/>
      <w:bookmarkStart w:id="56" w:name="_Toc419070440"/>
      <w:r w:rsidRPr="00516E40">
        <w:rPr>
          <w:noProof/>
          <w:lang w:val="fr-FR"/>
        </w:rPr>
        <w:t>Utilisation des variables</w:t>
      </w:r>
      <w:bookmarkEnd w:id="55"/>
      <w:bookmarkEnd w:id="56"/>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5E49AA" w:rsidRPr="00516E40" w:rsidTr="008C7415">
        <w:trPr>
          <w:cantSplit/>
          <w:trHeight w:val="567"/>
        </w:trPr>
        <w:tc>
          <w:tcPr>
            <w:tcW w:w="1191" w:type="dxa"/>
            <w:vAlign w:val="center"/>
          </w:tcPr>
          <w:p w:rsidR="005E49AA" w:rsidRPr="00516E40" w:rsidRDefault="005E49AA" w:rsidP="008C7415">
            <w:pPr>
              <w:tabs>
                <w:tab w:val="left" w:pos="945"/>
              </w:tabs>
              <w:spacing w:after="0" w:line="240" w:lineRule="auto"/>
              <w:jc w:val="center"/>
              <w:rPr>
                <w:noProof/>
                <w:lang w:val="fr-FR"/>
              </w:rPr>
            </w:pPr>
            <w:bookmarkStart w:id="57" w:name="VAR_01_Option_nounset"/>
            <w:r w:rsidRPr="00516E40">
              <w:rPr>
                <w:noProof/>
                <w:lang w:val="fr-FR"/>
              </w:rPr>
              <w:t>VAR-01</w:t>
            </w:r>
            <w:bookmarkEnd w:id="57"/>
          </w:p>
        </w:tc>
        <w:tc>
          <w:tcPr>
            <w:tcW w:w="1418" w:type="dxa"/>
            <w:vAlign w:val="center"/>
          </w:tcPr>
          <w:p w:rsidR="005E49AA" w:rsidRPr="00516E40" w:rsidRDefault="005E49AA" w:rsidP="008C7415">
            <w:pPr>
              <w:spacing w:after="0" w:line="240" w:lineRule="auto"/>
              <w:jc w:val="center"/>
              <w:rPr>
                <w:noProof/>
                <w:lang w:val="fr-FR"/>
              </w:rPr>
            </w:pPr>
            <w:r w:rsidRPr="00516E40">
              <w:rPr>
                <w:noProof/>
                <w:lang w:val="fr-FR"/>
              </w:rPr>
              <w:t>Recommandé</w:t>
            </w:r>
          </w:p>
        </w:tc>
        <w:tc>
          <w:tcPr>
            <w:tcW w:w="7229" w:type="dxa"/>
            <w:vAlign w:val="center"/>
          </w:tcPr>
          <w:p w:rsidR="005E49AA" w:rsidRPr="00516E40" w:rsidRDefault="005E49AA" w:rsidP="008C7415">
            <w:pPr>
              <w:spacing w:after="0" w:line="240" w:lineRule="auto"/>
              <w:rPr>
                <w:noProof/>
                <w:lang w:val="fr-FR"/>
              </w:rPr>
            </w:pPr>
            <w:r w:rsidRPr="00516E40">
              <w:rPr>
                <w:noProof/>
                <w:lang w:val="fr-FR"/>
              </w:rPr>
              <w:t>Si possible, utiliser l’option nounset afin de traiter l’</w:t>
            </w:r>
            <w:r w:rsidR="005B650D" w:rsidRPr="00516E40">
              <w:rPr>
                <w:noProof/>
                <w:lang w:val="fr-FR"/>
              </w:rPr>
              <w:t>évaluation</w:t>
            </w:r>
            <w:r w:rsidRPr="00516E40">
              <w:rPr>
                <w:noProof/>
                <w:lang w:val="fr-FR"/>
              </w:rPr>
              <w:t xml:space="preserve"> d’un paramètre non défini comme une erreur d’exécution.</w:t>
            </w:r>
          </w:p>
        </w:tc>
      </w:tr>
    </w:tbl>
    <w:p w:rsidR="005E49AA" w:rsidRPr="00516E40" w:rsidRDefault="005E49AA" w:rsidP="003A6AB5">
      <w:pPr>
        <w:keepNext/>
        <w:spacing w:before="240" w:after="100"/>
        <w:rPr>
          <w:noProof/>
          <w:lang w:val="fr-FR"/>
        </w:rPr>
      </w:pPr>
      <w:r w:rsidRPr="00516E40">
        <w:rPr>
          <w:noProof/>
          <w:lang w:val="fr-FR"/>
        </w:rPr>
        <w:t>Syntaxe :</w:t>
      </w:r>
    </w:p>
    <w:p w:rsidR="005E49AA" w:rsidRPr="00516E40" w:rsidRDefault="005E49AA" w:rsidP="006574D1">
      <w:pPr>
        <w:pStyle w:val="codesample"/>
        <w:rPr>
          <w:rFonts w:ascii="Courier New" w:hAnsi="Courier New"/>
          <w:sz w:val="16"/>
          <w:szCs w:val="16"/>
        </w:rPr>
      </w:pPr>
      <w:r w:rsidRPr="00516E40">
        <w:rPr>
          <w:rFonts w:ascii="Courier New" w:hAnsi="Courier New"/>
          <w:sz w:val="16"/>
          <w:szCs w:val="16"/>
        </w:rPr>
        <w:t xml:space="preserve">set </w:t>
      </w:r>
      <w:r w:rsidR="004456B5" w:rsidRPr="00516E40">
        <w:rPr>
          <w:rFonts w:ascii="Courier New" w:hAnsi="Courier New"/>
          <w:sz w:val="16"/>
          <w:szCs w:val="16"/>
        </w:rPr>
        <w:t>-</w:t>
      </w:r>
      <w:r w:rsidRPr="00516E40">
        <w:rPr>
          <w:rFonts w:ascii="Courier New" w:hAnsi="Courier New"/>
          <w:sz w:val="16"/>
          <w:szCs w:val="16"/>
        </w:rPr>
        <w:t>o nounset</w:t>
      </w:r>
    </w:p>
    <w:p w:rsidR="005E49AA" w:rsidRPr="00516E40" w:rsidRDefault="005E49AA" w:rsidP="003A6AB5">
      <w:pPr>
        <w:keepNext/>
        <w:spacing w:before="120" w:after="100"/>
        <w:rPr>
          <w:noProof/>
          <w:lang w:val="fr-FR"/>
        </w:rPr>
      </w:pPr>
      <w:r w:rsidRPr="00516E40">
        <w:rPr>
          <w:noProof/>
          <w:lang w:val="fr-FR"/>
        </w:rPr>
        <w:t>ou bien (synonyme) :</w:t>
      </w:r>
    </w:p>
    <w:p w:rsidR="005E49AA" w:rsidRPr="00516E40" w:rsidRDefault="004456B5" w:rsidP="00581707">
      <w:pPr>
        <w:pStyle w:val="codesample"/>
        <w:rPr>
          <w:rFonts w:ascii="Courier New" w:hAnsi="Courier New"/>
          <w:sz w:val="16"/>
          <w:szCs w:val="16"/>
        </w:rPr>
      </w:pPr>
      <w:r w:rsidRPr="00516E40">
        <w:rPr>
          <w:rFonts w:ascii="Courier New" w:hAnsi="Courier New"/>
          <w:sz w:val="16"/>
          <w:szCs w:val="16"/>
        </w:rPr>
        <w:t>set -</w:t>
      </w:r>
      <w:r w:rsidR="005E49AA" w:rsidRPr="00516E40">
        <w:rPr>
          <w:rFonts w:ascii="Courier New" w:hAnsi="Courier New"/>
          <w:sz w:val="16"/>
          <w:szCs w:val="16"/>
        </w:rPr>
        <w:t xml:space="preserve">u </w:t>
      </w:r>
    </w:p>
    <w:p w:rsidR="005E49AA" w:rsidRPr="00516E40" w:rsidRDefault="005E49AA" w:rsidP="00E77408">
      <w:pPr>
        <w:spacing w:before="120"/>
        <w:rPr>
          <w:noProof/>
          <w:lang w:val="fr-FR"/>
        </w:rPr>
      </w:pPr>
      <w:r w:rsidRPr="00516E40">
        <w:rPr>
          <w:noProof/>
          <w:lang w:val="fr-FR"/>
        </w:rPr>
        <w:t>ou encore : invoquer ksh avec l’argument -u.</w:t>
      </w:r>
    </w:p>
    <w:p w:rsidR="005E49AA" w:rsidRPr="00516E40" w:rsidRDefault="005E49AA" w:rsidP="00542BA0">
      <w:pPr>
        <w:rPr>
          <w:noProof/>
          <w:lang w:val="fr-FR"/>
        </w:rPr>
      </w:pPr>
      <w:r w:rsidRPr="00516E40">
        <w:rPr>
          <w:noProof/>
          <w:lang w:val="fr-FR"/>
        </w:rPr>
        <w:lastRenderedPageBreak/>
        <w:t>L’option nounset traite l</w:t>
      </w:r>
      <w:r w:rsidR="00BF66FD" w:rsidRPr="00516E40">
        <w:rPr>
          <w:noProof/>
          <w:lang w:val="fr-FR"/>
        </w:rPr>
        <w:t>’évaluation</w:t>
      </w:r>
      <w:r w:rsidRPr="00516E40">
        <w:rPr>
          <w:noProof/>
          <w:lang w:val="fr-FR"/>
        </w:rPr>
        <w:t xml:space="preserve"> </w:t>
      </w:r>
      <w:r w:rsidR="00BF66FD" w:rsidRPr="00516E40">
        <w:rPr>
          <w:noProof/>
          <w:lang w:val="fr-FR"/>
        </w:rPr>
        <w:t>d’</w:t>
      </w:r>
      <w:r w:rsidRPr="00516E40">
        <w:rPr>
          <w:noProof/>
          <w:lang w:val="fr-FR"/>
        </w:rPr>
        <w:t>un paramètre non défini comme une erreur d’exécution. Étant donné que les erreurs d’initialisation de variables (ou plutôt d</w:t>
      </w:r>
      <w:r w:rsidR="00C56D32" w:rsidRPr="00516E40">
        <w:rPr>
          <w:noProof/>
          <w:lang w:val="fr-FR"/>
        </w:rPr>
        <w:t>’absence d’</w:t>
      </w:r>
      <w:r w:rsidRPr="00516E40">
        <w:rPr>
          <w:noProof/>
          <w:lang w:val="fr-FR"/>
        </w:rPr>
        <w:t xml:space="preserve">initialisation) </w:t>
      </w:r>
      <w:r w:rsidR="00C56D32" w:rsidRPr="00516E40">
        <w:rPr>
          <w:noProof/>
          <w:lang w:val="fr-FR"/>
        </w:rPr>
        <w:t xml:space="preserve">sont </w:t>
      </w:r>
      <w:r w:rsidRPr="00516E40">
        <w:rPr>
          <w:noProof/>
          <w:lang w:val="fr-FR"/>
        </w:rPr>
        <w:t>une source majeure de bugs dans les scripts shells, utiliser cette option est vivement recommandé.</w:t>
      </w:r>
    </w:p>
    <w:p w:rsidR="005E49AA" w:rsidRPr="00516E40" w:rsidRDefault="005E49AA" w:rsidP="00840105">
      <w:pPr>
        <w:spacing w:after="120"/>
        <w:rPr>
          <w:noProof/>
          <w:lang w:val="fr-FR"/>
        </w:rPr>
      </w:pPr>
      <w:r w:rsidRPr="00516E40">
        <w:rPr>
          <w:noProof/>
          <w:u w:val="single"/>
          <w:lang w:val="fr-FR"/>
        </w:rPr>
        <w:t>Attention</w:t>
      </w:r>
      <w:r w:rsidRPr="00516E40">
        <w:rPr>
          <w:noProof/>
          <w:lang w:val="fr-FR"/>
        </w:rPr>
        <w:t> : quan</w:t>
      </w:r>
      <w:r w:rsidR="00751429" w:rsidRPr="00516E40">
        <w:rPr>
          <w:noProof/>
          <w:lang w:val="fr-FR"/>
        </w:rPr>
        <w:t>d</w:t>
      </w:r>
      <w:r w:rsidRPr="00516E40">
        <w:rPr>
          <w:noProof/>
          <w:lang w:val="fr-FR"/>
        </w:rPr>
        <w:t xml:space="preserve"> l’option set -o nounset (ou set -u) est active, </w:t>
      </w:r>
      <w:r w:rsidR="006B7788" w:rsidRPr="00516E40">
        <w:rPr>
          <w:noProof/>
          <w:lang w:val="fr-FR"/>
        </w:rPr>
        <w:t>évalu</w:t>
      </w:r>
      <w:r w:rsidRPr="00516E40">
        <w:rPr>
          <w:noProof/>
          <w:lang w:val="fr-FR"/>
        </w:rPr>
        <w:t>er un paramètre non défini provoque un message d’erreur « </w:t>
      </w:r>
      <w:r w:rsidR="00792D3A" w:rsidRPr="00516E40">
        <w:rPr>
          <w:i/>
          <w:noProof/>
          <w:lang w:val="fr-FR"/>
        </w:rPr>
        <w:t>nom_param</w:t>
      </w:r>
      <w:r w:rsidRPr="00516E40">
        <w:rPr>
          <w:noProof/>
          <w:lang w:val="fr-FR"/>
        </w:rPr>
        <w:t>: parameter not set » sur la sortie des erreurs (stderr), suivi de l’abandon de l’unité d’exécution dans laquelle l’erreur s’est produite. Autrement dit, sauf cas particuliers </w:t>
      </w:r>
      <w:r w:rsidRPr="00516E40">
        <w:rPr>
          <w:rStyle w:val="Appelnotedebasdep"/>
          <w:noProof/>
          <w:lang w:val="fr-FR"/>
        </w:rPr>
        <w:footnoteReference w:id="17"/>
      </w:r>
      <w:r w:rsidRPr="00516E40">
        <w:rPr>
          <w:noProof/>
          <w:lang w:val="fr-FR"/>
        </w:rPr>
        <w:t> :</w:t>
      </w:r>
    </w:p>
    <w:p w:rsidR="005E49AA" w:rsidRPr="00516E40" w:rsidRDefault="005E49AA" w:rsidP="003442AE">
      <w:pPr>
        <w:pStyle w:val="Paragraphedeliste"/>
        <w:numPr>
          <w:ilvl w:val="0"/>
          <w:numId w:val="2"/>
        </w:numPr>
        <w:spacing w:after="120"/>
        <w:ind w:left="714" w:hanging="357"/>
        <w:contextualSpacing w:val="0"/>
        <w:rPr>
          <w:noProof/>
          <w:lang w:val="fr-FR"/>
        </w:rPr>
      </w:pPr>
      <w:r w:rsidRPr="00516E40">
        <w:rPr>
          <w:noProof/>
          <w:lang w:val="fr-FR"/>
        </w:rPr>
        <w:t>À l’intérieur d’une fonction, cette erreur provoque l’abandon de la fonction : le contrôle est retourné à l’appelant avec un code de retour égal à 1.</w:t>
      </w:r>
    </w:p>
    <w:p w:rsidR="005E49AA" w:rsidRPr="00516E40" w:rsidRDefault="005E49AA" w:rsidP="003442AE">
      <w:pPr>
        <w:pStyle w:val="Paragraphedeliste"/>
        <w:numPr>
          <w:ilvl w:val="0"/>
          <w:numId w:val="2"/>
        </w:numPr>
        <w:rPr>
          <w:noProof/>
          <w:lang w:val="fr-FR"/>
        </w:rPr>
      </w:pPr>
      <w:r w:rsidRPr="00516E40">
        <w:rPr>
          <w:noProof/>
          <w:lang w:val="fr-FR"/>
        </w:rPr>
        <w:t>Dans le script principal, cette erreur entraîne l’exit du script, avec un code d’exit égal à 1.</w:t>
      </w:r>
    </w:p>
    <w:p w:rsidR="005E49AA" w:rsidRPr="00516E40" w:rsidRDefault="005E49AA" w:rsidP="0063706F">
      <w:pPr>
        <w:rPr>
          <w:noProof/>
          <w:lang w:val="fr-FR"/>
        </w:rPr>
      </w:pPr>
      <w:r w:rsidRPr="00516E40">
        <w:rPr>
          <w:noProof/>
          <w:u w:val="single"/>
          <w:lang w:val="fr-FR"/>
        </w:rPr>
        <w:t>Important</w:t>
      </w:r>
      <w:r w:rsidRPr="00516E40">
        <w:rPr>
          <w:noProof/>
          <w:lang w:val="fr-FR"/>
        </w:rPr>
        <w:t xml:space="preserve"> : l’option set -u devrait être considérée comme obligatoire pour tous les nouveaux scripts ksh. </w:t>
      </w:r>
      <w:r w:rsidR="00912401" w:rsidRPr="00516E40">
        <w:rPr>
          <w:noProof/>
          <w:lang w:val="fr-FR"/>
        </w:rPr>
        <w:t>En revanche</w:t>
      </w:r>
      <w:r w:rsidRPr="00516E40">
        <w:rPr>
          <w:noProof/>
          <w:lang w:val="fr-FR"/>
        </w:rPr>
        <w:t xml:space="preserve">, appliquer cette option a posteriori sur des scripts écrits avec des règles moins strictes est </w:t>
      </w:r>
      <w:r w:rsidR="00365521" w:rsidRPr="00516E40">
        <w:rPr>
          <w:noProof/>
          <w:lang w:val="fr-FR"/>
        </w:rPr>
        <w:t xml:space="preserve">assez </w:t>
      </w:r>
      <w:r w:rsidRPr="00516E40">
        <w:rPr>
          <w:noProof/>
          <w:lang w:val="fr-FR"/>
        </w:rPr>
        <w:t xml:space="preserve">risqué, car cela peut </w:t>
      </w:r>
      <w:r w:rsidR="0039364F" w:rsidRPr="00516E40">
        <w:rPr>
          <w:noProof/>
          <w:lang w:val="fr-FR"/>
        </w:rPr>
        <w:t xml:space="preserve">entraîner </w:t>
      </w:r>
      <w:r w:rsidRPr="00516E40">
        <w:rPr>
          <w:noProof/>
          <w:lang w:val="fr-FR"/>
        </w:rPr>
        <w:t xml:space="preserve">des échecs </w:t>
      </w:r>
      <w:r w:rsidR="00B567DC" w:rsidRPr="00516E40">
        <w:rPr>
          <w:noProof/>
          <w:lang w:val="fr-FR"/>
        </w:rPr>
        <w:t xml:space="preserve">triviaux alors que les </w:t>
      </w:r>
      <w:r w:rsidRPr="00516E40">
        <w:rPr>
          <w:noProof/>
          <w:lang w:val="fr-FR"/>
        </w:rPr>
        <w:t xml:space="preserve">scripts </w:t>
      </w:r>
      <w:r w:rsidR="00B567DC" w:rsidRPr="00516E40">
        <w:rPr>
          <w:noProof/>
          <w:lang w:val="fr-FR"/>
        </w:rPr>
        <w:t xml:space="preserve">concernés </w:t>
      </w:r>
      <w:r w:rsidR="00FB1370" w:rsidRPr="00516E40">
        <w:rPr>
          <w:noProof/>
          <w:lang w:val="fr-FR"/>
        </w:rPr>
        <w:t xml:space="preserve">sont </w:t>
      </w:r>
      <w:r w:rsidR="00D37D41" w:rsidRPr="00516E40">
        <w:rPr>
          <w:noProof/>
          <w:lang w:val="fr-FR"/>
        </w:rPr>
        <w:t xml:space="preserve">parfaitement fonctionnels </w:t>
      </w:r>
      <w:r w:rsidRPr="00516E40">
        <w:rPr>
          <w:noProof/>
          <w:lang w:val="fr-FR"/>
        </w:rPr>
        <w:t xml:space="preserve">sans cette option. À moins de pouvoir effectuer des tests de non-régression avec une couverture de tests de 100% (ce qui est </w:t>
      </w:r>
      <w:r w:rsidR="007F2543" w:rsidRPr="00516E40">
        <w:rPr>
          <w:noProof/>
          <w:lang w:val="fr-FR"/>
        </w:rPr>
        <w:t xml:space="preserve">pratiquement </w:t>
      </w:r>
      <w:r w:rsidRPr="00516E40">
        <w:rPr>
          <w:noProof/>
          <w:lang w:val="fr-FR"/>
        </w:rPr>
        <w:t>impossible), il vaut mieux éviter d’introduire cette option a posteriori sur des scripts déjà opérationnels.</w:t>
      </w:r>
    </w:p>
    <w:p w:rsidR="005E49AA" w:rsidRPr="00516E40" w:rsidRDefault="005E49AA" w:rsidP="00EC66F5">
      <w:pPr>
        <w:rPr>
          <w:noProof/>
          <w:lang w:val="fr-FR"/>
        </w:rPr>
      </w:pPr>
      <w:r w:rsidRPr="00516E40">
        <w:rPr>
          <w:noProof/>
          <w:u w:val="single"/>
          <w:lang w:val="fr-FR"/>
        </w:rPr>
        <w:t>Rappel</w:t>
      </w:r>
      <w:r w:rsidRPr="00516E40">
        <w:rPr>
          <w:noProof/>
          <w:lang w:val="fr-FR"/>
        </w:rPr>
        <w:t> : avec l’option nounset, pour substituer un paramètre susceptible de ne pas être défini, il faut utiliser la syntaxe ${</w:t>
      </w:r>
      <w:r w:rsidRPr="00516E40">
        <w:rPr>
          <w:i/>
          <w:noProof/>
          <w:lang w:val="fr-FR"/>
        </w:rPr>
        <w:t>param</w:t>
      </w:r>
      <w:r w:rsidRPr="00516E40">
        <w:rPr>
          <w:noProof/>
          <w:lang w:val="fr-FR"/>
        </w:rPr>
        <w:t>:-</w:t>
      </w:r>
      <w:r w:rsidRPr="00516E40">
        <w:rPr>
          <w:i/>
          <w:noProof/>
          <w:lang w:val="fr-FR"/>
        </w:rPr>
        <w:t>default_value</w:t>
      </w:r>
      <w:r w:rsidR="00415614" w:rsidRPr="00516E40">
        <w:rPr>
          <w:noProof/>
          <w:lang w:val="fr-FR"/>
        </w:rPr>
        <w:t>}, où</w:t>
      </w:r>
      <w:r w:rsidRPr="00516E40">
        <w:rPr>
          <w:noProof/>
          <w:lang w:val="fr-FR"/>
        </w:rPr>
        <w:t xml:space="preserve"> </w:t>
      </w:r>
      <w:r w:rsidRPr="00516E40">
        <w:rPr>
          <w:i/>
          <w:noProof/>
          <w:lang w:val="fr-FR"/>
        </w:rPr>
        <w:t>default_value</w:t>
      </w:r>
      <w:r w:rsidRPr="00516E40">
        <w:rPr>
          <w:noProof/>
          <w:lang w:val="fr-FR"/>
        </w:rPr>
        <w:t xml:space="preserve"> est la valeur de remplacement si le paramètre </w:t>
      </w:r>
      <w:r w:rsidRPr="00516E40">
        <w:rPr>
          <w:i/>
          <w:noProof/>
          <w:lang w:val="fr-FR"/>
        </w:rPr>
        <w:t>param</w:t>
      </w:r>
      <w:r w:rsidRPr="00516E40">
        <w:rPr>
          <w:noProof/>
          <w:lang w:val="fr-FR"/>
        </w:rPr>
        <w:t xml:space="preserve"> est non défini ou nul </w:t>
      </w:r>
      <w:r w:rsidRPr="00516E40">
        <w:rPr>
          <w:rStyle w:val="Appelnotedebasdep"/>
          <w:noProof/>
          <w:lang w:val="fr-FR"/>
        </w:rPr>
        <w:footnoteReference w:id="18"/>
      </w:r>
      <w:r w:rsidRPr="00516E40">
        <w:rPr>
          <w:noProof/>
          <w:lang w:val="fr-FR"/>
        </w:rPr>
        <w:t>.</w:t>
      </w:r>
    </w:p>
    <w:p w:rsidR="005E49AA" w:rsidRPr="00516E40" w:rsidRDefault="005E49AA" w:rsidP="00EC66F5">
      <w:pPr>
        <w:rPr>
          <w:noProof/>
          <w:lang w:val="fr-FR"/>
        </w:rPr>
      </w:pPr>
      <w:r w:rsidRPr="00516E40">
        <w:rPr>
          <w:noProof/>
          <w:lang w:val="fr-FR"/>
        </w:rPr>
        <w:t>Variante : ${</w:t>
      </w:r>
      <w:r w:rsidRPr="00516E40">
        <w:rPr>
          <w:i/>
          <w:noProof/>
          <w:lang w:val="fr-FR"/>
        </w:rPr>
        <w:t>param</w:t>
      </w:r>
      <w:r w:rsidRPr="00516E40">
        <w:rPr>
          <w:noProof/>
          <w:lang w:val="fr-FR"/>
        </w:rPr>
        <w:t>-</w:t>
      </w:r>
      <w:r w:rsidRPr="00516E40">
        <w:rPr>
          <w:i/>
          <w:noProof/>
          <w:lang w:val="fr-FR"/>
        </w:rPr>
        <w:t>default_value</w:t>
      </w:r>
      <w:r w:rsidRPr="00516E40">
        <w:rPr>
          <w:noProof/>
          <w:lang w:val="fr-FR"/>
        </w:rPr>
        <w:t xml:space="preserve">} : substitue </w:t>
      </w:r>
      <w:r w:rsidRPr="00516E40">
        <w:rPr>
          <w:i/>
          <w:noProof/>
          <w:lang w:val="fr-FR"/>
        </w:rPr>
        <w:t>default_value</w:t>
      </w:r>
      <w:r w:rsidRPr="00516E40">
        <w:rPr>
          <w:noProof/>
          <w:lang w:val="fr-FR"/>
        </w:rPr>
        <w:t xml:space="preserve"> uniquement si le paramètre </w:t>
      </w:r>
      <w:r w:rsidRPr="00516E40">
        <w:rPr>
          <w:i/>
          <w:noProof/>
          <w:lang w:val="fr-FR"/>
        </w:rPr>
        <w:t>param</w:t>
      </w:r>
      <w:r w:rsidRPr="00516E40">
        <w:rPr>
          <w:noProof/>
          <w:lang w:val="fr-FR"/>
        </w:rPr>
        <w:t xml:space="preserve"> est non défini ; substitue nul si </w:t>
      </w:r>
      <w:r w:rsidRPr="00516E40">
        <w:rPr>
          <w:i/>
          <w:noProof/>
          <w:lang w:val="fr-FR"/>
        </w:rPr>
        <w:t>param</w:t>
      </w:r>
      <w:r w:rsidRPr="00516E40">
        <w:rPr>
          <w:noProof/>
          <w:lang w:val="fr-FR"/>
        </w:rPr>
        <w:t xml:space="preserve"> est nul.</w:t>
      </w:r>
    </w:p>
    <w:p w:rsidR="005E49AA" w:rsidRPr="00516E40" w:rsidRDefault="005E49AA" w:rsidP="009B4E66">
      <w:pPr>
        <w:spacing w:after="360"/>
        <w:rPr>
          <w:noProof/>
          <w:lang w:val="fr-FR"/>
        </w:rPr>
      </w:pPr>
      <w:r w:rsidRPr="00516E40">
        <w:rPr>
          <w:noProof/>
          <w:u w:val="single"/>
          <w:lang w:val="fr-FR"/>
        </w:rPr>
        <w:t>Attention</w:t>
      </w:r>
      <w:r w:rsidRPr="00516E40">
        <w:rPr>
          <w:noProof/>
          <w:lang w:val="fr-FR"/>
        </w:rPr>
        <w:t xml:space="preserve"> : </w:t>
      </w:r>
      <w:r w:rsidR="005F30A5" w:rsidRPr="00516E40">
        <w:rPr>
          <w:noProof/>
          <w:lang w:val="fr-FR"/>
        </w:rPr>
        <w:t xml:space="preserve">avec AT&amp;T ksh, </w:t>
      </w:r>
      <w:r w:rsidRPr="00516E40">
        <w:rPr>
          <w:noProof/>
          <w:lang w:val="fr-FR"/>
        </w:rPr>
        <w:t>les substitutions avec élimination de préfixe (${</w:t>
      </w:r>
      <w:r w:rsidRPr="00516E40">
        <w:rPr>
          <w:i/>
          <w:noProof/>
          <w:lang w:val="fr-FR"/>
        </w:rPr>
        <w:t>param</w:t>
      </w:r>
      <w:r w:rsidRPr="00516E40">
        <w:rPr>
          <w:noProof/>
          <w:lang w:val="fr-FR"/>
        </w:rPr>
        <w:t>#</w:t>
      </w:r>
      <w:r w:rsidRPr="00516E40">
        <w:rPr>
          <w:i/>
          <w:noProof/>
          <w:lang w:val="fr-FR"/>
        </w:rPr>
        <w:t>pattern</w:t>
      </w:r>
      <w:r w:rsidR="00684DBF" w:rsidRPr="00516E40">
        <w:rPr>
          <w:noProof/>
          <w:lang w:val="fr-FR"/>
        </w:rPr>
        <w:t>} ou</w:t>
      </w:r>
      <w:r w:rsidRPr="00516E40">
        <w:rPr>
          <w:noProof/>
          <w:lang w:val="fr-FR"/>
        </w:rPr>
        <w:t xml:space="preserve"> ${</w:t>
      </w:r>
      <w:r w:rsidRPr="00516E40">
        <w:rPr>
          <w:i/>
          <w:noProof/>
          <w:lang w:val="fr-FR"/>
        </w:rPr>
        <w:t>param</w:t>
      </w:r>
      <w:r w:rsidRPr="00516E40">
        <w:rPr>
          <w:noProof/>
          <w:lang w:val="fr-FR"/>
        </w:rPr>
        <w:t>##</w:t>
      </w:r>
      <w:r w:rsidRPr="00516E40">
        <w:rPr>
          <w:i/>
          <w:noProof/>
          <w:lang w:val="fr-FR"/>
        </w:rPr>
        <w:t>pattern</w:t>
      </w:r>
      <w:r w:rsidRPr="00516E40">
        <w:rPr>
          <w:noProof/>
          <w:lang w:val="fr-FR"/>
        </w:rPr>
        <w:t>}) ou de suffixe (${</w:t>
      </w:r>
      <w:r w:rsidRPr="00516E40">
        <w:rPr>
          <w:i/>
          <w:noProof/>
          <w:lang w:val="fr-FR"/>
        </w:rPr>
        <w:t>param</w:t>
      </w:r>
      <w:r w:rsidRPr="00516E40">
        <w:rPr>
          <w:noProof/>
          <w:lang w:val="fr-FR"/>
        </w:rPr>
        <w:t>%</w:t>
      </w:r>
      <w:r w:rsidRPr="00516E40">
        <w:rPr>
          <w:i/>
          <w:noProof/>
          <w:lang w:val="fr-FR"/>
        </w:rPr>
        <w:t>pattern</w:t>
      </w:r>
      <w:r w:rsidR="00684DBF" w:rsidRPr="00516E40">
        <w:rPr>
          <w:noProof/>
          <w:lang w:val="fr-FR"/>
        </w:rPr>
        <w:t>} ou</w:t>
      </w:r>
      <w:r w:rsidRPr="00516E40">
        <w:rPr>
          <w:noProof/>
          <w:lang w:val="fr-FR"/>
        </w:rPr>
        <w:t xml:space="preserve"> ${</w:t>
      </w:r>
      <w:r w:rsidRPr="00516E40">
        <w:rPr>
          <w:i/>
          <w:noProof/>
          <w:lang w:val="fr-FR"/>
        </w:rPr>
        <w:t>param%%pattern</w:t>
      </w:r>
      <w:r w:rsidRPr="00516E40">
        <w:rPr>
          <w:noProof/>
          <w:lang w:val="fr-FR"/>
        </w:rPr>
        <w:t xml:space="preserve">}) ne provoquent pas d’erreur si le paramètre </w:t>
      </w:r>
      <w:r w:rsidRPr="00516E40">
        <w:rPr>
          <w:i/>
          <w:noProof/>
          <w:lang w:val="fr-FR"/>
        </w:rPr>
        <w:t>param</w:t>
      </w:r>
      <w:r w:rsidRPr="00516E40">
        <w:rPr>
          <w:noProof/>
          <w:lang w:val="fr-FR"/>
        </w:rPr>
        <w:t xml:space="preserve"> n’est pas défini, même quand l’option nounset est activée</w:t>
      </w:r>
      <w:r w:rsidR="00145B65"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5E49AA" w:rsidRPr="00516E40" w:rsidTr="008C7415">
        <w:trPr>
          <w:cantSplit/>
          <w:trHeight w:val="567"/>
        </w:trPr>
        <w:tc>
          <w:tcPr>
            <w:tcW w:w="1191" w:type="dxa"/>
            <w:vAlign w:val="center"/>
          </w:tcPr>
          <w:p w:rsidR="005E49AA" w:rsidRPr="00516E40" w:rsidRDefault="008A6ACC" w:rsidP="008C7415">
            <w:pPr>
              <w:tabs>
                <w:tab w:val="left" w:pos="945"/>
              </w:tabs>
              <w:spacing w:after="0" w:line="240" w:lineRule="auto"/>
              <w:jc w:val="center"/>
              <w:rPr>
                <w:noProof/>
                <w:lang w:val="fr-FR"/>
              </w:rPr>
            </w:pPr>
            <w:bookmarkStart w:id="58" w:name="VAR_02_Double_quotes"/>
            <w:r w:rsidRPr="00516E40">
              <w:rPr>
                <w:noProof/>
                <w:lang w:val="fr-FR"/>
              </w:rPr>
              <w:t>VAR-0</w:t>
            </w:r>
            <w:r w:rsidR="005E49AA" w:rsidRPr="00516E40">
              <w:rPr>
                <w:noProof/>
                <w:lang w:val="fr-FR"/>
              </w:rPr>
              <w:t>2</w:t>
            </w:r>
            <w:bookmarkEnd w:id="58"/>
          </w:p>
        </w:tc>
        <w:tc>
          <w:tcPr>
            <w:tcW w:w="1418" w:type="dxa"/>
            <w:vAlign w:val="center"/>
          </w:tcPr>
          <w:p w:rsidR="005E49AA" w:rsidRPr="00516E40" w:rsidRDefault="005E49AA" w:rsidP="008C7415">
            <w:pPr>
              <w:spacing w:after="0" w:line="240" w:lineRule="auto"/>
              <w:jc w:val="center"/>
              <w:rPr>
                <w:noProof/>
                <w:lang w:val="fr-FR"/>
              </w:rPr>
            </w:pPr>
            <w:r w:rsidRPr="00516E40">
              <w:rPr>
                <w:noProof/>
                <w:lang w:val="fr-FR"/>
              </w:rPr>
              <w:t>Obligatoire</w:t>
            </w:r>
          </w:p>
        </w:tc>
        <w:tc>
          <w:tcPr>
            <w:tcW w:w="7229" w:type="dxa"/>
            <w:vAlign w:val="center"/>
          </w:tcPr>
          <w:p w:rsidR="005E49AA" w:rsidRPr="00516E40" w:rsidRDefault="005E49AA" w:rsidP="008C7415">
            <w:pPr>
              <w:spacing w:after="120" w:line="240" w:lineRule="auto"/>
              <w:rPr>
                <w:noProof/>
                <w:lang w:val="fr-FR"/>
              </w:rPr>
            </w:pPr>
            <w:r w:rsidRPr="00516E40">
              <w:rPr>
                <w:noProof/>
                <w:lang w:val="fr-FR"/>
              </w:rPr>
              <w:t>Les paramètres susceptibles de contenir des blancs doivent être protégés par des guillemets doubles afin qu’ils ne soient pas considérés comme une suite d’arguments distincts.</w:t>
            </w:r>
          </w:p>
          <w:p w:rsidR="005E49AA" w:rsidRPr="00516E40" w:rsidRDefault="005E49AA" w:rsidP="008C7415">
            <w:pPr>
              <w:spacing w:after="0" w:line="240" w:lineRule="auto"/>
              <w:rPr>
                <w:noProof/>
                <w:lang w:val="fr-FR"/>
              </w:rPr>
            </w:pPr>
            <w:r w:rsidRPr="00516E40">
              <w:rPr>
                <w:noProof/>
                <w:lang w:val="fr-FR"/>
              </w:rPr>
              <w:t>De la même façon</w:t>
            </w:r>
            <w:r w:rsidR="001A5F04" w:rsidRPr="00516E40">
              <w:rPr>
                <w:noProof/>
                <w:lang w:val="fr-FR"/>
              </w:rPr>
              <w:t>,</w:t>
            </w:r>
            <w:r w:rsidRPr="00516E40">
              <w:rPr>
                <w:noProof/>
                <w:lang w:val="fr-FR"/>
              </w:rPr>
              <w:t xml:space="preserve"> les paramètres susceptibles d’être nuls ou non définis, lorsqu’ils sont utilisés en tant qu’arguments, doivent être protégés par des guillemets doubles.</w:t>
            </w:r>
          </w:p>
        </w:tc>
      </w:tr>
    </w:tbl>
    <w:p w:rsidR="001134C8" w:rsidRPr="00516E40" w:rsidRDefault="00D86E35" w:rsidP="0034413E">
      <w:pPr>
        <w:spacing w:before="240"/>
        <w:rPr>
          <w:noProof/>
          <w:lang w:val="fr-FR"/>
        </w:rPr>
      </w:pPr>
      <w:r w:rsidRPr="00516E40">
        <w:rPr>
          <w:noProof/>
          <w:u w:val="single"/>
          <w:lang w:val="fr-FR"/>
        </w:rPr>
        <w:t>Explication</w:t>
      </w:r>
      <w:r w:rsidRPr="00516E40">
        <w:rPr>
          <w:noProof/>
          <w:lang w:val="fr-FR"/>
        </w:rPr>
        <w:t> : le fait d’écrire "${</w:t>
      </w:r>
      <w:r w:rsidRPr="00516E40">
        <w:rPr>
          <w:i/>
          <w:noProof/>
          <w:lang w:val="fr-FR"/>
        </w:rPr>
        <w:t>param</w:t>
      </w:r>
      <w:r w:rsidRPr="00516E40">
        <w:rPr>
          <w:noProof/>
          <w:lang w:val="fr-FR"/>
        </w:rPr>
        <w:t xml:space="preserve">}" a pour conséquence d’empêcher que la partie entre guillemets doubles soit découpée après l’évaluation du paramètre </w:t>
      </w:r>
      <w:r w:rsidRPr="00516E40">
        <w:rPr>
          <w:i/>
          <w:noProof/>
          <w:lang w:val="fr-FR"/>
        </w:rPr>
        <w:t>param</w:t>
      </w:r>
      <w:r w:rsidRPr="00516E40">
        <w:rPr>
          <w:noProof/>
          <w:lang w:val="fr-FR"/>
        </w:rPr>
        <w:t xml:space="preserve"> ; de plus si </w:t>
      </w:r>
      <w:r w:rsidRPr="00516E40">
        <w:rPr>
          <w:i/>
          <w:noProof/>
          <w:lang w:val="fr-FR"/>
        </w:rPr>
        <w:t>param</w:t>
      </w:r>
      <w:r w:rsidRPr="00516E40">
        <w:rPr>
          <w:noProof/>
          <w:lang w:val="fr-FR"/>
        </w:rPr>
        <w:t xml:space="preserve"> est nul ou non défini, le résultat de l’évaluation sera égal à "" (i.e. un argument vide), alors que sans les guillemets l’évaluation n</w:t>
      </w:r>
      <w:r w:rsidR="005C5703" w:rsidRPr="00516E40">
        <w:rPr>
          <w:noProof/>
          <w:lang w:val="fr-FR"/>
        </w:rPr>
        <w:t>e produi</w:t>
      </w:r>
      <w:r w:rsidR="00205C03" w:rsidRPr="00516E40">
        <w:rPr>
          <w:noProof/>
          <w:lang w:val="fr-FR"/>
        </w:rPr>
        <w:t>rai</w:t>
      </w:r>
      <w:r w:rsidR="005C5703" w:rsidRPr="00516E40">
        <w:rPr>
          <w:noProof/>
          <w:lang w:val="fr-FR"/>
        </w:rPr>
        <w:t xml:space="preserve">t </w:t>
      </w:r>
      <w:r w:rsidRPr="00516E40">
        <w:rPr>
          <w:noProof/>
          <w:lang w:val="fr-FR"/>
        </w:rPr>
        <w:t>aucun résultat (exactement comme si on avait omis ${</w:t>
      </w:r>
      <w:r w:rsidRPr="00516E40">
        <w:rPr>
          <w:i/>
          <w:noProof/>
          <w:lang w:val="fr-FR"/>
        </w:rPr>
        <w:t>param</w:t>
      </w:r>
      <w:r w:rsidRPr="00516E40">
        <w:rPr>
          <w:noProof/>
          <w:lang w:val="fr-FR"/>
        </w:rPr>
        <w:t>} sur la ligne de commande).</w:t>
      </w:r>
    </w:p>
    <w:p w:rsidR="00C015A4" w:rsidRPr="00516E40" w:rsidRDefault="00C015A4" w:rsidP="000C1043">
      <w:pPr>
        <w:rPr>
          <w:noProof/>
          <w:lang w:val="fr-FR"/>
        </w:rPr>
      </w:pPr>
      <w:r w:rsidRPr="00516E40">
        <w:rPr>
          <w:noProof/>
          <w:lang w:val="fr-FR"/>
        </w:rPr>
        <w:t>D</w:t>
      </w:r>
      <w:r w:rsidR="00D938B8" w:rsidRPr="00516E40">
        <w:rPr>
          <w:noProof/>
          <w:lang w:val="fr-FR"/>
        </w:rPr>
        <w:t>ans le même ordre d’idée</w:t>
      </w:r>
      <w:r w:rsidRPr="00516E40">
        <w:rPr>
          <w:noProof/>
          <w:lang w:val="fr-FR"/>
        </w:rPr>
        <w:t xml:space="preserve">, si un paramètre peut être interprété comme un motif de recherche de noms de fichiers (exemple : *.???), il doit être mis entre guillemets si on souhaite éviter que le shell </w:t>
      </w:r>
      <w:r w:rsidR="00BB0180" w:rsidRPr="00516E40">
        <w:rPr>
          <w:noProof/>
          <w:lang w:val="fr-FR"/>
        </w:rPr>
        <w:t xml:space="preserve">ne </w:t>
      </w:r>
      <w:r w:rsidR="00192D63" w:rsidRPr="00516E40">
        <w:rPr>
          <w:noProof/>
          <w:lang w:val="fr-FR"/>
        </w:rPr>
        <w:t xml:space="preserve">lui </w:t>
      </w:r>
      <w:r w:rsidRPr="00516E40">
        <w:rPr>
          <w:noProof/>
          <w:lang w:val="fr-FR"/>
        </w:rPr>
        <w:t xml:space="preserve">substitue les noms </w:t>
      </w:r>
      <w:r w:rsidR="00F42799" w:rsidRPr="00516E40">
        <w:rPr>
          <w:noProof/>
          <w:lang w:val="fr-FR"/>
        </w:rPr>
        <w:t>de fichiers correspondant</w:t>
      </w:r>
      <w:r w:rsidR="00080DB5" w:rsidRPr="00516E40">
        <w:rPr>
          <w:noProof/>
          <w:lang w:val="fr-FR"/>
        </w:rPr>
        <w:t>s</w:t>
      </w:r>
      <w:r w:rsidR="00F42799" w:rsidRPr="00516E40">
        <w:rPr>
          <w:noProof/>
          <w:lang w:val="fr-FR"/>
        </w:rPr>
        <w:t>.</w:t>
      </w:r>
    </w:p>
    <w:p w:rsidR="005E49AA" w:rsidRPr="00516E40" w:rsidRDefault="005E49AA" w:rsidP="0096412F">
      <w:pPr>
        <w:keepNext/>
        <w:rPr>
          <w:noProof/>
          <w:lang w:val="fr-FR"/>
        </w:rPr>
      </w:pPr>
      <w:r w:rsidRPr="00516E40">
        <w:rPr>
          <w:noProof/>
          <w:u w:val="single"/>
          <w:lang w:val="fr-FR"/>
        </w:rPr>
        <w:lastRenderedPageBreak/>
        <w:t>Exemple</w:t>
      </w:r>
      <w:r w:rsidRPr="00516E40">
        <w:rPr>
          <w:noProof/>
          <w:lang w:val="fr-FR"/>
        </w:rPr>
        <w:t xml:space="preserve"> : renommage d’un fichier : l’ancien </w:t>
      </w:r>
      <w:r w:rsidR="00653603" w:rsidRPr="00516E40">
        <w:rPr>
          <w:noProof/>
          <w:lang w:val="fr-FR"/>
        </w:rPr>
        <w:t xml:space="preserve">nom </w:t>
      </w:r>
      <w:r w:rsidRPr="00516E40">
        <w:rPr>
          <w:noProof/>
          <w:lang w:val="fr-FR"/>
        </w:rPr>
        <w:t xml:space="preserve">et le nouveau nom sont désignés </w:t>
      </w:r>
      <w:r w:rsidR="00653603" w:rsidRPr="00516E40">
        <w:rPr>
          <w:noProof/>
          <w:lang w:val="fr-FR"/>
        </w:rPr>
        <w:t xml:space="preserve">respectivement </w:t>
      </w:r>
      <w:r w:rsidRPr="00516E40">
        <w:rPr>
          <w:noProof/>
          <w:lang w:val="fr-FR"/>
        </w:rPr>
        <w:t xml:space="preserve">par les paramètres </w:t>
      </w:r>
      <w:r w:rsidRPr="00516E40">
        <w:rPr>
          <w:i/>
          <w:noProof/>
          <w:lang w:val="fr-FR"/>
        </w:rPr>
        <w:t>old_name</w:t>
      </w:r>
      <w:r w:rsidRPr="00516E40">
        <w:rPr>
          <w:noProof/>
          <w:lang w:val="fr-FR"/>
        </w:rPr>
        <w:t xml:space="preserve"> et </w:t>
      </w:r>
      <w:r w:rsidRPr="00516E40">
        <w:rPr>
          <w:i/>
          <w:noProof/>
          <w:lang w:val="fr-FR"/>
        </w:rPr>
        <w:t>new_name</w:t>
      </w:r>
      <w:r w:rsidRPr="00516E40">
        <w:rPr>
          <w:noProof/>
          <w:lang w:val="fr-FR"/>
        </w:rPr>
        <w:t> ; si des blancs sont possibles dans les noms, il faut écrire :</w:t>
      </w:r>
    </w:p>
    <w:p w:rsidR="005E49AA" w:rsidRPr="00516E40" w:rsidRDefault="005E49AA" w:rsidP="0096412F">
      <w:pPr>
        <w:pStyle w:val="codesample"/>
        <w:keepNext/>
        <w:shd w:val="clear" w:color="auto" w:fill="auto"/>
        <w:tabs>
          <w:tab w:val="left" w:pos="709"/>
          <w:tab w:val="left" w:pos="1276"/>
          <w:tab w:val="left" w:pos="1701"/>
          <w:tab w:val="left" w:pos="2127"/>
          <w:tab w:val="left" w:pos="2552"/>
          <w:tab w:val="left" w:pos="2977"/>
          <w:tab w:val="left" w:pos="3402"/>
          <w:tab w:val="left" w:pos="3828"/>
        </w:tabs>
        <w:spacing w:after="200"/>
        <w:rPr>
          <w:rFonts w:ascii="Courier New" w:hAnsi="Courier New"/>
          <w:shd w:val="clear" w:color="auto" w:fill="EAEAEA"/>
        </w:rPr>
      </w:pPr>
      <w:r w:rsidRPr="00516E40">
        <w:rPr>
          <w:rFonts w:ascii="Courier New" w:hAnsi="Courier New"/>
          <w:shd w:val="clear" w:color="auto" w:fill="EAEAEA"/>
        </w:rPr>
        <w:t>mv "${old_name}" "${new_name}"</w:t>
      </w:r>
    </w:p>
    <w:p w:rsidR="005E49AA" w:rsidRPr="00516E40" w:rsidRDefault="005E49AA" w:rsidP="0096412F">
      <w:pPr>
        <w:pStyle w:val="Paragraphedeliste"/>
        <w:spacing w:after="360"/>
        <w:ind w:left="0"/>
        <w:rPr>
          <w:noProof/>
          <w:lang w:val="fr-FR"/>
        </w:rPr>
      </w:pPr>
      <w:r w:rsidRPr="00516E40">
        <w:rPr>
          <w:noProof/>
          <w:lang w:val="fr-FR"/>
        </w:rPr>
        <w:t>Les guillemets doubles garantissent que la commande mv recevra bien 2 arguments, ni plus ni moins. En l’absence de guillemets, le nombre d’arguments n’est pas garanti, et la commande risque de provoquer une erreur ou de produire un résultat différent de celui attendu par l’utilisateur.</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5E49AA" w:rsidRPr="00516E40" w:rsidTr="008C7415">
        <w:trPr>
          <w:cantSplit/>
          <w:trHeight w:val="567"/>
        </w:trPr>
        <w:tc>
          <w:tcPr>
            <w:tcW w:w="1191" w:type="dxa"/>
            <w:vAlign w:val="center"/>
          </w:tcPr>
          <w:p w:rsidR="005E49AA" w:rsidRPr="00516E40" w:rsidRDefault="001B6C17" w:rsidP="008C7415">
            <w:pPr>
              <w:keepNext/>
              <w:tabs>
                <w:tab w:val="left" w:pos="945"/>
              </w:tabs>
              <w:spacing w:after="0" w:line="240" w:lineRule="auto"/>
              <w:jc w:val="center"/>
              <w:rPr>
                <w:noProof/>
                <w:lang w:val="fr-FR"/>
              </w:rPr>
            </w:pPr>
            <w:bookmarkStart w:id="59" w:name="VAR_03_Test_non_nul"/>
            <w:r w:rsidRPr="00516E40">
              <w:rPr>
                <w:noProof/>
                <w:lang w:val="fr-FR"/>
              </w:rPr>
              <w:t>VAR-0</w:t>
            </w:r>
            <w:r w:rsidR="005E49AA" w:rsidRPr="00516E40">
              <w:rPr>
                <w:noProof/>
                <w:lang w:val="fr-FR"/>
              </w:rPr>
              <w:t>3</w:t>
            </w:r>
            <w:bookmarkEnd w:id="59"/>
          </w:p>
        </w:tc>
        <w:tc>
          <w:tcPr>
            <w:tcW w:w="1418" w:type="dxa"/>
            <w:vAlign w:val="center"/>
          </w:tcPr>
          <w:p w:rsidR="005E49AA" w:rsidRPr="00516E40" w:rsidRDefault="005E49AA" w:rsidP="008C7415">
            <w:pPr>
              <w:keepNext/>
              <w:spacing w:after="0" w:line="240" w:lineRule="auto"/>
              <w:jc w:val="center"/>
              <w:rPr>
                <w:noProof/>
                <w:lang w:val="fr-FR"/>
              </w:rPr>
            </w:pPr>
            <w:r w:rsidRPr="00516E40">
              <w:rPr>
                <w:noProof/>
                <w:lang w:val="fr-FR"/>
              </w:rPr>
              <w:t>Recommandé</w:t>
            </w:r>
          </w:p>
        </w:tc>
        <w:tc>
          <w:tcPr>
            <w:tcW w:w="7229" w:type="dxa"/>
            <w:vAlign w:val="center"/>
          </w:tcPr>
          <w:p w:rsidR="00A561E6" w:rsidRPr="00516E40" w:rsidRDefault="005E49AA" w:rsidP="008C7415">
            <w:pPr>
              <w:keepNext/>
              <w:spacing w:after="60" w:line="240" w:lineRule="auto"/>
              <w:rPr>
                <w:noProof/>
                <w:lang w:val="fr-FR"/>
              </w:rPr>
            </w:pPr>
            <w:r w:rsidRPr="00516E40">
              <w:rPr>
                <w:noProof/>
                <w:lang w:val="fr-FR"/>
              </w:rPr>
              <w:t>Pour tester si un paramètre es</w:t>
            </w:r>
            <w:r w:rsidR="00A561E6" w:rsidRPr="00516E40">
              <w:rPr>
                <w:noProof/>
                <w:lang w:val="fr-FR"/>
              </w:rPr>
              <w:t>t défini et non nul, utilisez :</w:t>
            </w:r>
          </w:p>
          <w:p w:rsidR="005E49AA" w:rsidRPr="00516E40" w:rsidRDefault="005E49AA" w:rsidP="008C7415">
            <w:pPr>
              <w:keepNext/>
              <w:spacing w:after="60" w:line="240" w:lineRule="auto"/>
              <w:rPr>
                <w:noProof/>
                <w:lang w:val="fr-FR"/>
              </w:rPr>
            </w:pPr>
            <w:r w:rsidRPr="00516E40">
              <w:rPr>
                <w:noProof/>
                <w:lang w:val="fr-FR"/>
              </w:rPr>
              <w:t xml:space="preserve">    </w:t>
            </w:r>
            <w:r w:rsidR="00CA18A9" w:rsidRPr="00516E40">
              <w:rPr>
                <w:noProof/>
                <w:lang w:val="fr-FR"/>
              </w:rPr>
              <w:t>if [ -n "${</w:t>
            </w:r>
            <w:r w:rsidR="00CA18A9" w:rsidRPr="00516E40">
              <w:rPr>
                <w:i/>
                <w:noProof/>
                <w:lang w:val="fr-FR"/>
              </w:rPr>
              <w:t>param</w:t>
            </w:r>
            <w:r w:rsidR="00CA18A9" w:rsidRPr="00516E40">
              <w:rPr>
                <w:noProof/>
                <w:lang w:val="fr-FR"/>
              </w:rPr>
              <w:t>:+X}" ]; then …</w:t>
            </w:r>
          </w:p>
          <w:p w:rsidR="005E49AA" w:rsidRPr="00516E40" w:rsidRDefault="005E49AA" w:rsidP="008C7415">
            <w:pPr>
              <w:keepNext/>
              <w:spacing w:after="60" w:line="240" w:lineRule="auto"/>
              <w:rPr>
                <w:noProof/>
                <w:lang w:val="fr-FR"/>
              </w:rPr>
            </w:pPr>
            <w:r w:rsidRPr="00516E40">
              <w:rPr>
                <w:noProof/>
                <w:lang w:val="fr-FR"/>
              </w:rPr>
              <w:t>ou bien :</w:t>
            </w:r>
          </w:p>
          <w:p w:rsidR="005E49AA" w:rsidRPr="00516E40" w:rsidRDefault="005E49AA" w:rsidP="00CA18A9">
            <w:pPr>
              <w:keepNext/>
              <w:spacing w:after="0" w:line="240" w:lineRule="auto"/>
              <w:rPr>
                <w:noProof/>
                <w:lang w:val="fr-FR"/>
              </w:rPr>
            </w:pPr>
            <w:r w:rsidRPr="00516E40">
              <w:rPr>
                <w:noProof/>
                <w:lang w:val="fr-FR"/>
              </w:rPr>
              <w:t xml:space="preserve">    </w:t>
            </w:r>
            <w:r w:rsidR="00CA18A9" w:rsidRPr="00516E40">
              <w:rPr>
                <w:noProof/>
                <w:lang w:val="fr-FR"/>
              </w:rPr>
              <w:t>if [[ -n ${</w:t>
            </w:r>
            <w:r w:rsidR="00CA18A9" w:rsidRPr="00516E40">
              <w:rPr>
                <w:i/>
                <w:noProof/>
                <w:lang w:val="fr-FR"/>
              </w:rPr>
              <w:t>param</w:t>
            </w:r>
            <w:r w:rsidR="00CA18A9" w:rsidRPr="00516E40">
              <w:rPr>
                <w:noProof/>
                <w:lang w:val="fr-FR"/>
              </w:rPr>
              <w:t>:+X} ]]; then …     (NB : avec les crochets doublés)</w:t>
            </w:r>
          </w:p>
        </w:tc>
      </w:tr>
    </w:tbl>
    <w:p w:rsidR="005E49AA" w:rsidRPr="00516E40" w:rsidRDefault="005E49AA" w:rsidP="00121B73">
      <w:pPr>
        <w:spacing w:before="240" w:after="120"/>
        <w:rPr>
          <w:noProof/>
          <w:lang w:val="fr-FR"/>
        </w:rPr>
      </w:pPr>
      <w:r w:rsidRPr="00516E40">
        <w:rPr>
          <w:noProof/>
          <w:u w:val="single"/>
          <w:lang w:val="fr-FR"/>
        </w:rPr>
        <w:t>Explications</w:t>
      </w:r>
      <w:r w:rsidRPr="00516E40">
        <w:rPr>
          <w:noProof/>
          <w:lang w:val="fr-FR"/>
        </w:rPr>
        <w:t xml:space="preserve"> : </w:t>
      </w:r>
    </w:p>
    <w:p w:rsidR="005E49AA" w:rsidRPr="00516E40" w:rsidRDefault="00FF1785" w:rsidP="00727FF2">
      <w:pPr>
        <w:pStyle w:val="Paragraphedeliste"/>
        <w:numPr>
          <w:ilvl w:val="0"/>
          <w:numId w:val="6"/>
        </w:numPr>
        <w:spacing w:after="120"/>
        <w:ind w:left="714" w:hanging="357"/>
        <w:contextualSpacing w:val="0"/>
        <w:rPr>
          <w:noProof/>
          <w:lang w:val="fr-FR"/>
        </w:rPr>
      </w:pPr>
      <w:r w:rsidRPr="00516E40">
        <w:rPr>
          <w:noProof/>
          <w:lang w:val="fr-FR"/>
        </w:rPr>
        <w:t xml:space="preserve">Dans la première </w:t>
      </w:r>
      <w:r w:rsidR="001F7DC6" w:rsidRPr="00516E40">
        <w:rPr>
          <w:noProof/>
          <w:lang w:val="fr-FR"/>
        </w:rPr>
        <w:t>variante</w:t>
      </w:r>
      <w:r w:rsidRPr="00516E40">
        <w:rPr>
          <w:noProof/>
          <w:lang w:val="fr-FR"/>
        </w:rPr>
        <w:t xml:space="preserve"> ci-dessus</w:t>
      </w:r>
      <w:r w:rsidR="001B73E4" w:rsidRPr="00516E40">
        <w:rPr>
          <w:noProof/>
          <w:lang w:val="fr-FR"/>
        </w:rPr>
        <w:t xml:space="preserve"> (avec les crochets simples)</w:t>
      </w:r>
      <w:r w:rsidRPr="00516E40">
        <w:rPr>
          <w:noProof/>
          <w:lang w:val="fr-FR"/>
        </w:rPr>
        <w:t>, l</w:t>
      </w:r>
      <w:r w:rsidR="005E49AA" w:rsidRPr="00516E40">
        <w:rPr>
          <w:noProof/>
          <w:lang w:val="fr-FR"/>
        </w:rPr>
        <w:t xml:space="preserve">es guillemets doubles sont </w:t>
      </w:r>
      <w:r w:rsidR="00AA3CDE" w:rsidRPr="00516E40">
        <w:rPr>
          <w:noProof/>
          <w:lang w:val="fr-FR"/>
        </w:rPr>
        <w:t>obligatoir</w:t>
      </w:r>
      <w:r w:rsidR="005E49AA" w:rsidRPr="00516E40">
        <w:rPr>
          <w:noProof/>
          <w:lang w:val="fr-FR"/>
        </w:rPr>
        <w:t xml:space="preserve">es, cf. règle </w:t>
      </w:r>
      <w:fldSimple w:instr=" REF VAR_02_Double_quotes \h  \* MERGEFORMAT ">
        <w:r w:rsidR="00314306" w:rsidRPr="00516E40">
          <w:rPr>
            <w:noProof/>
            <w:lang w:val="fr-FR"/>
          </w:rPr>
          <w:t>VAR-02</w:t>
        </w:r>
      </w:fldSimple>
      <w:r w:rsidR="00492C61" w:rsidRPr="00516E40">
        <w:rPr>
          <w:noProof/>
          <w:lang w:val="fr-FR"/>
        </w:rPr>
        <w:t xml:space="preserve"> ; </w:t>
      </w:r>
      <w:r w:rsidR="001B73E4" w:rsidRPr="00516E40">
        <w:rPr>
          <w:noProof/>
          <w:lang w:val="fr-FR"/>
        </w:rPr>
        <w:t xml:space="preserve">au contraire, ils sont superflus dans la </w:t>
      </w:r>
      <w:r w:rsidR="002B48D0" w:rsidRPr="00516E40">
        <w:rPr>
          <w:noProof/>
          <w:lang w:val="fr-FR"/>
        </w:rPr>
        <w:t>variante avec crochets doubl</w:t>
      </w:r>
      <w:r w:rsidR="00937259" w:rsidRPr="00516E40">
        <w:rPr>
          <w:noProof/>
          <w:lang w:val="fr-FR"/>
        </w:rPr>
        <w:t>e</w:t>
      </w:r>
      <w:r w:rsidR="006C59F8" w:rsidRPr="00516E40">
        <w:rPr>
          <w:noProof/>
          <w:lang w:val="fr-FR"/>
        </w:rPr>
        <w:t>s</w:t>
      </w:r>
      <w:r w:rsidR="004C03A3" w:rsidRPr="00516E40">
        <w:rPr>
          <w:noProof/>
          <w:lang w:val="fr-FR"/>
        </w:rPr>
        <w:t> </w:t>
      </w:r>
      <w:bookmarkStart w:id="60" w:name="_Ref325471178"/>
      <w:r w:rsidR="004C03A3" w:rsidRPr="00516E40">
        <w:rPr>
          <w:rStyle w:val="Appelnotedebasdep"/>
          <w:noProof/>
          <w:lang w:val="fr-FR"/>
        </w:rPr>
        <w:footnoteReference w:id="19"/>
      </w:r>
      <w:bookmarkEnd w:id="60"/>
      <w:r w:rsidR="006C59F8" w:rsidRPr="00516E40">
        <w:rPr>
          <w:noProof/>
          <w:lang w:val="fr-FR"/>
        </w:rPr>
        <w:t>.</w:t>
      </w:r>
    </w:p>
    <w:p w:rsidR="005E49AA" w:rsidRPr="00516E40" w:rsidRDefault="005E49AA" w:rsidP="00727FF2">
      <w:pPr>
        <w:pStyle w:val="Paragraphedeliste"/>
        <w:numPr>
          <w:ilvl w:val="0"/>
          <w:numId w:val="6"/>
        </w:numPr>
        <w:spacing w:after="120"/>
        <w:ind w:left="714" w:hanging="357"/>
        <w:contextualSpacing w:val="0"/>
        <w:rPr>
          <w:noProof/>
          <w:lang w:val="fr-FR"/>
        </w:rPr>
      </w:pPr>
      <w:r w:rsidRPr="00516E40">
        <w:rPr>
          <w:noProof/>
          <w:lang w:val="fr-FR"/>
        </w:rPr>
        <w:t>A priori, il serait plus simple d’écrire : if [ "$</w:t>
      </w:r>
      <w:r w:rsidRPr="00516E40">
        <w:rPr>
          <w:i/>
          <w:noProof/>
          <w:lang w:val="fr-FR"/>
        </w:rPr>
        <w:t>param</w:t>
      </w:r>
      <w:r w:rsidRPr="00516E40">
        <w:rPr>
          <w:noProof/>
          <w:lang w:val="fr-FR"/>
        </w:rPr>
        <w:t>" != "" ]; then … ou : if [ -n "$</w:t>
      </w:r>
      <w:r w:rsidRPr="00516E40">
        <w:rPr>
          <w:i/>
          <w:noProof/>
          <w:lang w:val="fr-FR"/>
        </w:rPr>
        <w:t>param</w:t>
      </w:r>
      <w:r w:rsidRPr="00516E40">
        <w:rPr>
          <w:noProof/>
          <w:lang w:val="fr-FR"/>
        </w:rPr>
        <w:t xml:space="preserve">" ]; then … </w:t>
      </w:r>
      <w:r w:rsidRPr="00516E40">
        <w:rPr>
          <w:noProof/>
          <w:lang w:val="fr-FR"/>
        </w:rPr>
        <w:br/>
        <w:t xml:space="preserve">Cependant ces formes peuvent provoquer des erreurs de syntaxe pour certaines valeurs de </w:t>
      </w:r>
      <w:r w:rsidRPr="00516E40">
        <w:rPr>
          <w:i/>
          <w:noProof/>
          <w:lang w:val="fr-FR"/>
        </w:rPr>
        <w:t>param</w:t>
      </w:r>
      <w:r w:rsidRPr="00516E40">
        <w:rPr>
          <w:noProof/>
          <w:lang w:val="fr-FR"/>
        </w:rPr>
        <w:t xml:space="preserve"> dans certaines implémentations </w:t>
      </w:r>
      <w:r w:rsidR="00A03190" w:rsidRPr="00516E40">
        <w:rPr>
          <w:noProof/>
          <w:lang w:val="fr-FR"/>
        </w:rPr>
        <w:t xml:space="preserve">(anciennes) </w:t>
      </w:r>
      <w:r w:rsidRPr="00516E40">
        <w:rPr>
          <w:noProof/>
          <w:lang w:val="fr-FR"/>
        </w:rPr>
        <w:t xml:space="preserve">de ksh </w:t>
      </w:r>
      <w:r w:rsidRPr="00516E40">
        <w:rPr>
          <w:rStyle w:val="Appelnotedebasdep"/>
          <w:noProof/>
          <w:lang w:val="fr-FR"/>
        </w:rPr>
        <w:footnoteReference w:id="20"/>
      </w:r>
      <w:r w:rsidRPr="00516E40">
        <w:rPr>
          <w:noProof/>
          <w:lang w:val="fr-FR"/>
        </w:rPr>
        <w:t>.</w:t>
      </w:r>
    </w:p>
    <w:p w:rsidR="005E49AA" w:rsidRPr="00516E40" w:rsidRDefault="005E49AA" w:rsidP="00446E40">
      <w:pPr>
        <w:pStyle w:val="Paragraphedeliste"/>
        <w:numPr>
          <w:ilvl w:val="0"/>
          <w:numId w:val="6"/>
        </w:numPr>
        <w:ind w:left="714" w:hanging="357"/>
        <w:contextualSpacing w:val="0"/>
        <w:rPr>
          <w:noProof/>
          <w:lang w:val="fr-FR"/>
        </w:rPr>
      </w:pPr>
      <w:r w:rsidRPr="00516E40">
        <w:rPr>
          <w:noProof/>
          <w:lang w:val="fr-FR"/>
        </w:rPr>
        <w:t xml:space="preserve">Si l’option nounset est utilisée (cf. règle </w:t>
      </w:r>
      <w:fldSimple w:instr=" REF VAR_01_Option_nounset \h  \* MERGEFORMAT ">
        <w:r w:rsidR="00314306" w:rsidRPr="00516E40">
          <w:rPr>
            <w:noProof/>
            <w:lang w:val="fr-FR"/>
          </w:rPr>
          <w:t>VAR-01</w:t>
        </w:r>
      </w:fldSimple>
      <w:r w:rsidRPr="00516E40">
        <w:rPr>
          <w:noProof/>
          <w:lang w:val="fr-FR"/>
        </w:rPr>
        <w:t>), l’évaluation de $</w:t>
      </w:r>
      <w:r w:rsidRPr="00516E40">
        <w:rPr>
          <w:i/>
          <w:noProof/>
          <w:lang w:val="fr-FR"/>
        </w:rPr>
        <w:t>param</w:t>
      </w:r>
      <w:r w:rsidRPr="00516E40">
        <w:rPr>
          <w:noProof/>
          <w:lang w:val="fr-FR"/>
        </w:rPr>
        <w:t xml:space="preserve"> provoque une erreur lorsque </w:t>
      </w:r>
      <w:r w:rsidRPr="00516E40">
        <w:rPr>
          <w:i/>
          <w:noProof/>
          <w:lang w:val="fr-FR"/>
        </w:rPr>
        <w:t>param</w:t>
      </w:r>
      <w:r w:rsidR="00556EE2" w:rsidRPr="00516E40">
        <w:rPr>
          <w:noProof/>
          <w:lang w:val="fr-FR"/>
        </w:rPr>
        <w:t xml:space="preserve"> n’est pas défini ; la forme </w:t>
      </w:r>
      <w:r w:rsidRPr="00516E40">
        <w:rPr>
          <w:noProof/>
          <w:lang w:val="fr-FR"/>
        </w:rPr>
        <w:t>${</w:t>
      </w:r>
      <w:r w:rsidRPr="00516E40">
        <w:rPr>
          <w:i/>
          <w:noProof/>
          <w:lang w:val="fr-FR"/>
        </w:rPr>
        <w:t>param</w:t>
      </w:r>
      <w:r w:rsidR="00556EE2" w:rsidRPr="00516E40">
        <w:rPr>
          <w:noProof/>
          <w:lang w:val="fr-FR"/>
        </w:rPr>
        <w:t>:+X}</w:t>
      </w:r>
      <w:r w:rsidRPr="00516E40">
        <w:rPr>
          <w:noProof/>
          <w:lang w:val="fr-FR"/>
        </w:rPr>
        <w:t xml:space="preserve"> (si </w:t>
      </w:r>
      <w:r w:rsidRPr="00516E40">
        <w:rPr>
          <w:i/>
          <w:noProof/>
          <w:lang w:val="fr-FR"/>
        </w:rPr>
        <w:t>param</w:t>
      </w:r>
      <w:r w:rsidRPr="00516E40">
        <w:rPr>
          <w:noProof/>
          <w:lang w:val="fr-FR"/>
        </w:rPr>
        <w:t xml:space="preserve"> est défini et non nul, remplace </w:t>
      </w:r>
      <w:r w:rsidRPr="00516E40">
        <w:rPr>
          <w:i/>
          <w:noProof/>
          <w:lang w:val="fr-FR"/>
        </w:rPr>
        <w:t>param</w:t>
      </w:r>
      <w:r w:rsidRPr="00516E40">
        <w:rPr>
          <w:noProof/>
          <w:lang w:val="fr-FR"/>
        </w:rPr>
        <w:t xml:space="preserve"> par X, sinon remplace </w:t>
      </w:r>
      <w:r w:rsidRPr="00516E40">
        <w:rPr>
          <w:i/>
          <w:noProof/>
          <w:lang w:val="fr-FR"/>
        </w:rPr>
        <w:t>param</w:t>
      </w:r>
      <w:r w:rsidRPr="00516E40">
        <w:rPr>
          <w:noProof/>
          <w:lang w:val="fr-FR"/>
        </w:rPr>
        <w:t xml:space="preserve"> par nul) é</w:t>
      </w:r>
      <w:r w:rsidR="00B47DF6" w:rsidRPr="00516E40">
        <w:rPr>
          <w:noProof/>
          <w:lang w:val="fr-FR"/>
        </w:rPr>
        <w:t>vite cette erreur.</w:t>
      </w:r>
    </w:p>
    <w:p w:rsidR="00CA18A9" w:rsidRPr="00516E40" w:rsidRDefault="0030347D" w:rsidP="00446E40">
      <w:pPr>
        <w:pStyle w:val="Paragraphedeliste"/>
        <w:numPr>
          <w:ilvl w:val="0"/>
          <w:numId w:val="6"/>
        </w:numPr>
        <w:ind w:left="714" w:hanging="357"/>
        <w:contextualSpacing w:val="0"/>
        <w:rPr>
          <w:noProof/>
          <w:lang w:val="fr-FR"/>
        </w:rPr>
      </w:pPr>
      <w:r w:rsidRPr="00516E40">
        <w:rPr>
          <w:noProof/>
          <w:lang w:val="fr-FR"/>
        </w:rPr>
        <w:t xml:space="preserve">On peut aussi écrire : </w:t>
      </w:r>
      <w:r w:rsidR="00CA18A9" w:rsidRPr="00516E40">
        <w:rPr>
          <w:noProof/>
          <w:lang w:val="fr-FR"/>
        </w:rPr>
        <w:t>if [ "X${</w:t>
      </w:r>
      <w:r w:rsidR="00CA18A9" w:rsidRPr="00516E40">
        <w:rPr>
          <w:i/>
          <w:noProof/>
          <w:lang w:val="fr-FR"/>
        </w:rPr>
        <w:t>param</w:t>
      </w:r>
      <w:r w:rsidR="00CA18A9" w:rsidRPr="00516E40">
        <w:rPr>
          <w:noProof/>
          <w:lang w:val="fr-FR"/>
        </w:rPr>
        <w:t>:+X}" != "X" ]; then …</w:t>
      </w:r>
      <w:r w:rsidRPr="00516E40">
        <w:rPr>
          <w:noProof/>
          <w:lang w:val="fr-FR"/>
        </w:rPr>
        <w:t xml:space="preserve"> Cependant cette forme est plus lourde et on lui préfère les 2 variantes recommandées car l’opérateur -n exprime plus clairement l’intention d’effectuer un test de non-nullité.</w:t>
      </w:r>
    </w:p>
    <w:p w:rsidR="001D1839" w:rsidRPr="00516E40" w:rsidRDefault="001D1839" w:rsidP="00557C0E">
      <w:pPr>
        <w:spacing w:after="360"/>
        <w:rPr>
          <w:noProof/>
          <w:lang w:val="fr-FR"/>
        </w:rPr>
      </w:pP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5E49AA" w:rsidRPr="00516E40" w:rsidTr="008C7415">
        <w:trPr>
          <w:cantSplit/>
          <w:trHeight w:val="567"/>
        </w:trPr>
        <w:tc>
          <w:tcPr>
            <w:tcW w:w="1191" w:type="dxa"/>
            <w:vAlign w:val="center"/>
          </w:tcPr>
          <w:p w:rsidR="005E49AA" w:rsidRPr="00516E40" w:rsidRDefault="005E49AA" w:rsidP="008C7415">
            <w:pPr>
              <w:tabs>
                <w:tab w:val="left" w:pos="945"/>
              </w:tabs>
              <w:spacing w:after="0" w:line="240" w:lineRule="auto"/>
              <w:jc w:val="center"/>
              <w:rPr>
                <w:noProof/>
                <w:lang w:val="fr-FR"/>
              </w:rPr>
            </w:pPr>
            <w:bookmarkStart w:id="62" w:name="VAR_04_Test_nul_ou_undef"/>
            <w:r w:rsidRPr="00516E40">
              <w:rPr>
                <w:noProof/>
                <w:lang w:val="fr-FR"/>
              </w:rPr>
              <w:lastRenderedPageBreak/>
              <w:t>VAR-04</w:t>
            </w:r>
            <w:bookmarkEnd w:id="62"/>
          </w:p>
        </w:tc>
        <w:tc>
          <w:tcPr>
            <w:tcW w:w="1418" w:type="dxa"/>
            <w:vAlign w:val="center"/>
          </w:tcPr>
          <w:p w:rsidR="005E49AA" w:rsidRPr="00516E40" w:rsidRDefault="005E49AA" w:rsidP="008C7415">
            <w:pPr>
              <w:spacing w:after="0" w:line="240" w:lineRule="auto"/>
              <w:jc w:val="center"/>
              <w:rPr>
                <w:noProof/>
                <w:lang w:val="fr-FR"/>
              </w:rPr>
            </w:pPr>
            <w:r w:rsidRPr="00516E40">
              <w:rPr>
                <w:noProof/>
                <w:lang w:val="fr-FR"/>
              </w:rPr>
              <w:t>Recommandé</w:t>
            </w:r>
          </w:p>
        </w:tc>
        <w:tc>
          <w:tcPr>
            <w:tcW w:w="7229" w:type="dxa"/>
            <w:vAlign w:val="center"/>
          </w:tcPr>
          <w:p w:rsidR="005E49AA" w:rsidRPr="00516E40" w:rsidRDefault="005E49AA" w:rsidP="008C7415">
            <w:pPr>
              <w:pStyle w:val="Paragraphedeliste"/>
              <w:tabs>
                <w:tab w:val="left" w:pos="935"/>
              </w:tabs>
              <w:spacing w:after="60"/>
              <w:ind w:left="0"/>
              <w:rPr>
                <w:i/>
                <w:noProof/>
                <w:lang w:val="fr-FR"/>
              </w:rPr>
            </w:pPr>
            <w:r w:rsidRPr="00516E40">
              <w:rPr>
                <w:i/>
                <w:noProof/>
                <w:lang w:val="fr-FR"/>
              </w:rPr>
              <w:t xml:space="preserve">(Par analogie à la règle </w:t>
            </w:r>
            <w:fldSimple w:instr=" REF VAR_03_Test_non_nul \h  \* MERGEFORMAT ">
              <w:r w:rsidR="00314306" w:rsidRPr="00314306">
                <w:rPr>
                  <w:i/>
                  <w:noProof/>
                  <w:lang w:val="fr-FR"/>
                </w:rPr>
                <w:t>VAR-03</w:t>
              </w:r>
            </w:fldSimple>
            <w:r w:rsidRPr="00516E40">
              <w:rPr>
                <w:i/>
                <w:noProof/>
                <w:lang w:val="fr-FR"/>
              </w:rPr>
              <w:t>)</w:t>
            </w:r>
          </w:p>
          <w:p w:rsidR="009073CC" w:rsidRPr="00516E40" w:rsidRDefault="005E49AA" w:rsidP="008C7415">
            <w:pPr>
              <w:tabs>
                <w:tab w:val="left" w:pos="935"/>
              </w:tabs>
              <w:spacing w:after="60" w:line="240" w:lineRule="auto"/>
              <w:rPr>
                <w:noProof/>
                <w:lang w:val="fr-FR"/>
              </w:rPr>
            </w:pPr>
            <w:r w:rsidRPr="00516E40">
              <w:rPr>
                <w:noProof/>
                <w:lang w:val="fr-FR"/>
              </w:rPr>
              <w:t>Pour tester si un paramètre est nul ou non défini, utilisez :</w:t>
            </w:r>
          </w:p>
          <w:p w:rsidR="00F85003" w:rsidRPr="00516E40" w:rsidRDefault="00577A61" w:rsidP="008C7415">
            <w:pPr>
              <w:tabs>
                <w:tab w:val="left" w:pos="935"/>
              </w:tabs>
              <w:spacing w:after="60" w:line="240" w:lineRule="auto"/>
              <w:rPr>
                <w:noProof/>
                <w:lang w:val="fr-FR"/>
              </w:rPr>
            </w:pPr>
            <w:r w:rsidRPr="00516E40">
              <w:rPr>
                <w:noProof/>
                <w:lang w:val="fr-FR"/>
              </w:rPr>
              <w:t xml:space="preserve">    </w:t>
            </w:r>
            <w:r w:rsidR="005E49AA" w:rsidRPr="00516E40">
              <w:rPr>
                <w:noProof/>
                <w:lang w:val="fr-FR"/>
              </w:rPr>
              <w:t>if [ -z "${</w:t>
            </w:r>
            <w:r w:rsidR="005E49AA" w:rsidRPr="00516E40">
              <w:rPr>
                <w:i/>
                <w:noProof/>
                <w:lang w:val="fr-FR"/>
              </w:rPr>
              <w:t>param</w:t>
            </w:r>
            <w:r w:rsidR="007352A7" w:rsidRPr="00516E40">
              <w:rPr>
                <w:noProof/>
                <w:lang w:val="fr-FR"/>
              </w:rPr>
              <w:t>:+X}" ]; then …</w:t>
            </w:r>
            <w:r w:rsidR="00EC5940" w:rsidRPr="00516E40">
              <w:rPr>
                <w:noProof/>
                <w:lang w:val="fr-FR"/>
              </w:rPr>
              <w:t xml:space="preserve">     </w:t>
            </w:r>
          </w:p>
          <w:p w:rsidR="00471810" w:rsidRPr="00516E40" w:rsidRDefault="00BD5D65" w:rsidP="00471810">
            <w:pPr>
              <w:tabs>
                <w:tab w:val="left" w:pos="935"/>
              </w:tabs>
              <w:spacing w:after="60" w:line="240" w:lineRule="auto"/>
              <w:rPr>
                <w:noProof/>
                <w:lang w:val="fr-FR"/>
              </w:rPr>
            </w:pPr>
            <w:r w:rsidRPr="00516E40">
              <w:rPr>
                <w:noProof/>
                <w:lang w:val="fr-FR"/>
              </w:rPr>
              <w:t>ou bien</w:t>
            </w:r>
            <w:r w:rsidR="006559FE" w:rsidRPr="00516E40">
              <w:rPr>
                <w:noProof/>
                <w:lang w:val="fr-FR"/>
              </w:rPr>
              <w:t xml:space="preserve"> </w:t>
            </w:r>
            <w:r w:rsidR="00F85003" w:rsidRPr="00516E40">
              <w:rPr>
                <w:noProof/>
                <w:lang w:val="fr-FR"/>
              </w:rPr>
              <w:t>:</w:t>
            </w:r>
          </w:p>
          <w:p w:rsidR="00123535" w:rsidRPr="00516E40" w:rsidRDefault="00BD5D65">
            <w:pPr>
              <w:tabs>
                <w:tab w:val="left" w:pos="935"/>
              </w:tabs>
              <w:spacing w:after="0" w:line="240" w:lineRule="auto"/>
              <w:rPr>
                <w:noProof/>
                <w:lang w:val="fr-FR"/>
              </w:rPr>
            </w:pPr>
            <w:r w:rsidRPr="00516E40">
              <w:rPr>
                <w:noProof/>
                <w:lang w:val="fr-FR"/>
              </w:rPr>
              <w:t xml:space="preserve">    </w:t>
            </w:r>
            <w:r w:rsidR="00EC5940" w:rsidRPr="00516E40">
              <w:rPr>
                <w:noProof/>
                <w:lang w:val="fr-FR"/>
              </w:rPr>
              <w:t>if [[ -z ${</w:t>
            </w:r>
            <w:r w:rsidR="00EC5940" w:rsidRPr="00516E40">
              <w:rPr>
                <w:i/>
                <w:noProof/>
                <w:lang w:val="fr-FR"/>
              </w:rPr>
              <w:t>param</w:t>
            </w:r>
            <w:r w:rsidR="00EC5940" w:rsidRPr="00516E40">
              <w:rPr>
                <w:noProof/>
                <w:lang w:val="fr-FR"/>
              </w:rPr>
              <w:t>:+X} ]]; then …</w:t>
            </w:r>
            <w:r w:rsidR="002C6FA6" w:rsidRPr="00516E40">
              <w:rPr>
                <w:noProof/>
                <w:lang w:val="fr-FR"/>
              </w:rPr>
              <w:t> </w:t>
            </w:r>
            <w:r w:rsidR="00635233" w:rsidRPr="00516E40">
              <w:rPr>
                <w:rStyle w:val="Appelnotedebasdep"/>
                <w:noProof/>
                <w:lang w:val="fr-FR"/>
              </w:rPr>
              <w:footnoteReference w:id="21"/>
            </w:r>
          </w:p>
        </w:tc>
      </w:tr>
    </w:tbl>
    <w:p w:rsidR="00E06211" w:rsidRPr="00516E40" w:rsidRDefault="00E06211" w:rsidP="00521C33">
      <w:pPr>
        <w:spacing w:after="240"/>
        <w:rPr>
          <w:noProof/>
          <w:lang w:val="fr-FR"/>
        </w:rPr>
      </w:pP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122571" w:rsidRPr="00516E40" w:rsidTr="00A35283">
        <w:trPr>
          <w:cantSplit/>
          <w:trHeight w:val="567"/>
        </w:trPr>
        <w:tc>
          <w:tcPr>
            <w:tcW w:w="1191" w:type="dxa"/>
            <w:vAlign w:val="center"/>
          </w:tcPr>
          <w:p w:rsidR="00123535" w:rsidRPr="00516E40" w:rsidRDefault="00122571">
            <w:pPr>
              <w:tabs>
                <w:tab w:val="left" w:pos="945"/>
              </w:tabs>
              <w:spacing w:after="0" w:line="240" w:lineRule="auto"/>
              <w:jc w:val="center"/>
              <w:rPr>
                <w:noProof/>
                <w:lang w:val="fr-FR"/>
              </w:rPr>
            </w:pPr>
            <w:bookmarkStart w:id="63" w:name="VAR_05_Test_égalité_str"/>
            <w:r w:rsidRPr="00516E40">
              <w:rPr>
                <w:noProof/>
                <w:lang w:val="fr-FR"/>
              </w:rPr>
              <w:t>VAR-0</w:t>
            </w:r>
            <w:r w:rsidR="00693541" w:rsidRPr="00516E40">
              <w:rPr>
                <w:noProof/>
                <w:lang w:val="fr-FR"/>
              </w:rPr>
              <w:t>5</w:t>
            </w:r>
            <w:bookmarkEnd w:id="63"/>
          </w:p>
        </w:tc>
        <w:tc>
          <w:tcPr>
            <w:tcW w:w="1418" w:type="dxa"/>
            <w:vAlign w:val="center"/>
          </w:tcPr>
          <w:p w:rsidR="00123535" w:rsidRPr="00516E40" w:rsidRDefault="00122571">
            <w:pPr>
              <w:spacing w:after="0" w:line="240" w:lineRule="auto"/>
              <w:jc w:val="center"/>
              <w:rPr>
                <w:noProof/>
                <w:lang w:val="fr-FR"/>
              </w:rPr>
            </w:pPr>
            <w:r w:rsidRPr="00516E40">
              <w:rPr>
                <w:noProof/>
                <w:lang w:val="fr-FR"/>
              </w:rPr>
              <w:t>Recommandé</w:t>
            </w:r>
          </w:p>
        </w:tc>
        <w:tc>
          <w:tcPr>
            <w:tcW w:w="7229" w:type="dxa"/>
            <w:vAlign w:val="center"/>
          </w:tcPr>
          <w:p w:rsidR="00123535" w:rsidRPr="00516E40" w:rsidRDefault="00122571">
            <w:pPr>
              <w:tabs>
                <w:tab w:val="left" w:pos="935"/>
              </w:tabs>
              <w:spacing w:after="60" w:line="240" w:lineRule="auto"/>
              <w:rPr>
                <w:noProof/>
                <w:lang w:val="fr-FR"/>
              </w:rPr>
            </w:pPr>
            <w:r w:rsidRPr="00516E40">
              <w:rPr>
                <w:noProof/>
                <w:lang w:val="fr-FR"/>
              </w:rPr>
              <w:t>Pour tester si 2 paramètres de type chaîne de caractères sont égaux, utilisez :</w:t>
            </w:r>
          </w:p>
          <w:p w:rsidR="00122571" w:rsidRPr="00516E40" w:rsidRDefault="00122571" w:rsidP="00A35283">
            <w:pPr>
              <w:tabs>
                <w:tab w:val="left" w:pos="935"/>
              </w:tabs>
              <w:spacing w:after="60" w:line="240" w:lineRule="auto"/>
              <w:rPr>
                <w:noProof/>
                <w:lang w:val="fr-FR"/>
              </w:rPr>
            </w:pPr>
            <w:r w:rsidRPr="00516E40">
              <w:rPr>
                <w:noProof/>
                <w:lang w:val="fr-FR"/>
              </w:rPr>
              <w:t xml:space="preserve">    if [ "X${</w:t>
            </w:r>
            <w:r w:rsidRPr="00516E40">
              <w:rPr>
                <w:i/>
                <w:noProof/>
                <w:lang w:val="fr-FR"/>
              </w:rPr>
              <w:t>param1</w:t>
            </w:r>
            <w:r w:rsidRPr="00516E40">
              <w:rPr>
                <w:noProof/>
                <w:lang w:val="fr-FR"/>
              </w:rPr>
              <w:t>:-}" = "X${</w:t>
            </w:r>
            <w:r w:rsidRPr="00516E40">
              <w:rPr>
                <w:i/>
                <w:noProof/>
                <w:lang w:val="fr-FR"/>
              </w:rPr>
              <w:t>param2</w:t>
            </w:r>
            <w:r w:rsidRPr="00516E40">
              <w:rPr>
                <w:noProof/>
                <w:lang w:val="fr-FR"/>
              </w:rPr>
              <w:t>:-}" ]; then … </w:t>
            </w:r>
            <w:r w:rsidRPr="00516E40">
              <w:rPr>
                <w:rStyle w:val="Appelnotedebasdep"/>
                <w:noProof/>
                <w:lang w:val="fr-FR"/>
              </w:rPr>
              <w:footnoteReference w:id="22"/>
            </w:r>
          </w:p>
          <w:p w:rsidR="00122571" w:rsidRPr="00516E40" w:rsidRDefault="00122571" w:rsidP="00A35283">
            <w:pPr>
              <w:tabs>
                <w:tab w:val="left" w:pos="935"/>
              </w:tabs>
              <w:spacing w:after="60" w:line="240" w:lineRule="auto"/>
              <w:rPr>
                <w:noProof/>
                <w:lang w:val="fr-FR"/>
              </w:rPr>
            </w:pPr>
            <w:r w:rsidRPr="00516E40">
              <w:rPr>
                <w:noProof/>
                <w:lang w:val="fr-FR"/>
              </w:rPr>
              <w:t>ou bien :</w:t>
            </w:r>
          </w:p>
          <w:p w:rsidR="00123535" w:rsidRPr="00516E40" w:rsidRDefault="00122571">
            <w:pPr>
              <w:tabs>
                <w:tab w:val="left" w:pos="935"/>
              </w:tabs>
              <w:spacing w:after="0" w:line="240" w:lineRule="auto"/>
              <w:rPr>
                <w:noProof/>
                <w:lang w:val="fr-FR"/>
              </w:rPr>
            </w:pPr>
            <w:r w:rsidRPr="00516E40">
              <w:rPr>
                <w:noProof/>
                <w:lang w:val="fr-FR"/>
              </w:rPr>
              <w:t xml:space="preserve">    if [[ "${</w:t>
            </w:r>
            <w:r w:rsidRPr="00516E40">
              <w:rPr>
                <w:i/>
                <w:noProof/>
                <w:lang w:val="fr-FR"/>
              </w:rPr>
              <w:t>param1</w:t>
            </w:r>
            <w:r w:rsidRPr="00516E40">
              <w:rPr>
                <w:noProof/>
                <w:lang w:val="fr-FR"/>
              </w:rPr>
              <w:t>:-}" = "${</w:t>
            </w:r>
            <w:r w:rsidRPr="00516E40">
              <w:rPr>
                <w:i/>
                <w:noProof/>
                <w:lang w:val="fr-FR"/>
              </w:rPr>
              <w:t>param2</w:t>
            </w:r>
            <w:r w:rsidRPr="00516E40">
              <w:rPr>
                <w:noProof/>
                <w:lang w:val="fr-FR"/>
              </w:rPr>
              <w:t xml:space="preserve">:-}" ]]; then … </w:t>
            </w:r>
            <w:r w:rsidRPr="00516E40">
              <w:rPr>
                <w:rStyle w:val="Appelnotedebasdep"/>
                <w:noProof/>
                <w:lang w:val="fr-FR"/>
              </w:rPr>
              <w:footnoteReference w:id="23"/>
            </w:r>
          </w:p>
        </w:tc>
      </w:tr>
    </w:tbl>
    <w:p w:rsidR="00122571" w:rsidRPr="00516E40" w:rsidRDefault="00122571" w:rsidP="00521C33">
      <w:pPr>
        <w:spacing w:after="240"/>
        <w:rPr>
          <w:noProof/>
          <w:lang w:val="fr-FR"/>
        </w:rPr>
      </w:pP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E06211" w:rsidRPr="00516E40" w:rsidTr="008C7415">
        <w:trPr>
          <w:cantSplit/>
          <w:trHeight w:val="567"/>
        </w:trPr>
        <w:tc>
          <w:tcPr>
            <w:tcW w:w="1191" w:type="dxa"/>
            <w:vAlign w:val="center"/>
          </w:tcPr>
          <w:p w:rsidR="00E06211" w:rsidRPr="00516E40" w:rsidRDefault="00E06211" w:rsidP="00757465">
            <w:pPr>
              <w:keepNext/>
              <w:tabs>
                <w:tab w:val="left" w:pos="945"/>
              </w:tabs>
              <w:spacing w:after="0" w:line="240" w:lineRule="auto"/>
              <w:jc w:val="center"/>
              <w:rPr>
                <w:noProof/>
                <w:lang w:val="fr-FR"/>
              </w:rPr>
            </w:pPr>
            <w:bookmarkStart w:id="64" w:name="VAR_06_Test_pattern_match"/>
            <w:r w:rsidRPr="00516E40">
              <w:rPr>
                <w:noProof/>
                <w:lang w:val="fr-FR"/>
              </w:rPr>
              <w:t>VAR-0</w:t>
            </w:r>
            <w:r w:rsidR="00757465" w:rsidRPr="00516E40">
              <w:rPr>
                <w:noProof/>
                <w:lang w:val="fr-FR"/>
              </w:rPr>
              <w:t>6</w:t>
            </w:r>
            <w:bookmarkEnd w:id="64"/>
          </w:p>
        </w:tc>
        <w:tc>
          <w:tcPr>
            <w:tcW w:w="1418" w:type="dxa"/>
            <w:vAlign w:val="center"/>
          </w:tcPr>
          <w:p w:rsidR="00E06211" w:rsidRPr="00516E40" w:rsidRDefault="00227398" w:rsidP="008C7415">
            <w:pPr>
              <w:keepNext/>
              <w:spacing w:after="0" w:line="240" w:lineRule="auto"/>
              <w:jc w:val="center"/>
              <w:rPr>
                <w:noProof/>
                <w:lang w:val="fr-FR"/>
              </w:rPr>
            </w:pPr>
            <w:r w:rsidRPr="00516E40">
              <w:rPr>
                <w:noProof/>
                <w:lang w:val="fr-FR"/>
              </w:rPr>
              <w:t>Recommandé</w:t>
            </w:r>
          </w:p>
        </w:tc>
        <w:tc>
          <w:tcPr>
            <w:tcW w:w="7229" w:type="dxa"/>
            <w:vAlign w:val="center"/>
          </w:tcPr>
          <w:p w:rsidR="00E06211" w:rsidRPr="00516E40" w:rsidRDefault="00E06211" w:rsidP="008C7415">
            <w:pPr>
              <w:keepNext/>
              <w:spacing w:after="0" w:line="240" w:lineRule="auto"/>
              <w:rPr>
                <w:noProof/>
                <w:lang w:val="fr-FR"/>
              </w:rPr>
            </w:pPr>
            <w:r w:rsidRPr="00516E40">
              <w:rPr>
                <w:noProof/>
                <w:lang w:val="fr-FR"/>
              </w:rPr>
              <w:t>Pour tester si un paramètre est conforme à un motif, utilisez :</w:t>
            </w:r>
          </w:p>
          <w:p w:rsidR="00E06211" w:rsidRPr="00516E40" w:rsidRDefault="0059701D" w:rsidP="00BE12BB">
            <w:pPr>
              <w:keepNext/>
              <w:spacing w:after="0" w:line="240" w:lineRule="auto"/>
              <w:rPr>
                <w:noProof/>
                <w:lang w:val="fr-FR"/>
              </w:rPr>
            </w:pPr>
            <w:r w:rsidRPr="00516E40">
              <w:rPr>
                <w:noProof/>
                <w:lang w:val="fr-FR"/>
              </w:rPr>
              <w:t xml:space="preserve">    </w:t>
            </w:r>
            <w:r w:rsidR="00BE12BB" w:rsidRPr="00516E40">
              <w:rPr>
                <w:noProof/>
                <w:lang w:val="fr-FR"/>
              </w:rPr>
              <w:t>i</w:t>
            </w:r>
            <w:r w:rsidRPr="00516E40">
              <w:rPr>
                <w:noProof/>
                <w:lang w:val="fr-FR"/>
              </w:rPr>
              <w:t xml:space="preserve">f [[ </w:t>
            </w:r>
            <w:r w:rsidR="00E06211" w:rsidRPr="00516E40">
              <w:rPr>
                <w:noProof/>
                <w:lang w:val="fr-FR"/>
              </w:rPr>
              <w:t>$</w:t>
            </w:r>
            <w:r w:rsidRPr="00516E40">
              <w:rPr>
                <w:noProof/>
                <w:lang w:val="fr-FR"/>
              </w:rPr>
              <w:t>{</w:t>
            </w:r>
            <w:r w:rsidR="00E06211" w:rsidRPr="00516E40">
              <w:rPr>
                <w:i/>
                <w:noProof/>
                <w:lang w:val="fr-FR"/>
              </w:rPr>
              <w:t>param</w:t>
            </w:r>
            <w:r w:rsidRPr="00516E40">
              <w:rPr>
                <w:noProof/>
                <w:lang w:val="fr-FR"/>
              </w:rPr>
              <w:t>}</w:t>
            </w:r>
            <w:r w:rsidR="00E06211" w:rsidRPr="00516E40">
              <w:rPr>
                <w:noProof/>
                <w:lang w:val="fr-FR"/>
              </w:rPr>
              <w:t xml:space="preserve"> = </w:t>
            </w:r>
            <w:r w:rsidR="00E06211" w:rsidRPr="00516E40">
              <w:rPr>
                <w:i/>
                <w:noProof/>
                <w:lang w:val="fr-FR"/>
              </w:rPr>
              <w:t>motif</w:t>
            </w:r>
            <w:r w:rsidR="00E06211" w:rsidRPr="00516E40">
              <w:rPr>
                <w:noProof/>
                <w:lang w:val="fr-FR"/>
              </w:rPr>
              <w:t xml:space="preserve"> ]]; then …</w:t>
            </w:r>
          </w:p>
        </w:tc>
      </w:tr>
    </w:tbl>
    <w:p w:rsidR="00476133" w:rsidRPr="00516E40" w:rsidRDefault="00476133" w:rsidP="00476133">
      <w:pPr>
        <w:spacing w:before="240"/>
        <w:rPr>
          <w:noProof/>
          <w:lang w:val="fr-FR"/>
        </w:rPr>
      </w:pPr>
      <w:r w:rsidRPr="00516E40">
        <w:rPr>
          <w:noProof/>
          <w:lang w:val="fr-FR"/>
        </w:rPr>
        <w:t>Notez l’emploi de la forme [[ … ]]</w:t>
      </w:r>
      <w:r w:rsidR="006C0DFB" w:rsidRPr="00516E40">
        <w:rPr>
          <w:noProof/>
          <w:lang w:val="fr-FR"/>
        </w:rPr>
        <w:t xml:space="preserve"> pour le test ci-dessus</w:t>
      </w:r>
      <w:r w:rsidR="00BF2393" w:rsidRPr="00516E40">
        <w:rPr>
          <w:noProof/>
          <w:lang w:val="fr-FR"/>
        </w:rPr>
        <w:t> ;</w:t>
      </w:r>
      <w:r w:rsidR="006C0DFB" w:rsidRPr="00516E40">
        <w:rPr>
          <w:noProof/>
          <w:lang w:val="fr-FR"/>
        </w:rPr>
        <w:t xml:space="preserve"> cette forme</w:t>
      </w:r>
      <w:r w:rsidR="00BF2393" w:rsidRPr="00516E40">
        <w:rPr>
          <w:noProof/>
          <w:lang w:val="fr-FR"/>
        </w:rPr>
        <w:t xml:space="preserve"> </w:t>
      </w:r>
      <w:r w:rsidR="001031C7" w:rsidRPr="00516E40">
        <w:rPr>
          <w:noProof/>
          <w:lang w:val="fr-FR"/>
        </w:rPr>
        <w:t>permet</w:t>
      </w:r>
      <w:r w:rsidR="00BF2393" w:rsidRPr="00516E40">
        <w:rPr>
          <w:noProof/>
          <w:lang w:val="fr-FR"/>
        </w:rPr>
        <w:t xml:space="preserve"> de comparer une chaîne, à gauche du signe =, avec un motif</w:t>
      </w:r>
      <w:r w:rsidR="00FC4E7D" w:rsidRPr="00516E40">
        <w:rPr>
          <w:noProof/>
          <w:lang w:val="fr-FR"/>
        </w:rPr>
        <w:t>,</w:t>
      </w:r>
      <w:r w:rsidR="001D7758" w:rsidRPr="00516E40">
        <w:rPr>
          <w:noProof/>
          <w:lang w:val="fr-FR"/>
        </w:rPr>
        <w:t xml:space="preserve"> à droite du signe =,</w:t>
      </w:r>
      <w:r w:rsidR="00BF2393" w:rsidRPr="00516E40">
        <w:rPr>
          <w:noProof/>
          <w:lang w:val="fr-FR"/>
        </w:rPr>
        <w:t xml:space="preserve"> </w:t>
      </w:r>
      <w:r w:rsidR="001D7758" w:rsidRPr="00516E40">
        <w:rPr>
          <w:noProof/>
          <w:lang w:val="fr-FR"/>
        </w:rPr>
        <w:t xml:space="preserve">exprimé dans le langage des motifs de </w:t>
      </w:r>
      <w:r w:rsidR="00F22DB8" w:rsidRPr="00516E40">
        <w:rPr>
          <w:noProof/>
          <w:lang w:val="fr-FR"/>
        </w:rPr>
        <w:t>recherche</w:t>
      </w:r>
      <w:r w:rsidR="001D7758" w:rsidRPr="00516E40">
        <w:rPr>
          <w:noProof/>
          <w:lang w:val="fr-FR"/>
        </w:rPr>
        <w:t xml:space="preserve"> de</w:t>
      </w:r>
      <w:r w:rsidR="00375865" w:rsidRPr="00516E40">
        <w:rPr>
          <w:noProof/>
          <w:lang w:val="fr-FR"/>
        </w:rPr>
        <w:t>s</w:t>
      </w:r>
      <w:r w:rsidR="001D7758" w:rsidRPr="00516E40">
        <w:rPr>
          <w:noProof/>
          <w:lang w:val="fr-FR"/>
        </w:rPr>
        <w:t xml:space="preserve"> noms de fichiers</w:t>
      </w:r>
      <w:r w:rsidR="00BF2393" w:rsidRPr="00516E40">
        <w:rPr>
          <w:noProof/>
          <w:lang w:val="fr-FR"/>
        </w:rPr>
        <w:t>.</w:t>
      </w:r>
      <w:r w:rsidR="00605682" w:rsidRPr="00516E40">
        <w:rPr>
          <w:noProof/>
          <w:lang w:val="fr-FR"/>
        </w:rPr>
        <w:t xml:space="preserve"> Notez que </w:t>
      </w:r>
      <w:r w:rsidR="00605682" w:rsidRPr="00516E40">
        <w:rPr>
          <w:i/>
          <w:noProof/>
          <w:lang w:val="fr-FR"/>
        </w:rPr>
        <w:t>motif</w:t>
      </w:r>
      <w:r w:rsidR="00605682" w:rsidRPr="00516E40">
        <w:rPr>
          <w:noProof/>
          <w:lang w:val="fr-FR"/>
        </w:rPr>
        <w:t xml:space="preserve"> ne</w:t>
      </w:r>
      <w:r w:rsidR="003C52CC" w:rsidRPr="00516E40">
        <w:rPr>
          <w:noProof/>
          <w:lang w:val="fr-FR"/>
        </w:rPr>
        <w:t xml:space="preserve"> doit pas être entre guillemets, sinon la comparaison devient un simple test d’égalité de 2 </w:t>
      </w:r>
      <w:r w:rsidR="00117622" w:rsidRPr="00516E40">
        <w:rPr>
          <w:noProof/>
          <w:lang w:val="fr-FR"/>
        </w:rPr>
        <w:t>chaînes de caractères</w:t>
      </w:r>
      <w:r w:rsidR="003C52CC" w:rsidRPr="00516E40">
        <w:rPr>
          <w:noProof/>
          <w:lang w:val="fr-FR"/>
        </w:rPr>
        <w:t>.</w:t>
      </w:r>
      <w:r w:rsidR="004F3E08" w:rsidRPr="00516E40">
        <w:rPr>
          <w:noProof/>
          <w:lang w:val="fr-FR"/>
        </w:rPr>
        <w:t xml:space="preserve"> L’opérateur != inverse le test.</w:t>
      </w:r>
    </w:p>
    <w:p w:rsidR="00BA2A01" w:rsidRPr="00516E40" w:rsidRDefault="00517D7B" w:rsidP="00BA2A01">
      <w:pPr>
        <w:spacing w:after="120"/>
        <w:rPr>
          <w:noProof/>
          <w:lang w:val="fr-FR"/>
        </w:rPr>
      </w:pPr>
      <w:r w:rsidRPr="00516E40">
        <w:rPr>
          <w:noProof/>
          <w:u w:val="single"/>
          <w:lang w:val="fr-FR"/>
        </w:rPr>
        <w:t>Exemple</w:t>
      </w:r>
      <w:r w:rsidR="00BA2A01" w:rsidRPr="00516E40">
        <w:rPr>
          <w:noProof/>
          <w:u w:val="single"/>
          <w:lang w:val="fr-FR"/>
        </w:rPr>
        <w:t>s</w:t>
      </w:r>
      <w:r w:rsidR="008B005B" w:rsidRPr="00516E40">
        <w:rPr>
          <w:noProof/>
          <w:lang w:val="fr-FR"/>
        </w:rPr>
        <w:t xml:space="preserve"> </w:t>
      </w:r>
      <w:r w:rsidRPr="00516E40">
        <w:rPr>
          <w:noProof/>
          <w:lang w:val="fr-FR"/>
        </w:rPr>
        <w:t>:</w:t>
      </w:r>
      <w:r w:rsidR="006C1A18" w:rsidRPr="00516E40">
        <w:rPr>
          <w:noProof/>
          <w:lang w:val="fr-FR"/>
        </w:rPr>
        <w:t xml:space="preserve"> </w:t>
      </w:r>
    </w:p>
    <w:p w:rsidR="008B005B" w:rsidRPr="00516E40" w:rsidRDefault="00BA2A01" w:rsidP="00F858A2">
      <w:pPr>
        <w:spacing w:after="120"/>
        <w:rPr>
          <w:noProof/>
          <w:lang w:val="fr-FR"/>
        </w:rPr>
      </w:pPr>
      <w:r w:rsidRPr="00516E40">
        <w:rPr>
          <w:noProof/>
          <w:lang w:val="fr-FR"/>
        </w:rPr>
        <w:t>1) C</w:t>
      </w:r>
      <w:r w:rsidR="00035818" w:rsidRPr="00516E40">
        <w:rPr>
          <w:noProof/>
          <w:lang w:val="fr-FR"/>
        </w:rPr>
        <w:t>o</w:t>
      </w:r>
      <w:r w:rsidR="00F949A7" w:rsidRPr="00516E40">
        <w:rPr>
          <w:noProof/>
          <w:lang w:val="fr-FR"/>
        </w:rPr>
        <w:t>mparaison</w:t>
      </w:r>
      <w:r w:rsidR="00035818" w:rsidRPr="00516E40">
        <w:rPr>
          <w:noProof/>
          <w:lang w:val="fr-FR"/>
        </w:rPr>
        <w:t xml:space="preserve"> d’un nom de fichier</w:t>
      </w:r>
      <w:r w:rsidR="00F949A7" w:rsidRPr="00516E40">
        <w:rPr>
          <w:noProof/>
          <w:lang w:val="fr-FR"/>
        </w:rPr>
        <w:t xml:space="preserve"> à un motif</w:t>
      </w:r>
      <w:r w:rsidR="00FA2BE4" w:rsidRPr="00516E40">
        <w:rPr>
          <w:noProof/>
          <w:lang w:val="fr-FR"/>
        </w:rPr>
        <w:t> :</w:t>
      </w:r>
    </w:p>
    <w:p w:rsidR="00035818" w:rsidRPr="00516E40" w:rsidRDefault="00035818" w:rsidP="00575A47">
      <w:pPr>
        <w:pStyle w:val="codesample"/>
        <w:tabs>
          <w:tab w:val="left" w:pos="709"/>
          <w:tab w:val="left" w:pos="1276"/>
        </w:tabs>
        <w:spacing w:line="240" w:lineRule="auto"/>
        <w:rPr>
          <w:rFonts w:ascii="Courier New" w:hAnsi="Courier New"/>
          <w:sz w:val="16"/>
        </w:rPr>
      </w:pPr>
      <w:r w:rsidRPr="00516E40">
        <w:rPr>
          <w:rFonts w:ascii="Courier New" w:hAnsi="Courier New"/>
          <w:sz w:val="16"/>
        </w:rPr>
        <w:t>if [[ ${filename}</w:t>
      </w:r>
      <w:r w:rsidR="001B76BD" w:rsidRPr="00516E40">
        <w:rPr>
          <w:rFonts w:ascii="Courier New" w:hAnsi="Courier New"/>
          <w:sz w:val="16"/>
        </w:rPr>
        <w:t> !</w:t>
      </w:r>
      <w:r w:rsidRPr="00516E40">
        <w:rPr>
          <w:rFonts w:ascii="Courier New" w:hAnsi="Courier New"/>
          <w:sz w:val="16"/>
        </w:rPr>
        <w:t>= ${prefix}_[0-9][0-9][0-9].@(txt|csv) ]]; then</w:t>
      </w:r>
    </w:p>
    <w:p w:rsidR="00F2601E" w:rsidRPr="00516E40" w:rsidRDefault="003B73F5" w:rsidP="00575A47">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rPr>
        <w:t xml:space="preserve">    </w:t>
      </w:r>
      <w:r w:rsidRPr="00516E40">
        <w:rPr>
          <w:rFonts w:ascii="Courier New" w:hAnsi="Courier New"/>
          <w:sz w:val="16"/>
          <w:szCs w:val="16"/>
        </w:rPr>
        <w:t># Nom de fichi</w:t>
      </w:r>
      <w:r w:rsidR="001B76BD" w:rsidRPr="00516E40">
        <w:rPr>
          <w:rFonts w:ascii="Courier New" w:hAnsi="Courier New"/>
          <w:sz w:val="16"/>
          <w:szCs w:val="16"/>
        </w:rPr>
        <w:t>e</w:t>
      </w:r>
      <w:r w:rsidRPr="00516E40">
        <w:rPr>
          <w:rFonts w:ascii="Courier New" w:hAnsi="Courier New"/>
          <w:sz w:val="16"/>
          <w:szCs w:val="16"/>
        </w:rPr>
        <w:t>r non</w:t>
      </w:r>
      <w:r w:rsidR="00F2601E" w:rsidRPr="00516E40">
        <w:rPr>
          <w:rFonts w:ascii="Courier New" w:hAnsi="Courier New"/>
          <w:sz w:val="16"/>
          <w:szCs w:val="16"/>
        </w:rPr>
        <w:t xml:space="preserve"> conforme</w:t>
      </w:r>
      <w:r w:rsidR="00E76CBB" w:rsidRPr="00516E40">
        <w:rPr>
          <w:rFonts w:ascii="Courier New" w:hAnsi="Courier New"/>
          <w:sz w:val="16"/>
          <w:szCs w:val="16"/>
        </w:rPr>
        <w:t> !</w:t>
      </w:r>
    </w:p>
    <w:p w:rsidR="00F2601E" w:rsidRPr="00516E40" w:rsidRDefault="00F2601E" w:rsidP="00575A47">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echo "Erreur, \"${filename}\" n'est pas un fichier ${prefix}_NNN.txt ou .csv"</w:t>
      </w:r>
      <w:r w:rsidR="009D2733" w:rsidRPr="00516E40">
        <w:rPr>
          <w:rFonts w:ascii="Courier New" w:hAnsi="Courier New"/>
          <w:sz w:val="16"/>
          <w:szCs w:val="16"/>
        </w:rPr>
        <w:br/>
        <w:t xml:space="preserve">    ...</w:t>
      </w:r>
    </w:p>
    <w:p w:rsidR="0022510A" w:rsidRPr="00516E40" w:rsidRDefault="0022510A" w:rsidP="00BA2A01">
      <w:pPr>
        <w:pStyle w:val="codesample"/>
        <w:tabs>
          <w:tab w:val="left" w:pos="709"/>
          <w:tab w:val="left" w:pos="1276"/>
        </w:tabs>
        <w:spacing w:after="200" w:line="240" w:lineRule="auto"/>
        <w:rPr>
          <w:rFonts w:ascii="Courier New" w:hAnsi="Courier New"/>
          <w:sz w:val="16"/>
          <w:szCs w:val="16"/>
        </w:rPr>
      </w:pPr>
      <w:r w:rsidRPr="00516E40">
        <w:rPr>
          <w:rFonts w:ascii="Courier New" w:hAnsi="Courier New"/>
          <w:sz w:val="16"/>
          <w:szCs w:val="16"/>
        </w:rPr>
        <w:t>fi</w:t>
      </w:r>
    </w:p>
    <w:p w:rsidR="00517D7B" w:rsidRPr="00516E40" w:rsidRDefault="008B005B" w:rsidP="00517D7B">
      <w:pPr>
        <w:rPr>
          <w:noProof/>
          <w:lang w:val="fr-FR"/>
        </w:rPr>
      </w:pPr>
      <w:r w:rsidRPr="00516E40">
        <w:rPr>
          <w:noProof/>
          <w:lang w:val="fr-FR"/>
        </w:rPr>
        <w:t>2</w:t>
      </w:r>
      <w:r w:rsidR="00BA2A01" w:rsidRPr="00516E40">
        <w:rPr>
          <w:noProof/>
          <w:lang w:val="fr-FR"/>
        </w:rPr>
        <w:t>) Co</w:t>
      </w:r>
      <w:r w:rsidR="00EB5040" w:rsidRPr="00516E40">
        <w:rPr>
          <w:noProof/>
          <w:lang w:val="fr-FR"/>
        </w:rPr>
        <w:t>ntrôle</w:t>
      </w:r>
      <w:r w:rsidRPr="00516E40">
        <w:rPr>
          <w:noProof/>
          <w:lang w:val="fr-FR"/>
        </w:rPr>
        <w:t xml:space="preserve"> de numéricité</w:t>
      </w:r>
      <w:r w:rsidR="00314BBC" w:rsidRPr="00516E40">
        <w:rPr>
          <w:noProof/>
          <w:lang w:val="fr-FR"/>
        </w:rPr>
        <w:t> :</w:t>
      </w:r>
      <w:r w:rsidRPr="00516E40">
        <w:rPr>
          <w:noProof/>
          <w:lang w:val="fr-FR"/>
        </w:rPr>
        <w:t xml:space="preserve"> c</w:t>
      </w:r>
      <w:r w:rsidR="006C1A18" w:rsidRPr="00516E40">
        <w:rPr>
          <w:noProof/>
          <w:lang w:val="fr-FR"/>
        </w:rPr>
        <w:t xml:space="preserve">f. fonction </w:t>
      </w:r>
      <w:fldSimple w:instr=" REF Function_check_isnum \h  \* MERGEFORMAT ">
        <w:r w:rsidR="00314306" w:rsidRPr="00314306">
          <w:rPr>
            <w:noProof/>
            <w:lang w:val="fr-FR"/>
          </w:rPr>
          <w:t>check_isnum</w:t>
        </w:r>
      </w:fldSimple>
      <w:r w:rsidR="006C1A18" w:rsidRPr="00516E40">
        <w:rPr>
          <w:noProof/>
          <w:lang w:val="fr-FR"/>
        </w:rPr>
        <w:t xml:space="preserve"> page </w:t>
      </w:r>
      <w:r w:rsidR="00123535" w:rsidRPr="00516E40">
        <w:rPr>
          <w:noProof/>
          <w:lang w:val="fr-FR"/>
        </w:rPr>
        <w:fldChar w:fldCharType="begin"/>
      </w:r>
      <w:r w:rsidR="00011028" w:rsidRPr="00516E40">
        <w:rPr>
          <w:noProof/>
          <w:lang w:val="fr-FR"/>
        </w:rPr>
        <w:instrText xml:space="preserve"> PAGEREF Function_check_isnum \h </w:instrText>
      </w:r>
      <w:r w:rsidR="00123535" w:rsidRPr="00516E40">
        <w:rPr>
          <w:noProof/>
          <w:lang w:val="fr-FR"/>
        </w:rPr>
      </w:r>
      <w:r w:rsidR="00123535" w:rsidRPr="00516E40">
        <w:rPr>
          <w:noProof/>
          <w:lang w:val="fr-FR"/>
        </w:rPr>
        <w:fldChar w:fldCharType="separate"/>
      </w:r>
      <w:r w:rsidR="00314306">
        <w:rPr>
          <w:noProof/>
          <w:lang w:val="fr-FR"/>
        </w:rPr>
        <w:t>37</w:t>
      </w:r>
      <w:r w:rsidR="00123535" w:rsidRPr="00516E40">
        <w:rPr>
          <w:noProof/>
          <w:lang w:val="fr-FR"/>
        </w:rPr>
        <w:fldChar w:fldCharType="end"/>
      </w:r>
      <w:r w:rsidR="00011028" w:rsidRPr="00516E40">
        <w:rPr>
          <w:noProof/>
          <w:lang w:val="fr-FR"/>
        </w:rPr>
        <w:t>.</w:t>
      </w:r>
    </w:p>
    <w:p w:rsidR="007C3946" w:rsidRPr="00516E40" w:rsidRDefault="00EE2CA0" w:rsidP="00EE2CA0">
      <w:pPr>
        <w:rPr>
          <w:noProof/>
          <w:lang w:val="fr-FR"/>
        </w:rPr>
      </w:pPr>
      <w:r w:rsidRPr="00516E40">
        <w:rPr>
          <w:noProof/>
          <w:u w:val="single"/>
          <w:lang w:val="fr-FR"/>
        </w:rPr>
        <w:t>Remarque</w:t>
      </w:r>
      <w:r w:rsidRPr="00516E40">
        <w:rPr>
          <w:noProof/>
          <w:lang w:val="fr-FR"/>
        </w:rPr>
        <w:t xml:space="preserve"> : </w:t>
      </w:r>
      <w:r w:rsidR="00860A7E" w:rsidRPr="00516E40">
        <w:rPr>
          <w:noProof/>
          <w:lang w:val="fr-FR"/>
        </w:rPr>
        <w:t>le motif objet du test peut inclure des substitutions de paramètres</w:t>
      </w:r>
      <w:r w:rsidR="00B810D7" w:rsidRPr="00516E40">
        <w:rPr>
          <w:noProof/>
          <w:lang w:val="fr-FR"/>
        </w:rPr>
        <w:t>,</w:t>
      </w:r>
      <w:r w:rsidR="009704CD" w:rsidRPr="00516E40">
        <w:rPr>
          <w:noProof/>
          <w:lang w:val="fr-FR"/>
        </w:rPr>
        <w:t xml:space="preserve"> </w:t>
      </w:r>
      <w:r w:rsidR="00860A7E" w:rsidRPr="00516E40">
        <w:rPr>
          <w:noProof/>
          <w:lang w:val="fr-FR"/>
        </w:rPr>
        <w:t xml:space="preserve">telles que ${prefix} dans l’exemple ci-dessus, mais uniquement si </w:t>
      </w:r>
      <w:r w:rsidR="004B35AB" w:rsidRPr="00516E40">
        <w:rPr>
          <w:noProof/>
          <w:lang w:val="fr-FR"/>
        </w:rPr>
        <w:t>le</w:t>
      </w:r>
      <w:r w:rsidR="009704CD" w:rsidRPr="00516E40">
        <w:rPr>
          <w:noProof/>
          <w:lang w:val="fr-FR"/>
        </w:rPr>
        <w:t>ur</w:t>
      </w:r>
      <w:r w:rsidR="004B35AB" w:rsidRPr="00516E40">
        <w:rPr>
          <w:noProof/>
          <w:lang w:val="fr-FR"/>
        </w:rPr>
        <w:t xml:space="preserve">s valeurs </w:t>
      </w:r>
      <w:r w:rsidR="00860A7E" w:rsidRPr="00516E40">
        <w:rPr>
          <w:noProof/>
          <w:lang w:val="fr-FR"/>
        </w:rPr>
        <w:t xml:space="preserve">ne contiennent pas </w:t>
      </w:r>
      <w:r w:rsidR="004B35AB" w:rsidRPr="00516E40">
        <w:rPr>
          <w:noProof/>
          <w:lang w:val="fr-FR"/>
        </w:rPr>
        <w:t>de parenthèse.</w:t>
      </w:r>
      <w:r w:rsidR="007C16C5" w:rsidRPr="00516E40">
        <w:rPr>
          <w:noProof/>
          <w:lang w:val="fr-FR"/>
        </w:rPr>
        <w:t xml:space="preserve"> Cette limitation empêche de variabiliser les motifs qui contiennent des parenthèses</w:t>
      </w:r>
      <w:r w:rsidR="0001799C" w:rsidRPr="00516E40">
        <w:rPr>
          <w:noProof/>
          <w:lang w:val="fr-FR"/>
        </w:rPr>
        <w:t> </w:t>
      </w:r>
      <w:r w:rsidR="0001799C" w:rsidRPr="00516E40">
        <w:rPr>
          <w:rStyle w:val="Appelnotedebasdep"/>
          <w:noProof/>
          <w:lang w:val="fr-FR"/>
        </w:rPr>
        <w:footnoteReference w:id="24"/>
      </w:r>
      <w:r w:rsidR="007C16C5" w:rsidRPr="00516E40">
        <w:rPr>
          <w:noProof/>
          <w:lang w:val="fr-FR"/>
        </w:rPr>
        <w:t>.</w:t>
      </w:r>
    </w:p>
    <w:p w:rsidR="00D27D6C" w:rsidRPr="00516E40" w:rsidRDefault="00D27D6C" w:rsidP="00FA28DE">
      <w:pPr>
        <w:pStyle w:val="codesample"/>
        <w:tabs>
          <w:tab w:val="left" w:pos="709"/>
          <w:tab w:val="left" w:pos="1276"/>
        </w:tabs>
        <w:spacing w:after="120" w:line="240" w:lineRule="auto"/>
        <w:rPr>
          <w:rFonts w:ascii="Courier New" w:hAnsi="Courier New"/>
          <w:sz w:val="16"/>
          <w:szCs w:val="16"/>
        </w:rPr>
      </w:pPr>
      <w:r w:rsidRPr="00516E40">
        <w:rPr>
          <w:rFonts w:ascii="Courier New" w:hAnsi="Courier New"/>
          <w:sz w:val="16"/>
          <w:szCs w:val="16"/>
        </w:rPr>
        <w:t>#</w:t>
      </w:r>
      <w:r w:rsidR="00DB68DB" w:rsidRPr="00516E40">
        <w:rPr>
          <w:rFonts w:ascii="Courier New" w:hAnsi="Courier New"/>
          <w:sz w:val="16"/>
          <w:szCs w:val="16"/>
        </w:rPr>
        <w:t>##</w:t>
      </w:r>
      <w:r w:rsidRPr="00516E40">
        <w:rPr>
          <w:rFonts w:ascii="Courier New" w:hAnsi="Courier New"/>
          <w:sz w:val="16"/>
          <w:szCs w:val="16"/>
        </w:rPr>
        <w:t xml:space="preserve"> ATTENTION: ne marche pas avec ksh88</w:t>
      </w:r>
    </w:p>
    <w:p w:rsidR="00D27D6C" w:rsidRPr="00516E40" w:rsidRDefault="00D27D6C" w:rsidP="00FA28DE">
      <w:pPr>
        <w:pStyle w:val="codesample"/>
        <w:tabs>
          <w:tab w:val="left" w:pos="709"/>
          <w:tab w:val="left" w:pos="1276"/>
        </w:tabs>
        <w:spacing w:after="120" w:line="240" w:lineRule="auto"/>
        <w:rPr>
          <w:rFonts w:ascii="Courier New" w:hAnsi="Courier New"/>
          <w:sz w:val="16"/>
          <w:szCs w:val="16"/>
        </w:rPr>
      </w:pPr>
      <w:r w:rsidRPr="00516E40">
        <w:rPr>
          <w:rFonts w:ascii="Courier New" w:hAnsi="Courier New"/>
          <w:sz w:val="16"/>
          <w:szCs w:val="16"/>
        </w:rPr>
        <w:t>motif="${prefix}_[0-9][0-9][0-9].@(txt|csv)"</w:t>
      </w:r>
    </w:p>
    <w:p w:rsidR="00D27D6C" w:rsidRPr="00516E40" w:rsidRDefault="00D27D6C" w:rsidP="00D27D6C">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if [[ $filename = $motif ]]; the</w:t>
      </w:r>
      <w:r w:rsidR="007F2ACA" w:rsidRPr="00516E40">
        <w:rPr>
          <w:rFonts w:ascii="Courier New" w:hAnsi="Courier New"/>
          <w:sz w:val="16"/>
          <w:szCs w:val="16"/>
        </w:rPr>
        <w:t>n  ###</w:t>
      </w:r>
      <w:r w:rsidR="00753ED0" w:rsidRPr="00516E40">
        <w:rPr>
          <w:rFonts w:ascii="Courier New" w:hAnsi="Courier New"/>
          <w:sz w:val="16"/>
          <w:szCs w:val="16"/>
        </w:rPr>
        <w:t> </w:t>
      </w:r>
      <w:r w:rsidR="0072612F" w:rsidRPr="00516E40">
        <w:rPr>
          <w:rFonts w:ascii="Courier New" w:hAnsi="Courier New"/>
          <w:sz w:val="16"/>
          <w:szCs w:val="16"/>
        </w:rPr>
        <w:t xml:space="preserve">&lt;-- </w:t>
      </w:r>
      <w:r w:rsidR="00AB038A" w:rsidRPr="00516E40">
        <w:rPr>
          <w:rFonts w:ascii="Courier New" w:hAnsi="Courier New"/>
          <w:sz w:val="16"/>
          <w:szCs w:val="16"/>
        </w:rPr>
        <w:t>Ce test n</w:t>
      </w:r>
      <w:r w:rsidR="00753ED0" w:rsidRPr="00516E40">
        <w:rPr>
          <w:rFonts w:ascii="Courier New" w:hAnsi="Courier New"/>
          <w:sz w:val="16"/>
          <w:szCs w:val="16"/>
        </w:rPr>
        <w:t>e marche pas en ksh88 !!!</w:t>
      </w:r>
    </w:p>
    <w:p w:rsidR="00BE0719" w:rsidRPr="00516E40" w:rsidRDefault="00D27D6C" w:rsidP="00D27D6C">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w:t>
      </w:r>
      <w:r w:rsidR="00BE0719" w:rsidRPr="00516E40">
        <w:rPr>
          <w:rFonts w:ascii="Courier New" w:hAnsi="Courier New"/>
          <w:sz w:val="16"/>
          <w:szCs w:val="16"/>
        </w:rPr>
        <w:t># Nom de fichier conforme</w:t>
      </w:r>
      <w:r w:rsidR="00E52A30" w:rsidRPr="00516E40">
        <w:rPr>
          <w:rFonts w:ascii="Courier New" w:hAnsi="Courier New"/>
          <w:sz w:val="16"/>
          <w:szCs w:val="16"/>
        </w:rPr>
        <w:t xml:space="preserve">      ### </w:t>
      </w:r>
      <w:r w:rsidR="00CC0399" w:rsidRPr="00516E40">
        <w:rPr>
          <w:rFonts w:ascii="Courier New" w:hAnsi="Courier New"/>
          <w:sz w:val="16"/>
          <w:szCs w:val="16"/>
        </w:rPr>
        <w:t>(car $motif contient une parenthese...)</w:t>
      </w:r>
    </w:p>
    <w:p w:rsidR="00D27D6C" w:rsidRPr="00516E40" w:rsidRDefault="00BE0719" w:rsidP="00D27D6C">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w:t>
      </w:r>
      <w:r w:rsidR="00D27D6C" w:rsidRPr="00516E40">
        <w:rPr>
          <w:rFonts w:ascii="Courier New" w:hAnsi="Courier New"/>
          <w:sz w:val="16"/>
          <w:szCs w:val="16"/>
        </w:rPr>
        <w:t>...</w:t>
      </w:r>
    </w:p>
    <w:p w:rsidR="00D27D6C" w:rsidRPr="00516E40" w:rsidRDefault="00D27D6C" w:rsidP="00ED514C">
      <w:pPr>
        <w:pStyle w:val="codesample"/>
        <w:tabs>
          <w:tab w:val="left" w:pos="709"/>
          <w:tab w:val="left" w:pos="1276"/>
        </w:tabs>
        <w:spacing w:after="240" w:line="240" w:lineRule="auto"/>
        <w:rPr>
          <w:rFonts w:ascii="Courier New" w:hAnsi="Courier New"/>
          <w:sz w:val="16"/>
          <w:szCs w:val="16"/>
        </w:rPr>
      </w:pPr>
      <w:r w:rsidRPr="00516E40">
        <w:rPr>
          <w:rFonts w:ascii="Courier New" w:hAnsi="Courier New"/>
          <w:sz w:val="16"/>
          <w:szCs w:val="16"/>
        </w:rPr>
        <w:t>fi</w:t>
      </w:r>
    </w:p>
    <w:p w:rsidR="00123535" w:rsidRPr="00516E40" w:rsidRDefault="00ED514C">
      <w:pPr>
        <w:spacing w:after="360"/>
        <w:rPr>
          <w:noProof/>
          <w:lang w:val="fr-FR"/>
        </w:rPr>
      </w:pPr>
      <w:r w:rsidRPr="00516E40">
        <w:rPr>
          <w:noProof/>
          <w:u w:val="single"/>
          <w:lang w:val="fr-FR"/>
        </w:rPr>
        <w:lastRenderedPageBreak/>
        <w:t>Attention</w:t>
      </w:r>
      <w:r w:rsidRPr="00516E40">
        <w:rPr>
          <w:noProof/>
          <w:lang w:val="fr-FR"/>
        </w:rPr>
        <w:t> : la syntaxe du test de conformité à un motif est quasiment identique à celle du test d’égalité : seule l’absence des guillemets doubles autour de l’argument à droite de l’opérateur fait que celui-ci est</w:t>
      </w:r>
      <w:r w:rsidR="005F4C7D" w:rsidRPr="00516E40">
        <w:rPr>
          <w:noProof/>
          <w:lang w:val="fr-FR"/>
        </w:rPr>
        <w:t xml:space="preserve"> </w:t>
      </w:r>
      <w:r w:rsidRPr="00516E40">
        <w:rPr>
          <w:noProof/>
          <w:lang w:val="fr-FR"/>
        </w:rPr>
        <w:t xml:space="preserve">traité comme un motif et non comme une chaîne. </w:t>
      </w:r>
      <w:r w:rsidR="00ED5DEA" w:rsidRPr="00516E40">
        <w:rPr>
          <w:noProof/>
          <w:lang w:val="fr-FR"/>
        </w:rPr>
        <w:t>C’est pourquoi</w:t>
      </w:r>
      <w:r w:rsidR="00992DD0" w:rsidRPr="00516E40">
        <w:rPr>
          <w:noProof/>
          <w:lang w:val="fr-FR"/>
        </w:rPr>
        <w:t xml:space="preserve"> il peut être utile </w:t>
      </w:r>
      <w:r w:rsidR="00ED5DEA" w:rsidRPr="00516E40">
        <w:rPr>
          <w:noProof/>
          <w:lang w:val="fr-FR"/>
        </w:rPr>
        <w:t>d’</w:t>
      </w:r>
      <w:r w:rsidR="008F218B" w:rsidRPr="00516E40">
        <w:rPr>
          <w:noProof/>
          <w:lang w:val="fr-FR"/>
        </w:rPr>
        <w:t xml:space="preserve">expliciter </w:t>
      </w:r>
      <w:r w:rsidR="00ED5DEA" w:rsidRPr="00516E40">
        <w:rPr>
          <w:noProof/>
          <w:lang w:val="fr-FR"/>
        </w:rPr>
        <w:t xml:space="preserve">l’intention du programmeur par un commentaire </w:t>
      </w:r>
      <w:r w:rsidR="00014761" w:rsidRPr="00516E40">
        <w:rPr>
          <w:noProof/>
          <w:lang w:val="fr-FR"/>
        </w:rPr>
        <w:t xml:space="preserve">précisant le </w:t>
      </w:r>
      <w:r w:rsidR="00ED5DEA" w:rsidRPr="00516E40">
        <w:rPr>
          <w:noProof/>
          <w:lang w:val="fr-FR"/>
        </w:rPr>
        <w:t>test effectué</w:t>
      </w:r>
      <w:r w:rsidR="00833154" w:rsidRPr="00516E40">
        <w:rPr>
          <w:noProof/>
          <w:lang w:val="fr-FR"/>
        </w:rPr>
        <w:t>,</w:t>
      </w:r>
      <w:r w:rsidR="00321C7C" w:rsidRPr="00516E40">
        <w:rPr>
          <w:noProof/>
          <w:lang w:val="fr-FR"/>
        </w:rPr>
        <w:t xml:space="preserve"> notamment si le motif </w:t>
      </w:r>
      <w:r w:rsidR="004870F2" w:rsidRPr="00516E40">
        <w:rPr>
          <w:noProof/>
          <w:lang w:val="fr-FR"/>
        </w:rPr>
        <w:t>e</w:t>
      </w:r>
      <w:r w:rsidR="00321C7C" w:rsidRPr="00516E40">
        <w:rPr>
          <w:noProof/>
          <w:lang w:val="fr-FR"/>
        </w:rPr>
        <w:t>st variabilisé</w:t>
      </w:r>
      <w:r w:rsidR="00ED5DEA"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0E10F3" w:rsidRPr="00516E40" w:rsidTr="00A35283">
        <w:trPr>
          <w:cantSplit/>
          <w:trHeight w:val="567"/>
        </w:trPr>
        <w:tc>
          <w:tcPr>
            <w:tcW w:w="1191" w:type="dxa"/>
            <w:vAlign w:val="center"/>
          </w:tcPr>
          <w:p w:rsidR="000E10F3" w:rsidRPr="00516E40" w:rsidRDefault="000E10F3" w:rsidP="000165DD">
            <w:pPr>
              <w:keepNext/>
              <w:tabs>
                <w:tab w:val="left" w:pos="945"/>
              </w:tabs>
              <w:spacing w:after="0" w:line="240" w:lineRule="auto"/>
              <w:jc w:val="center"/>
              <w:rPr>
                <w:noProof/>
                <w:lang w:val="fr-FR"/>
              </w:rPr>
            </w:pPr>
            <w:bookmarkStart w:id="65" w:name="VAR_07_Test_egalité_integer"/>
            <w:r w:rsidRPr="00516E40">
              <w:rPr>
                <w:noProof/>
                <w:lang w:val="fr-FR"/>
              </w:rPr>
              <w:t>VAR-0</w:t>
            </w:r>
            <w:r w:rsidR="000165DD" w:rsidRPr="00516E40">
              <w:rPr>
                <w:noProof/>
                <w:lang w:val="fr-FR"/>
              </w:rPr>
              <w:t>7</w:t>
            </w:r>
            <w:bookmarkEnd w:id="65"/>
          </w:p>
        </w:tc>
        <w:tc>
          <w:tcPr>
            <w:tcW w:w="1418" w:type="dxa"/>
            <w:vAlign w:val="center"/>
          </w:tcPr>
          <w:p w:rsidR="000E10F3" w:rsidRPr="00516E40" w:rsidRDefault="000E10F3" w:rsidP="00A35283">
            <w:pPr>
              <w:keepNext/>
              <w:spacing w:after="0" w:line="240" w:lineRule="auto"/>
              <w:jc w:val="center"/>
              <w:rPr>
                <w:noProof/>
                <w:lang w:val="fr-FR"/>
              </w:rPr>
            </w:pPr>
            <w:r w:rsidRPr="00516E40">
              <w:rPr>
                <w:noProof/>
                <w:lang w:val="fr-FR"/>
              </w:rPr>
              <w:t>Recommandé</w:t>
            </w:r>
          </w:p>
        </w:tc>
        <w:tc>
          <w:tcPr>
            <w:tcW w:w="7229" w:type="dxa"/>
            <w:vAlign w:val="center"/>
          </w:tcPr>
          <w:p w:rsidR="000E10F3" w:rsidRPr="00516E40" w:rsidRDefault="000E10F3" w:rsidP="00A35283">
            <w:pPr>
              <w:keepNext/>
              <w:spacing w:after="0" w:line="240" w:lineRule="auto"/>
              <w:rPr>
                <w:noProof/>
                <w:lang w:val="fr-FR"/>
              </w:rPr>
            </w:pPr>
            <w:r w:rsidRPr="00516E40">
              <w:rPr>
                <w:noProof/>
                <w:lang w:val="fr-FR"/>
              </w:rPr>
              <w:t xml:space="preserve">Pour tester si </w:t>
            </w:r>
            <w:r w:rsidR="004E5B50" w:rsidRPr="00516E40">
              <w:rPr>
                <w:noProof/>
                <w:lang w:val="fr-FR"/>
              </w:rPr>
              <w:t>2</w:t>
            </w:r>
            <w:r w:rsidRPr="00516E40">
              <w:rPr>
                <w:noProof/>
                <w:lang w:val="fr-FR"/>
              </w:rPr>
              <w:t xml:space="preserve"> paramètre</w:t>
            </w:r>
            <w:r w:rsidR="004E5B50" w:rsidRPr="00516E40">
              <w:rPr>
                <w:noProof/>
                <w:lang w:val="fr-FR"/>
              </w:rPr>
              <w:t>s de type entier</w:t>
            </w:r>
            <w:r w:rsidR="007B587A" w:rsidRPr="00516E40">
              <w:rPr>
                <w:noProof/>
                <w:lang w:val="fr-FR"/>
              </w:rPr>
              <w:t xml:space="preserve">, ou pouvant être </w:t>
            </w:r>
            <w:r w:rsidR="002B6A2C" w:rsidRPr="00516E40">
              <w:rPr>
                <w:noProof/>
                <w:lang w:val="fr-FR"/>
              </w:rPr>
              <w:t>interprétés</w:t>
            </w:r>
            <w:r w:rsidR="007B587A" w:rsidRPr="00516E40">
              <w:rPr>
                <w:noProof/>
                <w:lang w:val="fr-FR"/>
              </w:rPr>
              <w:t xml:space="preserve"> en </w:t>
            </w:r>
            <w:r w:rsidR="002B6A2C" w:rsidRPr="00516E40">
              <w:rPr>
                <w:noProof/>
                <w:lang w:val="fr-FR"/>
              </w:rPr>
              <w:t>tant qu’</w:t>
            </w:r>
            <w:r w:rsidR="007B587A" w:rsidRPr="00516E40">
              <w:rPr>
                <w:noProof/>
                <w:lang w:val="fr-FR"/>
              </w:rPr>
              <w:t>entiers,</w:t>
            </w:r>
            <w:r w:rsidRPr="00516E40">
              <w:rPr>
                <w:noProof/>
                <w:lang w:val="fr-FR"/>
              </w:rPr>
              <w:t xml:space="preserve"> </w:t>
            </w:r>
            <w:r w:rsidR="004E5B50" w:rsidRPr="00516E40">
              <w:rPr>
                <w:noProof/>
                <w:lang w:val="fr-FR"/>
              </w:rPr>
              <w:t>sont égaux</w:t>
            </w:r>
            <w:r w:rsidRPr="00516E40">
              <w:rPr>
                <w:noProof/>
                <w:lang w:val="fr-FR"/>
              </w:rPr>
              <w:t>, utilisez :</w:t>
            </w:r>
          </w:p>
          <w:p w:rsidR="000E10F3" w:rsidRPr="00516E40" w:rsidRDefault="000E10F3" w:rsidP="00F85751">
            <w:pPr>
              <w:keepNext/>
              <w:spacing w:after="0" w:line="240" w:lineRule="auto"/>
              <w:rPr>
                <w:noProof/>
                <w:lang w:val="fr-FR"/>
              </w:rPr>
            </w:pPr>
            <w:r w:rsidRPr="00516E40">
              <w:rPr>
                <w:noProof/>
                <w:lang w:val="fr-FR"/>
              </w:rPr>
              <w:t xml:space="preserve">    </w:t>
            </w:r>
            <w:r w:rsidR="00F85751" w:rsidRPr="00516E40">
              <w:rPr>
                <w:noProof/>
                <w:lang w:val="fr-FR"/>
              </w:rPr>
              <w:t>i</w:t>
            </w:r>
            <w:r w:rsidRPr="00516E40">
              <w:rPr>
                <w:noProof/>
                <w:lang w:val="fr-FR"/>
              </w:rPr>
              <w:t xml:space="preserve">f </w:t>
            </w:r>
            <w:r w:rsidR="0056097F" w:rsidRPr="00516E40">
              <w:rPr>
                <w:noProof/>
                <w:lang w:val="fr-FR"/>
              </w:rPr>
              <w:t>((</w:t>
            </w:r>
            <w:r w:rsidRPr="00516E40">
              <w:rPr>
                <w:i/>
                <w:noProof/>
                <w:lang w:val="fr-FR"/>
              </w:rPr>
              <w:t>param</w:t>
            </w:r>
            <w:r w:rsidR="0056097F" w:rsidRPr="00516E40">
              <w:rPr>
                <w:noProof/>
                <w:lang w:val="fr-FR"/>
              </w:rPr>
              <w:t>1</w:t>
            </w:r>
            <w:r w:rsidRPr="00516E40">
              <w:rPr>
                <w:noProof/>
                <w:lang w:val="fr-FR"/>
              </w:rPr>
              <w:t xml:space="preserve"> =</w:t>
            </w:r>
            <w:r w:rsidR="0056097F" w:rsidRPr="00516E40">
              <w:rPr>
                <w:noProof/>
                <w:lang w:val="fr-FR"/>
              </w:rPr>
              <w:t>=</w:t>
            </w:r>
            <w:r w:rsidRPr="00516E40">
              <w:rPr>
                <w:noProof/>
                <w:lang w:val="fr-FR"/>
              </w:rPr>
              <w:t xml:space="preserve"> </w:t>
            </w:r>
            <w:r w:rsidR="0056097F" w:rsidRPr="00516E40">
              <w:rPr>
                <w:i/>
                <w:noProof/>
                <w:lang w:val="fr-FR"/>
              </w:rPr>
              <w:t>param</w:t>
            </w:r>
            <w:r w:rsidR="0056097F" w:rsidRPr="00516E40">
              <w:rPr>
                <w:noProof/>
                <w:lang w:val="fr-FR"/>
              </w:rPr>
              <w:t>2))</w:t>
            </w:r>
            <w:r w:rsidRPr="00516E40">
              <w:rPr>
                <w:noProof/>
                <w:lang w:val="fr-FR"/>
              </w:rPr>
              <w:t>; then …</w:t>
            </w:r>
          </w:p>
        </w:tc>
      </w:tr>
    </w:tbl>
    <w:p w:rsidR="006172A1" w:rsidRPr="00516E40" w:rsidRDefault="00643995" w:rsidP="00D20335">
      <w:pPr>
        <w:spacing w:before="240"/>
        <w:rPr>
          <w:noProof/>
          <w:lang w:val="fr-FR"/>
        </w:rPr>
      </w:pPr>
      <w:r w:rsidRPr="00516E40">
        <w:rPr>
          <w:noProof/>
          <w:lang w:val="fr-FR"/>
        </w:rPr>
        <w:t xml:space="preserve">Comme indiqué à la règle </w:t>
      </w:r>
      <w:r w:rsidR="00123535" w:rsidRPr="00516E40">
        <w:rPr>
          <w:noProof/>
          <w:lang w:val="fr-FR"/>
        </w:rPr>
        <w:fldChar w:fldCharType="begin"/>
      </w:r>
      <w:r w:rsidRPr="00516E40">
        <w:rPr>
          <w:noProof/>
          <w:lang w:val="fr-FR"/>
        </w:rPr>
        <w:instrText xml:space="preserve"> REF STY_06_Expr_arith \h </w:instrText>
      </w:r>
      <w:r w:rsidR="00123535" w:rsidRPr="00516E40">
        <w:rPr>
          <w:noProof/>
          <w:lang w:val="fr-FR"/>
        </w:rPr>
      </w:r>
      <w:r w:rsidR="00123535" w:rsidRPr="00516E40">
        <w:rPr>
          <w:noProof/>
          <w:lang w:val="fr-FR"/>
        </w:rPr>
        <w:fldChar w:fldCharType="separate"/>
      </w:r>
      <w:r w:rsidR="00314306" w:rsidRPr="00516E40">
        <w:rPr>
          <w:noProof/>
          <w:lang w:val="fr-FR"/>
        </w:rPr>
        <w:t>STY-06</w:t>
      </w:r>
      <w:r w:rsidR="00123535" w:rsidRPr="00516E40">
        <w:rPr>
          <w:noProof/>
          <w:lang w:val="fr-FR"/>
        </w:rPr>
        <w:fldChar w:fldCharType="end"/>
      </w:r>
      <w:r w:rsidR="0064466F" w:rsidRPr="00516E40">
        <w:rPr>
          <w:noProof/>
          <w:lang w:val="fr-FR"/>
        </w:rPr>
        <w:t xml:space="preserve">, les expressions arithmétiques sont écrites en utilisant de préférence la syntaxe entre (( </w:t>
      </w:r>
      <w:r w:rsidR="003F5DE8" w:rsidRPr="00516E40">
        <w:rPr>
          <w:noProof/>
          <w:lang w:val="fr-FR"/>
        </w:rPr>
        <w:t>et</w:t>
      </w:r>
      <w:r w:rsidR="0064466F" w:rsidRPr="00516E40">
        <w:rPr>
          <w:noProof/>
          <w:lang w:val="fr-FR"/>
        </w:rPr>
        <w:t xml:space="preserve"> ))</w:t>
      </w:r>
      <w:r w:rsidR="008E4BC4" w:rsidRPr="00516E40">
        <w:rPr>
          <w:noProof/>
          <w:lang w:val="fr-FR"/>
        </w:rPr>
        <w:t> ;</w:t>
      </w:r>
      <w:r w:rsidR="001A5158" w:rsidRPr="00516E40">
        <w:rPr>
          <w:noProof/>
          <w:lang w:val="fr-FR"/>
        </w:rPr>
        <w:t xml:space="preserve"> </w:t>
      </w:r>
      <w:r w:rsidR="008E4BC4" w:rsidRPr="00516E40">
        <w:rPr>
          <w:noProof/>
          <w:lang w:val="fr-FR"/>
        </w:rPr>
        <w:t>c</w:t>
      </w:r>
      <w:r w:rsidR="001A5158" w:rsidRPr="00516E40">
        <w:rPr>
          <w:noProof/>
          <w:lang w:val="fr-FR"/>
        </w:rPr>
        <w:t>ela inclut les opérateurs de comparaison usuels </w:t>
      </w:r>
      <w:r w:rsidR="00B719E4" w:rsidRPr="00516E40">
        <w:rPr>
          <w:noProof/>
          <w:lang w:val="fr-FR"/>
        </w:rPr>
        <w:t>(</w:t>
      </w:r>
      <w:r w:rsidR="001A5158" w:rsidRPr="00516E40">
        <w:rPr>
          <w:noProof/>
          <w:lang w:val="fr-FR"/>
        </w:rPr>
        <w:t>&lt;, &lt;=, ==, !=, &gt;=, &gt;</w:t>
      </w:r>
      <w:r w:rsidR="00EC600E" w:rsidRPr="00516E40">
        <w:rPr>
          <w:noProof/>
          <w:lang w:val="fr-FR"/>
        </w:rPr>
        <w:t>)</w:t>
      </w:r>
      <w:r w:rsidR="001A5158" w:rsidRPr="00516E40">
        <w:rPr>
          <w:noProof/>
          <w:lang w:val="fr-FR"/>
        </w:rPr>
        <w:t>.</w:t>
      </w:r>
    </w:p>
    <w:p w:rsidR="00D560CA" w:rsidRPr="00516E40" w:rsidRDefault="005D75B0" w:rsidP="005D75B0">
      <w:pPr>
        <w:rPr>
          <w:noProof/>
          <w:lang w:val="fr-FR"/>
        </w:rPr>
      </w:pPr>
      <w:r w:rsidRPr="00516E40">
        <w:rPr>
          <w:noProof/>
          <w:lang w:val="fr-FR"/>
        </w:rPr>
        <w:t>Le cas échéant les paramètres de type chaîne de caractères sont convertis en entier pour la comparaison :</w:t>
      </w:r>
    </w:p>
    <w:p w:rsidR="00B52F23" w:rsidRPr="00516E40" w:rsidRDefault="00E55CCC" w:rsidP="00785C1E">
      <w:pPr>
        <w:pStyle w:val="codesample"/>
        <w:tabs>
          <w:tab w:val="left" w:pos="709"/>
          <w:tab w:val="left" w:pos="1276"/>
          <w:tab w:val="left" w:pos="3261"/>
        </w:tabs>
        <w:spacing w:after="120" w:line="240" w:lineRule="auto"/>
        <w:rPr>
          <w:rFonts w:ascii="Courier New" w:hAnsi="Courier New"/>
          <w:sz w:val="16"/>
          <w:szCs w:val="16"/>
        </w:rPr>
      </w:pPr>
      <w:r w:rsidRPr="00516E40">
        <w:rPr>
          <w:rFonts w:ascii="Courier New" w:hAnsi="Courier New"/>
          <w:sz w:val="16"/>
          <w:szCs w:val="16"/>
        </w:rPr>
        <w:t>typeset –Z5 foo</w:t>
      </w:r>
      <w:r w:rsidR="00B52F23" w:rsidRPr="00516E40">
        <w:rPr>
          <w:rFonts w:ascii="Courier New" w:hAnsi="Courier New"/>
          <w:sz w:val="16"/>
          <w:szCs w:val="16"/>
        </w:rPr>
        <w:t>=</w:t>
      </w:r>
      <w:r w:rsidRPr="00516E40">
        <w:rPr>
          <w:rFonts w:ascii="Courier New" w:hAnsi="Courier New"/>
          <w:sz w:val="16"/>
          <w:szCs w:val="16"/>
        </w:rPr>
        <w:t>33</w:t>
      </w:r>
      <w:r w:rsidR="00632D23">
        <w:rPr>
          <w:rFonts w:ascii="Courier New" w:hAnsi="Courier New"/>
          <w:sz w:val="16"/>
          <w:szCs w:val="16"/>
        </w:rPr>
        <w:tab/>
        <w:t># Rig</w:t>
      </w:r>
      <w:r w:rsidR="008E00F4">
        <w:rPr>
          <w:rFonts w:ascii="Courier New" w:hAnsi="Courier New"/>
          <w:sz w:val="16"/>
          <w:szCs w:val="16"/>
        </w:rPr>
        <w:t>ht-justify with leading zeros (largeur :</w:t>
      </w:r>
      <w:r w:rsidR="00632D23">
        <w:rPr>
          <w:rFonts w:ascii="Courier New" w:hAnsi="Courier New"/>
          <w:sz w:val="16"/>
          <w:szCs w:val="16"/>
        </w:rPr>
        <w:t xml:space="preserve"> 5 car</w:t>
      </w:r>
      <w:r w:rsidR="008E00F4">
        <w:rPr>
          <w:rFonts w:ascii="Courier New" w:hAnsi="Courier New"/>
          <w:sz w:val="16"/>
          <w:szCs w:val="16"/>
        </w:rPr>
        <w:t>actère</w:t>
      </w:r>
      <w:r w:rsidR="00632D23">
        <w:rPr>
          <w:rFonts w:ascii="Courier New" w:hAnsi="Courier New"/>
          <w:sz w:val="16"/>
          <w:szCs w:val="16"/>
        </w:rPr>
        <w:t>s</w:t>
      </w:r>
      <w:r w:rsidR="008E00F4">
        <w:rPr>
          <w:rFonts w:ascii="Courier New" w:hAnsi="Courier New"/>
          <w:sz w:val="16"/>
          <w:szCs w:val="16"/>
        </w:rPr>
        <w:t>)</w:t>
      </w:r>
      <w:r w:rsidR="00B52F23" w:rsidRPr="00516E40">
        <w:rPr>
          <w:rFonts w:ascii="Courier New" w:hAnsi="Courier New"/>
          <w:sz w:val="16"/>
          <w:szCs w:val="16"/>
        </w:rPr>
        <w:br/>
      </w:r>
      <w:r w:rsidRPr="00516E40">
        <w:rPr>
          <w:rFonts w:ascii="Courier New" w:hAnsi="Courier New"/>
          <w:sz w:val="16"/>
          <w:szCs w:val="16"/>
        </w:rPr>
        <w:t>typeset –L5 bar=33</w:t>
      </w:r>
      <w:r w:rsidR="00632D23">
        <w:rPr>
          <w:rFonts w:ascii="Courier New" w:hAnsi="Courier New"/>
          <w:sz w:val="16"/>
          <w:szCs w:val="16"/>
        </w:rPr>
        <w:tab/>
        <w:t># Left-</w:t>
      </w:r>
      <w:r w:rsidR="008E00F4">
        <w:rPr>
          <w:rFonts w:ascii="Courier New" w:hAnsi="Courier New"/>
          <w:sz w:val="16"/>
          <w:szCs w:val="16"/>
        </w:rPr>
        <w:t>justify with trailing blanks (largeur : 5 c</w:t>
      </w:r>
      <w:r w:rsidR="00632D23">
        <w:rPr>
          <w:rFonts w:ascii="Courier New" w:hAnsi="Courier New"/>
          <w:sz w:val="16"/>
          <w:szCs w:val="16"/>
        </w:rPr>
        <w:t>ar</w:t>
      </w:r>
      <w:r w:rsidR="008E00F4">
        <w:rPr>
          <w:rFonts w:ascii="Courier New" w:hAnsi="Courier New"/>
          <w:sz w:val="16"/>
          <w:szCs w:val="16"/>
        </w:rPr>
        <w:t>actère</w:t>
      </w:r>
      <w:r w:rsidR="00632D23">
        <w:rPr>
          <w:rFonts w:ascii="Courier New" w:hAnsi="Courier New"/>
          <w:sz w:val="16"/>
          <w:szCs w:val="16"/>
        </w:rPr>
        <w:t>s</w:t>
      </w:r>
      <w:r w:rsidR="008E00F4">
        <w:rPr>
          <w:rFonts w:ascii="Courier New" w:hAnsi="Courier New"/>
          <w:sz w:val="16"/>
          <w:szCs w:val="16"/>
        </w:rPr>
        <w:t>)</w:t>
      </w:r>
    </w:p>
    <w:p w:rsidR="00280D78" w:rsidRPr="00516E40" w:rsidRDefault="00280D78" w:rsidP="00785C1E">
      <w:pPr>
        <w:pStyle w:val="codesample"/>
        <w:tabs>
          <w:tab w:val="left" w:pos="709"/>
          <w:tab w:val="left" w:pos="1276"/>
          <w:tab w:val="left" w:pos="3261"/>
        </w:tabs>
        <w:spacing w:after="120" w:line="240" w:lineRule="auto"/>
        <w:rPr>
          <w:rFonts w:ascii="Courier New" w:hAnsi="Courier New"/>
          <w:sz w:val="16"/>
          <w:szCs w:val="16"/>
        </w:rPr>
      </w:pPr>
      <w:r w:rsidRPr="00516E40">
        <w:rPr>
          <w:rFonts w:ascii="Courier New" w:hAnsi="Courier New"/>
          <w:sz w:val="16"/>
          <w:szCs w:val="16"/>
        </w:rPr>
        <w:t>print "foo=[$foo] bar=[$bar]"</w:t>
      </w:r>
      <w:r w:rsidR="00F16FB8" w:rsidRPr="00516E40">
        <w:rPr>
          <w:rFonts w:ascii="Courier New" w:hAnsi="Courier New"/>
          <w:sz w:val="16"/>
          <w:szCs w:val="16"/>
        </w:rPr>
        <w:tab/>
      </w:r>
      <w:r w:rsidRPr="00516E40">
        <w:rPr>
          <w:rFonts w:ascii="Courier New" w:hAnsi="Courier New"/>
          <w:sz w:val="16"/>
          <w:szCs w:val="16"/>
        </w:rPr>
        <w:t># Affiche : foo=[00033] bar=[33   ]</w:t>
      </w:r>
    </w:p>
    <w:p w:rsidR="0050233E" w:rsidRPr="00516E40" w:rsidRDefault="0050233E" w:rsidP="00785C1E">
      <w:pPr>
        <w:pStyle w:val="codesample"/>
        <w:tabs>
          <w:tab w:val="left" w:pos="709"/>
          <w:tab w:val="left" w:pos="1276"/>
          <w:tab w:val="left" w:pos="3261"/>
        </w:tabs>
        <w:spacing w:line="240" w:lineRule="auto"/>
        <w:rPr>
          <w:rFonts w:ascii="Courier New" w:hAnsi="Courier New"/>
          <w:sz w:val="16"/>
          <w:szCs w:val="16"/>
        </w:rPr>
      </w:pPr>
      <w:r w:rsidRPr="00516E40">
        <w:rPr>
          <w:rFonts w:ascii="Courier New" w:hAnsi="Courier New"/>
          <w:sz w:val="16"/>
          <w:szCs w:val="16"/>
        </w:rPr>
        <w:t>if [[ "$foo" != "$bar" ]]; then</w:t>
      </w:r>
      <w:r w:rsidR="00F16FB8" w:rsidRPr="00516E40">
        <w:rPr>
          <w:rFonts w:ascii="Courier New" w:hAnsi="Courier New"/>
          <w:sz w:val="16"/>
          <w:szCs w:val="16"/>
        </w:rPr>
        <w:t xml:space="preserve">   # Les chaînes de caractères "00033" et "33   " sont distinctes</w:t>
      </w:r>
    </w:p>
    <w:p w:rsidR="00341E0A" w:rsidRPr="00516E40" w:rsidRDefault="0050233E" w:rsidP="00785C1E">
      <w:pPr>
        <w:pStyle w:val="codesample"/>
        <w:tabs>
          <w:tab w:val="left" w:pos="709"/>
          <w:tab w:val="left" w:pos="1276"/>
          <w:tab w:val="left" w:pos="3261"/>
        </w:tabs>
        <w:spacing w:line="240" w:lineRule="auto"/>
        <w:rPr>
          <w:rFonts w:ascii="Courier New" w:hAnsi="Courier New"/>
          <w:sz w:val="16"/>
          <w:szCs w:val="16"/>
        </w:rPr>
      </w:pPr>
      <w:r w:rsidRPr="00516E40">
        <w:rPr>
          <w:rFonts w:ascii="Courier New" w:hAnsi="Courier New"/>
          <w:sz w:val="16"/>
          <w:szCs w:val="16"/>
        </w:rPr>
        <w:t xml:space="preserve">    ...</w:t>
      </w:r>
      <w:r w:rsidR="00643593" w:rsidRPr="00516E40">
        <w:rPr>
          <w:rFonts w:ascii="Courier New" w:hAnsi="Courier New"/>
          <w:sz w:val="16"/>
          <w:szCs w:val="16"/>
        </w:rPr>
        <w:tab/>
      </w:r>
      <w:r w:rsidR="00643593" w:rsidRPr="00516E40">
        <w:rPr>
          <w:rFonts w:ascii="Courier New" w:hAnsi="Courier New"/>
          <w:sz w:val="16"/>
          <w:szCs w:val="16"/>
        </w:rPr>
        <w:tab/>
      </w:r>
      <w:r w:rsidR="00643593" w:rsidRPr="00516E40">
        <w:rPr>
          <w:rFonts w:ascii="Courier New" w:hAnsi="Courier New"/>
          <w:sz w:val="16"/>
          <w:szCs w:val="16"/>
        </w:rPr>
        <w:tab/>
      </w:r>
      <w:r w:rsidR="00F16FB8" w:rsidRPr="00516E40">
        <w:rPr>
          <w:rFonts w:ascii="Courier New" w:hAnsi="Courier New"/>
          <w:sz w:val="16"/>
          <w:szCs w:val="16"/>
        </w:rPr>
        <w:t># donc le test a la valeur logique « vrai »</w:t>
      </w:r>
    </w:p>
    <w:p w:rsidR="00341E0A" w:rsidRPr="00516E40" w:rsidRDefault="0050233E" w:rsidP="00785C1E">
      <w:pPr>
        <w:pStyle w:val="codesample"/>
        <w:tabs>
          <w:tab w:val="left" w:pos="709"/>
          <w:tab w:val="left" w:pos="1276"/>
          <w:tab w:val="left" w:pos="3261"/>
        </w:tabs>
        <w:spacing w:after="120" w:line="240" w:lineRule="auto"/>
        <w:rPr>
          <w:rFonts w:ascii="Courier New" w:hAnsi="Courier New"/>
          <w:sz w:val="16"/>
          <w:szCs w:val="16"/>
        </w:rPr>
      </w:pPr>
      <w:r w:rsidRPr="00516E40">
        <w:rPr>
          <w:rFonts w:ascii="Courier New" w:hAnsi="Courier New"/>
          <w:sz w:val="16"/>
          <w:szCs w:val="16"/>
        </w:rPr>
        <w:t>fi</w:t>
      </w:r>
    </w:p>
    <w:p w:rsidR="00B52F23" w:rsidRPr="00516E40" w:rsidRDefault="00B52F23" w:rsidP="00785C1E">
      <w:pPr>
        <w:pStyle w:val="codesample"/>
        <w:tabs>
          <w:tab w:val="left" w:pos="709"/>
          <w:tab w:val="left" w:pos="1276"/>
          <w:tab w:val="left" w:pos="3261"/>
        </w:tabs>
        <w:spacing w:line="240" w:lineRule="auto"/>
        <w:rPr>
          <w:rFonts w:ascii="Courier New" w:hAnsi="Courier New"/>
          <w:sz w:val="16"/>
          <w:szCs w:val="16"/>
        </w:rPr>
      </w:pPr>
      <w:r w:rsidRPr="00516E40">
        <w:rPr>
          <w:rFonts w:ascii="Courier New" w:hAnsi="Courier New"/>
          <w:sz w:val="16"/>
          <w:szCs w:val="16"/>
        </w:rPr>
        <w:t>if ((foo =</w:t>
      </w:r>
      <w:r w:rsidR="00124F24" w:rsidRPr="00516E40">
        <w:rPr>
          <w:rFonts w:ascii="Courier New" w:hAnsi="Courier New"/>
          <w:sz w:val="16"/>
          <w:szCs w:val="16"/>
        </w:rPr>
        <w:t>=</w:t>
      </w:r>
      <w:r w:rsidRPr="00516E40">
        <w:rPr>
          <w:rFonts w:ascii="Courier New" w:hAnsi="Courier New"/>
          <w:sz w:val="16"/>
          <w:szCs w:val="16"/>
        </w:rPr>
        <w:t xml:space="preserve"> bar)); then</w:t>
      </w:r>
      <w:r w:rsidR="004A055F" w:rsidRPr="00516E40">
        <w:rPr>
          <w:rFonts w:ascii="Courier New" w:hAnsi="Courier New"/>
          <w:sz w:val="16"/>
          <w:szCs w:val="16"/>
        </w:rPr>
        <w:tab/>
        <w:t># Les conversions en entier donne</w:t>
      </w:r>
      <w:r w:rsidR="00ED4A73">
        <w:rPr>
          <w:rFonts w:ascii="Courier New" w:hAnsi="Courier New"/>
          <w:sz w:val="16"/>
          <w:szCs w:val="16"/>
        </w:rPr>
        <w:t>nt</w:t>
      </w:r>
      <w:r w:rsidR="004A055F" w:rsidRPr="00516E40">
        <w:rPr>
          <w:rFonts w:ascii="Courier New" w:hAnsi="Courier New"/>
          <w:sz w:val="16"/>
          <w:szCs w:val="16"/>
        </w:rPr>
        <w:t xml:space="preserve"> 2 valeurs égales, donc le</w:t>
      </w:r>
    </w:p>
    <w:p w:rsidR="00B52F23" w:rsidRPr="00516E40" w:rsidRDefault="00B52F23" w:rsidP="00785C1E">
      <w:pPr>
        <w:pStyle w:val="codesample"/>
        <w:tabs>
          <w:tab w:val="left" w:pos="709"/>
          <w:tab w:val="left" w:pos="1276"/>
          <w:tab w:val="left" w:pos="3261"/>
        </w:tabs>
        <w:spacing w:line="240" w:lineRule="auto"/>
        <w:rPr>
          <w:rFonts w:ascii="Courier New" w:hAnsi="Courier New"/>
          <w:sz w:val="16"/>
          <w:szCs w:val="16"/>
        </w:rPr>
      </w:pPr>
      <w:r w:rsidRPr="00516E40">
        <w:rPr>
          <w:rFonts w:ascii="Courier New" w:hAnsi="Courier New"/>
          <w:sz w:val="16"/>
          <w:szCs w:val="16"/>
        </w:rPr>
        <w:t xml:space="preserve">    </w:t>
      </w:r>
      <w:r w:rsidR="00124F24" w:rsidRPr="00516E40">
        <w:rPr>
          <w:rFonts w:ascii="Courier New" w:hAnsi="Courier New"/>
          <w:sz w:val="16"/>
          <w:szCs w:val="16"/>
        </w:rPr>
        <w:t>...</w:t>
      </w:r>
      <w:r w:rsidR="004A055F" w:rsidRPr="00516E40">
        <w:rPr>
          <w:rFonts w:ascii="Courier New" w:hAnsi="Courier New"/>
          <w:sz w:val="16"/>
          <w:szCs w:val="16"/>
        </w:rPr>
        <w:tab/>
      </w:r>
      <w:r w:rsidR="004A055F" w:rsidRPr="00516E40">
        <w:rPr>
          <w:rFonts w:ascii="Courier New" w:hAnsi="Courier New"/>
          <w:sz w:val="16"/>
          <w:szCs w:val="16"/>
        </w:rPr>
        <w:tab/>
      </w:r>
      <w:r w:rsidR="004A055F" w:rsidRPr="00516E40">
        <w:rPr>
          <w:rFonts w:ascii="Courier New" w:hAnsi="Courier New"/>
          <w:sz w:val="16"/>
          <w:szCs w:val="16"/>
        </w:rPr>
        <w:tab/>
        <w:t># te</w:t>
      </w:r>
      <w:r w:rsidR="00897954">
        <w:rPr>
          <w:rFonts w:ascii="Courier New" w:hAnsi="Courier New"/>
          <w:sz w:val="16"/>
          <w:szCs w:val="16"/>
        </w:rPr>
        <w:t>st a la valeur logique « vrai »</w:t>
      </w:r>
    </w:p>
    <w:p w:rsidR="00B52F23" w:rsidRPr="00516E40" w:rsidRDefault="00B52F23" w:rsidP="00785C1E">
      <w:pPr>
        <w:pStyle w:val="codesample"/>
        <w:tabs>
          <w:tab w:val="left" w:pos="709"/>
          <w:tab w:val="left" w:pos="1276"/>
          <w:tab w:val="left" w:pos="3261"/>
        </w:tabs>
        <w:spacing w:after="240" w:line="240" w:lineRule="auto"/>
        <w:rPr>
          <w:rFonts w:ascii="Courier New" w:hAnsi="Courier New"/>
          <w:sz w:val="16"/>
          <w:szCs w:val="16"/>
        </w:rPr>
      </w:pPr>
      <w:r w:rsidRPr="00516E40">
        <w:rPr>
          <w:rFonts w:ascii="Courier New" w:hAnsi="Courier New"/>
          <w:sz w:val="16"/>
          <w:szCs w:val="16"/>
        </w:rPr>
        <w:t>fi</w:t>
      </w:r>
    </w:p>
    <w:p w:rsidR="00643995" w:rsidRPr="00516E40" w:rsidRDefault="00EC600E" w:rsidP="00AA002B">
      <w:pPr>
        <w:rPr>
          <w:noProof/>
          <w:lang w:val="fr-FR"/>
        </w:rPr>
      </w:pPr>
      <w:r w:rsidRPr="00516E40">
        <w:rPr>
          <w:noProof/>
          <w:u w:val="single"/>
          <w:lang w:val="fr-FR"/>
        </w:rPr>
        <w:t>A</w:t>
      </w:r>
      <w:r w:rsidR="00AA002B" w:rsidRPr="00516E40">
        <w:rPr>
          <w:noProof/>
          <w:u w:val="single"/>
          <w:lang w:val="fr-FR"/>
        </w:rPr>
        <w:t>ttention</w:t>
      </w:r>
      <w:r w:rsidR="009D3D0A" w:rsidRPr="00516E40">
        <w:rPr>
          <w:noProof/>
          <w:lang w:val="fr-FR"/>
        </w:rPr>
        <w:t xml:space="preserve"> : </w:t>
      </w:r>
      <w:r w:rsidR="00AA002B" w:rsidRPr="00516E40">
        <w:rPr>
          <w:noProof/>
          <w:lang w:val="fr-FR"/>
        </w:rPr>
        <w:t xml:space="preserve">la confusion entre </w:t>
      </w:r>
      <w:r w:rsidR="00EC3E39" w:rsidRPr="00516E40">
        <w:rPr>
          <w:noProof/>
          <w:lang w:val="fr-FR"/>
        </w:rPr>
        <w:t>== (comparaison) et = (affectation)</w:t>
      </w:r>
      <w:r w:rsidR="009D3D0A" w:rsidRPr="00516E40">
        <w:rPr>
          <w:noProof/>
          <w:lang w:val="fr-FR"/>
        </w:rPr>
        <w:t xml:space="preserve"> est une erreur classique</w:t>
      </w:r>
      <w:r w:rsidR="00EC3E39" w:rsidRPr="00516E40">
        <w:rPr>
          <w:noProof/>
          <w:lang w:val="fr-FR"/>
        </w:rPr>
        <w:t> :</w:t>
      </w:r>
    </w:p>
    <w:p w:rsidR="00AA002B" w:rsidRPr="00516E40" w:rsidRDefault="00A86A1A" w:rsidP="00FB1E6B">
      <w:pPr>
        <w:pStyle w:val="codesample"/>
        <w:tabs>
          <w:tab w:val="left" w:pos="709"/>
          <w:tab w:val="left" w:pos="1276"/>
          <w:tab w:val="left" w:pos="3261"/>
        </w:tabs>
        <w:spacing w:after="120" w:line="240" w:lineRule="auto"/>
        <w:rPr>
          <w:rFonts w:ascii="Courier New" w:hAnsi="Courier New"/>
          <w:sz w:val="16"/>
          <w:szCs w:val="16"/>
        </w:rPr>
      </w:pPr>
      <w:r w:rsidRPr="00516E40">
        <w:rPr>
          <w:rFonts w:ascii="Courier New" w:hAnsi="Courier New"/>
          <w:sz w:val="16"/>
          <w:szCs w:val="16"/>
        </w:rPr>
        <w:t>foo</w:t>
      </w:r>
      <w:r w:rsidR="003B3FDC" w:rsidRPr="00516E40">
        <w:rPr>
          <w:rFonts w:ascii="Courier New" w:hAnsi="Courier New"/>
          <w:sz w:val="16"/>
          <w:szCs w:val="16"/>
        </w:rPr>
        <w:t>=42</w:t>
      </w:r>
      <w:r w:rsidRPr="00516E40">
        <w:rPr>
          <w:rFonts w:ascii="Courier New" w:hAnsi="Courier New"/>
          <w:sz w:val="16"/>
          <w:szCs w:val="16"/>
        </w:rPr>
        <w:br/>
        <w:t>bar=</w:t>
      </w:r>
      <w:r w:rsidR="00BC32C1" w:rsidRPr="00516E40">
        <w:rPr>
          <w:rFonts w:ascii="Courier New" w:hAnsi="Courier New"/>
          <w:sz w:val="16"/>
          <w:szCs w:val="16"/>
        </w:rPr>
        <w:t>0</w:t>
      </w:r>
    </w:p>
    <w:p w:rsidR="00AA002B" w:rsidRPr="00516E40" w:rsidRDefault="00AA002B" w:rsidP="00FB1E6B">
      <w:pPr>
        <w:pStyle w:val="codesample"/>
        <w:tabs>
          <w:tab w:val="left" w:pos="709"/>
          <w:tab w:val="left" w:pos="1276"/>
          <w:tab w:val="left" w:pos="3261"/>
        </w:tabs>
        <w:spacing w:line="240" w:lineRule="auto"/>
        <w:rPr>
          <w:rFonts w:ascii="Courier New" w:hAnsi="Courier New"/>
          <w:sz w:val="16"/>
          <w:szCs w:val="16"/>
        </w:rPr>
      </w:pPr>
      <w:r w:rsidRPr="00516E40">
        <w:rPr>
          <w:rFonts w:ascii="Courier New" w:hAnsi="Courier New"/>
          <w:sz w:val="16"/>
          <w:szCs w:val="16"/>
        </w:rPr>
        <w:t xml:space="preserve">if </w:t>
      </w:r>
      <w:r w:rsidR="00A86A1A" w:rsidRPr="00516E40">
        <w:rPr>
          <w:rFonts w:ascii="Courier New" w:hAnsi="Courier New"/>
          <w:sz w:val="16"/>
          <w:szCs w:val="16"/>
        </w:rPr>
        <w:t>((foo</w:t>
      </w:r>
      <w:r w:rsidRPr="00516E40">
        <w:rPr>
          <w:rFonts w:ascii="Courier New" w:hAnsi="Courier New"/>
          <w:sz w:val="16"/>
          <w:szCs w:val="16"/>
        </w:rPr>
        <w:t xml:space="preserve"> = </w:t>
      </w:r>
      <w:r w:rsidR="00A86A1A" w:rsidRPr="00516E40">
        <w:rPr>
          <w:rFonts w:ascii="Courier New" w:hAnsi="Courier New"/>
          <w:sz w:val="16"/>
          <w:szCs w:val="16"/>
        </w:rPr>
        <w:t>bar))</w:t>
      </w:r>
      <w:r w:rsidRPr="00516E40">
        <w:rPr>
          <w:rFonts w:ascii="Courier New" w:hAnsi="Courier New"/>
          <w:sz w:val="16"/>
          <w:szCs w:val="16"/>
        </w:rPr>
        <w:t>; then</w:t>
      </w:r>
      <w:r w:rsidR="00FB1E6B" w:rsidRPr="00516E40">
        <w:rPr>
          <w:rFonts w:ascii="Courier New" w:hAnsi="Courier New"/>
          <w:sz w:val="16"/>
          <w:szCs w:val="16"/>
        </w:rPr>
        <w:tab/>
      </w:r>
      <w:r w:rsidR="003E5C38" w:rsidRPr="00516E40">
        <w:rPr>
          <w:rFonts w:ascii="Courier New" w:hAnsi="Courier New"/>
          <w:sz w:val="16"/>
          <w:szCs w:val="16"/>
        </w:rPr>
        <w:t xml:space="preserve">  </w:t>
      </w:r>
      <w:r w:rsidRPr="00516E40">
        <w:rPr>
          <w:rFonts w:ascii="Courier New" w:hAnsi="Courier New"/>
          <w:sz w:val="16"/>
          <w:szCs w:val="16"/>
        </w:rPr>
        <w:t xml:space="preserve">### &lt;-- </w:t>
      </w:r>
      <w:r w:rsidR="00A86A1A" w:rsidRPr="00516E40">
        <w:rPr>
          <w:rFonts w:ascii="Courier New" w:hAnsi="Courier New"/>
          <w:sz w:val="16"/>
          <w:szCs w:val="16"/>
        </w:rPr>
        <w:t>ERREUR</w:t>
      </w:r>
      <w:r w:rsidR="008A1BA1" w:rsidRPr="00516E40">
        <w:rPr>
          <w:rFonts w:ascii="Courier New" w:hAnsi="Courier New"/>
          <w:sz w:val="16"/>
          <w:szCs w:val="16"/>
        </w:rPr>
        <w:t xml:space="preserve"> : affectation et non pas comparaison </w:t>
      </w:r>
      <w:r w:rsidR="00A86A1A" w:rsidRPr="00516E40">
        <w:rPr>
          <w:rFonts w:ascii="Courier New" w:hAnsi="Courier New"/>
          <w:sz w:val="16"/>
          <w:szCs w:val="16"/>
        </w:rPr>
        <w:t>!!!</w:t>
      </w:r>
    </w:p>
    <w:p w:rsidR="00AA002B" w:rsidRPr="00516E40" w:rsidRDefault="00AA002B" w:rsidP="00FB1E6B">
      <w:pPr>
        <w:pStyle w:val="codesample"/>
        <w:tabs>
          <w:tab w:val="left" w:pos="709"/>
          <w:tab w:val="left" w:pos="1276"/>
          <w:tab w:val="left" w:pos="3261"/>
        </w:tabs>
        <w:spacing w:line="240" w:lineRule="auto"/>
        <w:rPr>
          <w:rFonts w:ascii="Courier New" w:hAnsi="Courier New"/>
          <w:sz w:val="16"/>
          <w:szCs w:val="16"/>
        </w:rPr>
      </w:pPr>
      <w:r w:rsidRPr="00516E40">
        <w:rPr>
          <w:rFonts w:ascii="Courier New" w:hAnsi="Courier New"/>
          <w:sz w:val="16"/>
          <w:szCs w:val="16"/>
        </w:rPr>
        <w:t xml:space="preserve">    </w:t>
      </w:r>
      <w:r w:rsidR="00A86A1A" w:rsidRPr="00516E40">
        <w:rPr>
          <w:rFonts w:ascii="Courier New" w:hAnsi="Courier New"/>
          <w:sz w:val="16"/>
          <w:szCs w:val="16"/>
        </w:rPr>
        <w:t>print "égalité: $foo == $bar"</w:t>
      </w:r>
    </w:p>
    <w:p w:rsidR="00A86A1A" w:rsidRPr="00516E40" w:rsidRDefault="00A86A1A" w:rsidP="00FB1E6B">
      <w:pPr>
        <w:pStyle w:val="codesample"/>
        <w:tabs>
          <w:tab w:val="left" w:pos="709"/>
          <w:tab w:val="left" w:pos="1276"/>
          <w:tab w:val="left" w:pos="3261"/>
        </w:tabs>
        <w:spacing w:line="240" w:lineRule="auto"/>
        <w:rPr>
          <w:rFonts w:ascii="Courier New" w:hAnsi="Courier New"/>
          <w:sz w:val="16"/>
          <w:szCs w:val="16"/>
        </w:rPr>
      </w:pPr>
      <w:r w:rsidRPr="00516E40">
        <w:rPr>
          <w:rFonts w:ascii="Courier New" w:hAnsi="Courier New"/>
          <w:sz w:val="16"/>
          <w:szCs w:val="16"/>
        </w:rPr>
        <w:t>else</w:t>
      </w:r>
      <w:r w:rsidRPr="00516E40">
        <w:rPr>
          <w:rFonts w:ascii="Courier New" w:hAnsi="Courier New"/>
          <w:sz w:val="16"/>
          <w:szCs w:val="16"/>
        </w:rPr>
        <w:br/>
        <w:t xml:space="preserve">    print "inégalité: $foo != $bar"</w:t>
      </w:r>
    </w:p>
    <w:p w:rsidR="00AA002B" w:rsidRPr="00516E40" w:rsidRDefault="00AA002B" w:rsidP="00FB1E6B">
      <w:pPr>
        <w:pStyle w:val="codesample"/>
        <w:tabs>
          <w:tab w:val="left" w:pos="709"/>
          <w:tab w:val="left" w:pos="1276"/>
          <w:tab w:val="left" w:pos="3261"/>
        </w:tabs>
        <w:spacing w:after="200" w:line="240" w:lineRule="auto"/>
        <w:rPr>
          <w:rFonts w:ascii="Courier New" w:hAnsi="Courier New"/>
          <w:sz w:val="16"/>
          <w:szCs w:val="16"/>
        </w:rPr>
      </w:pPr>
      <w:r w:rsidRPr="00516E40">
        <w:rPr>
          <w:rFonts w:ascii="Courier New" w:hAnsi="Courier New"/>
          <w:sz w:val="16"/>
          <w:szCs w:val="16"/>
        </w:rPr>
        <w:t>fi</w:t>
      </w:r>
    </w:p>
    <w:p w:rsidR="000E10F3" w:rsidRPr="00516E40" w:rsidRDefault="00EE424A" w:rsidP="00523AA0">
      <w:pPr>
        <w:spacing w:after="360"/>
        <w:rPr>
          <w:noProof/>
          <w:lang w:val="fr-FR"/>
        </w:rPr>
      </w:pPr>
      <w:r w:rsidRPr="00516E40">
        <w:rPr>
          <w:noProof/>
          <w:lang w:val="fr-FR"/>
        </w:rPr>
        <w:t>Résultat : affiche </w:t>
      </w:r>
      <w:r w:rsidR="00BC32C1" w:rsidRPr="00516E40">
        <w:rPr>
          <w:rFonts w:ascii="Courier New" w:hAnsi="Courier New"/>
          <w:noProof/>
          <w:sz w:val="16"/>
          <w:szCs w:val="16"/>
          <w:shd w:val="clear" w:color="auto" w:fill="EAEAEA"/>
          <w:lang w:val="fr-FR"/>
        </w:rPr>
        <w:t>iné</w:t>
      </w:r>
      <w:r w:rsidRPr="00516E40">
        <w:rPr>
          <w:rFonts w:ascii="Courier New" w:hAnsi="Courier New"/>
          <w:noProof/>
          <w:sz w:val="16"/>
          <w:szCs w:val="16"/>
          <w:shd w:val="clear" w:color="auto" w:fill="EAEAEA"/>
          <w:lang w:val="fr-FR"/>
        </w:rPr>
        <w:t xml:space="preserve">galité: </w:t>
      </w:r>
      <w:r w:rsidR="00BC32C1" w:rsidRPr="00516E40">
        <w:rPr>
          <w:rFonts w:ascii="Courier New" w:hAnsi="Courier New"/>
          <w:noProof/>
          <w:sz w:val="16"/>
          <w:szCs w:val="16"/>
          <w:shd w:val="clear" w:color="auto" w:fill="EAEAEA"/>
          <w:lang w:val="fr-FR"/>
        </w:rPr>
        <w:t>0 !</w:t>
      </w:r>
      <w:r w:rsidRPr="00516E40">
        <w:rPr>
          <w:rFonts w:ascii="Courier New" w:hAnsi="Courier New"/>
          <w:noProof/>
          <w:sz w:val="16"/>
          <w:szCs w:val="16"/>
          <w:shd w:val="clear" w:color="auto" w:fill="EAEAEA"/>
          <w:lang w:val="fr-FR"/>
        </w:rPr>
        <w:t xml:space="preserve">= </w:t>
      </w:r>
      <w:r w:rsidR="00BC32C1" w:rsidRPr="00516E40">
        <w:rPr>
          <w:rFonts w:ascii="Courier New" w:hAnsi="Courier New"/>
          <w:noProof/>
          <w:sz w:val="16"/>
          <w:szCs w:val="16"/>
          <w:shd w:val="clear" w:color="auto" w:fill="EAEAEA"/>
          <w:lang w:val="fr-FR"/>
        </w:rPr>
        <w:t>0</w:t>
      </w:r>
      <w:r w:rsidRPr="00516E40">
        <w:rPr>
          <w:noProof/>
          <w:lang w:val="fr-FR"/>
        </w:rPr>
        <w:t xml:space="preserve"> </w:t>
      </w:r>
      <w:r w:rsidR="006C3365" w:rsidRPr="00516E40">
        <w:rPr>
          <w:noProof/>
          <w:lang w:val="fr-FR"/>
        </w:rPr>
        <w:t xml:space="preserve">ce qui n’est </w:t>
      </w:r>
      <w:r w:rsidR="0097441B" w:rsidRPr="00516E40">
        <w:rPr>
          <w:noProof/>
          <w:lang w:val="fr-FR"/>
        </w:rPr>
        <w:t xml:space="preserve">sans doute pas </w:t>
      </w:r>
      <w:r w:rsidR="006C3365" w:rsidRPr="00516E40">
        <w:rPr>
          <w:noProof/>
          <w:lang w:val="fr-FR"/>
        </w:rPr>
        <w:t xml:space="preserve">ce que </w:t>
      </w:r>
      <w:r w:rsidR="00CA6B86" w:rsidRPr="00516E40">
        <w:rPr>
          <w:noProof/>
          <w:lang w:val="fr-FR"/>
        </w:rPr>
        <w:t>le</w:t>
      </w:r>
      <w:r w:rsidR="004F3F22" w:rsidRPr="00516E40">
        <w:rPr>
          <w:noProof/>
          <w:lang w:val="fr-FR"/>
        </w:rPr>
        <w:t xml:space="preserve"> programmeur</w:t>
      </w:r>
      <w:r w:rsidR="006C3365" w:rsidRPr="00516E40">
        <w:rPr>
          <w:noProof/>
          <w:lang w:val="fr-FR"/>
        </w:rPr>
        <w:t xml:space="preserve"> attendait</w:t>
      </w:r>
      <w:r w:rsidR="00316A4F"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523AA0" w:rsidRPr="00516E40" w:rsidTr="00A35283">
        <w:trPr>
          <w:cantSplit/>
          <w:trHeight w:val="567"/>
        </w:trPr>
        <w:tc>
          <w:tcPr>
            <w:tcW w:w="1191" w:type="dxa"/>
            <w:vAlign w:val="center"/>
          </w:tcPr>
          <w:p w:rsidR="00523AA0" w:rsidRPr="00516E40" w:rsidRDefault="00523AA0" w:rsidP="00523AA0">
            <w:pPr>
              <w:keepNext/>
              <w:tabs>
                <w:tab w:val="left" w:pos="945"/>
              </w:tabs>
              <w:spacing w:after="0" w:line="240" w:lineRule="auto"/>
              <w:jc w:val="center"/>
              <w:rPr>
                <w:noProof/>
                <w:lang w:val="fr-FR"/>
              </w:rPr>
            </w:pPr>
            <w:bookmarkStart w:id="66" w:name="VAR_08_Déclaration_integer"/>
            <w:r w:rsidRPr="00516E40">
              <w:rPr>
                <w:noProof/>
                <w:lang w:val="fr-FR"/>
              </w:rPr>
              <w:t>VAR-08</w:t>
            </w:r>
            <w:bookmarkEnd w:id="66"/>
          </w:p>
        </w:tc>
        <w:tc>
          <w:tcPr>
            <w:tcW w:w="1418" w:type="dxa"/>
            <w:vAlign w:val="center"/>
          </w:tcPr>
          <w:p w:rsidR="00523AA0" w:rsidRPr="00516E40" w:rsidRDefault="00523AA0" w:rsidP="00A35283">
            <w:pPr>
              <w:keepNext/>
              <w:spacing w:after="0" w:line="240" w:lineRule="auto"/>
              <w:jc w:val="center"/>
              <w:rPr>
                <w:noProof/>
                <w:lang w:val="fr-FR"/>
              </w:rPr>
            </w:pPr>
            <w:r w:rsidRPr="00516E40">
              <w:rPr>
                <w:noProof/>
                <w:lang w:val="fr-FR"/>
              </w:rPr>
              <w:t>Conseillé</w:t>
            </w:r>
          </w:p>
        </w:tc>
        <w:tc>
          <w:tcPr>
            <w:tcW w:w="7229" w:type="dxa"/>
            <w:vAlign w:val="center"/>
          </w:tcPr>
          <w:p w:rsidR="008D62CA" w:rsidRPr="00516E40" w:rsidRDefault="002E58DF" w:rsidP="008D62CA">
            <w:pPr>
              <w:keepNext/>
              <w:spacing w:after="60" w:line="240" w:lineRule="auto"/>
              <w:rPr>
                <w:noProof/>
                <w:lang w:val="fr-FR"/>
              </w:rPr>
            </w:pPr>
            <w:r w:rsidRPr="00516E40">
              <w:rPr>
                <w:noProof/>
                <w:lang w:val="fr-FR"/>
              </w:rPr>
              <w:t>Les paramètres de type entier utilisés en tant qu’indices</w:t>
            </w:r>
            <w:r w:rsidR="0048446C" w:rsidRPr="00516E40">
              <w:rPr>
                <w:noProof/>
                <w:lang w:val="fr-FR"/>
              </w:rPr>
              <w:t xml:space="preserve"> ou dans des expressions </w:t>
            </w:r>
            <w:r w:rsidR="006500E9" w:rsidRPr="00516E40">
              <w:rPr>
                <w:noProof/>
                <w:lang w:val="fr-FR"/>
              </w:rPr>
              <w:t>arithmétiques</w:t>
            </w:r>
            <w:r w:rsidRPr="00516E40">
              <w:rPr>
                <w:noProof/>
                <w:lang w:val="fr-FR"/>
              </w:rPr>
              <w:t xml:space="preserve"> sont déclarés </w:t>
            </w:r>
            <w:r w:rsidR="00FB724F" w:rsidRPr="00516E40">
              <w:rPr>
                <w:noProof/>
                <w:lang w:val="fr-FR"/>
              </w:rPr>
              <w:t>au moyen de</w:t>
            </w:r>
            <w:r w:rsidR="00690139" w:rsidRPr="00516E40">
              <w:rPr>
                <w:noProof/>
                <w:lang w:val="fr-FR"/>
              </w:rPr>
              <w:t xml:space="preserve"> </w:t>
            </w:r>
            <w:r w:rsidRPr="00516E40">
              <w:rPr>
                <w:noProof/>
                <w:lang w:val="fr-FR"/>
              </w:rPr>
              <w:t>la syntaxe :</w:t>
            </w:r>
          </w:p>
          <w:p w:rsidR="00523AA0" w:rsidRPr="00516E40" w:rsidRDefault="002E58DF" w:rsidP="008D62CA">
            <w:pPr>
              <w:keepNext/>
              <w:spacing w:after="60" w:line="240" w:lineRule="auto"/>
              <w:rPr>
                <w:i/>
                <w:noProof/>
                <w:lang w:val="fr-FR"/>
              </w:rPr>
            </w:pPr>
            <w:r w:rsidRPr="00516E40">
              <w:rPr>
                <w:noProof/>
                <w:lang w:val="fr-FR"/>
              </w:rPr>
              <w:t xml:space="preserve">    typeset -i </w:t>
            </w:r>
            <w:r w:rsidRPr="00516E40">
              <w:rPr>
                <w:i/>
                <w:noProof/>
                <w:lang w:val="fr-FR"/>
              </w:rPr>
              <w:t>param</w:t>
            </w:r>
            <w:r w:rsidR="009B5CD2" w:rsidRPr="00516E40">
              <w:rPr>
                <w:noProof/>
                <w:lang w:val="fr-FR"/>
              </w:rPr>
              <w:t xml:space="preserve">   (variante : typeset -i </w:t>
            </w:r>
            <w:r w:rsidR="009B5CD2" w:rsidRPr="00516E40">
              <w:rPr>
                <w:i/>
                <w:noProof/>
                <w:lang w:val="fr-FR"/>
              </w:rPr>
              <w:t>param</w:t>
            </w:r>
            <w:r w:rsidR="009B5CD2" w:rsidRPr="00516E40">
              <w:rPr>
                <w:noProof/>
                <w:lang w:val="fr-FR"/>
              </w:rPr>
              <w:t>=</w:t>
            </w:r>
            <w:r w:rsidR="009B5CD2" w:rsidRPr="00516E40">
              <w:rPr>
                <w:i/>
                <w:noProof/>
                <w:lang w:val="fr-FR"/>
              </w:rPr>
              <w:t>expression</w:t>
            </w:r>
            <w:r w:rsidR="009B5CD2" w:rsidRPr="00516E40">
              <w:rPr>
                <w:noProof/>
                <w:lang w:val="fr-FR"/>
              </w:rPr>
              <w:t>)</w:t>
            </w:r>
          </w:p>
          <w:p w:rsidR="002E58DF" w:rsidRPr="00516E40" w:rsidRDefault="002E58DF" w:rsidP="008D62CA">
            <w:pPr>
              <w:keepNext/>
              <w:spacing w:after="60" w:line="240" w:lineRule="auto"/>
              <w:rPr>
                <w:noProof/>
                <w:lang w:val="fr-FR"/>
              </w:rPr>
            </w:pPr>
            <w:r w:rsidRPr="00516E40">
              <w:rPr>
                <w:noProof/>
                <w:lang w:val="fr-FR"/>
              </w:rPr>
              <w:t>ou bien :</w:t>
            </w:r>
          </w:p>
          <w:p w:rsidR="002E58DF" w:rsidRPr="00516E40" w:rsidRDefault="002E58DF" w:rsidP="002E58DF">
            <w:pPr>
              <w:keepNext/>
              <w:spacing w:after="0" w:line="240" w:lineRule="auto"/>
              <w:rPr>
                <w:noProof/>
                <w:lang w:val="fr-FR"/>
              </w:rPr>
            </w:pPr>
            <w:r w:rsidRPr="00516E40">
              <w:rPr>
                <w:noProof/>
                <w:lang w:val="fr-FR"/>
              </w:rPr>
              <w:t xml:space="preserve">    integer </w:t>
            </w:r>
            <w:r w:rsidRPr="00516E40">
              <w:rPr>
                <w:i/>
                <w:noProof/>
                <w:lang w:val="fr-FR"/>
              </w:rPr>
              <w:t>param</w:t>
            </w:r>
            <w:r w:rsidR="009B5CD2" w:rsidRPr="00516E40">
              <w:rPr>
                <w:noProof/>
                <w:lang w:val="fr-FR"/>
              </w:rPr>
              <w:t xml:space="preserve">   (variante : integer </w:t>
            </w:r>
            <w:r w:rsidR="009B5CD2" w:rsidRPr="00516E40">
              <w:rPr>
                <w:i/>
                <w:noProof/>
                <w:lang w:val="fr-FR"/>
              </w:rPr>
              <w:t>param</w:t>
            </w:r>
            <w:r w:rsidR="009B5CD2" w:rsidRPr="00516E40">
              <w:rPr>
                <w:noProof/>
                <w:lang w:val="fr-FR"/>
              </w:rPr>
              <w:t>=</w:t>
            </w:r>
            <w:r w:rsidR="009B5CD2" w:rsidRPr="00516E40">
              <w:rPr>
                <w:i/>
                <w:noProof/>
                <w:lang w:val="fr-FR"/>
              </w:rPr>
              <w:t>expression</w:t>
            </w:r>
            <w:r w:rsidR="009B5CD2" w:rsidRPr="00516E40">
              <w:rPr>
                <w:noProof/>
                <w:lang w:val="fr-FR"/>
              </w:rPr>
              <w:t>)</w:t>
            </w:r>
          </w:p>
        </w:tc>
      </w:tr>
    </w:tbl>
    <w:p w:rsidR="00D20335" w:rsidRPr="00516E40" w:rsidRDefault="00A50E7E" w:rsidP="00D9555C">
      <w:pPr>
        <w:spacing w:before="240"/>
        <w:rPr>
          <w:noProof/>
          <w:lang w:val="fr-FR"/>
        </w:rPr>
      </w:pPr>
      <w:r w:rsidRPr="00516E40">
        <w:rPr>
          <w:noProof/>
          <w:lang w:val="fr-FR"/>
        </w:rPr>
        <w:t xml:space="preserve">La commande typeset -i déclare que l’argument </w:t>
      </w:r>
      <w:r w:rsidRPr="00516E40">
        <w:rPr>
          <w:i/>
          <w:noProof/>
          <w:lang w:val="fr-FR"/>
        </w:rPr>
        <w:t>param</w:t>
      </w:r>
      <w:r w:rsidRPr="00516E40">
        <w:rPr>
          <w:noProof/>
          <w:lang w:val="fr-FR"/>
        </w:rPr>
        <w:t xml:space="preserve"> doit être </w:t>
      </w:r>
      <w:r w:rsidR="00071337" w:rsidRPr="00516E40">
        <w:rPr>
          <w:noProof/>
          <w:lang w:val="fr-FR"/>
        </w:rPr>
        <w:t>représenté</w:t>
      </w:r>
      <w:r w:rsidRPr="00516E40">
        <w:rPr>
          <w:noProof/>
          <w:lang w:val="fr-FR"/>
        </w:rPr>
        <w:t xml:space="preserve"> en mémoire en tant qu’entier signé et non en tant que chaîne de caractères ; cette représentation</w:t>
      </w:r>
      <w:r w:rsidR="00C42250" w:rsidRPr="00516E40">
        <w:rPr>
          <w:noProof/>
          <w:lang w:val="fr-FR"/>
        </w:rPr>
        <w:t xml:space="preserve"> </w:t>
      </w:r>
      <w:r w:rsidRPr="00516E40">
        <w:rPr>
          <w:noProof/>
          <w:lang w:val="fr-FR"/>
        </w:rPr>
        <w:t>accélère l</w:t>
      </w:r>
      <w:r w:rsidR="00E347E1" w:rsidRPr="00516E40">
        <w:rPr>
          <w:noProof/>
          <w:lang w:val="fr-FR"/>
        </w:rPr>
        <w:t>’évaluation d</w:t>
      </w:r>
      <w:r w:rsidRPr="00516E40">
        <w:rPr>
          <w:noProof/>
          <w:lang w:val="fr-FR"/>
        </w:rPr>
        <w:t xml:space="preserve">es expressions arithmétiques car </w:t>
      </w:r>
      <w:r w:rsidR="005478FA" w:rsidRPr="00516E40">
        <w:rPr>
          <w:noProof/>
          <w:lang w:val="fr-FR"/>
        </w:rPr>
        <w:t xml:space="preserve">elle évite </w:t>
      </w:r>
      <w:r w:rsidR="00C61C71">
        <w:rPr>
          <w:noProof/>
          <w:lang w:val="fr-FR"/>
        </w:rPr>
        <w:t>d</w:t>
      </w:r>
      <w:r w:rsidRPr="00516E40">
        <w:rPr>
          <w:noProof/>
          <w:lang w:val="fr-FR"/>
        </w:rPr>
        <w:t>es conversions de chaîne vers entier.</w:t>
      </w:r>
    </w:p>
    <w:p w:rsidR="007D7193" w:rsidRPr="00516E40" w:rsidRDefault="00877CD9" w:rsidP="007D7193">
      <w:pPr>
        <w:rPr>
          <w:noProof/>
          <w:lang w:val="fr-FR"/>
        </w:rPr>
      </w:pPr>
      <w:r w:rsidRPr="00516E40">
        <w:rPr>
          <w:noProof/>
          <w:lang w:val="fr-FR"/>
        </w:rPr>
        <w:t xml:space="preserve">Le mot clef </w:t>
      </w:r>
      <w:r w:rsidR="007D7193" w:rsidRPr="00516E40">
        <w:rPr>
          <w:noProof/>
          <w:lang w:val="fr-FR"/>
        </w:rPr>
        <w:t xml:space="preserve">integer </w:t>
      </w:r>
      <w:r w:rsidRPr="00516E40">
        <w:rPr>
          <w:noProof/>
          <w:lang w:val="fr-FR"/>
        </w:rPr>
        <w:t>est un alias pré-défini de ksh pour typeset</w:t>
      </w:r>
      <w:r w:rsidR="006634B6" w:rsidRPr="00516E40">
        <w:rPr>
          <w:noProof/>
          <w:lang w:val="fr-FR"/>
        </w:rPr>
        <w:t xml:space="preserve"> -i</w:t>
      </w:r>
      <w:r w:rsidR="00233F00" w:rsidRPr="00516E40">
        <w:rPr>
          <w:noProof/>
          <w:lang w:val="fr-FR"/>
        </w:rPr>
        <w:t xml:space="preserve"> ; </w:t>
      </w:r>
      <w:r w:rsidR="00307E76" w:rsidRPr="00516E40">
        <w:rPr>
          <w:noProof/>
          <w:lang w:val="fr-FR"/>
        </w:rPr>
        <w:t>les 2 formes sont donc équivalentes.</w:t>
      </w:r>
    </w:p>
    <w:p w:rsidR="00C36F6D" w:rsidRPr="00516E40" w:rsidRDefault="00C36F6D" w:rsidP="007D7193">
      <w:pPr>
        <w:rPr>
          <w:noProof/>
          <w:lang w:val="fr-FR"/>
        </w:rPr>
      </w:pPr>
      <w:r w:rsidRPr="00516E40">
        <w:rPr>
          <w:noProof/>
          <w:lang w:val="fr-FR"/>
        </w:rPr>
        <w:t>Remarque :</w:t>
      </w:r>
      <w:r w:rsidR="00254319" w:rsidRPr="00516E40">
        <w:rPr>
          <w:noProof/>
          <w:lang w:val="fr-FR"/>
        </w:rPr>
        <w:t xml:space="preserve"> si le paramètre est </w:t>
      </w:r>
      <w:r w:rsidR="0033675D" w:rsidRPr="00516E40">
        <w:rPr>
          <w:noProof/>
          <w:lang w:val="fr-FR"/>
        </w:rPr>
        <w:t xml:space="preserve">et déclaré et </w:t>
      </w:r>
      <w:r w:rsidR="00254319" w:rsidRPr="00516E40">
        <w:rPr>
          <w:noProof/>
          <w:lang w:val="fr-FR"/>
        </w:rPr>
        <w:t xml:space="preserve">initialisé </w:t>
      </w:r>
      <w:r w:rsidR="0033675D" w:rsidRPr="00516E40">
        <w:rPr>
          <w:noProof/>
          <w:lang w:val="fr-FR"/>
        </w:rPr>
        <w:t>simultanément, l’</w:t>
      </w:r>
      <w:r w:rsidR="0033675D" w:rsidRPr="00516E40">
        <w:rPr>
          <w:i/>
          <w:noProof/>
          <w:lang w:val="fr-FR"/>
        </w:rPr>
        <w:t>expression</w:t>
      </w:r>
      <w:r w:rsidR="0033675D" w:rsidRPr="00516E40">
        <w:rPr>
          <w:noProof/>
          <w:lang w:val="fr-FR"/>
        </w:rPr>
        <w:t xml:space="preserve"> à droite du signe =</w:t>
      </w:r>
      <w:r w:rsidR="00374D8B" w:rsidRPr="00516E40">
        <w:rPr>
          <w:noProof/>
          <w:lang w:val="fr-FR"/>
        </w:rPr>
        <w:t xml:space="preserve"> est évaluée comme une expression arithmétique</w:t>
      </w:r>
      <w:r w:rsidR="00EC5D53" w:rsidRPr="00516E40">
        <w:rPr>
          <w:noProof/>
          <w:lang w:val="fr-FR"/>
        </w:rPr>
        <w:t> </w:t>
      </w:r>
      <w:r w:rsidR="00EC5D53" w:rsidRPr="00516E40">
        <w:rPr>
          <w:rStyle w:val="Appelnotedebasdep"/>
          <w:noProof/>
          <w:lang w:val="fr-FR"/>
        </w:rPr>
        <w:footnoteReference w:id="25"/>
      </w:r>
      <w:r w:rsidR="00374D8B" w:rsidRPr="00516E40">
        <w:rPr>
          <w:noProof/>
          <w:lang w:val="fr-FR"/>
        </w:rPr>
        <w:t>.</w:t>
      </w:r>
    </w:p>
    <w:p w:rsidR="005E49AA" w:rsidRPr="00516E40" w:rsidRDefault="005E49AA" w:rsidP="00821156">
      <w:pPr>
        <w:pStyle w:val="Titre2"/>
        <w:pageBreakBefore/>
        <w:spacing w:before="0" w:after="240"/>
        <w:rPr>
          <w:noProof/>
          <w:lang w:val="fr-FR"/>
        </w:rPr>
      </w:pPr>
      <w:bookmarkStart w:id="67" w:name="_Toc348891374"/>
      <w:bookmarkStart w:id="68" w:name="_Toc419070441"/>
      <w:r w:rsidRPr="00516E40">
        <w:rPr>
          <w:noProof/>
          <w:lang w:val="fr-FR"/>
        </w:rPr>
        <w:lastRenderedPageBreak/>
        <w:t>Contrôle des arguments</w:t>
      </w:r>
      <w:bookmarkEnd w:id="67"/>
      <w:bookmarkEnd w:id="68"/>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5E49AA" w:rsidRPr="00516E40" w:rsidTr="008C7415">
        <w:trPr>
          <w:cantSplit/>
          <w:trHeight w:val="567"/>
        </w:trPr>
        <w:tc>
          <w:tcPr>
            <w:tcW w:w="1191" w:type="dxa"/>
            <w:vAlign w:val="center"/>
          </w:tcPr>
          <w:p w:rsidR="005E49AA" w:rsidRPr="00516E40" w:rsidRDefault="005E49AA" w:rsidP="008C7415">
            <w:pPr>
              <w:tabs>
                <w:tab w:val="left" w:pos="945"/>
              </w:tabs>
              <w:spacing w:after="0" w:line="240" w:lineRule="auto"/>
              <w:jc w:val="center"/>
              <w:rPr>
                <w:noProof/>
                <w:lang w:val="fr-FR"/>
              </w:rPr>
            </w:pPr>
            <w:bookmarkStart w:id="69" w:name="PRG_06_Ctrl_arguments"/>
            <w:r w:rsidRPr="00516E40">
              <w:rPr>
                <w:noProof/>
                <w:lang w:val="fr-FR"/>
              </w:rPr>
              <w:t>PRG-0</w:t>
            </w:r>
            <w:r w:rsidR="009D12AE" w:rsidRPr="00516E40">
              <w:rPr>
                <w:noProof/>
                <w:lang w:val="fr-FR"/>
              </w:rPr>
              <w:t>6</w:t>
            </w:r>
            <w:bookmarkEnd w:id="69"/>
          </w:p>
        </w:tc>
        <w:tc>
          <w:tcPr>
            <w:tcW w:w="1418" w:type="dxa"/>
            <w:vAlign w:val="center"/>
          </w:tcPr>
          <w:p w:rsidR="005E49AA" w:rsidRPr="00516E40" w:rsidRDefault="005E49AA" w:rsidP="008C7415">
            <w:pPr>
              <w:spacing w:after="0" w:line="240" w:lineRule="auto"/>
              <w:jc w:val="center"/>
              <w:rPr>
                <w:noProof/>
                <w:lang w:val="fr-FR"/>
              </w:rPr>
            </w:pPr>
            <w:r w:rsidRPr="00516E40">
              <w:rPr>
                <w:noProof/>
                <w:lang w:val="fr-FR"/>
              </w:rPr>
              <w:t>Obligatoire</w:t>
            </w:r>
          </w:p>
        </w:tc>
        <w:tc>
          <w:tcPr>
            <w:tcW w:w="7229" w:type="dxa"/>
            <w:vAlign w:val="center"/>
          </w:tcPr>
          <w:p w:rsidR="005E49AA" w:rsidRPr="00516E40" w:rsidRDefault="005E49AA" w:rsidP="008C7415">
            <w:pPr>
              <w:spacing w:after="0" w:line="240" w:lineRule="auto"/>
              <w:rPr>
                <w:noProof/>
                <w:lang w:val="fr-FR"/>
              </w:rPr>
            </w:pPr>
            <w:r w:rsidRPr="00516E40">
              <w:rPr>
                <w:noProof/>
                <w:lang w:val="fr-FR"/>
              </w:rPr>
              <w:t>Les scripts vérifient</w:t>
            </w:r>
            <w:r w:rsidR="00C81C3A" w:rsidRPr="00516E40">
              <w:rPr>
                <w:noProof/>
                <w:lang w:val="fr-FR"/>
              </w:rPr>
              <w:t>, avant tout traitement,</w:t>
            </w:r>
            <w:r w:rsidRPr="00516E40">
              <w:rPr>
                <w:noProof/>
                <w:lang w:val="fr-FR"/>
              </w:rPr>
              <w:t xml:space="preserve"> que leurs arguments sont valides et conformes à la syntaxe d’appel documentée. Si les arguments ou la syntaxe d’appel ne sont pas valides, aucun traitement n’est effectué : un message d’erreur explicite est émis</w:t>
            </w:r>
            <w:r w:rsidR="0031268C" w:rsidRPr="00516E40">
              <w:rPr>
                <w:noProof/>
                <w:lang w:val="fr-FR"/>
              </w:rPr>
              <w:t xml:space="preserve">, suivi de la fin immédiate du </w:t>
            </w:r>
            <w:r w:rsidRPr="00516E40">
              <w:rPr>
                <w:noProof/>
                <w:lang w:val="fr-FR"/>
              </w:rPr>
              <w:t>script</w:t>
            </w:r>
            <w:r w:rsidR="0031268C" w:rsidRPr="00516E40">
              <w:rPr>
                <w:noProof/>
                <w:lang w:val="fr-FR"/>
              </w:rPr>
              <w:t xml:space="preserve"> </w:t>
            </w:r>
            <w:r w:rsidRPr="00516E40">
              <w:rPr>
                <w:noProof/>
                <w:lang w:val="fr-FR"/>
              </w:rPr>
              <w:t>avec un code d’exit correspondant à une erreur.</w:t>
            </w:r>
          </w:p>
        </w:tc>
      </w:tr>
    </w:tbl>
    <w:p w:rsidR="005E49AA" w:rsidRPr="00516E40" w:rsidRDefault="005E49AA" w:rsidP="00080C2C">
      <w:pPr>
        <w:spacing w:before="240" w:after="120"/>
        <w:rPr>
          <w:noProof/>
          <w:lang w:val="fr-FR"/>
        </w:rPr>
      </w:pPr>
      <w:r w:rsidRPr="00516E40">
        <w:rPr>
          <w:noProof/>
          <w:lang w:val="fr-FR"/>
        </w:rPr>
        <w:t>La vérification de la syntaxe d’appel, ainsi que les contrôles de validité des arguments, sont indispensables pour les raisons suivantes :</w:t>
      </w:r>
    </w:p>
    <w:p w:rsidR="005E49AA" w:rsidRPr="00516E40" w:rsidRDefault="005E49AA" w:rsidP="003442AE">
      <w:pPr>
        <w:pStyle w:val="Paragraphedeliste"/>
        <w:numPr>
          <w:ilvl w:val="0"/>
          <w:numId w:val="12"/>
        </w:numPr>
        <w:ind w:left="714" w:hanging="357"/>
        <w:rPr>
          <w:noProof/>
          <w:lang w:val="fr-FR"/>
        </w:rPr>
      </w:pPr>
      <w:r w:rsidRPr="00516E40">
        <w:rPr>
          <w:noProof/>
          <w:lang w:val="fr-FR"/>
        </w:rPr>
        <w:t>S’il y a une possibilité d’erreur, vous pouvez être certain qu’elle sera commise</w:t>
      </w:r>
      <w:r w:rsidR="00D32EC8" w:rsidRPr="00516E40">
        <w:rPr>
          <w:noProof/>
          <w:lang w:val="fr-FR"/>
        </w:rPr>
        <w:t>,</w:t>
      </w:r>
      <w:r w:rsidRPr="00516E40">
        <w:rPr>
          <w:noProof/>
          <w:lang w:val="fr-FR"/>
        </w:rPr>
        <w:t xml:space="preserve"> tôt ou tard.</w:t>
      </w:r>
    </w:p>
    <w:p w:rsidR="005E49AA" w:rsidRPr="00516E40" w:rsidRDefault="005E49AA" w:rsidP="003442AE">
      <w:pPr>
        <w:pStyle w:val="Paragraphedeliste"/>
        <w:numPr>
          <w:ilvl w:val="0"/>
          <w:numId w:val="12"/>
        </w:numPr>
        <w:rPr>
          <w:noProof/>
          <w:lang w:val="fr-FR"/>
        </w:rPr>
      </w:pPr>
      <w:r w:rsidRPr="00516E40">
        <w:rPr>
          <w:noProof/>
          <w:lang w:val="fr-FR"/>
        </w:rPr>
        <w:t>Une erreur ne devrait pas entraîner de conséquence fâcheuse, ou le moins possible.</w:t>
      </w:r>
    </w:p>
    <w:p w:rsidR="005E49AA" w:rsidRPr="00516E40" w:rsidRDefault="005E49AA" w:rsidP="003442AE">
      <w:pPr>
        <w:pStyle w:val="Paragraphedeliste"/>
        <w:numPr>
          <w:ilvl w:val="0"/>
          <w:numId w:val="12"/>
        </w:numPr>
        <w:rPr>
          <w:noProof/>
          <w:lang w:val="fr-FR"/>
        </w:rPr>
      </w:pPr>
      <w:r w:rsidRPr="00516E40">
        <w:rPr>
          <w:noProof/>
          <w:lang w:val="fr-FR"/>
        </w:rPr>
        <w:t>Les erreurs doivent être diagnostiquées au plus tôt, d’une part afin d’éviter qu’elles ne se propagent en cascade, d’autre part pour faciliter les analyses et les corrections le cas échéant.</w:t>
      </w:r>
    </w:p>
    <w:p w:rsidR="005E49AA" w:rsidRPr="00516E40" w:rsidRDefault="005E49AA" w:rsidP="00BA5564">
      <w:pPr>
        <w:spacing w:after="120"/>
        <w:rPr>
          <w:noProof/>
          <w:lang w:val="fr-FR"/>
        </w:rPr>
      </w:pPr>
      <w:r w:rsidRPr="00516E40">
        <w:rPr>
          <w:noProof/>
          <w:lang w:val="fr-FR"/>
        </w:rPr>
        <w:t xml:space="preserve">Pour ces 3 raisons, il convient d’adopter une approche défensive vis-à-vis des arguments </w:t>
      </w:r>
      <w:r w:rsidR="00967B1B" w:rsidRPr="00516E40">
        <w:rPr>
          <w:noProof/>
          <w:lang w:val="fr-FR"/>
        </w:rPr>
        <w:t xml:space="preserve">d’appel </w:t>
      </w:r>
      <w:r w:rsidRPr="00516E40">
        <w:rPr>
          <w:noProof/>
          <w:lang w:val="fr-FR"/>
        </w:rPr>
        <w:t xml:space="preserve">du script : dans la mesure où </w:t>
      </w:r>
      <w:r w:rsidR="002D7A6E" w:rsidRPr="00516E40">
        <w:rPr>
          <w:noProof/>
          <w:lang w:val="fr-FR"/>
        </w:rPr>
        <w:t>ces arguments</w:t>
      </w:r>
      <w:r w:rsidR="005A1890" w:rsidRPr="00516E40">
        <w:rPr>
          <w:noProof/>
          <w:lang w:val="fr-FR"/>
        </w:rPr>
        <w:t xml:space="preserve"> sont reçus</w:t>
      </w:r>
      <w:r w:rsidRPr="00516E40">
        <w:rPr>
          <w:noProof/>
          <w:lang w:val="fr-FR"/>
        </w:rPr>
        <w:t xml:space="preserve"> de l’</w:t>
      </w:r>
      <w:r w:rsidRPr="00516E40">
        <w:rPr>
          <w:i/>
          <w:noProof/>
          <w:lang w:val="fr-FR"/>
        </w:rPr>
        <w:t>extérieur</w:t>
      </w:r>
      <w:r w:rsidRPr="00516E40">
        <w:rPr>
          <w:noProof/>
          <w:lang w:val="fr-FR"/>
        </w:rPr>
        <w:t xml:space="preserve"> ils ne doivent pas être considérés comme valides </w:t>
      </w:r>
      <w:r w:rsidRPr="00516E40">
        <w:rPr>
          <w:i/>
          <w:noProof/>
          <w:lang w:val="fr-FR"/>
        </w:rPr>
        <w:t>a priori</w:t>
      </w:r>
      <w:r w:rsidRPr="00516E40">
        <w:rPr>
          <w:noProof/>
          <w:lang w:val="fr-FR"/>
        </w:rPr>
        <w:t xml:space="preserve"> ; au contraire, il faut « blinder » le script à tous points de vue </w:t>
      </w:r>
      <w:r w:rsidR="00705F85" w:rsidRPr="00516E40">
        <w:rPr>
          <w:noProof/>
          <w:lang w:val="fr-FR"/>
        </w:rPr>
        <w:t>contre les arguments erronés, manquants</w:t>
      </w:r>
      <w:r w:rsidR="00096F58" w:rsidRPr="00516E40">
        <w:rPr>
          <w:noProof/>
          <w:lang w:val="fr-FR"/>
        </w:rPr>
        <w:t>,</w:t>
      </w:r>
      <w:r w:rsidR="00705F85" w:rsidRPr="00516E40">
        <w:rPr>
          <w:noProof/>
          <w:lang w:val="fr-FR"/>
        </w:rPr>
        <w:t xml:space="preserve"> ou en surnombre</w:t>
      </w:r>
      <w:r w:rsidR="00965358" w:rsidRPr="00516E40">
        <w:rPr>
          <w:noProof/>
          <w:lang w:val="fr-FR"/>
        </w:rPr>
        <w:t> ;</w:t>
      </w:r>
      <w:r w:rsidRPr="00516E40">
        <w:rPr>
          <w:noProof/>
          <w:lang w:val="fr-FR"/>
        </w:rPr>
        <w:t xml:space="preserve"> on doit </w:t>
      </w:r>
      <w:r w:rsidR="00965358" w:rsidRPr="00516E40">
        <w:rPr>
          <w:noProof/>
          <w:lang w:val="fr-FR"/>
        </w:rPr>
        <w:t xml:space="preserve">donc </w:t>
      </w:r>
      <w:r w:rsidRPr="00516E40">
        <w:rPr>
          <w:noProof/>
          <w:lang w:val="fr-FR"/>
        </w:rPr>
        <w:t>vérifier :</w:t>
      </w:r>
    </w:p>
    <w:p w:rsidR="005E49AA" w:rsidRPr="00516E40" w:rsidRDefault="005E49AA" w:rsidP="003442AE">
      <w:pPr>
        <w:pStyle w:val="Paragraphedeliste"/>
        <w:numPr>
          <w:ilvl w:val="0"/>
          <w:numId w:val="2"/>
        </w:numPr>
        <w:rPr>
          <w:noProof/>
          <w:lang w:val="fr-FR"/>
        </w:rPr>
      </w:pPr>
      <w:r w:rsidRPr="00516E40">
        <w:rPr>
          <w:noProof/>
          <w:lang w:val="fr-FR"/>
        </w:rPr>
        <w:t>La présence et le nombre des arguments</w:t>
      </w:r>
    </w:p>
    <w:p w:rsidR="005E49AA" w:rsidRPr="00516E40" w:rsidRDefault="005E49AA" w:rsidP="003442AE">
      <w:pPr>
        <w:pStyle w:val="Paragraphedeliste"/>
        <w:numPr>
          <w:ilvl w:val="0"/>
          <w:numId w:val="2"/>
        </w:numPr>
        <w:rPr>
          <w:noProof/>
          <w:lang w:val="fr-FR"/>
        </w:rPr>
      </w:pPr>
      <w:r w:rsidRPr="00516E40">
        <w:rPr>
          <w:noProof/>
          <w:lang w:val="fr-FR"/>
        </w:rPr>
        <w:t>La conformité de la syntaxe d’appel au protocole documenté</w:t>
      </w:r>
    </w:p>
    <w:p w:rsidR="005E49AA" w:rsidRPr="00516E40" w:rsidRDefault="005E49AA" w:rsidP="003442AE">
      <w:pPr>
        <w:pStyle w:val="Paragraphedeliste"/>
        <w:numPr>
          <w:ilvl w:val="0"/>
          <w:numId w:val="2"/>
        </w:numPr>
        <w:rPr>
          <w:noProof/>
          <w:lang w:val="fr-FR"/>
        </w:rPr>
      </w:pPr>
      <w:r w:rsidRPr="00516E40">
        <w:rPr>
          <w:noProof/>
          <w:lang w:val="fr-FR"/>
        </w:rPr>
        <w:t>La validité des arguments : si un nombre est attendu, vérifier que l’argument est numérique, si un fichier est attendu, vérifier que le chemin est valide, etc.</w:t>
      </w:r>
    </w:p>
    <w:p w:rsidR="005E49AA" w:rsidRPr="00516E40" w:rsidRDefault="005E49AA" w:rsidP="005017FD">
      <w:pPr>
        <w:rPr>
          <w:noProof/>
          <w:lang w:val="fr-FR"/>
        </w:rPr>
      </w:pPr>
      <w:r w:rsidRPr="00516E40">
        <w:rPr>
          <w:noProof/>
          <w:lang w:val="fr-FR"/>
        </w:rPr>
        <w:t>Si une erreur quelconque est détectée, un message de diagnostic clair doit être émis à l’intention de l’utilisateur (ou du programmeur), puis le script doit se terminer avec un code d’exit signalant sans ambiguïté une situation d’erreur </w:t>
      </w:r>
      <w:r w:rsidRPr="00516E40">
        <w:rPr>
          <w:rStyle w:val="Appelnotedebasdep"/>
          <w:noProof/>
          <w:lang w:val="fr-FR"/>
        </w:rPr>
        <w:footnoteReference w:id="26"/>
      </w:r>
      <w:r w:rsidRPr="00516E40">
        <w:rPr>
          <w:noProof/>
          <w:lang w:val="fr-FR"/>
        </w:rPr>
        <w:t xml:space="preserve">. </w:t>
      </w:r>
    </w:p>
    <w:p w:rsidR="005E49AA" w:rsidRPr="00516E40" w:rsidRDefault="005E49AA" w:rsidP="00902EB1">
      <w:pPr>
        <w:spacing w:after="120"/>
        <w:rPr>
          <w:noProof/>
          <w:lang w:val="fr-FR"/>
        </w:rPr>
      </w:pPr>
      <w:r w:rsidRPr="00516E40">
        <w:rPr>
          <w:noProof/>
          <w:lang w:val="fr-FR"/>
        </w:rPr>
        <w:t>Il est important que ces vérifications soient effectuées avant tout traitement, pour 2 raisons :</w:t>
      </w:r>
    </w:p>
    <w:p w:rsidR="005E49AA" w:rsidRPr="00516E40" w:rsidRDefault="005E49AA" w:rsidP="008B3921">
      <w:pPr>
        <w:pStyle w:val="Paragraphedeliste"/>
        <w:numPr>
          <w:ilvl w:val="0"/>
          <w:numId w:val="2"/>
        </w:numPr>
        <w:spacing w:after="120"/>
        <w:ind w:left="714" w:hanging="357"/>
        <w:contextualSpacing w:val="0"/>
        <w:rPr>
          <w:noProof/>
          <w:lang w:val="fr-FR"/>
        </w:rPr>
      </w:pPr>
      <w:r w:rsidRPr="00516E40">
        <w:rPr>
          <w:noProof/>
          <w:lang w:val="fr-FR"/>
        </w:rPr>
        <w:t xml:space="preserve">D’une part, afin d’éviter (ou de limiter) les opérations de reprise nécessaires le cas échéant : toute erreur qui est détectable </w:t>
      </w:r>
      <w:r w:rsidRPr="00516E40">
        <w:rPr>
          <w:i/>
          <w:noProof/>
          <w:lang w:val="fr-FR"/>
        </w:rPr>
        <w:t>a priori</w:t>
      </w:r>
      <w:r w:rsidRPr="00516E40">
        <w:rPr>
          <w:noProof/>
          <w:lang w:val="fr-FR"/>
        </w:rPr>
        <w:t xml:space="preserve"> doit être signalée et traitée </w:t>
      </w:r>
      <w:r w:rsidRPr="00516E40">
        <w:rPr>
          <w:i/>
          <w:noProof/>
          <w:lang w:val="fr-FR"/>
        </w:rPr>
        <w:t>a priori</w:t>
      </w:r>
      <w:r w:rsidRPr="00516E40">
        <w:rPr>
          <w:noProof/>
          <w:lang w:val="fr-FR"/>
        </w:rPr>
        <w:t>.</w:t>
      </w:r>
    </w:p>
    <w:p w:rsidR="005E49AA" w:rsidRPr="00516E40" w:rsidRDefault="005E49AA" w:rsidP="00BD2AE2">
      <w:pPr>
        <w:pStyle w:val="Paragraphedeliste"/>
        <w:numPr>
          <w:ilvl w:val="0"/>
          <w:numId w:val="2"/>
        </w:numPr>
        <w:spacing w:after="480"/>
        <w:ind w:left="714" w:hanging="357"/>
        <w:rPr>
          <w:noProof/>
          <w:lang w:val="fr-FR"/>
        </w:rPr>
      </w:pPr>
      <w:r w:rsidRPr="00516E40">
        <w:rPr>
          <w:noProof/>
          <w:lang w:val="fr-FR"/>
        </w:rPr>
        <w:t>D’autre part, parce que séparer les contrôles de présence et de validité des arguments de leur utilisation ultérieure contribue à un bon découpage des tâches.</w:t>
      </w:r>
    </w:p>
    <w:p w:rsidR="005E49AA" w:rsidRPr="00516E40" w:rsidRDefault="005E49AA" w:rsidP="00A428FD">
      <w:pPr>
        <w:pStyle w:val="Titre2"/>
        <w:spacing w:after="240"/>
        <w:rPr>
          <w:noProof/>
          <w:lang w:val="fr-FR"/>
        </w:rPr>
      </w:pPr>
      <w:bookmarkStart w:id="70" w:name="_Ref288514013"/>
      <w:bookmarkStart w:id="71" w:name="_Ref288514016"/>
      <w:bookmarkStart w:id="72" w:name="_Toc348891375"/>
      <w:bookmarkStart w:id="73" w:name="_Toc419070442"/>
      <w:r w:rsidRPr="00516E40">
        <w:rPr>
          <w:noProof/>
          <w:lang w:val="fr-FR"/>
        </w:rPr>
        <w:t>Gestion des options</w:t>
      </w:r>
      <w:bookmarkEnd w:id="70"/>
      <w:bookmarkEnd w:id="71"/>
      <w:bookmarkEnd w:id="72"/>
      <w:bookmarkEnd w:id="73"/>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5E49AA" w:rsidRPr="00516E40" w:rsidTr="008C7415">
        <w:trPr>
          <w:cantSplit/>
          <w:trHeight w:val="567"/>
        </w:trPr>
        <w:tc>
          <w:tcPr>
            <w:tcW w:w="1191" w:type="dxa"/>
            <w:vAlign w:val="center"/>
          </w:tcPr>
          <w:p w:rsidR="005E49AA" w:rsidRPr="00516E40" w:rsidRDefault="005E49AA" w:rsidP="008C7415">
            <w:pPr>
              <w:keepNext/>
              <w:tabs>
                <w:tab w:val="left" w:pos="945"/>
              </w:tabs>
              <w:spacing w:after="0" w:line="240" w:lineRule="auto"/>
              <w:jc w:val="center"/>
              <w:rPr>
                <w:noProof/>
                <w:lang w:val="fr-FR"/>
              </w:rPr>
            </w:pPr>
            <w:bookmarkStart w:id="74" w:name="OPT_01_Favor_options"/>
            <w:r w:rsidRPr="00516E40">
              <w:rPr>
                <w:noProof/>
                <w:lang w:val="fr-FR"/>
              </w:rPr>
              <w:t>OPT-01</w:t>
            </w:r>
            <w:bookmarkEnd w:id="74"/>
          </w:p>
        </w:tc>
        <w:tc>
          <w:tcPr>
            <w:tcW w:w="1418" w:type="dxa"/>
            <w:vAlign w:val="center"/>
          </w:tcPr>
          <w:p w:rsidR="005E49AA" w:rsidRPr="00516E40" w:rsidRDefault="005E49AA" w:rsidP="008C7415">
            <w:pPr>
              <w:keepNext/>
              <w:spacing w:after="0" w:line="240" w:lineRule="auto"/>
              <w:jc w:val="center"/>
              <w:rPr>
                <w:noProof/>
                <w:lang w:val="fr-FR"/>
              </w:rPr>
            </w:pPr>
            <w:r w:rsidRPr="00516E40">
              <w:rPr>
                <w:noProof/>
                <w:lang w:val="fr-FR"/>
              </w:rPr>
              <w:t>Conseillé</w:t>
            </w:r>
          </w:p>
        </w:tc>
        <w:tc>
          <w:tcPr>
            <w:tcW w:w="7229" w:type="dxa"/>
            <w:vAlign w:val="center"/>
          </w:tcPr>
          <w:p w:rsidR="005E49AA" w:rsidRPr="00516E40" w:rsidRDefault="005E49AA" w:rsidP="008C7415">
            <w:pPr>
              <w:keepNext/>
              <w:spacing w:after="0" w:line="240" w:lineRule="auto"/>
              <w:rPr>
                <w:noProof/>
                <w:lang w:val="fr-FR"/>
              </w:rPr>
            </w:pPr>
            <w:r w:rsidRPr="00516E40">
              <w:rPr>
                <w:noProof/>
                <w:lang w:val="fr-FR"/>
              </w:rPr>
              <w:t xml:space="preserve">Si une nouvelle fonctionnalité peut être implémentée soit en créant  un nouveau script, soit en enrichissant un script existant </w:t>
            </w:r>
            <w:r w:rsidR="0005680C" w:rsidRPr="00516E40">
              <w:rPr>
                <w:noProof/>
                <w:lang w:val="fr-FR"/>
              </w:rPr>
              <w:t>par</w:t>
            </w:r>
            <w:r w:rsidRPr="00516E40">
              <w:rPr>
                <w:noProof/>
                <w:lang w:val="fr-FR"/>
              </w:rPr>
              <w:t xml:space="preserve"> de nouvelles options dans sa syntaxe d’appel, en </w:t>
            </w:r>
            <w:r w:rsidR="00EB65F3" w:rsidRPr="00516E40">
              <w:rPr>
                <w:noProof/>
                <w:lang w:val="fr-FR"/>
              </w:rPr>
              <w:t>général</w:t>
            </w:r>
            <w:r w:rsidRPr="00516E40">
              <w:rPr>
                <w:noProof/>
                <w:lang w:val="fr-FR"/>
              </w:rPr>
              <w:t xml:space="preserve"> on privilégiera la 2</w:t>
            </w:r>
            <w:r w:rsidRPr="00516E40">
              <w:rPr>
                <w:noProof/>
                <w:vertAlign w:val="superscript"/>
                <w:lang w:val="fr-FR"/>
              </w:rPr>
              <w:t>ème</w:t>
            </w:r>
            <w:r w:rsidRPr="00516E40">
              <w:rPr>
                <w:noProof/>
                <w:lang w:val="fr-FR"/>
              </w:rPr>
              <w:t xml:space="preserve"> solution, dans la mesure où elle favorise la réutilisation du code existant.</w:t>
            </w:r>
          </w:p>
        </w:tc>
      </w:tr>
    </w:tbl>
    <w:p w:rsidR="005E49AA" w:rsidRPr="00516E40" w:rsidRDefault="005E49AA" w:rsidP="007824B3">
      <w:pPr>
        <w:spacing w:before="240"/>
        <w:rPr>
          <w:noProof/>
          <w:lang w:val="fr-FR"/>
        </w:rPr>
      </w:pPr>
      <w:r w:rsidRPr="00516E40">
        <w:rPr>
          <w:noProof/>
          <w:lang w:val="fr-FR"/>
        </w:rPr>
        <w:t xml:space="preserve">A l’inverse, créer un nouveau script par « copier-coller » d’un script existant à seule fin d’introduire une variante dans ses paramètres, sa syntaxe d’appel ou son comportement, est une pratique à proscrire – cf. règle </w:t>
      </w:r>
      <w:fldSimple w:instr=" REF PRG_01_Copier_coller_interdit \h  \* MERGEFORMAT ">
        <w:r w:rsidR="00314306" w:rsidRPr="00516E40">
          <w:rPr>
            <w:noProof/>
            <w:lang w:val="fr-FR"/>
          </w:rPr>
          <w:t>PRG-01</w:t>
        </w:r>
      </w:fldSimple>
      <w:r w:rsidRPr="00516E40">
        <w:rPr>
          <w:noProof/>
          <w:lang w:val="fr-FR"/>
        </w:rPr>
        <w:t xml:space="preserve"> page </w:t>
      </w:r>
      <w:r w:rsidR="00123535" w:rsidRPr="00516E40">
        <w:rPr>
          <w:noProof/>
          <w:lang w:val="fr-FR"/>
        </w:rPr>
        <w:fldChar w:fldCharType="begin"/>
      </w:r>
      <w:r w:rsidRPr="00516E40">
        <w:rPr>
          <w:noProof/>
          <w:lang w:val="fr-FR"/>
        </w:rPr>
        <w:instrText xml:space="preserve"> PAGEREF PRG_01_Copier_coller_interdit \h </w:instrText>
      </w:r>
      <w:r w:rsidR="00123535" w:rsidRPr="00516E40">
        <w:rPr>
          <w:noProof/>
          <w:lang w:val="fr-FR"/>
        </w:rPr>
      </w:r>
      <w:r w:rsidR="00123535" w:rsidRPr="00516E40">
        <w:rPr>
          <w:noProof/>
          <w:lang w:val="fr-FR"/>
        </w:rPr>
        <w:fldChar w:fldCharType="separate"/>
      </w:r>
      <w:r w:rsidR="00314306">
        <w:rPr>
          <w:noProof/>
          <w:lang w:val="fr-FR"/>
        </w:rPr>
        <w:t>12</w:t>
      </w:r>
      <w:r w:rsidR="00123535" w:rsidRPr="00516E40">
        <w:rPr>
          <w:noProof/>
          <w:lang w:val="fr-FR"/>
        </w:rPr>
        <w:fldChar w:fldCharType="end"/>
      </w:r>
      <w:r w:rsidRPr="00516E40">
        <w:rPr>
          <w:noProof/>
          <w:lang w:val="fr-FR"/>
        </w:rPr>
        <w:t>.</w:t>
      </w:r>
    </w:p>
    <w:p w:rsidR="005E49AA" w:rsidRPr="00516E40" w:rsidRDefault="005E49AA" w:rsidP="0019704C">
      <w:pPr>
        <w:spacing w:after="360"/>
        <w:rPr>
          <w:noProof/>
          <w:lang w:val="fr-FR"/>
        </w:rPr>
      </w:pPr>
      <w:r w:rsidRPr="00516E40">
        <w:rPr>
          <w:noProof/>
          <w:lang w:val="fr-FR"/>
        </w:rPr>
        <w:lastRenderedPageBreak/>
        <w:t>Finalement, la seule situation dans laquelle l’ajout de nouvelles options à un script existant est peu souhaitable concerne les scripts déjà complexes que l’on préférerait éviter de compliquer davantage. En pareil</w:t>
      </w:r>
      <w:r w:rsidR="00D907E4" w:rsidRPr="00516E40">
        <w:rPr>
          <w:noProof/>
          <w:lang w:val="fr-FR"/>
        </w:rPr>
        <w:t xml:space="preserve"> cas</w:t>
      </w:r>
      <w:r w:rsidRPr="00516E40">
        <w:rPr>
          <w:noProof/>
          <w:lang w:val="fr-FR"/>
        </w:rPr>
        <w:t xml:space="preserve">, sachant que la duplication de code par « copier-coller » n’est pas une solution, généralement un </w:t>
      </w:r>
      <w:r w:rsidRPr="00516E40">
        <w:rPr>
          <w:i/>
          <w:noProof/>
          <w:lang w:val="fr-FR"/>
        </w:rPr>
        <w:t>refactoring</w:t>
      </w:r>
      <w:r w:rsidRPr="00516E40">
        <w:rPr>
          <w:noProof/>
          <w:lang w:val="fr-FR"/>
        </w:rPr>
        <w:t xml:space="preserve"> s’impose : soit on simplifiera le script existant avant de lui ajouter de nouvelles options, soit on en extraira les parties réutilisables dans des fonctions (cf. section </w:t>
      </w:r>
      <w:r w:rsidR="00123535" w:rsidRPr="00516E40">
        <w:rPr>
          <w:noProof/>
          <w:lang w:val="fr-FR"/>
        </w:rPr>
        <w:fldChar w:fldCharType="begin"/>
      </w:r>
      <w:r w:rsidR="00BD4699" w:rsidRPr="00516E40">
        <w:rPr>
          <w:noProof/>
          <w:lang w:val="fr-FR"/>
        </w:rPr>
        <w:instrText xml:space="preserve"> REF _Ref300144843 \r \h </w:instrText>
      </w:r>
      <w:r w:rsidR="00123535" w:rsidRPr="00516E40">
        <w:rPr>
          <w:noProof/>
          <w:lang w:val="fr-FR"/>
        </w:rPr>
      </w:r>
      <w:r w:rsidR="00123535" w:rsidRPr="00516E40">
        <w:rPr>
          <w:noProof/>
          <w:lang w:val="fr-FR"/>
        </w:rPr>
        <w:fldChar w:fldCharType="separate"/>
      </w:r>
      <w:r w:rsidR="00314306">
        <w:rPr>
          <w:noProof/>
          <w:lang w:val="fr-FR"/>
        </w:rPr>
        <w:t>3.10</w:t>
      </w:r>
      <w:r w:rsidR="00123535" w:rsidRPr="00516E40">
        <w:rPr>
          <w:noProof/>
          <w:lang w:val="fr-FR"/>
        </w:rPr>
        <w:fldChar w:fldCharType="end"/>
      </w:r>
      <w:r w:rsidR="00BD4699" w:rsidRPr="00516E40">
        <w:rPr>
          <w:noProof/>
          <w:lang w:val="fr-FR"/>
        </w:rPr>
        <w:t xml:space="preserve"> page </w:t>
      </w:r>
      <w:r w:rsidR="00123535" w:rsidRPr="00516E40">
        <w:rPr>
          <w:noProof/>
          <w:lang w:val="fr-FR"/>
        </w:rPr>
        <w:fldChar w:fldCharType="begin"/>
      </w:r>
      <w:r w:rsidR="00BD4699" w:rsidRPr="00516E40">
        <w:rPr>
          <w:noProof/>
          <w:lang w:val="fr-FR"/>
        </w:rPr>
        <w:instrText xml:space="preserve"> PAGEREF _Ref300144843 \h </w:instrText>
      </w:r>
      <w:r w:rsidR="00123535" w:rsidRPr="00516E40">
        <w:rPr>
          <w:noProof/>
          <w:lang w:val="fr-FR"/>
        </w:rPr>
      </w:r>
      <w:r w:rsidR="00123535" w:rsidRPr="00516E40">
        <w:rPr>
          <w:noProof/>
          <w:lang w:val="fr-FR"/>
        </w:rPr>
        <w:fldChar w:fldCharType="separate"/>
      </w:r>
      <w:r w:rsidR="00314306">
        <w:rPr>
          <w:noProof/>
          <w:lang w:val="fr-FR"/>
        </w:rPr>
        <w:t>36</w:t>
      </w:r>
      <w:r w:rsidR="00123535" w:rsidRPr="00516E40">
        <w:rPr>
          <w:noProof/>
          <w:lang w:val="fr-FR"/>
        </w:rPr>
        <w:fldChar w:fldCharType="end"/>
      </w:r>
      <w:r w:rsidRPr="00516E40">
        <w:rPr>
          <w:noProof/>
          <w:lang w:val="fr-FR"/>
        </w:rPr>
        <w:t>) qui seront communes à la nouvelle version et au script à créer.</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5E49AA" w:rsidRPr="00516E40" w:rsidTr="008C7415">
        <w:trPr>
          <w:cantSplit/>
          <w:trHeight w:val="567"/>
        </w:trPr>
        <w:tc>
          <w:tcPr>
            <w:tcW w:w="1191" w:type="dxa"/>
            <w:vAlign w:val="center"/>
          </w:tcPr>
          <w:p w:rsidR="005E49AA" w:rsidRPr="00516E40" w:rsidRDefault="005E49AA" w:rsidP="008C7415">
            <w:pPr>
              <w:keepNext/>
              <w:tabs>
                <w:tab w:val="left" w:pos="945"/>
              </w:tabs>
              <w:spacing w:after="0" w:line="240" w:lineRule="auto"/>
              <w:jc w:val="center"/>
              <w:rPr>
                <w:noProof/>
                <w:lang w:val="fr-FR"/>
              </w:rPr>
            </w:pPr>
            <w:bookmarkStart w:id="75" w:name="OPT_02_Builtin_getopts"/>
            <w:r w:rsidRPr="00516E40">
              <w:rPr>
                <w:noProof/>
                <w:lang w:val="fr-FR"/>
              </w:rPr>
              <w:t>OPT-02</w:t>
            </w:r>
            <w:bookmarkEnd w:id="75"/>
          </w:p>
        </w:tc>
        <w:tc>
          <w:tcPr>
            <w:tcW w:w="1418" w:type="dxa"/>
            <w:vAlign w:val="center"/>
          </w:tcPr>
          <w:p w:rsidR="005E49AA" w:rsidRPr="00516E40" w:rsidRDefault="005E49AA" w:rsidP="008C7415">
            <w:pPr>
              <w:keepNext/>
              <w:spacing w:after="0" w:line="240" w:lineRule="auto"/>
              <w:jc w:val="center"/>
              <w:rPr>
                <w:noProof/>
                <w:lang w:val="fr-FR"/>
              </w:rPr>
            </w:pPr>
            <w:r w:rsidRPr="00516E40">
              <w:rPr>
                <w:noProof/>
                <w:lang w:val="fr-FR"/>
              </w:rPr>
              <w:t>Recommandé</w:t>
            </w:r>
          </w:p>
        </w:tc>
        <w:tc>
          <w:tcPr>
            <w:tcW w:w="7229" w:type="dxa"/>
            <w:vAlign w:val="center"/>
          </w:tcPr>
          <w:p w:rsidR="005E49AA" w:rsidRPr="00516E40" w:rsidRDefault="005E49AA" w:rsidP="008C7415">
            <w:pPr>
              <w:keepNext/>
              <w:spacing w:after="0" w:line="240" w:lineRule="auto"/>
              <w:rPr>
                <w:noProof/>
                <w:lang w:val="fr-FR"/>
              </w:rPr>
            </w:pPr>
            <w:r w:rsidRPr="00516E40">
              <w:rPr>
                <w:noProof/>
                <w:lang w:val="fr-FR"/>
              </w:rPr>
              <w:t>La commande built-in getopts </w:t>
            </w:r>
            <w:r w:rsidRPr="00516E40">
              <w:rPr>
                <w:rStyle w:val="Appelnotedebasdep"/>
                <w:noProof/>
                <w:lang w:val="fr-FR"/>
              </w:rPr>
              <w:footnoteReference w:id="27"/>
            </w:r>
            <w:r w:rsidRPr="00516E40">
              <w:rPr>
                <w:noProof/>
                <w:lang w:val="fr-FR"/>
              </w:rPr>
              <w:t xml:space="preserve"> est recommandée pour interpréter les options sur la ligne de commande.</w:t>
            </w:r>
          </w:p>
        </w:tc>
      </w:tr>
    </w:tbl>
    <w:p w:rsidR="005E49AA" w:rsidRPr="00516E40" w:rsidRDefault="005E49AA" w:rsidP="002B403A">
      <w:pPr>
        <w:spacing w:before="240"/>
        <w:rPr>
          <w:noProof/>
          <w:lang w:val="fr-FR"/>
        </w:rPr>
      </w:pPr>
      <w:r w:rsidRPr="00516E40">
        <w:rPr>
          <w:noProof/>
          <w:lang w:val="fr-FR"/>
        </w:rPr>
        <w:t>La commande getopts, qui est une commande built-in dans ksh, facilite le traitement de paramètres optionnels de la forme -</w:t>
      </w:r>
      <w:r w:rsidRPr="00516E40">
        <w:rPr>
          <w:i/>
          <w:noProof/>
          <w:lang w:val="fr-FR"/>
        </w:rPr>
        <w:t>c</w:t>
      </w:r>
      <w:r w:rsidRPr="00516E40">
        <w:rPr>
          <w:noProof/>
          <w:lang w:val="fr-FR"/>
        </w:rPr>
        <w:t xml:space="preserve"> ou +</w:t>
      </w:r>
      <w:r w:rsidRPr="00516E40">
        <w:rPr>
          <w:i/>
          <w:noProof/>
          <w:lang w:val="fr-FR"/>
        </w:rPr>
        <w:t>c</w:t>
      </w:r>
      <w:r w:rsidRPr="00516E40">
        <w:rPr>
          <w:noProof/>
          <w:lang w:val="fr-FR"/>
        </w:rPr>
        <w:t xml:space="preserve"> </w:t>
      </w:r>
      <w:r w:rsidRPr="00516E40">
        <w:rPr>
          <w:rStyle w:val="Appelnotedebasdep"/>
          <w:noProof/>
          <w:lang w:val="fr-FR"/>
        </w:rPr>
        <w:footnoteReference w:id="28"/>
      </w:r>
      <w:r w:rsidRPr="00516E40">
        <w:rPr>
          <w:noProof/>
          <w:lang w:val="fr-FR"/>
        </w:rPr>
        <w:t xml:space="preserve"> éventuellement suivis d’un argument.</w:t>
      </w:r>
    </w:p>
    <w:p w:rsidR="005E49AA" w:rsidRPr="00516E40" w:rsidRDefault="005E49AA" w:rsidP="000D409B">
      <w:pPr>
        <w:rPr>
          <w:noProof/>
          <w:lang w:val="fr-FR"/>
        </w:rPr>
      </w:pPr>
      <w:r w:rsidRPr="00516E40">
        <w:rPr>
          <w:noProof/>
          <w:lang w:val="fr-FR"/>
        </w:rPr>
        <w:t xml:space="preserve">Une discussion complète de la commande getopts </w:t>
      </w:r>
      <w:r w:rsidR="00E81ECB" w:rsidRPr="00516E40">
        <w:rPr>
          <w:noProof/>
          <w:lang w:val="fr-FR"/>
        </w:rPr>
        <w:t xml:space="preserve">dépasse </w:t>
      </w:r>
      <w:r w:rsidRPr="00516E40">
        <w:rPr>
          <w:noProof/>
          <w:lang w:val="fr-FR"/>
        </w:rPr>
        <w:t xml:space="preserve">l’ambition </w:t>
      </w:r>
      <w:r w:rsidR="00D724EB" w:rsidRPr="00516E40">
        <w:rPr>
          <w:noProof/>
          <w:lang w:val="fr-FR"/>
        </w:rPr>
        <w:t>de ce document</w:t>
      </w:r>
      <w:r w:rsidRPr="00516E40">
        <w:rPr>
          <w:noProof/>
          <w:lang w:val="fr-FR"/>
        </w:rPr>
        <w:t>, cependant l’exemple ci-après illustre un cas d’utilisation typique.</w:t>
      </w:r>
    </w:p>
    <w:p w:rsidR="005E49AA" w:rsidRPr="00516E40" w:rsidRDefault="005E49AA" w:rsidP="00601CBF">
      <w:pPr>
        <w:spacing w:after="120"/>
        <w:rPr>
          <w:noProof/>
          <w:lang w:val="fr-FR"/>
        </w:rPr>
      </w:pPr>
      <w:r w:rsidRPr="00516E40">
        <w:rPr>
          <w:noProof/>
          <w:u w:val="single"/>
          <w:lang w:val="fr-FR"/>
        </w:rPr>
        <w:t>Exemple</w:t>
      </w:r>
      <w:r w:rsidRPr="00516E40">
        <w:rPr>
          <w:noProof/>
          <w:lang w:val="fr-FR"/>
        </w:rPr>
        <w:t xml:space="preserve"> : script acceptant les options -v (verbose), -t (test) et -l </w:t>
      </w:r>
      <w:r w:rsidRPr="00516E40">
        <w:rPr>
          <w:i/>
          <w:noProof/>
          <w:lang w:val="fr-FR"/>
        </w:rPr>
        <w:t>logfile</w:t>
      </w:r>
      <w:r w:rsidRPr="00516E40">
        <w:rPr>
          <w:noProof/>
          <w:lang w:val="fr-FR"/>
        </w:rPr>
        <w:t xml:space="preserve"> (chemin du fichier de traces)</w:t>
      </w:r>
    </w:p>
    <w:p w:rsidR="005E49AA" w:rsidRPr="00516E40" w:rsidRDefault="005E49AA" w:rsidP="001B4F9B">
      <w:pPr>
        <w:rPr>
          <w:noProof/>
          <w:lang w:val="fr-FR"/>
        </w:rPr>
      </w:pPr>
      <w:r w:rsidRPr="00516E40">
        <w:rPr>
          <w:noProof/>
          <w:lang w:val="fr-FR"/>
        </w:rPr>
        <w:t xml:space="preserve">Remarque : le traitement des options est une </w:t>
      </w:r>
      <w:r w:rsidRPr="00516E40">
        <w:rPr>
          <w:i/>
          <w:noProof/>
          <w:lang w:val="fr-FR"/>
        </w:rPr>
        <w:t>étape</w:t>
      </w:r>
      <w:r w:rsidRPr="00516E40">
        <w:rPr>
          <w:noProof/>
          <w:lang w:val="fr-FR"/>
        </w:rPr>
        <w:t xml:space="preserve"> dans le contrôle de la syntaxe d’appel ; pour la brièveté de l’exemple, seule cette étape est présentée ci-dessous.</w:t>
      </w:r>
    </w:p>
    <w:p w:rsidR="005E49AA" w:rsidRPr="00516E40" w:rsidRDefault="005E49AA" w:rsidP="00A04597">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shd w:val="clear" w:color="auto" w:fill="CCC0D9"/>
        </w:rPr>
        <w:t>001|</w:t>
      </w:r>
      <w:r w:rsidRPr="00516E40">
        <w:rPr>
          <w:rFonts w:ascii="Courier New" w:hAnsi="Courier New"/>
          <w:sz w:val="16"/>
          <w:szCs w:val="16"/>
        </w:rPr>
        <w:t> #------------------------</w:t>
      </w:r>
    </w:p>
    <w:p w:rsidR="005E49AA" w:rsidRPr="00516E40" w:rsidRDefault="005E49AA" w:rsidP="00A04597">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shd w:val="clear" w:color="auto" w:fill="CCC0D9"/>
        </w:rPr>
        <w:t>002|</w:t>
      </w:r>
      <w:r w:rsidRPr="00516E40">
        <w:rPr>
          <w:rFonts w:ascii="Courier New" w:hAnsi="Courier New"/>
          <w:sz w:val="16"/>
          <w:szCs w:val="16"/>
        </w:rPr>
        <w:t> # Traitement des options</w:t>
      </w:r>
    </w:p>
    <w:p w:rsidR="005E49AA" w:rsidRPr="00516E40" w:rsidRDefault="005E49AA" w:rsidP="00A04597">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shd w:val="clear" w:color="auto" w:fill="CCC0D9"/>
        </w:rPr>
        <w:t>003|</w:t>
      </w:r>
      <w:r w:rsidRPr="00516E40">
        <w:rPr>
          <w:rFonts w:ascii="Courier New" w:hAnsi="Courier New"/>
          <w:sz w:val="16"/>
          <w:szCs w:val="16"/>
        </w:rPr>
        <w:t> </w:t>
      </w:r>
    </w:p>
    <w:p w:rsidR="005E49AA" w:rsidRPr="00516E40" w:rsidRDefault="005E49AA" w:rsidP="00A04597">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shd w:val="clear" w:color="auto" w:fill="CCC0D9"/>
        </w:rPr>
        <w:t>004|</w:t>
      </w:r>
      <w:r w:rsidRPr="00516E40">
        <w:rPr>
          <w:rFonts w:ascii="Courier New" w:hAnsi="Courier New"/>
          <w:sz w:val="16"/>
          <w:szCs w:val="16"/>
        </w:rPr>
        <w:t xml:space="preserve"> # Specification des options acceptees</w:t>
      </w:r>
    </w:p>
    <w:p w:rsidR="005E49AA" w:rsidRPr="00516E40" w:rsidRDefault="005E49AA" w:rsidP="00A04597">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shd w:val="clear" w:color="auto" w:fill="CCC0D9"/>
        </w:rPr>
        <w:t>005|</w:t>
      </w:r>
      <w:r w:rsidRPr="00516E40">
        <w:rPr>
          <w:rFonts w:ascii="Courier New" w:hAnsi="Courier New"/>
          <w:sz w:val="16"/>
          <w:szCs w:val="16"/>
        </w:rPr>
        <w:t xml:space="preserve"> #</w:t>
      </w:r>
    </w:p>
    <w:p w:rsidR="005E49AA" w:rsidRPr="00516E40" w:rsidRDefault="005E49AA" w:rsidP="00A04597">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b/>
          <w:sz w:val="16"/>
          <w:szCs w:val="16"/>
          <w:highlight w:val="yellow"/>
          <w:shd w:val="clear" w:color="auto" w:fill="CCC0D9"/>
        </w:rPr>
        <w:t>006|</w:t>
      </w:r>
      <w:r w:rsidRPr="00516E40">
        <w:rPr>
          <w:rFonts w:ascii="Courier New" w:hAnsi="Courier New"/>
          <w:sz w:val="16"/>
          <w:szCs w:val="16"/>
        </w:rPr>
        <w:t xml:space="preserve"> opt_spec=":tvl:" </w:t>
      </w:r>
    </w:p>
    <w:p w:rsidR="005E49AA" w:rsidRPr="00516E40" w:rsidRDefault="005E49AA" w:rsidP="00A04597">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shd w:val="clear" w:color="auto" w:fill="CCC0D9"/>
        </w:rPr>
        <w:t>007|</w:t>
      </w:r>
    </w:p>
    <w:p w:rsidR="005E49AA" w:rsidRPr="00516E40" w:rsidRDefault="005E49AA" w:rsidP="00A04597">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b/>
          <w:sz w:val="16"/>
          <w:szCs w:val="16"/>
          <w:highlight w:val="yellow"/>
          <w:shd w:val="clear" w:color="auto" w:fill="CCC0D9"/>
        </w:rPr>
        <w:t>008|</w:t>
      </w:r>
      <w:r w:rsidRPr="00516E40">
        <w:rPr>
          <w:rFonts w:ascii="Courier New" w:hAnsi="Courier New"/>
          <w:sz w:val="16"/>
          <w:szCs w:val="16"/>
        </w:rPr>
        <w:t xml:space="preserve"> # Indicateur de presence / d’absence des options</w:t>
      </w:r>
    </w:p>
    <w:p w:rsidR="005E49AA" w:rsidRPr="00516E40" w:rsidRDefault="005E49AA" w:rsidP="00A04597">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009|</w:t>
      </w:r>
      <w:r w:rsidRPr="00516E40">
        <w:rPr>
          <w:rFonts w:ascii="Courier New" w:hAnsi="Courier New"/>
          <w:sz w:val="16"/>
        </w:rPr>
        <w:t xml:space="preserve"> #</w:t>
      </w:r>
    </w:p>
    <w:p w:rsidR="005E49AA" w:rsidRPr="00516E40" w:rsidRDefault="005E49AA" w:rsidP="00A04597">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010|</w:t>
      </w:r>
      <w:r w:rsidRPr="00516E40">
        <w:rPr>
          <w:rFonts w:ascii="Courier New" w:hAnsi="Courier New"/>
          <w:sz w:val="16"/>
        </w:rPr>
        <w:t xml:space="preserve"> opt_v=""    # verbose mode ("" / true &lt;=&gt; not set / set)</w:t>
      </w:r>
    </w:p>
    <w:p w:rsidR="005E49AA" w:rsidRPr="00516E40" w:rsidRDefault="005E49AA" w:rsidP="00A04597">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011|</w:t>
      </w:r>
      <w:r w:rsidRPr="00516E40">
        <w:rPr>
          <w:rFonts w:ascii="Courier New" w:hAnsi="Courier New"/>
          <w:sz w:val="16"/>
        </w:rPr>
        <w:t xml:space="preserve"> opt_t=""    # test mode ("" / true &lt;=&gt; not set / set)</w:t>
      </w:r>
    </w:p>
    <w:p w:rsidR="005E49AA" w:rsidRPr="00516E40" w:rsidRDefault="005E49AA" w:rsidP="00A04597">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012|</w:t>
      </w:r>
      <w:r w:rsidRPr="00516E40">
        <w:rPr>
          <w:rFonts w:ascii="Courier New" w:hAnsi="Courier New"/>
          <w:sz w:val="16"/>
        </w:rPr>
        <w:t xml:space="preserve"> opt_l=""    # path of log file</w:t>
      </w:r>
    </w:p>
    <w:p w:rsidR="005E49AA" w:rsidRPr="00516E40" w:rsidRDefault="005E49AA" w:rsidP="00A04597">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013|</w:t>
      </w:r>
      <w:r w:rsidRPr="00516E40">
        <w:rPr>
          <w:rFonts w:ascii="Courier New" w:hAnsi="Courier New"/>
          <w:sz w:val="16"/>
        </w:rPr>
        <w:t> </w:t>
      </w:r>
    </w:p>
    <w:p w:rsidR="005E49AA" w:rsidRPr="00516E40" w:rsidRDefault="005E49AA" w:rsidP="00A04597">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014|</w:t>
      </w:r>
      <w:r w:rsidRPr="00516E40">
        <w:rPr>
          <w:rFonts w:ascii="Courier New" w:hAnsi="Courier New"/>
          <w:sz w:val="16"/>
        </w:rPr>
        <w:t xml:space="preserve"> opt_err=""  # error(s) detected ("" / true &lt;=&gt; no error / error(s))</w:t>
      </w:r>
    </w:p>
    <w:p w:rsidR="005E49AA" w:rsidRPr="00516E40" w:rsidRDefault="005E49AA" w:rsidP="00226F58">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shd w:val="clear" w:color="auto" w:fill="CCC0D9"/>
        </w:rPr>
        <w:t>015|</w:t>
      </w:r>
      <w:r w:rsidRPr="00516E40">
        <w:rPr>
          <w:rFonts w:ascii="Courier New" w:hAnsi="Courier New"/>
          <w:sz w:val="16"/>
          <w:szCs w:val="16"/>
        </w:rPr>
        <w:t> </w:t>
      </w:r>
    </w:p>
    <w:p w:rsidR="005E49AA" w:rsidRPr="00516E40" w:rsidRDefault="005E49AA" w:rsidP="0004653D">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shd w:val="clear" w:color="auto" w:fill="CCC0D9"/>
        </w:rPr>
        <w:t>016|</w:t>
      </w:r>
      <w:r w:rsidRPr="00516E40">
        <w:rPr>
          <w:rFonts w:ascii="Courier New" w:hAnsi="Courier New"/>
          <w:sz w:val="16"/>
          <w:szCs w:val="16"/>
        </w:rPr>
        <w:t xml:space="preserve"> # Boucle de traitement des options</w:t>
      </w:r>
    </w:p>
    <w:p w:rsidR="005E49AA" w:rsidRPr="00516E40" w:rsidRDefault="005E49AA" w:rsidP="0004653D">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shd w:val="clear" w:color="auto" w:fill="CCC0D9"/>
        </w:rPr>
        <w:t>017|</w:t>
      </w:r>
      <w:r w:rsidRPr="00516E40">
        <w:rPr>
          <w:rFonts w:ascii="Courier New" w:hAnsi="Courier New"/>
          <w:sz w:val="16"/>
          <w:szCs w:val="16"/>
        </w:rPr>
        <w:t xml:space="preserve"> #</w:t>
      </w:r>
    </w:p>
    <w:p w:rsidR="005E49AA" w:rsidRPr="00516E40" w:rsidRDefault="005E49AA" w:rsidP="0004653D">
      <w:pPr>
        <w:pStyle w:val="codesample"/>
        <w:keepNext/>
        <w:tabs>
          <w:tab w:val="left" w:pos="709"/>
          <w:tab w:val="left" w:pos="1276"/>
        </w:tabs>
        <w:spacing w:line="240" w:lineRule="auto"/>
        <w:rPr>
          <w:rFonts w:ascii="Courier New" w:hAnsi="Courier New"/>
          <w:sz w:val="16"/>
        </w:rPr>
      </w:pPr>
      <w:r w:rsidRPr="00516E40">
        <w:rPr>
          <w:rFonts w:ascii="Courier New" w:hAnsi="Courier New"/>
          <w:b/>
          <w:sz w:val="16"/>
          <w:highlight w:val="yellow"/>
          <w:shd w:val="clear" w:color="auto" w:fill="CCC0D9"/>
        </w:rPr>
        <w:t>018|</w:t>
      </w:r>
      <w:r w:rsidRPr="00516E40">
        <w:rPr>
          <w:rFonts w:ascii="Courier New" w:hAnsi="Courier New"/>
          <w:sz w:val="16"/>
        </w:rPr>
        <w:t xml:space="preserve"> while getopts "${opt_spec}" optname ; do</w:t>
      </w:r>
    </w:p>
    <w:p w:rsidR="005E49AA" w:rsidRPr="00516E40" w:rsidRDefault="005E49AA" w:rsidP="0004653D">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019|</w:t>
      </w:r>
      <w:r w:rsidRPr="00516E40">
        <w:rPr>
          <w:rFonts w:ascii="Courier New" w:hAnsi="Courier New"/>
          <w:sz w:val="16"/>
        </w:rPr>
        <w:t xml:space="preserve">     case $optname in</w:t>
      </w:r>
    </w:p>
    <w:p w:rsidR="005E49AA" w:rsidRPr="00516E40" w:rsidRDefault="005E49AA" w:rsidP="0004653D">
      <w:pPr>
        <w:pStyle w:val="codesample"/>
        <w:keepNext/>
        <w:tabs>
          <w:tab w:val="left" w:pos="709"/>
          <w:tab w:val="left" w:pos="1276"/>
        </w:tabs>
        <w:spacing w:line="240" w:lineRule="auto"/>
        <w:rPr>
          <w:rFonts w:ascii="Courier New" w:hAnsi="Courier New"/>
          <w:sz w:val="16"/>
        </w:rPr>
      </w:pPr>
      <w:r w:rsidRPr="00516E40">
        <w:rPr>
          <w:rFonts w:ascii="Courier New" w:hAnsi="Courier New"/>
          <w:b/>
          <w:sz w:val="16"/>
          <w:highlight w:val="yellow"/>
          <w:shd w:val="clear" w:color="auto" w:fill="CCC0D9"/>
        </w:rPr>
        <w:t>020|</w:t>
      </w:r>
      <w:r w:rsidRPr="00516E40">
        <w:rPr>
          <w:rFonts w:ascii="Courier New" w:hAnsi="Courier New"/>
          <w:sz w:val="16"/>
        </w:rPr>
        <w:t xml:space="preserve">         "v") opt_v="true"</w:t>
      </w:r>
    </w:p>
    <w:p w:rsidR="005E49AA" w:rsidRPr="00516E40" w:rsidRDefault="005E49AA" w:rsidP="0004653D">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shd w:val="clear" w:color="auto" w:fill="CCC0D9"/>
        </w:rPr>
        <w:t>021|</w:t>
      </w:r>
      <w:r w:rsidRPr="00516E40">
        <w:rPr>
          <w:rFonts w:ascii="Courier New" w:hAnsi="Courier New"/>
          <w:sz w:val="16"/>
          <w:szCs w:val="16"/>
        </w:rPr>
        <w:t xml:space="preserve">             ;;</w:t>
      </w:r>
    </w:p>
    <w:p w:rsidR="005E49AA" w:rsidRPr="00516E40" w:rsidRDefault="005E49AA" w:rsidP="0004653D">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shd w:val="clear" w:color="auto" w:fill="CCC0D9"/>
        </w:rPr>
        <w:t>022|</w:t>
      </w:r>
      <w:r w:rsidRPr="00516E40">
        <w:rPr>
          <w:rFonts w:ascii="Courier New" w:hAnsi="Courier New"/>
          <w:sz w:val="16"/>
          <w:szCs w:val="16"/>
        </w:rPr>
        <w:t xml:space="preserve">         "t") opt_t="true"</w:t>
      </w:r>
    </w:p>
    <w:p w:rsidR="005E49AA" w:rsidRPr="00516E40" w:rsidRDefault="005E49AA" w:rsidP="0004653D">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shd w:val="clear" w:color="auto" w:fill="CCC0D9"/>
        </w:rPr>
        <w:t>023|</w:t>
      </w:r>
      <w:r w:rsidRPr="00516E40">
        <w:rPr>
          <w:rFonts w:ascii="Courier New" w:hAnsi="Courier New"/>
          <w:sz w:val="16"/>
          <w:szCs w:val="16"/>
        </w:rPr>
        <w:t xml:space="preserve">             ;;</w:t>
      </w:r>
    </w:p>
    <w:p w:rsidR="005E49AA" w:rsidRPr="00516E40" w:rsidRDefault="005E49AA" w:rsidP="0004653D">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b/>
          <w:sz w:val="16"/>
          <w:szCs w:val="16"/>
          <w:highlight w:val="yellow"/>
          <w:shd w:val="clear" w:color="auto" w:fill="CCC0D9"/>
        </w:rPr>
        <w:t>024|</w:t>
      </w:r>
      <w:r w:rsidRPr="00516E40">
        <w:rPr>
          <w:rFonts w:ascii="Courier New" w:hAnsi="Courier New"/>
          <w:sz w:val="16"/>
          <w:szCs w:val="16"/>
        </w:rPr>
        <w:t xml:space="preserve">         "l") opt_l="</w:t>
      </w:r>
      <w:r w:rsidRPr="00516E40">
        <w:rPr>
          <w:rFonts w:ascii="Courier New" w:hAnsi="Courier New"/>
          <w:sz w:val="16"/>
          <w:szCs w:val="16"/>
          <w:highlight w:val="yellow"/>
        </w:rPr>
        <w:t>$OPTARG</w:t>
      </w:r>
      <w:r w:rsidRPr="00516E40">
        <w:rPr>
          <w:rFonts w:ascii="Courier New" w:hAnsi="Courier New"/>
          <w:sz w:val="16"/>
          <w:szCs w:val="16"/>
        </w:rPr>
        <w:t>"</w:t>
      </w:r>
    </w:p>
    <w:p w:rsidR="005E49AA" w:rsidRPr="00516E40" w:rsidRDefault="005E49AA" w:rsidP="0004653D">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025|</w:t>
      </w:r>
      <w:r w:rsidRPr="00516E40">
        <w:rPr>
          <w:rFonts w:ascii="Courier New" w:hAnsi="Courier New"/>
          <w:sz w:val="16"/>
        </w:rPr>
        <w:t xml:space="preserve">             ;;</w:t>
      </w:r>
    </w:p>
    <w:p w:rsidR="005E49AA" w:rsidRPr="00516E40" w:rsidRDefault="005E49AA" w:rsidP="0004653D">
      <w:pPr>
        <w:pStyle w:val="codesample"/>
        <w:keepNext/>
        <w:tabs>
          <w:tab w:val="left" w:pos="709"/>
          <w:tab w:val="left" w:pos="1276"/>
        </w:tabs>
        <w:spacing w:line="240" w:lineRule="auto"/>
        <w:rPr>
          <w:rFonts w:ascii="Courier New" w:hAnsi="Courier New"/>
          <w:sz w:val="16"/>
        </w:rPr>
      </w:pPr>
      <w:r w:rsidRPr="00516E40">
        <w:rPr>
          <w:rFonts w:ascii="Courier New" w:hAnsi="Courier New"/>
          <w:b/>
          <w:sz w:val="16"/>
          <w:highlight w:val="yellow"/>
          <w:shd w:val="clear" w:color="auto" w:fill="CCC0D9"/>
        </w:rPr>
        <w:t>026|</w:t>
      </w:r>
      <w:r w:rsidRPr="00516E40">
        <w:rPr>
          <w:rFonts w:ascii="Courier New" w:hAnsi="Courier New"/>
          <w:sz w:val="16"/>
        </w:rPr>
        <w:t xml:space="preserve">         "?") echo "ERROR, unknown option: $OPTARG"</w:t>
      </w:r>
    </w:p>
    <w:p w:rsidR="005E49AA" w:rsidRPr="00516E40" w:rsidRDefault="005E49AA" w:rsidP="0004653D">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027|</w:t>
      </w:r>
      <w:r w:rsidRPr="00516E40">
        <w:rPr>
          <w:rFonts w:ascii="Courier New" w:hAnsi="Courier New"/>
          <w:sz w:val="16"/>
        </w:rPr>
        <w:t xml:space="preserve">             opt_err="true"</w:t>
      </w:r>
    </w:p>
    <w:p w:rsidR="005E49AA" w:rsidRPr="00516E40" w:rsidRDefault="005E49AA" w:rsidP="0004653D">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028|</w:t>
      </w:r>
      <w:r w:rsidRPr="00516E40">
        <w:rPr>
          <w:rFonts w:ascii="Courier New" w:hAnsi="Courier New"/>
          <w:sz w:val="16"/>
        </w:rPr>
        <w:t xml:space="preserve">             ;;</w:t>
      </w:r>
    </w:p>
    <w:p w:rsidR="005E49AA" w:rsidRPr="00516E40" w:rsidRDefault="005E49AA" w:rsidP="0004653D">
      <w:pPr>
        <w:pStyle w:val="codesample"/>
        <w:keepNext/>
        <w:tabs>
          <w:tab w:val="left" w:pos="709"/>
          <w:tab w:val="left" w:pos="1276"/>
        </w:tabs>
        <w:spacing w:line="240" w:lineRule="auto"/>
        <w:rPr>
          <w:rFonts w:ascii="Courier New" w:hAnsi="Courier New"/>
          <w:sz w:val="16"/>
        </w:rPr>
      </w:pPr>
      <w:r w:rsidRPr="00516E40">
        <w:rPr>
          <w:rFonts w:ascii="Courier New" w:hAnsi="Courier New"/>
          <w:b/>
          <w:sz w:val="16"/>
          <w:highlight w:val="yellow"/>
          <w:shd w:val="clear" w:color="auto" w:fill="CCC0D9"/>
        </w:rPr>
        <w:t>029|</w:t>
      </w:r>
      <w:r w:rsidRPr="00516E40">
        <w:rPr>
          <w:rFonts w:ascii="Courier New" w:hAnsi="Courier New"/>
          <w:sz w:val="16"/>
        </w:rPr>
        <w:t xml:space="preserve">         ":") echo "ERROR, argument is missing for option ${OPTARG:-}"</w:t>
      </w:r>
    </w:p>
    <w:p w:rsidR="005E49AA" w:rsidRPr="00516E40" w:rsidRDefault="005E49AA" w:rsidP="0004653D">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030|</w:t>
      </w:r>
      <w:r w:rsidRPr="00516E40">
        <w:rPr>
          <w:rFonts w:ascii="Courier New" w:hAnsi="Courier New"/>
          <w:sz w:val="16"/>
        </w:rPr>
        <w:t xml:space="preserve">             opt_err="true"</w:t>
      </w:r>
    </w:p>
    <w:p w:rsidR="005E49AA" w:rsidRPr="00516E40" w:rsidRDefault="005E49AA" w:rsidP="0004653D">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031|</w:t>
      </w:r>
      <w:r w:rsidRPr="00516E40">
        <w:rPr>
          <w:rFonts w:ascii="Courier New" w:hAnsi="Courier New"/>
          <w:sz w:val="16"/>
        </w:rPr>
        <w:t xml:space="preserve">             ;;</w:t>
      </w:r>
    </w:p>
    <w:p w:rsidR="005E49AA" w:rsidRPr="00516E40" w:rsidRDefault="005E49AA" w:rsidP="0004653D">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032|</w:t>
      </w:r>
      <w:r w:rsidRPr="00516E40">
        <w:rPr>
          <w:rFonts w:ascii="Courier New" w:hAnsi="Courier New"/>
          <w:sz w:val="16"/>
        </w:rPr>
        <w:t xml:space="preserve">     esac</w:t>
      </w:r>
    </w:p>
    <w:p w:rsidR="005E49AA" w:rsidRPr="00516E40" w:rsidRDefault="005E49AA" w:rsidP="00801A81">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033|</w:t>
      </w:r>
      <w:r w:rsidRPr="00516E40">
        <w:rPr>
          <w:rFonts w:ascii="Courier New" w:hAnsi="Courier New"/>
          <w:sz w:val="16"/>
        </w:rPr>
        <w:t xml:space="preserve"> done</w:t>
      </w:r>
    </w:p>
    <w:p w:rsidR="005E49AA" w:rsidRPr="00516E40" w:rsidRDefault="005E49AA" w:rsidP="00801A81">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034|</w:t>
      </w:r>
      <w:r w:rsidRPr="00516E40">
        <w:rPr>
          <w:rFonts w:ascii="Courier New" w:hAnsi="Courier New"/>
          <w:sz w:val="16"/>
        </w:rPr>
        <w:t> </w:t>
      </w:r>
    </w:p>
    <w:p w:rsidR="005E49AA" w:rsidRPr="00516E40" w:rsidRDefault="005E49AA" w:rsidP="00801A81">
      <w:pPr>
        <w:pStyle w:val="codesample"/>
        <w:keepNext/>
        <w:tabs>
          <w:tab w:val="left" w:pos="709"/>
          <w:tab w:val="left" w:pos="1276"/>
        </w:tabs>
        <w:spacing w:line="240" w:lineRule="auto"/>
        <w:rPr>
          <w:rFonts w:ascii="Courier New" w:hAnsi="Courier New"/>
          <w:sz w:val="16"/>
        </w:rPr>
      </w:pPr>
      <w:r w:rsidRPr="00516E40">
        <w:rPr>
          <w:rFonts w:ascii="Courier New" w:hAnsi="Courier New"/>
          <w:b/>
          <w:sz w:val="16"/>
          <w:highlight w:val="yellow"/>
          <w:shd w:val="clear" w:color="auto" w:fill="CCC0D9"/>
        </w:rPr>
        <w:t>035|</w:t>
      </w:r>
      <w:r w:rsidRPr="00516E40">
        <w:rPr>
          <w:rFonts w:ascii="Courier New" w:hAnsi="Courier New"/>
          <w:sz w:val="16"/>
        </w:rPr>
        <w:t xml:space="preserve"> shift $((</w:t>
      </w:r>
      <w:r w:rsidRPr="00516E40">
        <w:rPr>
          <w:rFonts w:ascii="Courier New" w:hAnsi="Courier New"/>
          <w:sz w:val="16"/>
          <w:highlight w:val="yellow"/>
        </w:rPr>
        <w:t>OPTIND</w:t>
      </w:r>
      <w:r w:rsidRPr="00516E40">
        <w:rPr>
          <w:rFonts w:ascii="Courier New" w:hAnsi="Courier New"/>
          <w:sz w:val="16"/>
        </w:rPr>
        <w:t xml:space="preserve"> - 1))</w:t>
      </w:r>
    </w:p>
    <w:p w:rsidR="005E49AA" w:rsidRPr="00516E40" w:rsidRDefault="005E49AA" w:rsidP="00DF664A">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036|</w:t>
      </w:r>
      <w:r w:rsidRPr="00516E40">
        <w:rPr>
          <w:rFonts w:ascii="Courier New" w:hAnsi="Courier New"/>
          <w:sz w:val="16"/>
        </w:rPr>
        <w:t> </w:t>
      </w:r>
    </w:p>
    <w:p w:rsidR="005E49AA" w:rsidRPr="00516E40" w:rsidRDefault="005E49AA" w:rsidP="00801A81">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lastRenderedPageBreak/>
        <w:t>037|</w:t>
      </w:r>
      <w:r w:rsidRPr="00516E40">
        <w:rPr>
          <w:rFonts w:ascii="Courier New" w:hAnsi="Courier New"/>
          <w:sz w:val="16"/>
        </w:rPr>
        <w:t xml:space="preserve"> if [ -n "${opt_err}" ]; then</w:t>
      </w:r>
    </w:p>
    <w:p w:rsidR="005E49AA" w:rsidRPr="00516E40" w:rsidRDefault="005E49AA" w:rsidP="00801A81">
      <w:pPr>
        <w:pStyle w:val="codesample"/>
        <w:keepNext/>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038|</w:t>
      </w:r>
      <w:r w:rsidRPr="00516E40">
        <w:rPr>
          <w:rFonts w:ascii="Courier New" w:hAnsi="Courier New"/>
          <w:sz w:val="16"/>
        </w:rPr>
        <w:t xml:space="preserve">     # print usage and exit with an error status</w:t>
      </w:r>
    </w:p>
    <w:p w:rsidR="005E49AA" w:rsidRPr="00516E40" w:rsidRDefault="005E49AA" w:rsidP="00801A81">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shd w:val="clear" w:color="auto" w:fill="CCC0D9"/>
        </w:rPr>
        <w:t>039|</w:t>
      </w:r>
      <w:r w:rsidRPr="00516E40">
        <w:rPr>
          <w:rFonts w:ascii="Courier New" w:hAnsi="Courier New"/>
          <w:sz w:val="16"/>
          <w:szCs w:val="16"/>
        </w:rPr>
        <w:t xml:space="preserve">     usage_exit 1</w:t>
      </w:r>
    </w:p>
    <w:p w:rsidR="005E49AA" w:rsidRPr="00516E40" w:rsidRDefault="005E49AA" w:rsidP="005F0228">
      <w:pPr>
        <w:pStyle w:val="codesample"/>
        <w:keepNext/>
        <w:tabs>
          <w:tab w:val="left" w:pos="709"/>
          <w:tab w:val="left" w:pos="1276"/>
        </w:tabs>
        <w:spacing w:after="300" w:line="240" w:lineRule="auto"/>
        <w:rPr>
          <w:rFonts w:ascii="Courier New" w:hAnsi="Courier New"/>
          <w:sz w:val="16"/>
          <w:szCs w:val="16"/>
        </w:rPr>
      </w:pPr>
      <w:r w:rsidRPr="00516E40">
        <w:rPr>
          <w:rFonts w:ascii="Courier New" w:hAnsi="Courier New"/>
          <w:sz w:val="16"/>
          <w:szCs w:val="16"/>
          <w:shd w:val="clear" w:color="auto" w:fill="CCC0D9"/>
        </w:rPr>
        <w:t>040|</w:t>
      </w:r>
      <w:r w:rsidRPr="00516E40">
        <w:rPr>
          <w:rFonts w:ascii="Courier New" w:hAnsi="Courier New"/>
          <w:sz w:val="16"/>
          <w:szCs w:val="16"/>
        </w:rPr>
        <w:t xml:space="preserve"> fi</w:t>
      </w:r>
    </w:p>
    <w:p w:rsidR="005E49AA" w:rsidRPr="00516E40" w:rsidRDefault="005E49AA" w:rsidP="001B40D6">
      <w:pPr>
        <w:rPr>
          <w:noProof/>
          <w:lang w:val="fr-FR"/>
        </w:rPr>
      </w:pPr>
      <w:r w:rsidRPr="00516E40">
        <w:rPr>
          <w:noProof/>
          <w:highlight w:val="yellow"/>
          <w:lang w:val="fr-FR"/>
        </w:rPr>
        <w:t>Ligne 6</w:t>
      </w:r>
      <w:r w:rsidRPr="00516E40">
        <w:rPr>
          <w:noProof/>
          <w:lang w:val="fr-FR"/>
        </w:rPr>
        <w:t xml:space="preserve"> : le paramètre </w:t>
      </w:r>
      <w:r w:rsidRPr="00516E40">
        <w:rPr>
          <w:i/>
          <w:noProof/>
          <w:lang w:val="fr-FR"/>
        </w:rPr>
        <w:t>opt_spec</w:t>
      </w:r>
      <w:r w:rsidRPr="00516E40">
        <w:rPr>
          <w:noProof/>
          <w:lang w:val="fr-FR"/>
        </w:rPr>
        <w:t>, utilisé à la ligne 18 en argument de getopts, définit les options acceptées ; le symbole deux-points (:) initial indique à getopts que le script ksh prend en charge la gestion des erreurs, c’est le mode de fonctionnement recommandé </w:t>
      </w:r>
      <w:r w:rsidRPr="00516E40">
        <w:rPr>
          <w:rStyle w:val="Appelnotedebasdep"/>
          <w:noProof/>
          <w:lang w:val="fr-FR"/>
        </w:rPr>
        <w:footnoteReference w:id="29"/>
      </w:r>
      <w:r w:rsidRPr="00516E40">
        <w:rPr>
          <w:noProof/>
          <w:lang w:val="fr-FR"/>
        </w:rPr>
        <w:t> ; le symbole deux-points (:) qui suit la lettre l signifie que l’option -l attend un argument ; les lettres t et v ne sont pas suivies d’un tel symbole, ce qui indique que les options correspondantes ne prennent pas d’argument.</w:t>
      </w:r>
    </w:p>
    <w:p w:rsidR="005E49AA" w:rsidRPr="00516E40" w:rsidRDefault="005E49AA" w:rsidP="001B40D6">
      <w:pPr>
        <w:rPr>
          <w:noProof/>
          <w:lang w:val="fr-FR"/>
        </w:rPr>
      </w:pPr>
      <w:r w:rsidRPr="00516E40">
        <w:rPr>
          <w:noProof/>
          <w:highlight w:val="yellow"/>
          <w:lang w:val="fr-FR"/>
        </w:rPr>
        <w:t>Ligne 8 et suivantes</w:t>
      </w:r>
      <w:r w:rsidRPr="00516E40">
        <w:rPr>
          <w:noProof/>
          <w:lang w:val="fr-FR"/>
        </w:rPr>
        <w:t xml:space="preserve"> : on déclare les paramètres </w:t>
      </w:r>
      <w:r w:rsidRPr="00516E40">
        <w:rPr>
          <w:i/>
          <w:noProof/>
          <w:lang w:val="fr-FR"/>
        </w:rPr>
        <w:t>opt_xxx</w:t>
      </w:r>
      <w:r w:rsidRPr="00516E40">
        <w:rPr>
          <w:noProof/>
          <w:lang w:val="fr-FR"/>
        </w:rPr>
        <w:t xml:space="preserve"> qui seront utilisés comme indicateurs dans la boucle de traitement des options ; un paramètre </w:t>
      </w:r>
      <w:r w:rsidRPr="00516E40">
        <w:rPr>
          <w:i/>
          <w:noProof/>
          <w:lang w:val="fr-FR"/>
        </w:rPr>
        <w:t>opt</w:t>
      </w:r>
      <w:r w:rsidRPr="00516E40">
        <w:rPr>
          <w:noProof/>
          <w:lang w:val="fr-FR"/>
        </w:rPr>
        <w:t xml:space="preserve">_c (avec </w:t>
      </w:r>
      <w:r w:rsidRPr="00516E40">
        <w:rPr>
          <w:i/>
          <w:noProof/>
          <w:lang w:val="fr-FR"/>
        </w:rPr>
        <w:t>c</w:t>
      </w:r>
      <w:r w:rsidRPr="00516E40">
        <w:rPr>
          <w:noProof/>
          <w:lang w:val="fr-FR"/>
        </w:rPr>
        <w:t xml:space="preserve"> = t, v, ou l) est déclaré pour chaque lettre dans </w:t>
      </w:r>
      <w:r w:rsidRPr="00516E40">
        <w:rPr>
          <w:i/>
          <w:noProof/>
          <w:lang w:val="fr-FR"/>
        </w:rPr>
        <w:t>opt_spec </w:t>
      </w:r>
      <w:r w:rsidRPr="00516E40">
        <w:rPr>
          <w:noProof/>
          <w:lang w:val="fr-FR"/>
        </w:rPr>
        <w:t xml:space="preserve">: ce paramètre indiquera si l’option correspondante est activée ou non ; dans le cas du paramètre </w:t>
      </w:r>
      <w:r w:rsidRPr="00516E40">
        <w:rPr>
          <w:i/>
          <w:noProof/>
          <w:lang w:val="fr-FR"/>
        </w:rPr>
        <w:t>opt_l</w:t>
      </w:r>
      <w:r w:rsidRPr="00516E40">
        <w:rPr>
          <w:noProof/>
          <w:lang w:val="fr-FR"/>
        </w:rPr>
        <w:t xml:space="preserve">, si l’option -l </w:t>
      </w:r>
      <w:r w:rsidRPr="00516E40">
        <w:rPr>
          <w:i/>
          <w:noProof/>
          <w:lang w:val="fr-FR"/>
        </w:rPr>
        <w:t>logfile</w:t>
      </w:r>
      <w:r w:rsidRPr="00516E40">
        <w:rPr>
          <w:noProof/>
          <w:lang w:val="fr-FR"/>
        </w:rPr>
        <w:t xml:space="preserve"> est activée ce paramètre sera valorisé par l’argument (</w:t>
      </w:r>
      <w:r w:rsidRPr="00516E40">
        <w:rPr>
          <w:i/>
          <w:noProof/>
          <w:lang w:val="fr-FR"/>
        </w:rPr>
        <w:t>logfile</w:t>
      </w:r>
      <w:r w:rsidRPr="00516E40">
        <w:rPr>
          <w:noProof/>
          <w:lang w:val="fr-FR"/>
        </w:rPr>
        <w:t>) de l’option -l</w:t>
      </w:r>
      <w:r w:rsidR="00840973" w:rsidRPr="00516E40">
        <w:rPr>
          <w:rStyle w:val="Appelnotedebasdep"/>
          <w:noProof/>
          <w:lang w:val="fr-FR"/>
        </w:rPr>
        <w:t> </w:t>
      </w:r>
      <w:r w:rsidRPr="00516E40">
        <w:rPr>
          <w:rStyle w:val="Appelnotedebasdep"/>
          <w:noProof/>
          <w:lang w:val="fr-FR"/>
        </w:rPr>
        <w:footnoteReference w:id="30"/>
      </w:r>
      <w:r w:rsidR="00840973" w:rsidRPr="00516E40">
        <w:rPr>
          <w:rStyle w:val="Appelnotedebasdep"/>
          <w:noProof/>
          <w:lang w:val="fr-FR"/>
        </w:rPr>
        <w:t> </w:t>
      </w:r>
      <w:r w:rsidRPr="00516E40">
        <w:rPr>
          <w:noProof/>
          <w:lang w:val="fr-FR"/>
        </w:rPr>
        <w:t xml:space="preserve">; on déclare également le paramètre </w:t>
      </w:r>
      <w:r w:rsidRPr="00516E40">
        <w:rPr>
          <w:i/>
          <w:noProof/>
          <w:lang w:val="fr-FR"/>
        </w:rPr>
        <w:t>opt_err</w:t>
      </w:r>
      <w:r w:rsidRPr="00516E40">
        <w:rPr>
          <w:noProof/>
          <w:lang w:val="fr-FR"/>
        </w:rPr>
        <w:t>, indicateur de présence d’erreur(s) </w:t>
      </w:r>
      <w:r w:rsidRPr="00516E40">
        <w:rPr>
          <w:rStyle w:val="Appelnotedebasdep"/>
          <w:noProof/>
          <w:lang w:val="fr-FR"/>
        </w:rPr>
        <w:footnoteReference w:id="31"/>
      </w:r>
      <w:r w:rsidRPr="00516E40">
        <w:rPr>
          <w:noProof/>
          <w:lang w:val="fr-FR"/>
        </w:rPr>
        <w:t>.</w:t>
      </w:r>
    </w:p>
    <w:p w:rsidR="005E49AA" w:rsidRPr="00516E40" w:rsidRDefault="005E49AA" w:rsidP="001B40D6">
      <w:pPr>
        <w:rPr>
          <w:noProof/>
          <w:lang w:val="fr-FR"/>
        </w:rPr>
      </w:pPr>
      <w:r w:rsidRPr="00516E40">
        <w:rPr>
          <w:noProof/>
          <w:lang w:val="fr-FR"/>
        </w:rPr>
        <w:t>Remarque : déclarer explicitement ces paramètres est non seulement utile si l’option set -o nounset est utilisée </w:t>
      </w:r>
      <w:r w:rsidRPr="00516E40">
        <w:rPr>
          <w:rStyle w:val="Appelnotedebasdep"/>
          <w:noProof/>
          <w:lang w:val="fr-FR"/>
        </w:rPr>
        <w:footnoteReference w:id="32"/>
      </w:r>
      <w:r w:rsidRPr="00516E40">
        <w:rPr>
          <w:noProof/>
          <w:lang w:val="fr-FR"/>
        </w:rPr>
        <w:t>, mais permet également de documenter ces paramètres, ce qui rend le script plus clair. Naturellement, si getopts est utilisée pour traiter les options d’appel d’une fonction (cf. section</w:t>
      </w:r>
      <w:r w:rsidR="009120B5" w:rsidRPr="00516E40">
        <w:rPr>
          <w:noProof/>
          <w:lang w:val="fr-FR"/>
        </w:rPr>
        <w:t xml:space="preserve"> </w:t>
      </w:r>
      <w:r w:rsidR="00123535" w:rsidRPr="00516E40">
        <w:rPr>
          <w:noProof/>
          <w:lang w:val="fr-FR"/>
        </w:rPr>
        <w:fldChar w:fldCharType="begin"/>
      </w:r>
      <w:r w:rsidR="009120B5" w:rsidRPr="00516E40">
        <w:rPr>
          <w:noProof/>
          <w:lang w:val="fr-FR"/>
        </w:rPr>
        <w:instrText xml:space="preserve"> REF _Ref300144843 \r \h </w:instrText>
      </w:r>
      <w:r w:rsidR="00123535" w:rsidRPr="00516E40">
        <w:rPr>
          <w:noProof/>
          <w:lang w:val="fr-FR"/>
        </w:rPr>
      </w:r>
      <w:r w:rsidR="00123535" w:rsidRPr="00516E40">
        <w:rPr>
          <w:noProof/>
          <w:lang w:val="fr-FR"/>
        </w:rPr>
        <w:fldChar w:fldCharType="separate"/>
      </w:r>
      <w:r w:rsidR="00314306">
        <w:rPr>
          <w:noProof/>
          <w:lang w:val="fr-FR"/>
        </w:rPr>
        <w:t>3.10</w:t>
      </w:r>
      <w:r w:rsidR="00123535" w:rsidRPr="00516E40">
        <w:rPr>
          <w:noProof/>
          <w:lang w:val="fr-FR"/>
        </w:rPr>
        <w:fldChar w:fldCharType="end"/>
      </w:r>
      <w:r w:rsidR="009120B5" w:rsidRPr="00516E40">
        <w:rPr>
          <w:noProof/>
          <w:lang w:val="fr-FR"/>
        </w:rPr>
        <w:t xml:space="preserve"> page</w:t>
      </w:r>
      <w:r w:rsidR="008B2F93" w:rsidRPr="00516E40">
        <w:rPr>
          <w:noProof/>
          <w:lang w:val="fr-FR"/>
        </w:rPr>
        <w:t> </w:t>
      </w:r>
      <w:r w:rsidR="00123535" w:rsidRPr="00516E40">
        <w:rPr>
          <w:noProof/>
          <w:lang w:val="fr-FR"/>
        </w:rPr>
        <w:fldChar w:fldCharType="begin"/>
      </w:r>
      <w:r w:rsidR="009120B5" w:rsidRPr="00516E40">
        <w:rPr>
          <w:noProof/>
          <w:lang w:val="fr-FR"/>
        </w:rPr>
        <w:instrText xml:space="preserve"> PAGEREF _Ref300144843 \h </w:instrText>
      </w:r>
      <w:r w:rsidR="00123535" w:rsidRPr="00516E40">
        <w:rPr>
          <w:noProof/>
          <w:lang w:val="fr-FR"/>
        </w:rPr>
      </w:r>
      <w:r w:rsidR="00123535" w:rsidRPr="00516E40">
        <w:rPr>
          <w:noProof/>
          <w:lang w:val="fr-FR"/>
        </w:rPr>
        <w:fldChar w:fldCharType="separate"/>
      </w:r>
      <w:r w:rsidR="00314306">
        <w:rPr>
          <w:noProof/>
          <w:lang w:val="fr-FR"/>
        </w:rPr>
        <w:t>36</w:t>
      </w:r>
      <w:r w:rsidR="00123535" w:rsidRPr="00516E40">
        <w:rPr>
          <w:noProof/>
          <w:lang w:val="fr-FR"/>
        </w:rPr>
        <w:fldChar w:fldCharType="end"/>
      </w:r>
      <w:r w:rsidRPr="00516E40">
        <w:rPr>
          <w:noProof/>
          <w:lang w:val="fr-FR"/>
        </w:rPr>
        <w:t xml:space="preserve">), toutes ces déclarations utiliseront la commande typeset, afin de déclarer des paramètres locaux à la fonction ; le paramètre </w:t>
      </w:r>
      <w:r w:rsidRPr="00516E40">
        <w:rPr>
          <w:i/>
          <w:noProof/>
          <w:lang w:val="fr-FR"/>
        </w:rPr>
        <w:t>optname</w:t>
      </w:r>
      <w:r w:rsidRPr="00516E40">
        <w:rPr>
          <w:noProof/>
          <w:lang w:val="fr-FR"/>
        </w:rPr>
        <w:t xml:space="preserve"> à la ligne 18 sera également déclaré de cette manière.</w:t>
      </w:r>
    </w:p>
    <w:p w:rsidR="005E49AA" w:rsidRPr="00516E40" w:rsidRDefault="005E49AA" w:rsidP="00DE08F8">
      <w:pPr>
        <w:keepLines/>
        <w:rPr>
          <w:noProof/>
          <w:lang w:val="fr-FR"/>
        </w:rPr>
      </w:pPr>
      <w:r w:rsidRPr="00516E40">
        <w:rPr>
          <w:noProof/>
          <w:highlight w:val="yellow"/>
          <w:lang w:val="fr-FR"/>
        </w:rPr>
        <w:t>Ligne 18</w:t>
      </w:r>
      <w:r w:rsidRPr="00516E40">
        <w:rPr>
          <w:noProof/>
          <w:lang w:val="fr-FR"/>
        </w:rPr>
        <w:t xml:space="preserve"> : la commande getopts prend 2 arguments : la chaîne définissant les options à accepter et le nom du paramètre à affecter en fonction de l’option rencontrée, </w:t>
      </w:r>
      <w:r w:rsidRPr="00516E40">
        <w:rPr>
          <w:i/>
          <w:noProof/>
          <w:lang w:val="fr-FR"/>
        </w:rPr>
        <w:t>optname</w:t>
      </w:r>
      <w:r w:rsidRPr="00516E40">
        <w:rPr>
          <w:noProof/>
          <w:lang w:val="fr-FR"/>
        </w:rPr>
        <w:t xml:space="preserve"> dans notre exemple ; getopts, qui est toujours utilisée dans une boucle comme ci-dessus, analyse successivement les paramètres positionnels $1, $2, etc., et retourne les options trouvées l’une après l’autre.</w:t>
      </w:r>
    </w:p>
    <w:p w:rsidR="005E49AA" w:rsidRPr="00516E40" w:rsidRDefault="005E49AA" w:rsidP="00A018FD">
      <w:pPr>
        <w:rPr>
          <w:noProof/>
          <w:lang w:val="fr-FR"/>
        </w:rPr>
      </w:pPr>
      <w:r w:rsidRPr="00516E40">
        <w:rPr>
          <w:noProof/>
          <w:lang w:val="fr-FR"/>
        </w:rPr>
        <w:t>Sont considérés comme des options (attendues ou non) tous les paramètres positionnels situés au début de la liste des paramètres positionnels et dont le 1</w:t>
      </w:r>
      <w:r w:rsidRPr="00516E40">
        <w:rPr>
          <w:noProof/>
          <w:vertAlign w:val="superscript"/>
          <w:lang w:val="fr-FR"/>
        </w:rPr>
        <w:t>er</w:t>
      </w:r>
      <w:r w:rsidRPr="00516E40">
        <w:rPr>
          <w:noProof/>
          <w:lang w:val="fr-FR"/>
        </w:rPr>
        <w:t xml:space="preserve"> caractère est le signe moins (-) ou plus (+) ; getopts reconnaît également les paramètres positionnels utilisés en tant qu’arguments des options déclarées comme attendant un argument. La recherche s’arrête au premier paramètre positionnel qui ne comme</w:t>
      </w:r>
      <w:r w:rsidR="00E61E65" w:rsidRPr="00516E40">
        <w:rPr>
          <w:noProof/>
          <w:lang w:val="fr-FR"/>
        </w:rPr>
        <w:t>nce pas par (</w:t>
      </w:r>
      <w:r w:rsidR="00E61E65" w:rsidRPr="00516E40">
        <w:rPr>
          <w:noProof/>
          <w:lang w:val="fr-FR"/>
        </w:rPr>
        <w:noBreakHyphen/>
      </w:r>
      <w:r w:rsidR="00E10E1C" w:rsidRPr="00516E40">
        <w:rPr>
          <w:noProof/>
          <w:lang w:val="fr-FR"/>
        </w:rPr>
        <w:t xml:space="preserve">) </w:t>
      </w:r>
      <w:r w:rsidRPr="00516E40">
        <w:rPr>
          <w:noProof/>
          <w:lang w:val="fr-FR"/>
        </w:rPr>
        <w:t>ou (+) et qui n’est pas non plus un argument d’une option attendant un argument </w:t>
      </w:r>
      <w:r w:rsidRPr="00516E40">
        <w:rPr>
          <w:rStyle w:val="Appelnotedebasdep"/>
          <w:noProof/>
          <w:lang w:val="fr-FR"/>
        </w:rPr>
        <w:footnoteReference w:id="33"/>
      </w:r>
      <w:r w:rsidRPr="00516E40">
        <w:rPr>
          <w:noProof/>
          <w:lang w:val="fr-FR"/>
        </w:rPr>
        <w:t xml:space="preserve"> ; getopts retourne </w:t>
      </w:r>
      <w:r w:rsidR="00E10E1C" w:rsidRPr="00516E40">
        <w:rPr>
          <w:noProof/>
          <w:lang w:val="fr-FR"/>
        </w:rPr>
        <w:t xml:space="preserve">alors </w:t>
      </w:r>
      <w:r w:rsidRPr="00516E40">
        <w:rPr>
          <w:noProof/>
          <w:lang w:val="fr-FR"/>
        </w:rPr>
        <w:t>une valeur logique fausse, ce qui termine la boucle de traitement des options.</w:t>
      </w:r>
    </w:p>
    <w:p w:rsidR="005E49AA" w:rsidRPr="00516E40" w:rsidRDefault="005E49AA" w:rsidP="00A018FD">
      <w:pPr>
        <w:rPr>
          <w:noProof/>
          <w:lang w:val="fr-FR"/>
        </w:rPr>
      </w:pPr>
      <w:r w:rsidRPr="00516E40">
        <w:rPr>
          <w:noProof/>
          <w:lang w:val="fr-FR"/>
        </w:rPr>
        <w:t xml:space="preserve">Le corps de la boucle de traitement des options contient essentiellement une instruction </w:t>
      </w:r>
      <w:r w:rsidRPr="00516E40">
        <w:rPr>
          <w:i/>
          <w:noProof/>
          <w:lang w:val="fr-FR"/>
        </w:rPr>
        <w:t>case</w:t>
      </w:r>
      <w:r w:rsidRPr="00516E40">
        <w:rPr>
          <w:noProof/>
          <w:lang w:val="fr-FR"/>
        </w:rPr>
        <w:t>, où l’on gère à la fois les options acceptées et les erreurs.</w:t>
      </w:r>
    </w:p>
    <w:p w:rsidR="005E49AA" w:rsidRPr="00516E40" w:rsidRDefault="005E49AA" w:rsidP="00A018FD">
      <w:pPr>
        <w:rPr>
          <w:noProof/>
          <w:lang w:val="fr-FR"/>
        </w:rPr>
      </w:pPr>
      <w:r w:rsidRPr="00516E40">
        <w:rPr>
          <w:noProof/>
          <w:highlight w:val="yellow"/>
          <w:lang w:val="fr-FR"/>
        </w:rPr>
        <w:lastRenderedPageBreak/>
        <w:t>Ligne 20</w:t>
      </w:r>
      <w:r w:rsidRPr="00516E40">
        <w:rPr>
          <w:noProof/>
          <w:lang w:val="fr-FR"/>
        </w:rPr>
        <w:t> : getopts a reconnu l’option -v, qui n’attend pas d’argument ; on positionne le para</w:t>
      </w:r>
      <w:r w:rsidR="004B459A" w:rsidRPr="00516E40">
        <w:rPr>
          <w:noProof/>
          <w:lang w:val="fr-FR"/>
        </w:rPr>
        <w:t>mètre indicateur correspondant.</w:t>
      </w:r>
    </w:p>
    <w:p w:rsidR="005E49AA" w:rsidRPr="00516E40" w:rsidRDefault="005E49AA" w:rsidP="00887C38">
      <w:pPr>
        <w:spacing w:after="120"/>
        <w:rPr>
          <w:noProof/>
          <w:lang w:val="fr-FR"/>
        </w:rPr>
      </w:pPr>
      <w:r w:rsidRPr="00516E40">
        <w:rPr>
          <w:noProof/>
          <w:highlight w:val="yellow"/>
          <w:lang w:val="fr-FR"/>
        </w:rPr>
        <w:t>Ligne 24</w:t>
      </w:r>
      <w:r w:rsidRPr="00516E40">
        <w:rPr>
          <w:noProof/>
          <w:lang w:val="fr-FR"/>
        </w:rPr>
        <w:t xml:space="preserve"> : cas d’une option attendant un argument : ici getopts a reconnu l’option -l et son argument ; dans ce cas l’argument est disponible via le paramètre OPTARG. </w:t>
      </w:r>
    </w:p>
    <w:p w:rsidR="005E49AA" w:rsidRPr="00516E40" w:rsidRDefault="005E49AA" w:rsidP="00A018FD">
      <w:pPr>
        <w:rPr>
          <w:noProof/>
          <w:lang w:val="fr-FR"/>
        </w:rPr>
      </w:pPr>
      <w:r w:rsidRPr="00516E40">
        <w:rPr>
          <w:noProof/>
          <w:lang w:val="fr-FR"/>
        </w:rPr>
        <w:t xml:space="preserve">Remarque : si l’option -l avait été reconnue mais non son argument (cas où l’argument est omis), le paramètre </w:t>
      </w:r>
      <w:r w:rsidRPr="00516E40">
        <w:rPr>
          <w:i/>
          <w:noProof/>
          <w:lang w:val="fr-FR"/>
        </w:rPr>
        <w:t>optname</w:t>
      </w:r>
      <w:r w:rsidRPr="00516E40">
        <w:rPr>
          <w:noProof/>
          <w:lang w:val="fr-FR"/>
        </w:rPr>
        <w:t xml:space="preserve"> contiendrait le symbole deux-points (:) – cf. ligne 29.</w:t>
      </w:r>
    </w:p>
    <w:p w:rsidR="005E49AA" w:rsidRPr="00516E40" w:rsidRDefault="005E49AA" w:rsidP="00A018FD">
      <w:pPr>
        <w:rPr>
          <w:noProof/>
          <w:lang w:val="fr-FR"/>
        </w:rPr>
      </w:pPr>
      <w:r w:rsidRPr="00516E40">
        <w:rPr>
          <w:noProof/>
          <w:highlight w:val="yellow"/>
          <w:lang w:val="fr-FR"/>
        </w:rPr>
        <w:t>Ligne 26</w:t>
      </w:r>
      <w:r w:rsidRPr="00516E40">
        <w:rPr>
          <w:noProof/>
          <w:lang w:val="fr-FR"/>
        </w:rPr>
        <w:t xml:space="preserve"> : lorsque getopts rencontre une option non reconnue, c-à-d. un argument qui serait une option valide si le caractère correspondant était mentionné dans la liste des options attendues, getopts affecte un point d’interrogation (?) à </w:t>
      </w:r>
      <w:r w:rsidRPr="00516E40">
        <w:rPr>
          <w:i/>
          <w:noProof/>
          <w:lang w:val="fr-FR"/>
        </w:rPr>
        <w:t>optname</w:t>
      </w:r>
      <w:r w:rsidRPr="00516E40">
        <w:rPr>
          <w:noProof/>
          <w:lang w:val="fr-FR"/>
        </w:rPr>
        <w:t xml:space="preserve"> et le caractère concerné à OPTARG </w:t>
      </w:r>
      <w:r w:rsidRPr="00516E40">
        <w:rPr>
          <w:rStyle w:val="Appelnotedebasdep"/>
          <w:noProof/>
          <w:lang w:val="fr-FR"/>
        </w:rPr>
        <w:footnoteReference w:id="34"/>
      </w:r>
      <w:r w:rsidRPr="00516E40">
        <w:rPr>
          <w:noProof/>
          <w:lang w:val="fr-FR"/>
        </w:rPr>
        <w:t>.</w:t>
      </w:r>
    </w:p>
    <w:p w:rsidR="005E49AA" w:rsidRPr="00516E40" w:rsidRDefault="005E49AA" w:rsidP="00A018FD">
      <w:pPr>
        <w:rPr>
          <w:noProof/>
          <w:lang w:val="fr-FR"/>
        </w:rPr>
      </w:pPr>
      <w:r w:rsidRPr="00516E40">
        <w:rPr>
          <w:noProof/>
          <w:highlight w:val="yellow"/>
          <w:lang w:val="fr-FR"/>
        </w:rPr>
        <w:t>Ligne 29</w:t>
      </w:r>
      <w:r w:rsidRPr="00516E40">
        <w:rPr>
          <w:noProof/>
          <w:lang w:val="fr-FR"/>
        </w:rPr>
        <w:t xml:space="preserve"> : lorsque que getopts reconnaît une option attendant un argument, si cet argument est omis getopts affecte le symbole deux-points (:) à </w:t>
      </w:r>
      <w:r w:rsidRPr="00516E40">
        <w:rPr>
          <w:i/>
          <w:noProof/>
          <w:lang w:val="fr-FR"/>
        </w:rPr>
        <w:t>optname</w:t>
      </w:r>
      <w:r w:rsidRPr="00516E40">
        <w:rPr>
          <w:noProof/>
          <w:lang w:val="fr-FR"/>
        </w:rPr>
        <w:t xml:space="preserve"> et la lettre de l’option à OPTARG.</w:t>
      </w:r>
    </w:p>
    <w:p w:rsidR="005E49AA" w:rsidRPr="00516E40" w:rsidRDefault="005E49AA" w:rsidP="00CA2F0F">
      <w:pPr>
        <w:spacing w:after="160"/>
        <w:rPr>
          <w:noProof/>
          <w:lang w:val="fr-FR"/>
        </w:rPr>
      </w:pPr>
      <w:r w:rsidRPr="00516E40">
        <w:rPr>
          <w:noProof/>
          <w:highlight w:val="yellow"/>
          <w:lang w:val="fr-FR"/>
        </w:rPr>
        <w:t>Ligne 35</w:t>
      </w:r>
      <w:r w:rsidRPr="00516E40">
        <w:rPr>
          <w:noProof/>
          <w:lang w:val="fr-FR"/>
        </w:rPr>
        <w:t> : getopts affecte à OPTIND le numéro du prochain paramètre positionnel à examiner ; de sorte que, quand la boucle de traitement des options est terminée, OPTIND désigne le 1</w:t>
      </w:r>
      <w:r w:rsidRPr="00516E40">
        <w:rPr>
          <w:noProof/>
          <w:vertAlign w:val="superscript"/>
          <w:lang w:val="fr-FR"/>
        </w:rPr>
        <w:t>er</w:t>
      </w:r>
      <w:r w:rsidRPr="00516E40">
        <w:rPr>
          <w:noProof/>
          <w:lang w:val="fr-FR"/>
        </w:rPr>
        <w:t xml:space="preserve"> paramètre qui n’est pas une option ; on utilise alors la commande shift pour « dépiler » les paramètres correspondant aux options, ce qui a pour effet de renuméroter à partir de $1 les paramètres positionnels correspondant aux arguments restant, s’il y en a. Le contrôle de la syntaxe d’appel peut alors prendre en compte à la fois les options et les arguments non optionnels.</w:t>
      </w:r>
    </w:p>
    <w:p w:rsidR="005E49AA" w:rsidRPr="00516E40" w:rsidRDefault="005E49AA" w:rsidP="00627A5A">
      <w:pPr>
        <w:spacing w:after="120"/>
        <w:rPr>
          <w:noProof/>
          <w:lang w:val="fr-FR"/>
        </w:rPr>
      </w:pPr>
      <w:r w:rsidRPr="00516E40">
        <w:rPr>
          <w:noProof/>
          <w:u w:val="single"/>
          <w:lang w:val="fr-FR"/>
        </w:rPr>
        <w:t>Précisions</w:t>
      </w:r>
      <w:r w:rsidRPr="00516E40">
        <w:rPr>
          <w:noProof/>
          <w:lang w:val="fr-FR"/>
        </w:rPr>
        <w:t> :</w:t>
      </w:r>
    </w:p>
    <w:p w:rsidR="005E49AA" w:rsidRPr="00516E40" w:rsidRDefault="005E49AA" w:rsidP="003442AE">
      <w:pPr>
        <w:pStyle w:val="Paragraphedeliste"/>
        <w:numPr>
          <w:ilvl w:val="0"/>
          <w:numId w:val="13"/>
        </w:numPr>
        <w:ind w:left="714" w:hanging="357"/>
        <w:contextualSpacing w:val="0"/>
        <w:rPr>
          <w:noProof/>
          <w:lang w:val="fr-FR"/>
        </w:rPr>
      </w:pPr>
      <w:r w:rsidRPr="00516E40">
        <w:rPr>
          <w:noProof/>
          <w:lang w:val="fr-FR"/>
        </w:rPr>
        <w:t xml:space="preserve">Les options acceptées par getopts peuvent être introduites non seulement par le signe moins (-) mais aussi par le signe plus (+), auquel cas la valeur affectée à </w:t>
      </w:r>
      <w:r w:rsidRPr="00516E40">
        <w:rPr>
          <w:i/>
          <w:noProof/>
          <w:lang w:val="fr-FR"/>
        </w:rPr>
        <w:t>optname</w:t>
      </w:r>
      <w:r w:rsidRPr="00516E40">
        <w:rPr>
          <w:noProof/>
          <w:lang w:val="fr-FR"/>
        </w:rPr>
        <w:t xml:space="preserve"> est aussi préfixée par ce caractère. Cela n’apparaît pas dans l’exemple ci-dessus, car nous avons fait des choix très simplificateurs, à savoir : (i) les options introduites par le signe plus ne font que </w:t>
      </w:r>
      <w:r w:rsidR="00425A0A" w:rsidRPr="00516E40">
        <w:rPr>
          <w:noProof/>
          <w:lang w:val="fr-FR"/>
        </w:rPr>
        <w:t>désigner</w:t>
      </w:r>
      <w:r w:rsidRPr="00516E40">
        <w:rPr>
          <w:noProof/>
          <w:lang w:val="fr-FR"/>
        </w:rPr>
        <w:t xml:space="preserve"> le comportement par défaut, exactement comme si elles étaient omises, et</w:t>
      </w:r>
      <w:r w:rsidR="00307CB4" w:rsidRPr="00516E40">
        <w:rPr>
          <w:noProof/>
          <w:lang w:val="fr-FR"/>
        </w:rPr>
        <w:t> </w:t>
      </w:r>
      <w:r w:rsidRPr="00516E40">
        <w:rPr>
          <w:noProof/>
          <w:lang w:val="fr-FR"/>
        </w:rPr>
        <w:t>(ii) si les options +</w:t>
      </w:r>
      <w:r w:rsidRPr="00516E40">
        <w:rPr>
          <w:i/>
          <w:noProof/>
          <w:lang w:val="fr-FR"/>
        </w:rPr>
        <w:t>c</w:t>
      </w:r>
      <w:r w:rsidRPr="00516E40">
        <w:rPr>
          <w:noProof/>
          <w:lang w:val="fr-FR"/>
        </w:rPr>
        <w:t xml:space="preserve"> et -</w:t>
      </w:r>
      <w:r w:rsidRPr="00516E40">
        <w:rPr>
          <w:i/>
          <w:noProof/>
          <w:lang w:val="fr-FR"/>
        </w:rPr>
        <w:t xml:space="preserve">c </w:t>
      </w:r>
      <w:r w:rsidRPr="00516E40">
        <w:rPr>
          <w:noProof/>
          <w:lang w:val="fr-FR"/>
        </w:rPr>
        <w:t>sont présentes simultanément, alors -</w:t>
      </w:r>
      <w:r w:rsidRPr="00516E40">
        <w:rPr>
          <w:i/>
          <w:noProof/>
          <w:lang w:val="fr-FR"/>
        </w:rPr>
        <w:t>c</w:t>
      </w:r>
      <w:r w:rsidRPr="00516E40">
        <w:rPr>
          <w:noProof/>
          <w:lang w:val="fr-FR"/>
        </w:rPr>
        <w:t xml:space="preserve"> l’emporte quelque soit l’ordre dans lequel les options apparaissent. Il va de soi que dans d’autres situations, il faudrait traiter spécifiquement les options introduites par le signe plus </w:t>
      </w:r>
      <w:r w:rsidRPr="00516E40">
        <w:rPr>
          <w:rStyle w:val="Appelnotedebasdep"/>
          <w:noProof/>
          <w:lang w:val="fr-FR"/>
        </w:rPr>
        <w:footnoteReference w:id="35"/>
      </w:r>
      <w:r w:rsidRPr="00516E40">
        <w:rPr>
          <w:noProof/>
          <w:lang w:val="fr-FR"/>
        </w:rPr>
        <w:t>.</w:t>
      </w:r>
    </w:p>
    <w:p w:rsidR="005E49AA" w:rsidRPr="00516E40" w:rsidRDefault="005E49AA" w:rsidP="003442AE">
      <w:pPr>
        <w:pStyle w:val="Paragraphedeliste"/>
        <w:numPr>
          <w:ilvl w:val="0"/>
          <w:numId w:val="13"/>
        </w:numPr>
        <w:ind w:left="714" w:hanging="357"/>
        <w:contextualSpacing w:val="0"/>
        <w:rPr>
          <w:noProof/>
          <w:lang w:val="fr-FR"/>
        </w:rPr>
      </w:pPr>
      <w:r w:rsidRPr="00516E40">
        <w:rPr>
          <w:noProof/>
          <w:lang w:val="fr-FR"/>
        </w:rPr>
        <w:t>L’exemple ci-dessus ne gère pas les répétitions d’une même option : -l </w:t>
      </w:r>
      <w:r w:rsidRPr="00516E40">
        <w:rPr>
          <w:i/>
          <w:noProof/>
          <w:lang w:val="fr-FR"/>
        </w:rPr>
        <w:t>logfile1</w:t>
      </w:r>
      <w:r w:rsidRPr="00516E40">
        <w:rPr>
          <w:noProof/>
          <w:lang w:val="fr-FR"/>
        </w:rPr>
        <w:t xml:space="preserve"> -l </w:t>
      </w:r>
      <w:r w:rsidRPr="00516E40">
        <w:rPr>
          <w:i/>
          <w:noProof/>
          <w:lang w:val="fr-FR"/>
        </w:rPr>
        <w:t>logfile2</w:t>
      </w:r>
      <w:r w:rsidRPr="00516E40">
        <w:rPr>
          <w:noProof/>
          <w:lang w:val="fr-FR"/>
        </w:rPr>
        <w:t xml:space="preserve"> est traitée comme si seulement -l </w:t>
      </w:r>
      <w:r w:rsidRPr="00516E40">
        <w:rPr>
          <w:i/>
          <w:noProof/>
          <w:lang w:val="fr-FR"/>
        </w:rPr>
        <w:t>logfile2</w:t>
      </w:r>
      <w:r w:rsidRPr="00516E40">
        <w:rPr>
          <w:noProof/>
          <w:lang w:val="fr-FR"/>
        </w:rPr>
        <w:t xml:space="preserve"> était spécifiée. Dans un script réel, il faudrait peut-être traiter cette situation comme un cas d’erreur.</w:t>
      </w:r>
    </w:p>
    <w:p w:rsidR="005E49AA" w:rsidRPr="00516E40" w:rsidRDefault="005E49AA" w:rsidP="003442AE">
      <w:pPr>
        <w:pStyle w:val="Paragraphedeliste"/>
        <w:numPr>
          <w:ilvl w:val="0"/>
          <w:numId w:val="13"/>
        </w:numPr>
        <w:ind w:left="714" w:hanging="357"/>
        <w:contextualSpacing w:val="0"/>
        <w:rPr>
          <w:noProof/>
          <w:lang w:val="fr-FR"/>
        </w:rPr>
      </w:pPr>
      <w:r w:rsidRPr="00516E40">
        <w:rPr>
          <w:noProof/>
          <w:lang w:val="fr-FR"/>
        </w:rPr>
        <w:t xml:space="preserve">La commande getopts reconnaît les options concaténées : ainsi, -tv est équivalent à -t -v ; les formes </w:t>
      </w:r>
      <w:r w:rsidRPr="00516E40">
        <w:rPr>
          <w:noProof/>
          <w:lang w:val="fr-FR"/>
        </w:rPr>
        <w:noBreakHyphen/>
        <w:t xml:space="preserve">l logfile et -llogfile (sans blanc intermédiaire) sont également équivalentes ; en revanche la forme </w:t>
      </w:r>
      <w:r w:rsidRPr="00516E40">
        <w:rPr>
          <w:noProof/>
          <w:lang w:val="fr-FR"/>
        </w:rPr>
        <w:noBreakHyphen/>
        <w:t>l=logfile n’est pas directement supportée </w:t>
      </w:r>
      <w:r w:rsidRPr="00516E40">
        <w:rPr>
          <w:rStyle w:val="Appelnotedebasdep"/>
          <w:noProof/>
          <w:lang w:val="fr-FR"/>
        </w:rPr>
        <w:footnoteReference w:id="36"/>
      </w:r>
      <w:r w:rsidRPr="00516E40">
        <w:rPr>
          <w:noProof/>
          <w:lang w:val="fr-FR"/>
        </w:rPr>
        <w:t xml:space="preserve">. </w:t>
      </w:r>
    </w:p>
    <w:p w:rsidR="005E49AA" w:rsidRPr="00516E40" w:rsidRDefault="005E49AA" w:rsidP="00EF2314">
      <w:pPr>
        <w:rPr>
          <w:noProof/>
          <w:lang w:val="fr-FR"/>
        </w:rPr>
      </w:pPr>
      <w:r w:rsidRPr="00516E40">
        <w:rPr>
          <w:noProof/>
          <w:u w:val="single"/>
          <w:lang w:val="fr-FR"/>
        </w:rPr>
        <w:t>Attention</w:t>
      </w:r>
      <w:r w:rsidRPr="00516E40">
        <w:rPr>
          <w:noProof/>
          <w:lang w:val="fr-FR"/>
        </w:rPr>
        <w:t xml:space="preserve"> : comme -l attend un argument, getopts interprète tout élément consécutif à -l, avec ou sans blanc intermédiaire, comme l’argument de -l ; de telle sorte que -l -t n’est pas traité comme l’option -l, avec omission de son argument, suivie de l’option </w:t>
      </w:r>
      <w:r w:rsidRPr="00516E40">
        <w:rPr>
          <w:noProof/>
          <w:lang w:val="fr-FR"/>
        </w:rPr>
        <w:noBreakHyphen/>
        <w:t xml:space="preserve">t, mais bien comme l’option -l avec </w:t>
      </w:r>
      <w:r w:rsidRPr="00516E40">
        <w:rPr>
          <w:noProof/>
          <w:lang w:val="fr-FR"/>
        </w:rPr>
        <w:noBreakHyphen/>
        <w:t xml:space="preserve">t  comme argument ; de la </w:t>
      </w:r>
      <w:r w:rsidRPr="00516E40">
        <w:rPr>
          <w:noProof/>
          <w:lang w:val="fr-FR"/>
        </w:rPr>
        <w:lastRenderedPageBreak/>
        <w:t>même façon, -lt est traité comme l’option -l avec la lettre t comme argument </w:t>
      </w:r>
      <w:r w:rsidRPr="00516E40">
        <w:rPr>
          <w:rStyle w:val="Appelnotedebasdep"/>
          <w:noProof/>
          <w:lang w:val="fr-FR"/>
        </w:rPr>
        <w:footnoteReference w:id="37"/>
      </w:r>
      <w:r w:rsidRPr="00516E40">
        <w:rPr>
          <w:noProof/>
          <w:lang w:val="fr-FR"/>
        </w:rPr>
        <w:t xml:space="preserve">.  Ce point constitue une des principales limitations de getopts : la notation supportée est intrinsèquement ambiguë, sans que getopts permette de gérer cette ambiguïté. </w:t>
      </w:r>
      <w:r w:rsidR="00210109" w:rsidRPr="00516E40">
        <w:rPr>
          <w:noProof/>
          <w:lang w:val="fr-FR"/>
        </w:rPr>
        <w:t>Selon l</w:t>
      </w:r>
      <w:r w:rsidRPr="00516E40">
        <w:rPr>
          <w:noProof/>
          <w:lang w:val="fr-FR"/>
        </w:rPr>
        <w:t>es besoins, c’est-à-dire en tenant compte des conséquences</w:t>
      </w:r>
      <w:r w:rsidR="00B84EDB" w:rsidRPr="00516E40">
        <w:rPr>
          <w:noProof/>
          <w:lang w:val="fr-FR"/>
        </w:rPr>
        <w:t xml:space="preserve"> </w:t>
      </w:r>
      <w:r w:rsidRPr="00516E40">
        <w:rPr>
          <w:noProof/>
          <w:lang w:val="fr-FR"/>
        </w:rPr>
        <w:t xml:space="preserve">potentielles en cas d’erreur de saisie, cette limitation sera considérée comme un inconvénient mineur ou rédhibitoire, nécessitant </w:t>
      </w:r>
      <w:r w:rsidR="00316834" w:rsidRPr="00516E40">
        <w:rPr>
          <w:noProof/>
          <w:lang w:val="fr-FR"/>
        </w:rPr>
        <w:t xml:space="preserve">alors </w:t>
      </w:r>
      <w:r w:rsidRPr="00516E40">
        <w:rPr>
          <w:noProof/>
          <w:lang w:val="fr-FR"/>
        </w:rPr>
        <w:t>une autre syntaxe ou un autre mécanisme de reconnaissance des options.</w:t>
      </w:r>
    </w:p>
    <w:p w:rsidR="005E49AA" w:rsidRPr="00516E40" w:rsidRDefault="005E49AA" w:rsidP="00F8356E">
      <w:pPr>
        <w:spacing w:after="120"/>
        <w:rPr>
          <w:noProof/>
          <w:lang w:val="fr-FR"/>
        </w:rPr>
      </w:pPr>
      <w:r w:rsidRPr="00516E40">
        <w:rPr>
          <w:noProof/>
          <w:lang w:val="fr-FR"/>
        </w:rPr>
        <w:t xml:space="preserve">Note : dans l’implémentation de Solaris 10, la commande getopts contient une extension permettant de définir des options « longues » (multi-caractères) introduites sur la ligne de commande par un double signe moins (--) ou un double signe plus (++). Dans l’exemple ci-dessus, il suffit de changer la définition du paramètre </w:t>
      </w:r>
      <w:r w:rsidRPr="00516E40">
        <w:rPr>
          <w:i/>
          <w:noProof/>
          <w:lang w:val="fr-FR"/>
        </w:rPr>
        <w:t>opt_spec</w:t>
      </w:r>
      <w:r w:rsidRPr="00516E40">
        <w:rPr>
          <w:noProof/>
          <w:lang w:val="fr-FR"/>
        </w:rPr>
        <w:t> à la ligne 6 en :</w:t>
      </w:r>
    </w:p>
    <w:p w:rsidR="005E49AA" w:rsidRPr="00516E40" w:rsidRDefault="005E49AA" w:rsidP="00F8356E">
      <w:pPr>
        <w:pStyle w:val="codesample"/>
        <w:shd w:val="clear" w:color="auto" w:fill="FFFFFF"/>
        <w:tabs>
          <w:tab w:val="left" w:pos="709"/>
          <w:tab w:val="left" w:pos="1276"/>
        </w:tabs>
        <w:spacing w:after="120" w:line="240" w:lineRule="auto"/>
        <w:rPr>
          <w:rFonts w:ascii="Courier New" w:hAnsi="Courier New"/>
          <w:sz w:val="16"/>
          <w:szCs w:val="16"/>
        </w:rPr>
      </w:pPr>
      <w:r w:rsidRPr="00516E40">
        <w:rPr>
          <w:rFonts w:ascii="Courier New" w:hAnsi="Courier New"/>
          <w:sz w:val="16"/>
          <w:szCs w:val="16"/>
          <w:shd w:val="clear" w:color="auto" w:fill="EAEAEA"/>
        </w:rPr>
        <w:t>opt_spec=":t(test)v(verbose)l:(log)"</w:t>
      </w:r>
    </w:p>
    <w:p w:rsidR="005E49AA" w:rsidRPr="00516E40" w:rsidRDefault="005E49AA" w:rsidP="007308E1">
      <w:pPr>
        <w:spacing w:after="360"/>
        <w:rPr>
          <w:noProof/>
          <w:lang w:val="fr-FR"/>
        </w:rPr>
      </w:pPr>
      <w:r w:rsidRPr="00516E40">
        <w:rPr>
          <w:noProof/>
          <w:lang w:val="fr-FR"/>
        </w:rPr>
        <w:t xml:space="preserve">pour supporter des chaînes d’options telles que : --test </w:t>
      </w:r>
      <w:r w:rsidR="009427E5" w:rsidRPr="00516E40">
        <w:rPr>
          <w:noProof/>
          <w:lang w:val="fr-FR"/>
        </w:rPr>
        <w:t>--</w:t>
      </w:r>
      <w:r w:rsidRPr="00516E40">
        <w:rPr>
          <w:noProof/>
          <w:lang w:val="fr-FR"/>
        </w:rPr>
        <w:t>ve</w:t>
      </w:r>
      <w:r w:rsidR="0072277D" w:rsidRPr="00516E40">
        <w:rPr>
          <w:noProof/>
          <w:lang w:val="fr-FR"/>
        </w:rPr>
        <w:t>rbose --log=logfile (</w:t>
      </w:r>
      <w:r w:rsidR="00843029" w:rsidRPr="00516E40">
        <w:rPr>
          <w:noProof/>
          <w:lang w:val="fr-FR"/>
        </w:rPr>
        <w:t xml:space="preserve">qui </w:t>
      </w:r>
      <w:r w:rsidR="0072277D" w:rsidRPr="00516E40">
        <w:rPr>
          <w:noProof/>
          <w:lang w:val="fr-FR"/>
        </w:rPr>
        <w:t>équivaut</w:t>
      </w:r>
      <w:r w:rsidRPr="00516E40">
        <w:rPr>
          <w:noProof/>
          <w:lang w:val="fr-FR"/>
        </w:rPr>
        <w:t xml:space="preserve"> à : -t -v -l logfile). Aussi séduisante que cette fonctionnalité puisse paraître, il s’agit d’une extension propre à Solaris 10, donc non portable a priori, c’est pourquoi son utilisation n’est pas recommandée : si on souhaite su</w:t>
      </w:r>
      <w:r w:rsidR="00BC327A" w:rsidRPr="00516E40">
        <w:rPr>
          <w:noProof/>
          <w:lang w:val="fr-FR"/>
        </w:rPr>
        <w:t>pporter des options « longues »</w:t>
      </w:r>
      <w:r w:rsidRPr="00516E40">
        <w:rPr>
          <w:noProof/>
          <w:lang w:val="fr-FR"/>
        </w:rPr>
        <w:t xml:space="preserve"> il </w:t>
      </w:r>
      <w:r w:rsidR="008D3AAE" w:rsidRPr="00516E40">
        <w:rPr>
          <w:noProof/>
          <w:lang w:val="fr-FR"/>
        </w:rPr>
        <w:t xml:space="preserve">semble </w:t>
      </w:r>
      <w:r w:rsidRPr="00516E40">
        <w:rPr>
          <w:noProof/>
          <w:lang w:val="fr-FR"/>
        </w:rPr>
        <w:t>préférable de les implémenter au moyen d’un mécanisme standard</w:t>
      </w:r>
      <w:r w:rsidRPr="00516E40">
        <w:rPr>
          <w:rFonts w:ascii="Times New Roman" w:hAnsi="Times New Roman"/>
          <w:noProof/>
          <w:lang w:val="fr-FR"/>
        </w:rPr>
        <w:t> </w:t>
      </w:r>
      <w:r w:rsidRPr="00516E40">
        <w:rPr>
          <w:rStyle w:val="Appelnotedebasdep"/>
          <w:rFonts w:ascii="Times New Roman" w:hAnsi="Times New Roman"/>
          <w:noProof/>
          <w:lang w:val="fr-FR"/>
        </w:rPr>
        <w:footnoteReference w:id="38"/>
      </w:r>
      <w:r w:rsidRPr="00516E40">
        <w:rPr>
          <w:noProof/>
          <w:lang w:val="fr-FR"/>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CellMar>
          <w:top w:w="57" w:type="dxa"/>
          <w:bottom w:w="57" w:type="dxa"/>
        </w:tblCellMar>
        <w:tblLook w:val="04A0"/>
      </w:tblPr>
      <w:tblGrid>
        <w:gridCol w:w="9886"/>
      </w:tblGrid>
      <w:tr w:rsidR="005E49AA" w:rsidRPr="00516E40" w:rsidTr="008C7415">
        <w:trPr>
          <w:cantSplit/>
        </w:trPr>
        <w:tc>
          <w:tcPr>
            <w:tcW w:w="9886" w:type="dxa"/>
            <w:shd w:val="clear" w:color="auto" w:fill="F2F2F2"/>
          </w:tcPr>
          <w:p w:rsidR="005E49AA" w:rsidRPr="00516E40" w:rsidRDefault="005E49AA" w:rsidP="008C7415">
            <w:pPr>
              <w:spacing w:after="120"/>
              <w:rPr>
                <w:noProof/>
                <w:lang w:val="fr-FR"/>
              </w:rPr>
            </w:pPr>
            <w:r w:rsidRPr="00516E40">
              <w:rPr>
                <w:noProof/>
                <w:lang w:val="fr-FR"/>
              </w:rPr>
              <w:t>Finalement, à quoi sert vraiment la commande getopts ?</w:t>
            </w:r>
          </w:p>
          <w:p w:rsidR="005E49AA" w:rsidRPr="00516E40" w:rsidRDefault="005E49AA" w:rsidP="008C7415">
            <w:pPr>
              <w:spacing w:after="120"/>
              <w:rPr>
                <w:noProof/>
                <w:lang w:val="fr-FR"/>
              </w:rPr>
            </w:pPr>
            <w:r w:rsidRPr="00516E40">
              <w:rPr>
                <w:noProof/>
                <w:lang w:val="fr-FR"/>
              </w:rPr>
              <w:t>Réponse : getopts simplifie l’écriture des boucles de traitement des options</w:t>
            </w:r>
            <w:r w:rsidR="00962DBF" w:rsidRPr="00516E40">
              <w:rPr>
                <w:noProof/>
                <w:lang w:val="fr-FR"/>
              </w:rPr>
              <w:t xml:space="preserve"> grâce aux </w:t>
            </w:r>
            <w:r w:rsidRPr="00516E40">
              <w:rPr>
                <w:noProof/>
                <w:lang w:val="fr-FR"/>
              </w:rPr>
              <w:t>fonctionnalités ci</w:t>
            </w:r>
            <w:r w:rsidRPr="00516E40">
              <w:rPr>
                <w:noProof/>
                <w:lang w:val="fr-FR"/>
              </w:rPr>
              <w:noBreakHyphen/>
              <w:t>après :</w:t>
            </w:r>
          </w:p>
          <w:p w:rsidR="005E49AA" w:rsidRPr="00516E40" w:rsidRDefault="005E49AA" w:rsidP="008C7415">
            <w:pPr>
              <w:pStyle w:val="Paragraphedeliste"/>
              <w:numPr>
                <w:ilvl w:val="0"/>
                <w:numId w:val="2"/>
              </w:numPr>
              <w:rPr>
                <w:noProof/>
                <w:lang w:val="fr-FR"/>
              </w:rPr>
            </w:pPr>
            <w:r w:rsidRPr="00516E40">
              <w:rPr>
                <w:noProof/>
                <w:lang w:val="fr-FR"/>
              </w:rPr>
              <w:t>Affectation automatique des paramètres OPTIND et OPTARG</w:t>
            </w:r>
          </w:p>
          <w:p w:rsidR="005E49AA" w:rsidRPr="00516E40" w:rsidRDefault="005E49AA" w:rsidP="008C7415">
            <w:pPr>
              <w:pStyle w:val="Paragraphedeliste"/>
              <w:numPr>
                <w:ilvl w:val="0"/>
                <w:numId w:val="2"/>
              </w:numPr>
              <w:rPr>
                <w:noProof/>
                <w:lang w:val="fr-FR"/>
              </w:rPr>
            </w:pPr>
            <w:r w:rsidRPr="00516E40">
              <w:rPr>
                <w:noProof/>
                <w:lang w:val="fr-FR"/>
              </w:rPr>
              <w:t>Détection de la chaîne « -- »  (double signe moins) qui termine la séquence d’options</w:t>
            </w:r>
          </w:p>
          <w:p w:rsidR="005E49AA" w:rsidRPr="00516E40" w:rsidRDefault="005E49AA" w:rsidP="008C7415">
            <w:pPr>
              <w:pStyle w:val="Paragraphedeliste"/>
              <w:numPr>
                <w:ilvl w:val="0"/>
                <w:numId w:val="2"/>
              </w:numPr>
              <w:rPr>
                <w:noProof/>
                <w:lang w:val="fr-FR"/>
              </w:rPr>
            </w:pPr>
            <w:r w:rsidRPr="00516E40">
              <w:rPr>
                <w:noProof/>
                <w:lang w:val="fr-FR"/>
              </w:rPr>
              <w:t xml:space="preserve">Support de la concaténation des options : </w:t>
            </w:r>
            <w:r w:rsidR="007D7FA5" w:rsidRPr="00516E40">
              <w:rPr>
                <w:noProof/>
                <w:lang w:val="fr-FR"/>
              </w:rPr>
              <w:t>-</w:t>
            </w:r>
            <w:r w:rsidR="000E491C" w:rsidRPr="00516E40">
              <w:rPr>
                <w:noProof/>
                <w:lang w:val="fr-FR"/>
              </w:rPr>
              <w:t>xyz</w:t>
            </w:r>
            <w:r w:rsidR="007D7FA5" w:rsidRPr="00516E40">
              <w:rPr>
                <w:noProof/>
                <w:lang w:val="fr-FR"/>
              </w:rPr>
              <w:t xml:space="preserve"> </w:t>
            </w:r>
            <w:r w:rsidRPr="00516E40">
              <w:rPr>
                <w:noProof/>
                <w:lang w:val="fr-FR"/>
              </w:rPr>
              <w:t xml:space="preserve">équivaut à </w:t>
            </w:r>
            <w:r w:rsidR="007D7FA5" w:rsidRPr="00516E40">
              <w:rPr>
                <w:noProof/>
                <w:lang w:val="fr-FR"/>
              </w:rPr>
              <w:t>-</w:t>
            </w:r>
            <w:r w:rsidR="000E491C" w:rsidRPr="00516E40">
              <w:rPr>
                <w:noProof/>
                <w:lang w:val="fr-FR"/>
              </w:rPr>
              <w:t>x</w:t>
            </w:r>
            <w:r w:rsidR="007D7FA5" w:rsidRPr="00516E40">
              <w:rPr>
                <w:noProof/>
                <w:lang w:val="fr-FR"/>
              </w:rPr>
              <w:t xml:space="preserve"> -</w:t>
            </w:r>
            <w:r w:rsidR="000E491C" w:rsidRPr="00516E40">
              <w:rPr>
                <w:noProof/>
                <w:lang w:val="fr-FR"/>
              </w:rPr>
              <w:t>y</w:t>
            </w:r>
            <w:r w:rsidR="007D7FA5" w:rsidRPr="00516E40">
              <w:rPr>
                <w:noProof/>
                <w:lang w:val="fr-FR"/>
              </w:rPr>
              <w:t xml:space="preserve"> -</w:t>
            </w:r>
            <w:r w:rsidR="000E491C" w:rsidRPr="00516E40">
              <w:rPr>
                <w:noProof/>
                <w:lang w:val="fr-FR"/>
              </w:rPr>
              <w:t>z</w:t>
            </w:r>
          </w:p>
          <w:p w:rsidR="005E49AA" w:rsidRPr="00516E40" w:rsidRDefault="005E49AA" w:rsidP="008C7415">
            <w:pPr>
              <w:spacing w:after="0"/>
              <w:rPr>
                <w:noProof/>
                <w:lang w:val="fr-FR"/>
              </w:rPr>
            </w:pPr>
            <w:r w:rsidRPr="00516E40">
              <w:rPr>
                <w:noProof/>
                <w:lang w:val="fr-FR"/>
              </w:rPr>
              <w:t xml:space="preserve">Il est </w:t>
            </w:r>
            <w:r w:rsidR="0083021A" w:rsidRPr="00516E40">
              <w:rPr>
                <w:noProof/>
                <w:lang w:val="fr-FR"/>
              </w:rPr>
              <w:t xml:space="preserve">tout-à-fait </w:t>
            </w:r>
            <w:r w:rsidRPr="00516E40">
              <w:rPr>
                <w:noProof/>
                <w:lang w:val="fr-FR"/>
              </w:rPr>
              <w:t xml:space="preserve">possible de programmer une boucle de traitement des options sans utiliser getopts, cependant cette boucle sera certainement un peu plus longue à écrire et un peu plus </w:t>
            </w:r>
            <w:r w:rsidR="00AD1B45" w:rsidRPr="00516E40">
              <w:rPr>
                <w:noProof/>
                <w:lang w:val="fr-FR"/>
              </w:rPr>
              <w:t>complexe</w:t>
            </w:r>
            <w:r w:rsidRPr="00516E40">
              <w:rPr>
                <w:noProof/>
                <w:lang w:val="fr-FR"/>
              </w:rPr>
              <w:t xml:space="preserve"> ; cette solution </w:t>
            </w:r>
            <w:r w:rsidR="00B460D2" w:rsidRPr="00516E40">
              <w:rPr>
                <w:noProof/>
                <w:lang w:val="fr-FR"/>
              </w:rPr>
              <w:t xml:space="preserve">doit </w:t>
            </w:r>
            <w:r w:rsidRPr="00516E40">
              <w:rPr>
                <w:noProof/>
                <w:lang w:val="fr-FR"/>
              </w:rPr>
              <w:t xml:space="preserve">donc être réservée aux </w:t>
            </w:r>
            <w:r w:rsidR="001C23E4" w:rsidRPr="00516E40">
              <w:rPr>
                <w:noProof/>
                <w:lang w:val="fr-FR"/>
              </w:rPr>
              <w:t xml:space="preserve">rares </w:t>
            </w:r>
            <w:r w:rsidRPr="00516E40">
              <w:rPr>
                <w:noProof/>
                <w:lang w:val="fr-FR"/>
              </w:rPr>
              <w:t xml:space="preserve">situations dans lesquelles les limitations de getopts </w:t>
            </w:r>
            <w:r w:rsidR="002C7F73" w:rsidRPr="00516E40">
              <w:rPr>
                <w:noProof/>
                <w:lang w:val="fr-FR"/>
              </w:rPr>
              <w:t xml:space="preserve">ne </w:t>
            </w:r>
            <w:r w:rsidR="00960347" w:rsidRPr="00516E40">
              <w:rPr>
                <w:noProof/>
                <w:lang w:val="fr-FR"/>
              </w:rPr>
              <w:t>sont pas</w:t>
            </w:r>
            <w:r w:rsidR="002C7F73" w:rsidRPr="00516E40">
              <w:rPr>
                <w:noProof/>
                <w:lang w:val="fr-FR"/>
              </w:rPr>
              <w:t xml:space="preserve"> </w:t>
            </w:r>
            <w:r w:rsidRPr="00516E40">
              <w:rPr>
                <w:noProof/>
                <w:lang w:val="fr-FR"/>
              </w:rPr>
              <w:t>considérées comme acceptables.</w:t>
            </w:r>
          </w:p>
        </w:tc>
      </w:tr>
    </w:tbl>
    <w:p w:rsidR="005E49AA" w:rsidRPr="00516E40" w:rsidRDefault="005E49AA" w:rsidP="007308E1">
      <w:pPr>
        <w:spacing w:after="240"/>
        <w:rPr>
          <w:noProof/>
          <w:lang w:val="fr-FR"/>
        </w:rPr>
      </w:pP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5E49AA" w:rsidRPr="00516E40" w:rsidTr="008C7415">
        <w:trPr>
          <w:cantSplit/>
          <w:trHeight w:val="567"/>
        </w:trPr>
        <w:tc>
          <w:tcPr>
            <w:tcW w:w="1191" w:type="dxa"/>
            <w:vAlign w:val="center"/>
          </w:tcPr>
          <w:p w:rsidR="005E49AA" w:rsidRPr="00516E40" w:rsidRDefault="005E49AA" w:rsidP="008C7415">
            <w:pPr>
              <w:keepNext/>
              <w:tabs>
                <w:tab w:val="left" w:pos="945"/>
              </w:tabs>
              <w:spacing w:after="0" w:line="240" w:lineRule="auto"/>
              <w:jc w:val="center"/>
              <w:rPr>
                <w:noProof/>
                <w:lang w:val="fr-FR"/>
              </w:rPr>
            </w:pPr>
            <w:bookmarkStart w:id="76" w:name="OPT_03_Option_h_help"/>
            <w:r w:rsidRPr="00516E40">
              <w:rPr>
                <w:noProof/>
                <w:lang w:val="fr-FR"/>
              </w:rPr>
              <w:t>OPT-03</w:t>
            </w:r>
            <w:bookmarkEnd w:id="76"/>
          </w:p>
        </w:tc>
        <w:tc>
          <w:tcPr>
            <w:tcW w:w="1418" w:type="dxa"/>
            <w:vAlign w:val="center"/>
          </w:tcPr>
          <w:p w:rsidR="005E49AA" w:rsidRPr="00516E40" w:rsidRDefault="005E49AA" w:rsidP="008C7415">
            <w:pPr>
              <w:keepNext/>
              <w:spacing w:after="0" w:line="240" w:lineRule="auto"/>
              <w:jc w:val="center"/>
              <w:rPr>
                <w:noProof/>
                <w:lang w:val="fr-FR"/>
              </w:rPr>
            </w:pPr>
            <w:r w:rsidRPr="00516E40">
              <w:rPr>
                <w:noProof/>
                <w:lang w:val="fr-FR"/>
              </w:rPr>
              <w:t>Conseillé</w:t>
            </w:r>
          </w:p>
        </w:tc>
        <w:tc>
          <w:tcPr>
            <w:tcW w:w="7229" w:type="dxa"/>
            <w:vAlign w:val="center"/>
          </w:tcPr>
          <w:p w:rsidR="005E49AA" w:rsidRPr="00516E40" w:rsidRDefault="005E49AA" w:rsidP="008C7415">
            <w:pPr>
              <w:keepNext/>
              <w:spacing w:after="0" w:line="240" w:lineRule="auto"/>
              <w:rPr>
                <w:noProof/>
                <w:lang w:val="fr-FR"/>
              </w:rPr>
            </w:pPr>
            <w:r w:rsidRPr="00516E40">
              <w:rPr>
                <w:noProof/>
                <w:lang w:val="fr-FR"/>
              </w:rPr>
              <w:t>Les scripts dont la syntaxe d’appel est non triviale acceptent l’option -h (</w:t>
            </w:r>
            <w:r w:rsidRPr="00516E40">
              <w:rPr>
                <w:i/>
                <w:noProof/>
                <w:lang w:val="fr-FR"/>
              </w:rPr>
              <w:t>help</w:t>
            </w:r>
            <w:r w:rsidRPr="00516E40">
              <w:rPr>
                <w:noProof/>
                <w:lang w:val="fr-FR"/>
              </w:rPr>
              <w:t>). Si cette option est utilisée, les scripts n’effectuent aucun traitement, mais affichent un résumé de leur syntaxe d’appel sur la sortie standard.</w:t>
            </w:r>
          </w:p>
        </w:tc>
      </w:tr>
    </w:tbl>
    <w:p w:rsidR="005E49AA" w:rsidRPr="00516E40" w:rsidRDefault="005E49AA" w:rsidP="00F252C4">
      <w:pPr>
        <w:spacing w:before="240" w:after="360"/>
        <w:rPr>
          <w:noProof/>
          <w:lang w:val="fr-FR"/>
        </w:rPr>
      </w:pPr>
      <w:r w:rsidRPr="00516E40">
        <w:rPr>
          <w:noProof/>
          <w:lang w:val="fr-FR"/>
        </w:rPr>
        <w:t>L’affichage d’une aide en ligne si l’option -h est utilisée est une convention relativement répandue. Dans ce cas les scripts doivent bien sûr ignorer tous les autres arguments sur la ligne de commande.</w:t>
      </w:r>
    </w:p>
    <w:p w:rsidR="00912E8C" w:rsidRPr="00516E40" w:rsidRDefault="00912E8C" w:rsidP="005E49AA">
      <w:pPr>
        <w:pStyle w:val="Titre2"/>
        <w:spacing w:before="0" w:after="240"/>
        <w:rPr>
          <w:noProof/>
          <w:lang w:val="fr-FR"/>
        </w:rPr>
      </w:pPr>
      <w:bookmarkStart w:id="77" w:name="_Toc348891376"/>
      <w:bookmarkStart w:id="78" w:name="_Toc419070443"/>
      <w:r w:rsidRPr="00516E40">
        <w:rPr>
          <w:noProof/>
          <w:lang w:val="fr-FR"/>
        </w:rPr>
        <w:lastRenderedPageBreak/>
        <w:t>Détection des erreurs</w:t>
      </w:r>
      <w:bookmarkEnd w:id="77"/>
      <w:bookmarkEnd w:id="78"/>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043E2F" w:rsidRPr="00516E40" w:rsidTr="008C7415">
        <w:trPr>
          <w:cantSplit/>
          <w:trHeight w:val="567"/>
        </w:trPr>
        <w:tc>
          <w:tcPr>
            <w:tcW w:w="1191" w:type="dxa"/>
            <w:vAlign w:val="center"/>
          </w:tcPr>
          <w:p w:rsidR="00043E2F" w:rsidRPr="00516E40" w:rsidRDefault="00043E2F" w:rsidP="008C7415">
            <w:pPr>
              <w:keepNext/>
              <w:keepLines/>
              <w:tabs>
                <w:tab w:val="left" w:pos="945"/>
              </w:tabs>
              <w:spacing w:after="0" w:line="240" w:lineRule="auto"/>
              <w:jc w:val="center"/>
              <w:rPr>
                <w:noProof/>
                <w:lang w:val="fr-FR"/>
              </w:rPr>
            </w:pPr>
            <w:bookmarkStart w:id="79" w:name="PRG_07_Check_exit_codes"/>
            <w:r w:rsidRPr="00516E40">
              <w:rPr>
                <w:noProof/>
                <w:lang w:val="fr-FR"/>
              </w:rPr>
              <w:t>PRG-0</w:t>
            </w:r>
            <w:r w:rsidR="00410BC1" w:rsidRPr="00516E40">
              <w:rPr>
                <w:noProof/>
                <w:lang w:val="fr-FR"/>
              </w:rPr>
              <w:t>7</w:t>
            </w:r>
            <w:bookmarkEnd w:id="79"/>
          </w:p>
        </w:tc>
        <w:tc>
          <w:tcPr>
            <w:tcW w:w="1418" w:type="dxa"/>
            <w:vAlign w:val="center"/>
          </w:tcPr>
          <w:p w:rsidR="00043E2F" w:rsidRPr="00516E40" w:rsidRDefault="00043E2F" w:rsidP="008C7415">
            <w:pPr>
              <w:keepNext/>
              <w:keepLines/>
              <w:spacing w:after="0" w:line="240" w:lineRule="auto"/>
              <w:jc w:val="center"/>
              <w:rPr>
                <w:noProof/>
                <w:lang w:val="fr-FR"/>
              </w:rPr>
            </w:pPr>
            <w:r w:rsidRPr="00516E40">
              <w:rPr>
                <w:noProof/>
                <w:lang w:val="fr-FR"/>
              </w:rPr>
              <w:t>Obligatoire</w:t>
            </w:r>
          </w:p>
        </w:tc>
        <w:tc>
          <w:tcPr>
            <w:tcW w:w="7229" w:type="dxa"/>
            <w:vAlign w:val="center"/>
          </w:tcPr>
          <w:p w:rsidR="00043E2F" w:rsidRPr="00516E40" w:rsidRDefault="0097410A" w:rsidP="008C7415">
            <w:pPr>
              <w:keepNext/>
              <w:keepLines/>
              <w:spacing w:after="0" w:line="240" w:lineRule="auto"/>
              <w:rPr>
                <w:noProof/>
                <w:lang w:val="fr-FR"/>
              </w:rPr>
            </w:pPr>
            <w:r w:rsidRPr="00516E40">
              <w:rPr>
                <w:noProof/>
                <w:lang w:val="fr-FR"/>
              </w:rPr>
              <w:t xml:space="preserve">Le code d’exit </w:t>
            </w:r>
            <w:r w:rsidR="000E4F89" w:rsidRPr="00516E40">
              <w:rPr>
                <w:noProof/>
                <w:lang w:val="fr-FR"/>
              </w:rPr>
              <w:t xml:space="preserve">de chaque commande appelée est </w:t>
            </w:r>
            <w:r w:rsidR="00D0041B" w:rsidRPr="00516E40">
              <w:rPr>
                <w:noProof/>
                <w:lang w:val="fr-FR"/>
              </w:rPr>
              <w:t xml:space="preserve">systématiquement </w:t>
            </w:r>
            <w:r w:rsidR="00654D4F" w:rsidRPr="00516E40">
              <w:rPr>
                <w:noProof/>
                <w:lang w:val="fr-FR"/>
              </w:rPr>
              <w:t>contrôlé afin de s'assurer qu’elle</w:t>
            </w:r>
            <w:r w:rsidR="003914C9" w:rsidRPr="00516E40">
              <w:rPr>
                <w:noProof/>
                <w:lang w:val="fr-FR"/>
              </w:rPr>
              <w:t xml:space="preserve"> </w:t>
            </w:r>
            <w:r w:rsidR="003120BF" w:rsidRPr="00516E40">
              <w:rPr>
                <w:noProof/>
                <w:lang w:val="fr-FR"/>
              </w:rPr>
              <w:t>s’</w:t>
            </w:r>
            <w:r w:rsidR="000E4F89" w:rsidRPr="00516E40">
              <w:rPr>
                <w:noProof/>
                <w:lang w:val="fr-FR"/>
              </w:rPr>
              <w:t>est exécutée</w:t>
            </w:r>
            <w:r w:rsidR="003914C9" w:rsidRPr="00516E40">
              <w:rPr>
                <w:noProof/>
                <w:lang w:val="fr-FR"/>
              </w:rPr>
              <w:t xml:space="preserve"> avec succès</w:t>
            </w:r>
            <w:r w:rsidR="00654D4F" w:rsidRPr="00516E40">
              <w:rPr>
                <w:noProof/>
                <w:lang w:val="fr-FR"/>
              </w:rPr>
              <w:t xml:space="preserve"> </w:t>
            </w:r>
            <w:r w:rsidR="003914C9" w:rsidRPr="00516E40">
              <w:rPr>
                <w:noProof/>
                <w:lang w:val="fr-FR"/>
              </w:rPr>
              <w:t>et</w:t>
            </w:r>
            <w:r w:rsidR="00654D4F" w:rsidRPr="00516E40">
              <w:rPr>
                <w:noProof/>
                <w:lang w:val="fr-FR"/>
              </w:rPr>
              <w:t xml:space="preserve"> d’agir en conséquence </w:t>
            </w:r>
            <w:r w:rsidR="00324953" w:rsidRPr="00516E40">
              <w:rPr>
                <w:noProof/>
                <w:lang w:val="fr-FR"/>
              </w:rPr>
              <w:t>dans le cas contraire</w:t>
            </w:r>
            <w:r w:rsidR="00654D4F" w:rsidRPr="00516E40">
              <w:rPr>
                <w:noProof/>
                <w:lang w:val="fr-FR"/>
              </w:rPr>
              <w:t>.</w:t>
            </w:r>
            <w:r w:rsidR="00853447" w:rsidRPr="00516E40">
              <w:rPr>
                <w:noProof/>
                <w:lang w:val="fr-FR"/>
              </w:rPr>
              <w:t xml:space="preserve"> Cette règle vaut également pour tous les programmes, fonctions, et autres scripts appelés dans les scripts ksh.</w:t>
            </w:r>
          </w:p>
        </w:tc>
      </w:tr>
    </w:tbl>
    <w:p w:rsidR="00D2684C" w:rsidRPr="00516E40" w:rsidRDefault="00D2684C" w:rsidP="007E38F3">
      <w:pPr>
        <w:keepLines/>
        <w:spacing w:before="240" w:after="160"/>
        <w:rPr>
          <w:noProof/>
          <w:lang w:val="fr-FR"/>
        </w:rPr>
      </w:pPr>
      <w:r w:rsidRPr="00516E40">
        <w:rPr>
          <w:noProof/>
          <w:lang w:val="fr-FR"/>
        </w:rPr>
        <w:t xml:space="preserve">Le code d’exit de la dernière commande </w:t>
      </w:r>
      <w:r w:rsidR="00A8432D" w:rsidRPr="00516E40">
        <w:rPr>
          <w:noProof/>
          <w:lang w:val="fr-FR"/>
        </w:rPr>
        <w:t>exécutée par le shell</w:t>
      </w:r>
      <w:r w:rsidR="003B2D8A" w:rsidRPr="00516E40">
        <w:rPr>
          <w:noProof/>
          <w:lang w:val="fr-FR"/>
        </w:rPr>
        <w:t xml:space="preserve"> (</w:t>
      </w:r>
      <w:r w:rsidRPr="00516E40">
        <w:rPr>
          <w:noProof/>
          <w:lang w:val="fr-FR"/>
        </w:rPr>
        <w:t xml:space="preserve">ou </w:t>
      </w:r>
      <w:r w:rsidR="00A8432D" w:rsidRPr="00516E40">
        <w:rPr>
          <w:noProof/>
          <w:lang w:val="fr-FR"/>
        </w:rPr>
        <w:t xml:space="preserve">de la dernière </w:t>
      </w:r>
      <w:r w:rsidRPr="00516E40">
        <w:rPr>
          <w:noProof/>
          <w:lang w:val="fr-FR"/>
        </w:rPr>
        <w:t>fonction</w:t>
      </w:r>
      <w:r w:rsidR="00A8432D" w:rsidRPr="00516E40">
        <w:rPr>
          <w:noProof/>
          <w:lang w:val="fr-FR"/>
        </w:rPr>
        <w:t xml:space="preserve"> appelée s’il s’agit d’</w:t>
      </w:r>
      <w:r w:rsidR="003B2D8A" w:rsidRPr="00516E40">
        <w:rPr>
          <w:noProof/>
          <w:lang w:val="fr-FR"/>
        </w:rPr>
        <w:t>un appel de fonction)</w:t>
      </w:r>
      <w:r w:rsidR="00A8432D" w:rsidRPr="00516E40">
        <w:rPr>
          <w:noProof/>
          <w:lang w:val="fr-FR"/>
        </w:rPr>
        <w:t xml:space="preserve"> </w:t>
      </w:r>
      <w:r w:rsidRPr="00516E40">
        <w:rPr>
          <w:noProof/>
          <w:lang w:val="fr-FR"/>
        </w:rPr>
        <w:t>est stocké dans la variable $?</w:t>
      </w:r>
      <w:r w:rsidR="0093481D" w:rsidRPr="00516E40">
        <w:rPr>
          <w:noProof/>
          <w:lang w:val="fr-FR"/>
        </w:rPr>
        <w:t> ;</w:t>
      </w:r>
      <w:r w:rsidR="00A8432D" w:rsidRPr="00516E40">
        <w:rPr>
          <w:noProof/>
          <w:lang w:val="fr-FR"/>
        </w:rPr>
        <w:t xml:space="preserve"> </w:t>
      </w:r>
      <w:r w:rsidR="0093481D" w:rsidRPr="00516E40">
        <w:rPr>
          <w:noProof/>
          <w:lang w:val="fr-FR"/>
        </w:rPr>
        <w:t>c</w:t>
      </w:r>
      <w:r w:rsidR="00A8432D" w:rsidRPr="00516E40">
        <w:rPr>
          <w:noProof/>
          <w:lang w:val="fr-FR"/>
        </w:rPr>
        <w:t xml:space="preserve">ette variable doit être contrôlée </w:t>
      </w:r>
      <w:r w:rsidR="005B37B2" w:rsidRPr="00516E40">
        <w:rPr>
          <w:i/>
          <w:noProof/>
          <w:lang w:val="fr-FR"/>
        </w:rPr>
        <w:t>systématiquement</w:t>
      </w:r>
      <w:r w:rsidR="005B37B2" w:rsidRPr="00516E40">
        <w:rPr>
          <w:noProof/>
          <w:lang w:val="fr-FR"/>
        </w:rPr>
        <w:t xml:space="preserve"> </w:t>
      </w:r>
      <w:r w:rsidR="00A8432D" w:rsidRPr="00516E40">
        <w:rPr>
          <w:noProof/>
          <w:lang w:val="fr-FR"/>
        </w:rPr>
        <w:t xml:space="preserve">après chaque </w:t>
      </w:r>
      <w:r w:rsidR="00E962C5" w:rsidRPr="00516E40">
        <w:rPr>
          <w:noProof/>
          <w:lang w:val="fr-FR"/>
        </w:rPr>
        <w:t>appel</w:t>
      </w:r>
      <w:r w:rsidR="007971CF" w:rsidRPr="00516E40">
        <w:rPr>
          <w:noProof/>
          <w:lang w:val="fr-FR"/>
        </w:rPr>
        <w:t>, selon la technique suivante :</w:t>
      </w:r>
    </w:p>
    <w:p w:rsidR="007971CF" w:rsidRPr="00516E40" w:rsidRDefault="007971CF" w:rsidP="00CE2B75">
      <w:pPr>
        <w:pStyle w:val="codesample"/>
        <w:keepNext/>
        <w:tabs>
          <w:tab w:val="left" w:pos="709"/>
          <w:tab w:val="left" w:pos="1134"/>
        </w:tabs>
        <w:spacing w:line="240" w:lineRule="auto"/>
        <w:rPr>
          <w:rFonts w:ascii="Courier New" w:hAnsi="Courier New"/>
          <w:i/>
          <w:sz w:val="16"/>
          <w:szCs w:val="16"/>
        </w:rPr>
      </w:pPr>
      <w:r w:rsidRPr="00516E40">
        <w:rPr>
          <w:rFonts w:ascii="Courier New" w:hAnsi="Courier New"/>
          <w:i/>
          <w:sz w:val="16"/>
          <w:szCs w:val="16"/>
        </w:rPr>
        <w:t>commande</w:t>
      </w:r>
      <w:r w:rsidRPr="00516E40">
        <w:rPr>
          <w:rFonts w:ascii="Courier New" w:hAnsi="Courier New"/>
          <w:i/>
          <w:sz w:val="16"/>
          <w:szCs w:val="16"/>
        </w:rPr>
        <w:tab/>
      </w:r>
      <w:r w:rsidRPr="00516E40">
        <w:rPr>
          <w:rFonts w:ascii="Courier New" w:hAnsi="Courier New"/>
          <w:sz w:val="16"/>
          <w:szCs w:val="16"/>
        </w:rPr>
        <w:t># Appel à une fonction ou à une commande (built-in ou externe)</w:t>
      </w:r>
    </w:p>
    <w:p w:rsidR="007971CF" w:rsidRPr="00516E40" w:rsidRDefault="007971CF" w:rsidP="00CE2B75">
      <w:pPr>
        <w:pStyle w:val="codesample"/>
        <w:keepNext/>
        <w:tabs>
          <w:tab w:val="left" w:pos="709"/>
          <w:tab w:val="left" w:pos="1134"/>
        </w:tabs>
        <w:spacing w:line="240" w:lineRule="auto"/>
        <w:rPr>
          <w:rFonts w:ascii="Courier New" w:hAnsi="Courier New"/>
          <w:sz w:val="16"/>
          <w:szCs w:val="16"/>
        </w:rPr>
      </w:pPr>
      <w:r w:rsidRPr="00516E40">
        <w:rPr>
          <w:rFonts w:ascii="Courier New" w:hAnsi="Courier New"/>
          <w:sz w:val="16"/>
          <w:szCs w:val="16"/>
        </w:rPr>
        <w:t>rc=$?</w:t>
      </w:r>
      <w:r w:rsidRPr="00516E40">
        <w:rPr>
          <w:rFonts w:ascii="Courier New" w:hAnsi="Courier New"/>
          <w:sz w:val="16"/>
          <w:szCs w:val="16"/>
        </w:rPr>
        <w:tab/>
      </w:r>
      <w:r w:rsidRPr="00516E40">
        <w:rPr>
          <w:rFonts w:ascii="Courier New" w:hAnsi="Courier New"/>
          <w:sz w:val="16"/>
          <w:szCs w:val="16"/>
        </w:rPr>
        <w:tab/>
        <w:t># Affectation du code d’exit ($?) dans un paramètre local (rc)</w:t>
      </w:r>
      <w:r w:rsidR="006D4377" w:rsidRPr="00516E40">
        <w:rPr>
          <w:rFonts w:ascii="Courier New" w:hAnsi="Courier New"/>
          <w:sz w:val="12"/>
          <w:szCs w:val="12"/>
        </w:rPr>
        <w:t> </w:t>
      </w:r>
      <w:r w:rsidR="00342679" w:rsidRPr="00516E40">
        <w:rPr>
          <w:rStyle w:val="Appelnotedebasdep"/>
          <w:rFonts w:ascii="Courier New" w:hAnsi="Courier New"/>
          <w:sz w:val="16"/>
          <w:szCs w:val="16"/>
        </w:rPr>
        <w:footnoteReference w:id="39"/>
      </w:r>
    </w:p>
    <w:p w:rsidR="007971CF" w:rsidRPr="00516E40" w:rsidRDefault="007971CF" w:rsidP="00387E5B">
      <w:pPr>
        <w:pStyle w:val="codesample"/>
        <w:keepNext/>
        <w:tabs>
          <w:tab w:val="left" w:pos="709"/>
          <w:tab w:val="left" w:pos="1276"/>
        </w:tabs>
        <w:spacing w:line="240" w:lineRule="auto"/>
        <w:rPr>
          <w:rFonts w:ascii="Courier New" w:hAnsi="Courier New"/>
          <w:sz w:val="16"/>
          <w:szCs w:val="16"/>
        </w:rPr>
      </w:pPr>
    </w:p>
    <w:p w:rsidR="007971CF" w:rsidRPr="00516E40" w:rsidRDefault="007971CF" w:rsidP="00387E5B">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if [ $rc –ne 0 ]; then</w:t>
      </w:r>
    </w:p>
    <w:p w:rsidR="007971CF" w:rsidRPr="00516E40" w:rsidRDefault="007971CF" w:rsidP="00387E5B">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 echec </w:t>
      </w:r>
    </w:p>
    <w:p w:rsidR="007971CF" w:rsidRPr="00516E40" w:rsidRDefault="007971CF" w:rsidP="009D4F36">
      <w:pPr>
        <w:pStyle w:val="codesample"/>
        <w:keepNext/>
        <w:tabs>
          <w:tab w:val="left" w:pos="709"/>
          <w:tab w:val="left" w:pos="1276"/>
        </w:tabs>
        <w:spacing w:after="120" w:line="240" w:lineRule="auto"/>
        <w:rPr>
          <w:rFonts w:ascii="Courier New" w:hAnsi="Courier New"/>
          <w:sz w:val="16"/>
          <w:szCs w:val="16"/>
        </w:rPr>
      </w:pPr>
      <w:r w:rsidRPr="00516E40">
        <w:rPr>
          <w:rFonts w:ascii="Courier New" w:hAnsi="Courier New"/>
          <w:sz w:val="16"/>
          <w:szCs w:val="16"/>
        </w:rPr>
        <w:t xml:space="preserve">    </w:t>
      </w:r>
      <w:r w:rsidR="00A1664B" w:rsidRPr="00516E40">
        <w:rPr>
          <w:rFonts w:ascii="Courier New" w:hAnsi="Courier New"/>
          <w:sz w:val="16"/>
          <w:szCs w:val="16"/>
        </w:rPr>
        <w:t>l</w:t>
      </w:r>
      <w:r w:rsidRPr="00516E40">
        <w:rPr>
          <w:rFonts w:ascii="Courier New" w:hAnsi="Courier New"/>
          <w:sz w:val="16"/>
          <w:szCs w:val="16"/>
        </w:rPr>
        <w:t xml:space="preserve">og_error "Echec de </w:t>
      </w:r>
      <w:r w:rsidRPr="00516E40">
        <w:rPr>
          <w:rFonts w:ascii="Courier New" w:hAnsi="Courier New"/>
          <w:i/>
          <w:sz w:val="16"/>
          <w:szCs w:val="16"/>
        </w:rPr>
        <w:t>commande</w:t>
      </w:r>
      <w:r w:rsidR="003161AF" w:rsidRPr="00516E40">
        <w:rPr>
          <w:rFonts w:ascii="Courier New" w:hAnsi="Courier New"/>
          <w:sz w:val="16"/>
          <w:szCs w:val="16"/>
        </w:rPr>
        <w:t xml:space="preserve"> avec le code d'</w:t>
      </w:r>
      <w:r w:rsidR="00CC06B7" w:rsidRPr="00516E40">
        <w:rPr>
          <w:rFonts w:ascii="Courier New" w:hAnsi="Courier New"/>
          <w:sz w:val="16"/>
          <w:szCs w:val="16"/>
        </w:rPr>
        <w:t xml:space="preserve">exit </w:t>
      </w:r>
      <w:r w:rsidRPr="00516E40">
        <w:rPr>
          <w:rFonts w:ascii="Courier New" w:hAnsi="Courier New"/>
          <w:sz w:val="16"/>
          <w:szCs w:val="16"/>
        </w:rPr>
        <w:t>$rc"</w:t>
      </w:r>
    </w:p>
    <w:p w:rsidR="007971CF" w:rsidRPr="00516E40" w:rsidRDefault="007971CF" w:rsidP="00387E5B">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 action correctrice</w:t>
      </w:r>
      <w:r w:rsidR="001A0F64" w:rsidRPr="00516E40">
        <w:rPr>
          <w:rFonts w:ascii="Courier New" w:hAnsi="Courier New"/>
          <w:sz w:val="16"/>
          <w:szCs w:val="16"/>
        </w:rPr>
        <w:t> </w:t>
      </w:r>
      <w:r w:rsidR="00A87B6E" w:rsidRPr="00516E40">
        <w:rPr>
          <w:rFonts w:ascii="Courier New" w:hAnsi="Courier New"/>
          <w:sz w:val="16"/>
          <w:szCs w:val="16"/>
        </w:rPr>
        <w:t xml:space="preserve">(ici, </w:t>
      </w:r>
      <w:r w:rsidR="004D4149" w:rsidRPr="00516E40">
        <w:rPr>
          <w:rFonts w:ascii="Courier New" w:hAnsi="Courier New"/>
          <w:sz w:val="16"/>
          <w:szCs w:val="16"/>
        </w:rPr>
        <w:t>arrêt du script</w:t>
      </w:r>
      <w:r w:rsidR="00A87B6E" w:rsidRPr="00516E40">
        <w:rPr>
          <w:rFonts w:ascii="Courier New" w:hAnsi="Courier New"/>
          <w:sz w:val="16"/>
          <w:szCs w:val="16"/>
        </w:rPr>
        <w:t>)</w:t>
      </w:r>
    </w:p>
    <w:p w:rsidR="007971CF" w:rsidRPr="00516E40" w:rsidRDefault="007971CF" w:rsidP="00387E5B">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exit </w:t>
      </w:r>
      <w:r w:rsidR="003D011E" w:rsidRPr="00516E40">
        <w:rPr>
          <w:rFonts w:ascii="Courier New" w:hAnsi="Courier New"/>
          <w:sz w:val="16"/>
          <w:szCs w:val="16"/>
        </w:rPr>
        <w:t>$</w:t>
      </w:r>
      <w:r w:rsidR="002B5D10" w:rsidRPr="00516E40">
        <w:rPr>
          <w:rFonts w:ascii="Courier New" w:hAnsi="Courier New"/>
          <w:sz w:val="16"/>
          <w:szCs w:val="16"/>
        </w:rPr>
        <w:t>{</w:t>
      </w:r>
      <w:r w:rsidR="003D011E" w:rsidRPr="00516E40">
        <w:rPr>
          <w:rFonts w:ascii="Courier New" w:hAnsi="Courier New"/>
          <w:sz w:val="16"/>
          <w:szCs w:val="16"/>
        </w:rPr>
        <w:t>xyz_fail</w:t>
      </w:r>
      <w:r w:rsidRPr="00516E40">
        <w:rPr>
          <w:rFonts w:ascii="Courier New" w:hAnsi="Courier New"/>
          <w:sz w:val="16"/>
          <w:szCs w:val="16"/>
        </w:rPr>
        <w:t>e</w:t>
      </w:r>
      <w:r w:rsidR="003D011E" w:rsidRPr="00516E40">
        <w:rPr>
          <w:rFonts w:ascii="Courier New" w:hAnsi="Courier New"/>
          <w:sz w:val="16"/>
          <w:szCs w:val="16"/>
        </w:rPr>
        <w:t>d</w:t>
      </w:r>
      <w:r w:rsidR="002B5D10" w:rsidRPr="00516E40">
        <w:rPr>
          <w:rFonts w:ascii="Courier New" w:hAnsi="Courier New"/>
          <w:sz w:val="16"/>
          <w:szCs w:val="16"/>
        </w:rPr>
        <w:t>}</w:t>
      </w:r>
    </w:p>
    <w:p w:rsidR="007971CF" w:rsidRPr="00516E40" w:rsidRDefault="007971CF" w:rsidP="00A33F23">
      <w:pPr>
        <w:pStyle w:val="codesample"/>
        <w:tabs>
          <w:tab w:val="left" w:pos="709"/>
          <w:tab w:val="left" w:pos="1276"/>
        </w:tabs>
        <w:spacing w:after="240" w:line="240" w:lineRule="auto"/>
        <w:rPr>
          <w:rFonts w:ascii="Courier New" w:hAnsi="Courier New"/>
          <w:sz w:val="16"/>
          <w:szCs w:val="16"/>
        </w:rPr>
      </w:pPr>
      <w:r w:rsidRPr="00516E40">
        <w:rPr>
          <w:rFonts w:ascii="Courier New" w:hAnsi="Courier New"/>
          <w:sz w:val="16"/>
          <w:szCs w:val="16"/>
        </w:rPr>
        <w:t>fi</w:t>
      </w:r>
    </w:p>
    <w:p w:rsidR="00EF1850" w:rsidRPr="00516E40" w:rsidRDefault="001012BE" w:rsidP="00A33F23">
      <w:pPr>
        <w:keepNext/>
        <w:keepLines/>
        <w:spacing w:after="60"/>
        <w:rPr>
          <w:noProof/>
          <w:lang w:val="fr-FR"/>
        </w:rPr>
      </w:pPr>
      <w:r w:rsidRPr="00516E40">
        <w:rPr>
          <w:noProof/>
          <w:u w:val="single"/>
          <w:lang w:val="fr-FR"/>
        </w:rPr>
        <w:t>Important</w:t>
      </w:r>
      <w:r w:rsidR="00E128C7" w:rsidRPr="00516E40">
        <w:rPr>
          <w:noProof/>
          <w:lang w:val="fr-FR"/>
        </w:rPr>
        <w:t> :</w:t>
      </w:r>
      <w:r w:rsidRPr="00516E40">
        <w:rPr>
          <w:noProof/>
          <w:lang w:val="fr-FR"/>
        </w:rPr>
        <w:t xml:space="preserve"> pour construire des scripts robustes il faut partir du principe que </w:t>
      </w:r>
      <w:r w:rsidRPr="00516E40">
        <w:rPr>
          <w:i/>
          <w:noProof/>
          <w:lang w:val="fr-FR"/>
        </w:rPr>
        <w:t>toutes</w:t>
      </w:r>
      <w:r w:rsidRPr="00516E40">
        <w:rPr>
          <w:noProof/>
          <w:lang w:val="fr-FR"/>
        </w:rPr>
        <w:t xml:space="preserve"> les commandes appelées peuvent échouer</w:t>
      </w:r>
      <w:r w:rsidR="00EF1850" w:rsidRPr="00516E40">
        <w:rPr>
          <w:noProof/>
          <w:lang w:val="fr-FR"/>
        </w:rPr>
        <w:t xml:space="preserve">, y compris les plus basiques. Les scripts ksh doivent donc </w:t>
      </w:r>
      <w:r w:rsidR="00712C71" w:rsidRPr="00516E40">
        <w:rPr>
          <w:noProof/>
          <w:lang w:val="fr-FR"/>
        </w:rPr>
        <w:t xml:space="preserve">être assemblés en </w:t>
      </w:r>
      <w:r w:rsidR="00DA2AAD" w:rsidRPr="00516E40">
        <w:rPr>
          <w:noProof/>
          <w:lang w:val="fr-FR"/>
        </w:rPr>
        <w:t>reproduisant</w:t>
      </w:r>
      <w:r w:rsidR="00442AB5" w:rsidRPr="00516E40">
        <w:rPr>
          <w:noProof/>
          <w:lang w:val="fr-FR"/>
        </w:rPr>
        <w:t xml:space="preserve"> </w:t>
      </w:r>
      <w:r w:rsidR="00EF1850" w:rsidRPr="00516E40">
        <w:rPr>
          <w:noProof/>
          <w:lang w:val="fr-FR"/>
        </w:rPr>
        <w:t>la séquence</w:t>
      </w:r>
      <w:r w:rsidR="00442AB5" w:rsidRPr="00516E40">
        <w:rPr>
          <w:noProof/>
          <w:lang w:val="fr-FR"/>
        </w:rPr>
        <w:t xml:space="preserve"> ci-</w:t>
      </w:r>
      <w:r w:rsidR="00B934F4" w:rsidRPr="00516E40">
        <w:rPr>
          <w:noProof/>
          <w:lang w:val="fr-FR"/>
        </w:rPr>
        <w:t>dessus</w:t>
      </w:r>
      <w:r w:rsidR="00442AB5" w:rsidRPr="00516E40">
        <w:rPr>
          <w:noProof/>
          <w:lang w:val="fr-FR"/>
        </w:rPr>
        <w:t xml:space="preserve"> pour </w:t>
      </w:r>
      <w:r w:rsidR="0079782D" w:rsidRPr="00516E40">
        <w:rPr>
          <w:noProof/>
          <w:lang w:val="fr-FR"/>
        </w:rPr>
        <w:t xml:space="preserve">toutes les </w:t>
      </w:r>
      <w:r w:rsidR="00442AB5" w:rsidRPr="00516E40">
        <w:rPr>
          <w:noProof/>
          <w:lang w:val="fr-FR"/>
        </w:rPr>
        <w:t>commande</w:t>
      </w:r>
      <w:r w:rsidR="0079782D" w:rsidRPr="00516E40">
        <w:rPr>
          <w:noProof/>
          <w:lang w:val="fr-FR"/>
        </w:rPr>
        <w:t>s</w:t>
      </w:r>
      <w:r w:rsidR="00EE3716" w:rsidRPr="00516E40">
        <w:rPr>
          <w:noProof/>
          <w:lang w:val="fr-FR"/>
        </w:rPr>
        <w:t xml:space="preserve"> ou fonctions</w:t>
      </w:r>
      <w:r w:rsidR="0079782D" w:rsidRPr="00516E40">
        <w:rPr>
          <w:noProof/>
          <w:lang w:val="fr-FR"/>
        </w:rPr>
        <w:t xml:space="preserve"> </w:t>
      </w:r>
      <w:r w:rsidR="00442AB5" w:rsidRPr="00516E40">
        <w:rPr>
          <w:noProof/>
          <w:lang w:val="fr-FR"/>
        </w:rPr>
        <w:t>appelée</w:t>
      </w:r>
      <w:r w:rsidR="0079782D" w:rsidRPr="00516E40">
        <w:rPr>
          <w:noProof/>
          <w:lang w:val="fr-FR"/>
        </w:rPr>
        <w:t>s</w:t>
      </w:r>
      <w:r w:rsidR="00070DD5" w:rsidRPr="00516E40">
        <w:rPr>
          <w:noProof/>
          <w:lang w:val="fr-FR"/>
        </w:rPr>
        <w:t> ; en résumé :</w:t>
      </w:r>
    </w:p>
    <w:p w:rsidR="00EF1850" w:rsidRPr="00516E40" w:rsidRDefault="00EF1850" w:rsidP="003442AE">
      <w:pPr>
        <w:pStyle w:val="Paragraphedeliste"/>
        <w:numPr>
          <w:ilvl w:val="0"/>
          <w:numId w:val="7"/>
        </w:numPr>
        <w:ind w:left="851" w:hanging="491"/>
        <w:rPr>
          <w:noProof/>
          <w:lang w:val="fr-FR"/>
        </w:rPr>
      </w:pPr>
      <w:r w:rsidRPr="00516E40">
        <w:rPr>
          <w:noProof/>
          <w:lang w:val="fr-FR"/>
        </w:rPr>
        <w:t>Appel de commande</w:t>
      </w:r>
      <w:r w:rsidR="00D627CC" w:rsidRPr="00516E40">
        <w:rPr>
          <w:noProof/>
          <w:lang w:val="fr-FR"/>
        </w:rPr>
        <w:t xml:space="preserve"> ou de fonction</w:t>
      </w:r>
    </w:p>
    <w:p w:rsidR="00EF1850" w:rsidRPr="00516E40" w:rsidRDefault="00EF5F36" w:rsidP="003442AE">
      <w:pPr>
        <w:pStyle w:val="Paragraphedeliste"/>
        <w:numPr>
          <w:ilvl w:val="0"/>
          <w:numId w:val="7"/>
        </w:numPr>
        <w:ind w:left="851" w:hanging="491"/>
        <w:rPr>
          <w:noProof/>
          <w:lang w:val="fr-FR"/>
        </w:rPr>
      </w:pPr>
      <w:r w:rsidRPr="00516E40">
        <w:rPr>
          <w:noProof/>
          <w:lang w:val="fr-FR"/>
        </w:rPr>
        <w:t xml:space="preserve">Copie </w:t>
      </w:r>
      <w:r w:rsidR="00EF1850" w:rsidRPr="00516E40">
        <w:rPr>
          <w:noProof/>
          <w:lang w:val="fr-FR"/>
        </w:rPr>
        <w:t>du code d’exit</w:t>
      </w:r>
      <w:r w:rsidRPr="00516E40">
        <w:rPr>
          <w:noProof/>
          <w:lang w:val="fr-FR"/>
        </w:rPr>
        <w:t xml:space="preserve"> ($?) dans un paramètre local</w:t>
      </w:r>
    </w:p>
    <w:p w:rsidR="00EF1850" w:rsidRPr="00516E40" w:rsidRDefault="00EF1850" w:rsidP="003442AE">
      <w:pPr>
        <w:pStyle w:val="Paragraphedeliste"/>
        <w:numPr>
          <w:ilvl w:val="0"/>
          <w:numId w:val="7"/>
        </w:numPr>
        <w:ind w:left="851" w:hanging="491"/>
        <w:rPr>
          <w:noProof/>
          <w:lang w:val="fr-FR"/>
        </w:rPr>
      </w:pPr>
      <w:r w:rsidRPr="00516E40">
        <w:rPr>
          <w:noProof/>
          <w:lang w:val="fr-FR"/>
        </w:rPr>
        <w:t>Test du code d’exit ; action correctrice en cas d’échec</w:t>
      </w:r>
      <w:r w:rsidR="00293C7F" w:rsidRPr="00516E40">
        <w:rPr>
          <w:noProof/>
          <w:lang w:val="fr-FR"/>
        </w:rPr>
        <w:t>.</w:t>
      </w:r>
    </w:p>
    <w:p w:rsidR="00BC4F89" w:rsidRPr="00516E40" w:rsidRDefault="00476E26" w:rsidP="00F3680D">
      <w:pPr>
        <w:spacing w:after="360"/>
        <w:rPr>
          <w:noProof/>
          <w:lang w:val="fr-FR"/>
        </w:rPr>
      </w:pPr>
      <w:r w:rsidRPr="00516E40">
        <w:rPr>
          <w:noProof/>
          <w:lang w:val="fr-FR"/>
        </w:rPr>
        <w:t xml:space="preserve">L’action correctrice à mettre en œuvre doit être déterminée en répondant </w:t>
      </w:r>
      <w:r w:rsidR="001012BE" w:rsidRPr="00516E40">
        <w:rPr>
          <w:noProof/>
          <w:lang w:val="fr-FR"/>
        </w:rPr>
        <w:t xml:space="preserve">à la question : à quoi sert de continuer l’exécution du script si </w:t>
      </w:r>
      <w:r w:rsidR="009D0AB2" w:rsidRPr="00516E40">
        <w:rPr>
          <w:noProof/>
          <w:lang w:val="fr-FR"/>
        </w:rPr>
        <w:t xml:space="preserve">la </w:t>
      </w:r>
      <w:r w:rsidR="001012BE" w:rsidRPr="00516E40">
        <w:rPr>
          <w:noProof/>
          <w:lang w:val="fr-FR"/>
        </w:rPr>
        <w:t xml:space="preserve">commande </w:t>
      </w:r>
      <w:r w:rsidR="009D0AB2" w:rsidRPr="00516E40">
        <w:rPr>
          <w:noProof/>
          <w:lang w:val="fr-FR"/>
        </w:rPr>
        <w:t xml:space="preserve">considérée </w:t>
      </w:r>
      <w:r w:rsidR="001012BE" w:rsidRPr="00516E40">
        <w:rPr>
          <w:noProof/>
          <w:lang w:val="fr-FR"/>
        </w:rPr>
        <w:t>a échoué ?</w:t>
      </w:r>
      <w:r w:rsidR="00791F6C" w:rsidRPr="00516E40">
        <w:rPr>
          <w:noProof/>
          <w:lang w:val="fr-FR"/>
        </w:rPr>
        <w:t xml:space="preserve"> </w:t>
      </w:r>
      <w:r w:rsidR="00A31097" w:rsidRPr="00516E40">
        <w:rPr>
          <w:noProof/>
          <w:lang w:val="fr-FR"/>
        </w:rPr>
        <w:t xml:space="preserve">Bien sûr, il n’y a pas de réponse systématique à cette question, </w:t>
      </w:r>
      <w:r w:rsidR="002B112F" w:rsidRPr="00516E40">
        <w:rPr>
          <w:noProof/>
          <w:lang w:val="fr-FR"/>
        </w:rPr>
        <w:t>toutefois</w:t>
      </w:r>
      <w:r w:rsidR="00A31097" w:rsidRPr="00516E40">
        <w:rPr>
          <w:noProof/>
          <w:lang w:val="fr-FR"/>
        </w:rPr>
        <w:t xml:space="preserve"> dans au moins 90% des cas la </w:t>
      </w:r>
      <w:r w:rsidR="007110B5" w:rsidRPr="00516E40">
        <w:rPr>
          <w:noProof/>
          <w:lang w:val="fr-FR"/>
        </w:rPr>
        <w:t xml:space="preserve">réponse est que </w:t>
      </w:r>
      <w:r w:rsidR="00B6769C" w:rsidRPr="00516E40">
        <w:rPr>
          <w:noProof/>
          <w:lang w:val="fr-FR"/>
        </w:rPr>
        <w:t>cela ne sert à rien</w:t>
      </w:r>
      <w:r w:rsidR="002D01C5" w:rsidRPr="00516E40">
        <w:rPr>
          <w:noProof/>
          <w:lang w:val="fr-FR"/>
        </w:rPr>
        <w:t> ;</w:t>
      </w:r>
      <w:r w:rsidR="00B6769C" w:rsidRPr="00516E40">
        <w:rPr>
          <w:noProof/>
          <w:lang w:val="fr-FR"/>
        </w:rPr>
        <w:t xml:space="preserve"> il est alors préférable d’arrêter le script </w:t>
      </w:r>
      <w:r w:rsidR="0027363E" w:rsidRPr="00516E40">
        <w:rPr>
          <w:noProof/>
          <w:lang w:val="fr-FR"/>
        </w:rPr>
        <w:t>au plus tôt</w:t>
      </w:r>
      <w:r w:rsidR="00B6769C" w:rsidRPr="00516E40">
        <w:rPr>
          <w:noProof/>
          <w:lang w:val="fr-FR"/>
        </w:rPr>
        <w:t xml:space="preserve">, tout en fournissant les messages d’erreur les plus complets et les plus détaillés possibles sur </w:t>
      </w:r>
      <w:r w:rsidR="00EC5A51" w:rsidRPr="00516E40">
        <w:rPr>
          <w:noProof/>
          <w:lang w:val="fr-FR"/>
        </w:rPr>
        <w:t xml:space="preserve">l’anomalie à l’origine de l’arrêt </w:t>
      </w:r>
      <w:r w:rsidR="00242DD6" w:rsidRPr="00516E40">
        <w:rPr>
          <w:noProof/>
          <w:lang w:val="fr-FR"/>
        </w:rPr>
        <w:t>du script</w:t>
      </w:r>
      <w:r w:rsidR="007959EC" w:rsidRPr="00516E40">
        <w:rPr>
          <w:noProof/>
          <w:lang w:val="fr-FR"/>
        </w:rPr>
        <w:t> </w:t>
      </w:r>
      <w:r w:rsidR="007959EC" w:rsidRPr="00516E40">
        <w:rPr>
          <w:rStyle w:val="Appelnotedebasdep"/>
          <w:noProof/>
          <w:lang w:val="fr-FR"/>
        </w:rPr>
        <w:footnoteReference w:id="40"/>
      </w:r>
      <w:r w:rsidR="00B6769C" w:rsidRPr="00516E40">
        <w:rPr>
          <w:noProof/>
          <w:lang w:val="fr-FR"/>
        </w:rPr>
        <w:t>.</w:t>
      </w:r>
      <w:r w:rsidR="00BC0EA2" w:rsidRPr="00516E40">
        <w:rPr>
          <w:noProof/>
          <w:lang w:val="fr-FR"/>
        </w:rPr>
        <w:t xml:space="preserve">  La réponse la plus simple à mettre en œuvre – l’arrêt du script </w:t>
      </w:r>
      <w:r w:rsidR="00276857" w:rsidRPr="00516E40">
        <w:rPr>
          <w:noProof/>
          <w:lang w:val="fr-FR"/>
        </w:rPr>
        <w:t xml:space="preserve">aussitôt </w:t>
      </w:r>
      <w:r w:rsidR="00BC0EA2" w:rsidRPr="00516E40">
        <w:rPr>
          <w:noProof/>
          <w:lang w:val="fr-FR"/>
        </w:rPr>
        <w:t>qu’une anomalie est détectée – est donc celle qui convient dans le plus grand nombre de situation</w:t>
      </w:r>
      <w:r w:rsidR="002A60AB" w:rsidRPr="00516E40">
        <w:rPr>
          <w:noProof/>
          <w:lang w:val="fr-FR"/>
        </w:rPr>
        <w:t>s</w:t>
      </w:r>
      <w:r w:rsidR="00BC0EA2" w:rsidRPr="00516E40">
        <w:rPr>
          <w:noProof/>
          <w:lang w:val="fr-FR"/>
        </w:rPr>
        <w:t xml:space="preserve">. A contrario, </w:t>
      </w:r>
      <w:r w:rsidR="00811E87" w:rsidRPr="00516E40">
        <w:rPr>
          <w:noProof/>
          <w:lang w:val="fr-FR"/>
        </w:rPr>
        <w:t xml:space="preserve">omettre de vérifier </w:t>
      </w:r>
      <w:r w:rsidR="003F396A" w:rsidRPr="00516E40">
        <w:rPr>
          <w:noProof/>
          <w:lang w:val="fr-FR"/>
        </w:rPr>
        <w:t>les codes d’exit est un</w:t>
      </w:r>
      <w:r w:rsidR="0023561E" w:rsidRPr="00516E40">
        <w:rPr>
          <w:noProof/>
          <w:lang w:val="fr-FR"/>
        </w:rPr>
        <w:t>e</w:t>
      </w:r>
      <w:r w:rsidR="003F396A" w:rsidRPr="00516E40">
        <w:rPr>
          <w:noProof/>
          <w:lang w:val="fr-FR"/>
        </w:rPr>
        <w:t xml:space="preserve"> </w:t>
      </w:r>
      <w:r w:rsidR="0023561E" w:rsidRPr="00516E40">
        <w:rPr>
          <w:noProof/>
          <w:lang w:val="fr-FR"/>
        </w:rPr>
        <w:t xml:space="preserve">recette </w:t>
      </w:r>
      <w:r w:rsidR="003F396A" w:rsidRPr="00516E40">
        <w:rPr>
          <w:noProof/>
          <w:lang w:val="fr-FR"/>
        </w:rPr>
        <w:t>très sûr</w:t>
      </w:r>
      <w:r w:rsidR="0023561E" w:rsidRPr="00516E40">
        <w:rPr>
          <w:noProof/>
          <w:lang w:val="fr-FR"/>
        </w:rPr>
        <w:t>e</w:t>
      </w:r>
      <w:r w:rsidR="003F396A" w:rsidRPr="00516E40">
        <w:rPr>
          <w:noProof/>
          <w:lang w:val="fr-FR"/>
        </w:rPr>
        <w:t xml:space="preserve"> pour ne détecter les </w:t>
      </w:r>
      <w:r w:rsidR="00571A99" w:rsidRPr="00516E40">
        <w:rPr>
          <w:noProof/>
          <w:lang w:val="fr-FR"/>
        </w:rPr>
        <w:t xml:space="preserve">anomalies </w:t>
      </w:r>
      <w:r w:rsidR="003F396A" w:rsidRPr="00516E40">
        <w:rPr>
          <w:noProof/>
          <w:lang w:val="fr-FR"/>
        </w:rPr>
        <w:t>qu’</w:t>
      </w:r>
      <w:r w:rsidR="005E17F1" w:rsidRPr="00516E40">
        <w:rPr>
          <w:noProof/>
          <w:lang w:val="fr-FR"/>
        </w:rPr>
        <w:t xml:space="preserve">après </w:t>
      </w:r>
      <w:r w:rsidR="003F396A" w:rsidRPr="00516E40">
        <w:rPr>
          <w:noProof/>
          <w:lang w:val="fr-FR"/>
        </w:rPr>
        <w:t xml:space="preserve">une cascade d’échecs, ce qui </w:t>
      </w:r>
      <w:r w:rsidR="00336103" w:rsidRPr="00516E40">
        <w:rPr>
          <w:noProof/>
          <w:lang w:val="fr-FR"/>
        </w:rPr>
        <w:t xml:space="preserve">peut </w:t>
      </w:r>
      <w:r w:rsidR="00325E26" w:rsidRPr="00516E40">
        <w:rPr>
          <w:noProof/>
          <w:lang w:val="fr-FR"/>
        </w:rPr>
        <w:t xml:space="preserve">rendre </w:t>
      </w:r>
      <w:r w:rsidR="0049272F" w:rsidRPr="00516E40">
        <w:rPr>
          <w:noProof/>
          <w:lang w:val="fr-FR"/>
        </w:rPr>
        <w:t xml:space="preserve">le </w:t>
      </w:r>
      <w:r w:rsidR="003F396A" w:rsidRPr="00516E40">
        <w:rPr>
          <w:noProof/>
          <w:lang w:val="fr-FR"/>
        </w:rPr>
        <w:t>diagnostic</w:t>
      </w:r>
      <w:r w:rsidR="00D1660F" w:rsidRPr="00516E40">
        <w:rPr>
          <w:noProof/>
          <w:lang w:val="fr-FR"/>
        </w:rPr>
        <w:t xml:space="preserve"> en cas d’incident</w:t>
      </w:r>
      <w:r w:rsidR="0049272F" w:rsidRPr="00516E40">
        <w:rPr>
          <w:noProof/>
          <w:lang w:val="fr-FR"/>
        </w:rPr>
        <w:t xml:space="preserve"> </w:t>
      </w:r>
      <w:r w:rsidR="00716759" w:rsidRPr="00516E40">
        <w:rPr>
          <w:noProof/>
          <w:lang w:val="fr-FR"/>
        </w:rPr>
        <w:t xml:space="preserve">difficile voire </w:t>
      </w:r>
      <w:r w:rsidR="0049272F" w:rsidRPr="00516E40">
        <w:rPr>
          <w:noProof/>
          <w:lang w:val="fr-FR"/>
        </w:rPr>
        <w:t>impossible</w:t>
      </w:r>
      <w:r w:rsidR="00325E26" w:rsidRPr="00516E40">
        <w:rPr>
          <w:noProof/>
          <w:lang w:val="fr-FR"/>
        </w:rPr>
        <w:t xml:space="preserve">. </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C03E5A" w:rsidRPr="00516E40" w:rsidTr="008C7415">
        <w:trPr>
          <w:cantSplit/>
          <w:trHeight w:val="567"/>
        </w:trPr>
        <w:tc>
          <w:tcPr>
            <w:tcW w:w="1191" w:type="dxa"/>
            <w:vAlign w:val="center"/>
          </w:tcPr>
          <w:p w:rsidR="00C03E5A" w:rsidRPr="00516E40" w:rsidRDefault="00C03E5A" w:rsidP="008C7415">
            <w:pPr>
              <w:tabs>
                <w:tab w:val="left" w:pos="945"/>
              </w:tabs>
              <w:spacing w:after="0" w:line="240" w:lineRule="auto"/>
              <w:jc w:val="center"/>
              <w:rPr>
                <w:noProof/>
                <w:lang w:val="fr-FR"/>
              </w:rPr>
            </w:pPr>
            <w:bookmarkStart w:id="80" w:name="PRG_08_Check_redir_cmd_xc"/>
            <w:r w:rsidRPr="00516E40">
              <w:rPr>
                <w:noProof/>
                <w:lang w:val="fr-FR"/>
              </w:rPr>
              <w:t>PRG-0</w:t>
            </w:r>
            <w:r w:rsidR="00314546" w:rsidRPr="00516E40">
              <w:rPr>
                <w:noProof/>
                <w:lang w:val="fr-FR"/>
              </w:rPr>
              <w:t>8</w:t>
            </w:r>
            <w:bookmarkEnd w:id="80"/>
          </w:p>
        </w:tc>
        <w:tc>
          <w:tcPr>
            <w:tcW w:w="1418" w:type="dxa"/>
            <w:vAlign w:val="center"/>
          </w:tcPr>
          <w:p w:rsidR="00C03E5A" w:rsidRPr="00516E40" w:rsidRDefault="00C03E5A" w:rsidP="008C7415">
            <w:pPr>
              <w:spacing w:after="0" w:line="240" w:lineRule="auto"/>
              <w:jc w:val="center"/>
              <w:rPr>
                <w:noProof/>
                <w:lang w:val="fr-FR"/>
              </w:rPr>
            </w:pPr>
            <w:r w:rsidRPr="00516E40">
              <w:rPr>
                <w:noProof/>
                <w:lang w:val="fr-FR"/>
              </w:rPr>
              <w:t>Obligatoire</w:t>
            </w:r>
          </w:p>
        </w:tc>
        <w:tc>
          <w:tcPr>
            <w:tcW w:w="7229" w:type="dxa"/>
            <w:vAlign w:val="center"/>
          </w:tcPr>
          <w:p w:rsidR="00C03E5A" w:rsidRPr="00516E40" w:rsidRDefault="00C03E5A" w:rsidP="008C7415">
            <w:pPr>
              <w:spacing w:after="0" w:line="240" w:lineRule="auto"/>
              <w:rPr>
                <w:noProof/>
                <w:lang w:val="fr-FR"/>
              </w:rPr>
            </w:pPr>
            <w:r w:rsidRPr="00516E40">
              <w:rPr>
                <w:noProof/>
                <w:lang w:val="fr-FR"/>
              </w:rPr>
              <w:t>Les redirections d’I/O pouvant échouer, les codes d’exit des commandes redirigées sont systématiquement testés.</w:t>
            </w:r>
          </w:p>
        </w:tc>
      </w:tr>
    </w:tbl>
    <w:p w:rsidR="008E78BA" w:rsidRPr="00516E40" w:rsidRDefault="008E78BA" w:rsidP="00812D31">
      <w:pPr>
        <w:spacing w:before="240" w:after="360"/>
        <w:rPr>
          <w:noProof/>
          <w:lang w:val="fr-FR"/>
        </w:rPr>
      </w:pPr>
      <w:r w:rsidRPr="00516E40">
        <w:rPr>
          <w:noProof/>
          <w:lang w:val="fr-FR"/>
        </w:rPr>
        <w:t xml:space="preserve">Cette règle peut paraître redondante avec la précédente, mais il </w:t>
      </w:r>
      <w:r w:rsidR="00E338BB" w:rsidRPr="00516E40">
        <w:rPr>
          <w:noProof/>
          <w:lang w:val="fr-FR"/>
        </w:rPr>
        <w:t xml:space="preserve">convient </w:t>
      </w:r>
      <w:r w:rsidRPr="00516E40">
        <w:rPr>
          <w:noProof/>
          <w:lang w:val="fr-FR"/>
        </w:rPr>
        <w:t xml:space="preserve">d’insister sur ce point : les redirections d’I/O sont des </w:t>
      </w:r>
      <w:r w:rsidR="00224B75" w:rsidRPr="00516E40">
        <w:rPr>
          <w:i/>
          <w:noProof/>
          <w:lang w:val="fr-FR"/>
        </w:rPr>
        <w:t>ouverture</w:t>
      </w:r>
      <w:r w:rsidR="00425204" w:rsidRPr="00516E40">
        <w:rPr>
          <w:i/>
          <w:noProof/>
          <w:lang w:val="fr-FR"/>
        </w:rPr>
        <w:t>s</w:t>
      </w:r>
      <w:r w:rsidRPr="00516E40">
        <w:rPr>
          <w:noProof/>
          <w:lang w:val="fr-FR"/>
        </w:rPr>
        <w:t xml:space="preserve"> ou de</w:t>
      </w:r>
      <w:r w:rsidR="00425204" w:rsidRPr="00516E40">
        <w:rPr>
          <w:noProof/>
          <w:lang w:val="fr-FR"/>
        </w:rPr>
        <w:t>s</w:t>
      </w:r>
      <w:r w:rsidRPr="00516E40">
        <w:rPr>
          <w:noProof/>
          <w:lang w:val="fr-FR"/>
        </w:rPr>
        <w:t xml:space="preserve"> </w:t>
      </w:r>
      <w:r w:rsidRPr="00516E40">
        <w:rPr>
          <w:i/>
          <w:noProof/>
          <w:lang w:val="fr-FR"/>
        </w:rPr>
        <w:t>création</w:t>
      </w:r>
      <w:r w:rsidR="0047627E" w:rsidRPr="00516E40">
        <w:rPr>
          <w:i/>
          <w:noProof/>
          <w:lang w:val="fr-FR"/>
        </w:rPr>
        <w:t>s</w:t>
      </w:r>
      <w:r w:rsidRPr="00516E40">
        <w:rPr>
          <w:noProof/>
          <w:lang w:val="fr-FR"/>
        </w:rPr>
        <w:t xml:space="preserve"> de fichiers, </w:t>
      </w:r>
      <w:r w:rsidR="007136B1" w:rsidRPr="00516E40">
        <w:rPr>
          <w:noProof/>
          <w:lang w:val="fr-FR"/>
        </w:rPr>
        <w:t xml:space="preserve">et </w:t>
      </w:r>
      <w:r w:rsidRPr="00516E40">
        <w:rPr>
          <w:noProof/>
          <w:lang w:val="fr-FR"/>
        </w:rPr>
        <w:t xml:space="preserve">peuvent </w:t>
      </w:r>
      <w:r w:rsidR="00B13026" w:rsidRPr="00516E40">
        <w:rPr>
          <w:noProof/>
          <w:lang w:val="fr-FR"/>
        </w:rPr>
        <w:t xml:space="preserve">donc </w:t>
      </w:r>
      <w:r w:rsidRPr="00516E40">
        <w:rPr>
          <w:noProof/>
          <w:lang w:val="fr-FR"/>
        </w:rPr>
        <w:t xml:space="preserve">échouer comme n’importe quelle </w:t>
      </w:r>
      <w:r w:rsidR="0023441C" w:rsidRPr="00516E40">
        <w:rPr>
          <w:noProof/>
          <w:lang w:val="fr-FR"/>
        </w:rPr>
        <w:t xml:space="preserve">autre </w:t>
      </w:r>
      <w:r w:rsidR="00DA316A" w:rsidRPr="00516E40">
        <w:rPr>
          <w:noProof/>
          <w:lang w:val="fr-FR"/>
        </w:rPr>
        <w:t>commande.</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7F6C26" w:rsidRPr="00516E40" w:rsidTr="008C7415">
        <w:trPr>
          <w:cantSplit/>
          <w:trHeight w:val="567"/>
        </w:trPr>
        <w:tc>
          <w:tcPr>
            <w:tcW w:w="1191" w:type="dxa"/>
            <w:vAlign w:val="center"/>
          </w:tcPr>
          <w:p w:rsidR="007F6C26" w:rsidRPr="00516E40" w:rsidRDefault="007F6C26" w:rsidP="008C7415">
            <w:pPr>
              <w:tabs>
                <w:tab w:val="left" w:pos="945"/>
              </w:tabs>
              <w:spacing w:after="0" w:line="240" w:lineRule="auto"/>
              <w:jc w:val="center"/>
              <w:rPr>
                <w:noProof/>
                <w:lang w:val="fr-FR"/>
              </w:rPr>
            </w:pPr>
            <w:bookmarkStart w:id="81" w:name="PRG_09_Errors_in_pipelines"/>
            <w:r w:rsidRPr="00516E40">
              <w:rPr>
                <w:noProof/>
                <w:lang w:val="fr-FR"/>
              </w:rPr>
              <w:lastRenderedPageBreak/>
              <w:t>PRG-09</w:t>
            </w:r>
            <w:bookmarkEnd w:id="81"/>
          </w:p>
        </w:tc>
        <w:tc>
          <w:tcPr>
            <w:tcW w:w="1418" w:type="dxa"/>
            <w:vAlign w:val="center"/>
          </w:tcPr>
          <w:p w:rsidR="007F6C26" w:rsidRPr="00516E40" w:rsidRDefault="007F6C26" w:rsidP="008C7415">
            <w:pPr>
              <w:spacing w:after="0" w:line="240" w:lineRule="auto"/>
              <w:jc w:val="center"/>
              <w:rPr>
                <w:noProof/>
                <w:lang w:val="fr-FR"/>
              </w:rPr>
            </w:pPr>
            <w:r w:rsidRPr="00516E40">
              <w:rPr>
                <w:noProof/>
                <w:lang w:val="fr-FR"/>
              </w:rPr>
              <w:t>Recommandé</w:t>
            </w:r>
          </w:p>
        </w:tc>
        <w:tc>
          <w:tcPr>
            <w:tcW w:w="7229" w:type="dxa"/>
            <w:vAlign w:val="center"/>
          </w:tcPr>
          <w:p w:rsidR="007F6C26" w:rsidRPr="00516E40" w:rsidRDefault="00E04661" w:rsidP="008C7415">
            <w:pPr>
              <w:spacing w:after="0" w:line="240" w:lineRule="auto"/>
              <w:rPr>
                <w:noProof/>
                <w:lang w:val="fr-FR"/>
              </w:rPr>
            </w:pPr>
            <w:r w:rsidRPr="00516E40">
              <w:rPr>
                <w:noProof/>
                <w:lang w:val="fr-FR"/>
              </w:rPr>
              <w:t xml:space="preserve">Les </w:t>
            </w:r>
            <w:r w:rsidR="00F51528" w:rsidRPr="00516E40">
              <w:rPr>
                <w:noProof/>
                <w:lang w:val="fr-FR"/>
              </w:rPr>
              <w:t>erreurs susceptibles de survenir dans les commandes lancées dans des pipelines</w:t>
            </w:r>
            <w:r w:rsidRPr="00516E40">
              <w:rPr>
                <w:noProof/>
                <w:lang w:val="fr-FR"/>
              </w:rPr>
              <w:t xml:space="preserve"> doivent être prise</w:t>
            </w:r>
            <w:r w:rsidR="00A06C44" w:rsidRPr="00516E40">
              <w:rPr>
                <w:noProof/>
                <w:lang w:val="fr-FR"/>
              </w:rPr>
              <w:t>s</w:t>
            </w:r>
            <w:r w:rsidRPr="00516E40">
              <w:rPr>
                <w:noProof/>
                <w:lang w:val="fr-FR"/>
              </w:rPr>
              <w:t xml:space="preserve"> en considération</w:t>
            </w:r>
            <w:r w:rsidR="007F6C26" w:rsidRPr="00516E40">
              <w:rPr>
                <w:noProof/>
                <w:lang w:val="fr-FR"/>
              </w:rPr>
              <w:t>.</w:t>
            </w:r>
          </w:p>
        </w:tc>
      </w:tr>
    </w:tbl>
    <w:p w:rsidR="007F6C26" w:rsidRPr="00516E40" w:rsidRDefault="006A1AD7" w:rsidP="006A1AD7">
      <w:pPr>
        <w:spacing w:before="240" w:after="120"/>
        <w:rPr>
          <w:noProof/>
          <w:lang w:val="fr-FR"/>
        </w:rPr>
      </w:pPr>
      <w:r w:rsidRPr="00516E40">
        <w:rPr>
          <w:noProof/>
          <w:lang w:val="fr-FR"/>
        </w:rPr>
        <w:t>Après une séquence de type pipeline telle que :</w:t>
      </w:r>
    </w:p>
    <w:p w:rsidR="006A1AD7" w:rsidRPr="00516E40" w:rsidRDefault="006A1AD7" w:rsidP="008171FB">
      <w:pPr>
        <w:spacing w:after="100"/>
        <w:rPr>
          <w:noProof/>
          <w:lang w:val="fr-FR"/>
        </w:rPr>
      </w:pPr>
      <w:r w:rsidRPr="00516E40">
        <w:rPr>
          <w:rFonts w:ascii="Courier New" w:hAnsi="Courier New" w:cs="Courier New"/>
          <w:i/>
          <w:noProof/>
          <w:sz w:val="16"/>
          <w:szCs w:val="16"/>
          <w:shd w:val="clear" w:color="auto" w:fill="EAEAEA"/>
          <w:lang w:val="fr-FR"/>
        </w:rPr>
        <w:t>commande_</w:t>
      </w:r>
      <w:r w:rsidR="00E3122A" w:rsidRPr="00516E40">
        <w:rPr>
          <w:rFonts w:ascii="Courier New" w:hAnsi="Courier New" w:cs="Courier New"/>
          <w:i/>
          <w:noProof/>
          <w:sz w:val="16"/>
          <w:szCs w:val="16"/>
          <w:shd w:val="clear" w:color="auto" w:fill="EAEAEA"/>
          <w:lang w:val="fr-FR"/>
        </w:rPr>
        <w:t>1</w:t>
      </w:r>
      <w:r w:rsidRPr="00516E40">
        <w:rPr>
          <w:rFonts w:ascii="Courier New" w:hAnsi="Courier New" w:cs="Courier New"/>
          <w:noProof/>
          <w:sz w:val="16"/>
          <w:szCs w:val="16"/>
          <w:shd w:val="clear" w:color="auto" w:fill="EAEAEA"/>
          <w:lang w:val="fr-FR"/>
        </w:rPr>
        <w:t xml:space="preserve"> | </w:t>
      </w:r>
      <w:r w:rsidRPr="00516E40">
        <w:rPr>
          <w:rFonts w:ascii="Courier New" w:hAnsi="Courier New" w:cs="Courier New"/>
          <w:i/>
          <w:noProof/>
          <w:sz w:val="16"/>
          <w:szCs w:val="16"/>
          <w:shd w:val="clear" w:color="auto" w:fill="EAEAEA"/>
          <w:lang w:val="fr-FR"/>
        </w:rPr>
        <w:t>commande_</w:t>
      </w:r>
      <w:r w:rsidR="00E3122A" w:rsidRPr="00516E40">
        <w:rPr>
          <w:rFonts w:ascii="Courier New" w:hAnsi="Courier New" w:cs="Courier New"/>
          <w:i/>
          <w:noProof/>
          <w:sz w:val="16"/>
          <w:szCs w:val="16"/>
          <w:shd w:val="clear" w:color="auto" w:fill="EAEAEA"/>
          <w:lang w:val="fr-FR"/>
        </w:rPr>
        <w:t>2</w:t>
      </w:r>
      <w:r w:rsidRPr="00516E40">
        <w:rPr>
          <w:rFonts w:ascii="Courier New" w:hAnsi="Courier New" w:cs="Courier New"/>
          <w:noProof/>
          <w:sz w:val="16"/>
          <w:szCs w:val="16"/>
          <w:shd w:val="clear" w:color="auto" w:fill="EAEAEA"/>
          <w:lang w:val="fr-FR"/>
        </w:rPr>
        <w:t xml:space="preserve"> | </w:t>
      </w:r>
      <w:r w:rsidR="00E3122A" w:rsidRPr="00516E40">
        <w:rPr>
          <w:rFonts w:ascii="Courier New" w:hAnsi="Courier New" w:cs="Courier New"/>
          <w:noProof/>
          <w:sz w:val="16"/>
          <w:szCs w:val="16"/>
          <w:shd w:val="clear" w:color="auto" w:fill="EAEAEA"/>
          <w:lang w:val="fr-FR"/>
        </w:rPr>
        <w:t xml:space="preserve">... | </w:t>
      </w:r>
      <w:r w:rsidRPr="00516E40">
        <w:rPr>
          <w:rFonts w:ascii="Courier New" w:hAnsi="Courier New" w:cs="Courier New"/>
          <w:i/>
          <w:noProof/>
          <w:sz w:val="16"/>
          <w:szCs w:val="16"/>
          <w:shd w:val="clear" w:color="auto" w:fill="EAEAEA"/>
          <w:lang w:val="fr-FR"/>
        </w:rPr>
        <w:t>commande_</w:t>
      </w:r>
      <w:r w:rsidR="00E3122A" w:rsidRPr="00516E40">
        <w:rPr>
          <w:rFonts w:ascii="Courier New" w:hAnsi="Courier New" w:cs="Courier New"/>
          <w:i/>
          <w:noProof/>
          <w:sz w:val="16"/>
          <w:szCs w:val="16"/>
          <w:shd w:val="clear" w:color="auto" w:fill="EAEAEA"/>
          <w:lang w:val="fr-FR"/>
        </w:rPr>
        <w:t>N</w:t>
      </w:r>
    </w:p>
    <w:p w:rsidR="00E3122A" w:rsidRPr="00516E40" w:rsidRDefault="006A1AD7" w:rsidP="006A1AD7">
      <w:pPr>
        <w:rPr>
          <w:noProof/>
          <w:lang w:val="fr-FR"/>
        </w:rPr>
      </w:pPr>
      <w:r w:rsidRPr="00516E40">
        <w:rPr>
          <w:noProof/>
          <w:lang w:val="fr-FR"/>
        </w:rPr>
        <w:t>le paramètre $? contient le code d’exit de la dernière commande dans le pipeline</w:t>
      </w:r>
      <w:r w:rsidR="00E9164D" w:rsidRPr="00516E40">
        <w:rPr>
          <w:noProof/>
          <w:lang w:val="fr-FR"/>
        </w:rPr>
        <w:t xml:space="preserve"> (</w:t>
      </w:r>
      <w:r w:rsidR="00E9164D" w:rsidRPr="00516E40">
        <w:rPr>
          <w:i/>
          <w:noProof/>
          <w:lang w:val="fr-FR"/>
        </w:rPr>
        <w:t>commande_N</w:t>
      </w:r>
      <w:r w:rsidR="00E9164D" w:rsidRPr="00516E40">
        <w:rPr>
          <w:noProof/>
          <w:lang w:val="fr-FR"/>
        </w:rPr>
        <w:t>)</w:t>
      </w:r>
      <w:r w:rsidRPr="00516E40">
        <w:rPr>
          <w:noProof/>
          <w:lang w:val="fr-FR"/>
        </w:rPr>
        <w:t xml:space="preserve"> ; il n’y a aucun moyen de récupérer les codes d’</w:t>
      </w:r>
      <w:r w:rsidR="003B7D0D" w:rsidRPr="00516E40">
        <w:rPr>
          <w:noProof/>
          <w:lang w:val="fr-FR"/>
        </w:rPr>
        <w:t>exit des autres commandes.</w:t>
      </w:r>
    </w:p>
    <w:p w:rsidR="006B01F2" w:rsidRPr="00516E40" w:rsidRDefault="00E3122A" w:rsidP="006A1AD7">
      <w:pPr>
        <w:rPr>
          <w:noProof/>
          <w:lang w:val="fr-FR"/>
        </w:rPr>
      </w:pPr>
      <w:r w:rsidRPr="00516E40">
        <w:rPr>
          <w:noProof/>
          <w:lang w:val="fr-FR"/>
        </w:rPr>
        <w:t xml:space="preserve">Cette limitation doit être prise en compte si des commandes en tête ou intermédiaires dans le pipeline </w:t>
      </w:r>
      <w:r w:rsidR="00FC5435" w:rsidRPr="00516E40">
        <w:rPr>
          <w:noProof/>
          <w:lang w:val="fr-FR"/>
        </w:rPr>
        <w:t>peuvent</w:t>
      </w:r>
      <w:r w:rsidRPr="00516E40">
        <w:rPr>
          <w:noProof/>
          <w:lang w:val="fr-FR"/>
        </w:rPr>
        <w:t xml:space="preserve"> échouer avec une probabilité </w:t>
      </w:r>
      <w:r w:rsidR="00DA38CE" w:rsidRPr="00516E40">
        <w:rPr>
          <w:noProof/>
          <w:lang w:val="fr-FR"/>
        </w:rPr>
        <w:t xml:space="preserve">non négligeable </w:t>
      </w:r>
      <w:r w:rsidRPr="00516E40">
        <w:rPr>
          <w:noProof/>
          <w:lang w:val="fr-FR"/>
        </w:rPr>
        <w:t xml:space="preserve">(suite </w:t>
      </w:r>
      <w:r w:rsidR="00A207B4" w:rsidRPr="00516E40">
        <w:rPr>
          <w:noProof/>
          <w:lang w:val="fr-FR"/>
        </w:rPr>
        <w:t xml:space="preserve">à </w:t>
      </w:r>
      <w:r w:rsidRPr="00516E40">
        <w:rPr>
          <w:noProof/>
          <w:lang w:val="fr-FR"/>
        </w:rPr>
        <w:t>une erreur d’input, etc</w:t>
      </w:r>
      <w:r w:rsidR="00DA38CE" w:rsidRPr="00516E40">
        <w:rPr>
          <w:noProof/>
          <w:lang w:val="fr-FR"/>
        </w:rPr>
        <w:t>.</w:t>
      </w:r>
      <w:r w:rsidR="00FE2B1B" w:rsidRPr="00516E40">
        <w:rPr>
          <w:noProof/>
          <w:lang w:val="fr-FR"/>
        </w:rPr>
        <w:t xml:space="preserve">) dans le cadre de l’exploitation </w:t>
      </w:r>
      <w:r w:rsidR="000750E8" w:rsidRPr="00516E40">
        <w:rPr>
          <w:noProof/>
          <w:lang w:val="fr-FR"/>
        </w:rPr>
        <w:t xml:space="preserve">normale </w:t>
      </w:r>
      <w:r w:rsidR="00FE2B1B" w:rsidRPr="00516E40">
        <w:rPr>
          <w:noProof/>
          <w:lang w:val="fr-FR"/>
        </w:rPr>
        <w:t>du script.</w:t>
      </w:r>
      <w:r w:rsidR="00B1368E" w:rsidRPr="00516E40">
        <w:rPr>
          <w:noProof/>
          <w:lang w:val="fr-FR"/>
        </w:rPr>
        <w:t xml:space="preserve"> Le contrôle du code d’exit de ces commandes étant impossible, </w:t>
      </w:r>
      <w:r w:rsidR="00352883" w:rsidRPr="00516E40">
        <w:rPr>
          <w:noProof/>
          <w:lang w:val="fr-FR"/>
        </w:rPr>
        <w:t>d</w:t>
      </w:r>
      <w:r w:rsidR="00B1364E" w:rsidRPr="00516E40">
        <w:rPr>
          <w:noProof/>
          <w:lang w:val="fr-FR"/>
        </w:rPr>
        <w:t xml:space="preserve">’éventuelles </w:t>
      </w:r>
      <w:r w:rsidR="00B1368E" w:rsidRPr="00516E40">
        <w:rPr>
          <w:noProof/>
          <w:lang w:val="fr-FR"/>
        </w:rPr>
        <w:t xml:space="preserve">erreurs </w:t>
      </w:r>
      <w:r w:rsidR="00B1364E" w:rsidRPr="00516E40">
        <w:rPr>
          <w:noProof/>
          <w:lang w:val="fr-FR"/>
        </w:rPr>
        <w:t xml:space="preserve">risquent de </w:t>
      </w:r>
      <w:r w:rsidR="00467B6F" w:rsidRPr="00516E40">
        <w:rPr>
          <w:noProof/>
          <w:lang w:val="fr-FR"/>
        </w:rPr>
        <w:t xml:space="preserve">passer </w:t>
      </w:r>
      <w:r w:rsidR="00B1368E" w:rsidRPr="00516E40">
        <w:rPr>
          <w:noProof/>
          <w:lang w:val="fr-FR"/>
        </w:rPr>
        <w:t>inaperçu</w:t>
      </w:r>
      <w:r w:rsidR="00C80015" w:rsidRPr="00516E40">
        <w:rPr>
          <w:noProof/>
          <w:lang w:val="fr-FR"/>
        </w:rPr>
        <w:t>es</w:t>
      </w:r>
      <w:r w:rsidR="00FF7FC0" w:rsidRPr="00516E40">
        <w:rPr>
          <w:noProof/>
          <w:lang w:val="fr-FR"/>
        </w:rPr>
        <w:t> </w:t>
      </w:r>
      <w:r w:rsidR="00FF7FC0" w:rsidRPr="00516E40">
        <w:rPr>
          <w:rStyle w:val="Appelnotedebasdep"/>
          <w:noProof/>
          <w:lang w:val="fr-FR"/>
        </w:rPr>
        <w:footnoteReference w:id="41"/>
      </w:r>
      <w:r w:rsidR="00B1368E" w:rsidRPr="00516E40">
        <w:rPr>
          <w:noProof/>
          <w:lang w:val="fr-FR"/>
        </w:rPr>
        <w:t>.</w:t>
      </w:r>
    </w:p>
    <w:p w:rsidR="006A1AD7" w:rsidRPr="00516E40" w:rsidRDefault="00117A96" w:rsidP="00D80431">
      <w:pPr>
        <w:spacing w:after="160"/>
        <w:rPr>
          <w:noProof/>
          <w:lang w:val="fr-FR"/>
        </w:rPr>
      </w:pPr>
      <w:r w:rsidRPr="00516E40">
        <w:rPr>
          <w:noProof/>
          <w:lang w:val="fr-FR"/>
        </w:rPr>
        <w:t>Le cas échéant, c</w:t>
      </w:r>
      <w:r w:rsidR="006B01F2" w:rsidRPr="00516E40">
        <w:rPr>
          <w:noProof/>
          <w:lang w:val="fr-FR"/>
        </w:rPr>
        <w:t xml:space="preserve">e type de considération </w:t>
      </w:r>
      <w:r w:rsidRPr="00516E40">
        <w:rPr>
          <w:noProof/>
          <w:lang w:val="fr-FR"/>
        </w:rPr>
        <w:t>peut</w:t>
      </w:r>
      <w:r w:rsidR="006B01F2" w:rsidRPr="00516E40">
        <w:rPr>
          <w:noProof/>
          <w:lang w:val="fr-FR"/>
        </w:rPr>
        <w:t xml:space="preserve"> conduire à remplacer un pipeline par une exécution séquentielle des commandes concernées :</w:t>
      </w:r>
    </w:p>
    <w:p w:rsidR="00654927" w:rsidRPr="00516E40" w:rsidRDefault="00654927" w:rsidP="00654927">
      <w:pPr>
        <w:pStyle w:val="codesample"/>
        <w:keepNext/>
        <w:tabs>
          <w:tab w:val="left" w:pos="709"/>
          <w:tab w:val="left" w:pos="1276"/>
        </w:tabs>
        <w:spacing w:after="120" w:line="240" w:lineRule="auto"/>
        <w:rPr>
          <w:rFonts w:ascii="Courier New" w:hAnsi="Courier New"/>
          <w:sz w:val="16"/>
          <w:szCs w:val="16"/>
        </w:rPr>
      </w:pPr>
      <w:r w:rsidRPr="00516E40">
        <w:rPr>
          <w:rFonts w:ascii="Courier New" w:hAnsi="Courier New"/>
          <w:i/>
          <w:sz w:val="16"/>
          <w:szCs w:val="16"/>
        </w:rPr>
        <w:t>commande_1</w:t>
      </w:r>
      <w:r w:rsidRPr="00516E40">
        <w:rPr>
          <w:rFonts w:ascii="Courier New" w:hAnsi="Courier New"/>
          <w:sz w:val="16"/>
          <w:szCs w:val="16"/>
        </w:rPr>
        <w:t xml:space="preserve"> &gt;</w:t>
      </w:r>
      <w:r w:rsidRPr="00516E40">
        <w:rPr>
          <w:rFonts w:ascii="Courier New" w:hAnsi="Courier New"/>
          <w:i/>
          <w:sz w:val="16"/>
          <w:szCs w:val="16"/>
        </w:rPr>
        <w:t>fichier_tmp1</w:t>
      </w:r>
      <w:r w:rsidRPr="00516E40">
        <w:rPr>
          <w:rFonts w:ascii="Courier New" w:hAnsi="Courier New"/>
          <w:sz w:val="16"/>
          <w:szCs w:val="16"/>
        </w:rPr>
        <w:br/>
        <w:t>rc</w:t>
      </w:r>
      <w:r w:rsidR="002B443F" w:rsidRPr="00516E40">
        <w:rPr>
          <w:rFonts w:ascii="Courier New" w:hAnsi="Courier New"/>
          <w:sz w:val="16"/>
          <w:szCs w:val="16"/>
        </w:rPr>
        <w:t>1</w:t>
      </w:r>
      <w:r w:rsidRPr="00516E40">
        <w:rPr>
          <w:rFonts w:ascii="Courier New" w:hAnsi="Courier New"/>
          <w:sz w:val="16"/>
          <w:szCs w:val="16"/>
        </w:rPr>
        <w:t>=$?</w:t>
      </w:r>
    </w:p>
    <w:p w:rsidR="00654927" w:rsidRPr="00516E40" w:rsidRDefault="00654927" w:rsidP="00654927">
      <w:pPr>
        <w:pStyle w:val="codesample"/>
        <w:keepNext/>
        <w:tabs>
          <w:tab w:val="left" w:pos="709"/>
          <w:tab w:val="left" w:pos="1276"/>
        </w:tabs>
        <w:spacing w:after="120" w:line="240" w:lineRule="auto"/>
        <w:rPr>
          <w:rFonts w:ascii="Courier New" w:hAnsi="Courier New"/>
          <w:sz w:val="16"/>
          <w:szCs w:val="16"/>
        </w:rPr>
      </w:pPr>
      <w:r w:rsidRPr="00516E40">
        <w:rPr>
          <w:rFonts w:ascii="Courier New" w:hAnsi="Courier New"/>
          <w:sz w:val="16"/>
          <w:szCs w:val="16"/>
        </w:rPr>
        <w:t># contrôle de $rc</w:t>
      </w:r>
      <w:r w:rsidR="002B443F" w:rsidRPr="00516E40">
        <w:rPr>
          <w:rFonts w:ascii="Courier New" w:hAnsi="Courier New"/>
          <w:sz w:val="16"/>
          <w:szCs w:val="16"/>
        </w:rPr>
        <w:t>1</w:t>
      </w:r>
      <w:r w:rsidRPr="00516E40">
        <w:rPr>
          <w:rFonts w:ascii="Courier New" w:hAnsi="Courier New"/>
          <w:sz w:val="16"/>
          <w:szCs w:val="16"/>
        </w:rPr>
        <w:t xml:space="preserve"> ...</w:t>
      </w:r>
    </w:p>
    <w:p w:rsidR="00654927" w:rsidRPr="00516E40" w:rsidRDefault="00654927" w:rsidP="00654927">
      <w:pPr>
        <w:pStyle w:val="codesample"/>
        <w:keepNext/>
        <w:tabs>
          <w:tab w:val="left" w:pos="709"/>
          <w:tab w:val="left" w:pos="1276"/>
        </w:tabs>
        <w:spacing w:after="120" w:line="240" w:lineRule="auto"/>
        <w:rPr>
          <w:rFonts w:ascii="Courier New" w:hAnsi="Courier New"/>
          <w:sz w:val="16"/>
          <w:szCs w:val="16"/>
        </w:rPr>
      </w:pPr>
      <w:r w:rsidRPr="00516E40">
        <w:rPr>
          <w:rFonts w:ascii="Courier New" w:hAnsi="Courier New"/>
          <w:i/>
          <w:sz w:val="16"/>
          <w:szCs w:val="16"/>
        </w:rPr>
        <w:t>commande_2</w:t>
      </w:r>
      <w:r w:rsidRPr="00516E40">
        <w:rPr>
          <w:rFonts w:ascii="Courier New" w:hAnsi="Courier New"/>
          <w:sz w:val="16"/>
          <w:szCs w:val="16"/>
        </w:rPr>
        <w:t xml:space="preserve"> &lt;</w:t>
      </w:r>
      <w:r w:rsidRPr="00516E40">
        <w:rPr>
          <w:rFonts w:ascii="Courier New" w:hAnsi="Courier New"/>
          <w:i/>
          <w:sz w:val="16"/>
          <w:szCs w:val="16"/>
        </w:rPr>
        <w:t>fichier_tmp1</w:t>
      </w:r>
      <w:r w:rsidRPr="00516E40">
        <w:rPr>
          <w:rFonts w:ascii="Courier New" w:hAnsi="Courier New"/>
          <w:sz w:val="16"/>
          <w:szCs w:val="16"/>
        </w:rPr>
        <w:t xml:space="preserve"> &gt;</w:t>
      </w:r>
      <w:r w:rsidRPr="00516E40">
        <w:rPr>
          <w:rFonts w:ascii="Courier New" w:hAnsi="Courier New"/>
          <w:i/>
          <w:sz w:val="16"/>
          <w:szCs w:val="16"/>
        </w:rPr>
        <w:t>fichier_tmp2</w:t>
      </w:r>
      <w:r w:rsidRPr="00516E40">
        <w:rPr>
          <w:rFonts w:ascii="Courier New" w:hAnsi="Courier New"/>
          <w:sz w:val="16"/>
          <w:szCs w:val="16"/>
        </w:rPr>
        <w:br/>
        <w:t>rc</w:t>
      </w:r>
      <w:r w:rsidR="002B443F" w:rsidRPr="00516E40">
        <w:rPr>
          <w:rFonts w:ascii="Courier New" w:hAnsi="Courier New"/>
          <w:sz w:val="16"/>
          <w:szCs w:val="16"/>
        </w:rPr>
        <w:t>2</w:t>
      </w:r>
      <w:r w:rsidRPr="00516E40">
        <w:rPr>
          <w:rFonts w:ascii="Courier New" w:hAnsi="Courier New"/>
          <w:sz w:val="16"/>
          <w:szCs w:val="16"/>
        </w:rPr>
        <w:t>=$?</w:t>
      </w:r>
    </w:p>
    <w:p w:rsidR="00654927" w:rsidRPr="00516E40" w:rsidRDefault="00654927" w:rsidP="00654927">
      <w:pPr>
        <w:pStyle w:val="codesample"/>
        <w:keepNext/>
        <w:tabs>
          <w:tab w:val="left" w:pos="709"/>
          <w:tab w:val="left" w:pos="1276"/>
        </w:tabs>
        <w:spacing w:after="120" w:line="240" w:lineRule="auto"/>
        <w:rPr>
          <w:rFonts w:ascii="Courier New" w:hAnsi="Courier New"/>
          <w:sz w:val="16"/>
          <w:szCs w:val="16"/>
        </w:rPr>
      </w:pPr>
      <w:r w:rsidRPr="00516E40">
        <w:rPr>
          <w:rFonts w:ascii="Courier New" w:hAnsi="Courier New"/>
          <w:sz w:val="16"/>
          <w:szCs w:val="16"/>
        </w:rPr>
        <w:t># contrôle de $rc</w:t>
      </w:r>
      <w:r w:rsidR="002B443F" w:rsidRPr="00516E40">
        <w:rPr>
          <w:rFonts w:ascii="Courier New" w:hAnsi="Courier New"/>
          <w:sz w:val="16"/>
          <w:szCs w:val="16"/>
        </w:rPr>
        <w:t>2</w:t>
      </w:r>
      <w:r w:rsidRPr="00516E40">
        <w:rPr>
          <w:rFonts w:ascii="Courier New" w:hAnsi="Courier New"/>
          <w:sz w:val="16"/>
          <w:szCs w:val="16"/>
        </w:rPr>
        <w:t xml:space="preserve"> ...</w:t>
      </w:r>
    </w:p>
    <w:p w:rsidR="00654927" w:rsidRPr="00516E40" w:rsidRDefault="00654927" w:rsidP="00654927">
      <w:pPr>
        <w:pStyle w:val="codesample"/>
        <w:keepNext/>
        <w:tabs>
          <w:tab w:val="left" w:pos="709"/>
          <w:tab w:val="left" w:pos="1276"/>
        </w:tabs>
        <w:spacing w:after="120" w:line="240" w:lineRule="auto"/>
        <w:rPr>
          <w:rFonts w:ascii="Courier New" w:hAnsi="Courier New"/>
          <w:sz w:val="16"/>
          <w:szCs w:val="16"/>
        </w:rPr>
      </w:pPr>
      <w:r w:rsidRPr="00516E40">
        <w:rPr>
          <w:rFonts w:ascii="Courier New" w:hAnsi="Courier New"/>
          <w:sz w:val="16"/>
          <w:szCs w:val="16"/>
        </w:rPr>
        <w:t>...</w:t>
      </w:r>
    </w:p>
    <w:p w:rsidR="00654927" w:rsidRPr="00516E40" w:rsidRDefault="00654927" w:rsidP="00E3774C">
      <w:pPr>
        <w:pStyle w:val="codesample"/>
        <w:keepNext/>
        <w:tabs>
          <w:tab w:val="left" w:pos="709"/>
          <w:tab w:val="left" w:pos="1276"/>
        </w:tabs>
        <w:spacing w:after="200" w:line="240" w:lineRule="auto"/>
        <w:rPr>
          <w:rFonts w:ascii="Courier New" w:hAnsi="Courier New"/>
          <w:sz w:val="16"/>
          <w:szCs w:val="16"/>
        </w:rPr>
      </w:pPr>
      <w:r w:rsidRPr="00516E40">
        <w:rPr>
          <w:rFonts w:ascii="Courier New" w:hAnsi="Courier New"/>
          <w:i/>
          <w:sz w:val="16"/>
          <w:szCs w:val="16"/>
        </w:rPr>
        <w:t>commande_N &lt;fichier_tmp_N-1</w:t>
      </w:r>
      <w:r w:rsidRPr="00516E40">
        <w:rPr>
          <w:rFonts w:ascii="Courier New" w:hAnsi="Courier New"/>
          <w:sz w:val="16"/>
          <w:szCs w:val="16"/>
        </w:rPr>
        <w:br/>
        <w:t>rc=$?</w:t>
      </w:r>
    </w:p>
    <w:p w:rsidR="006B01F2" w:rsidRPr="00516E40" w:rsidRDefault="00F45629" w:rsidP="006A1AD7">
      <w:pPr>
        <w:rPr>
          <w:noProof/>
          <w:lang w:val="fr-FR"/>
        </w:rPr>
      </w:pPr>
      <w:r w:rsidRPr="00516E40">
        <w:rPr>
          <w:noProof/>
          <w:lang w:val="fr-FR"/>
        </w:rPr>
        <w:t>Bien que moins élégante</w:t>
      </w:r>
      <w:r w:rsidR="00004456" w:rsidRPr="00516E40">
        <w:rPr>
          <w:noProof/>
          <w:lang w:val="fr-FR"/>
        </w:rPr>
        <w:t xml:space="preserve">, voire </w:t>
      </w:r>
      <w:r w:rsidR="00E3774C" w:rsidRPr="00516E40">
        <w:rPr>
          <w:noProof/>
          <w:lang w:val="fr-FR"/>
        </w:rPr>
        <w:t>moins performante en raison du recours aux fichiers inte</w:t>
      </w:r>
      <w:r w:rsidRPr="00516E40">
        <w:rPr>
          <w:noProof/>
          <w:lang w:val="fr-FR"/>
        </w:rPr>
        <w:t>rmédiaires</w:t>
      </w:r>
      <w:r w:rsidR="00004456" w:rsidRPr="00516E40">
        <w:rPr>
          <w:noProof/>
          <w:lang w:val="fr-FR"/>
        </w:rPr>
        <w:t>,</w:t>
      </w:r>
      <w:r w:rsidR="00E3774C" w:rsidRPr="00516E40">
        <w:rPr>
          <w:noProof/>
          <w:lang w:val="fr-FR"/>
        </w:rPr>
        <w:t xml:space="preserve"> cette solution </w:t>
      </w:r>
      <w:r w:rsidR="00E707FE" w:rsidRPr="00516E40">
        <w:rPr>
          <w:noProof/>
          <w:lang w:val="fr-FR"/>
        </w:rPr>
        <w:t xml:space="preserve">offre </w:t>
      </w:r>
      <w:r w:rsidR="00E3774C" w:rsidRPr="00516E40">
        <w:rPr>
          <w:noProof/>
          <w:lang w:val="fr-FR"/>
        </w:rPr>
        <w:t>un meilleur contrôle sur le déroulement des commandes impliquées dans le traitement.</w:t>
      </w:r>
    </w:p>
    <w:p w:rsidR="00DC72A0" w:rsidRPr="00516E40" w:rsidRDefault="00DC72A0" w:rsidP="00221417">
      <w:pPr>
        <w:spacing w:after="160"/>
        <w:rPr>
          <w:noProof/>
          <w:lang w:val="fr-FR"/>
        </w:rPr>
      </w:pPr>
      <w:r w:rsidRPr="00516E40">
        <w:rPr>
          <w:noProof/>
          <w:lang w:val="fr-FR"/>
        </w:rPr>
        <w:t>Alternativement, si les commandes utilisées produisent des messages d’</w:t>
      </w:r>
      <w:r w:rsidR="00D94AAE" w:rsidRPr="00516E40">
        <w:rPr>
          <w:noProof/>
          <w:lang w:val="fr-FR"/>
        </w:rPr>
        <w:t xml:space="preserve">erreur sur la sortie stderr, on peut envisager </w:t>
      </w:r>
      <w:r w:rsidR="00581EE6" w:rsidRPr="00516E40">
        <w:rPr>
          <w:noProof/>
          <w:lang w:val="fr-FR"/>
        </w:rPr>
        <w:t>la solution ci-après :</w:t>
      </w:r>
    </w:p>
    <w:p w:rsidR="008F1130" w:rsidRPr="00516E40" w:rsidRDefault="00581EE6" w:rsidP="00B808CA">
      <w:pPr>
        <w:pStyle w:val="codesample"/>
        <w:keepNext/>
        <w:tabs>
          <w:tab w:val="left" w:pos="709"/>
          <w:tab w:val="left" w:pos="1276"/>
        </w:tabs>
        <w:spacing w:after="120" w:line="240" w:lineRule="auto"/>
        <w:rPr>
          <w:rFonts w:ascii="Courier New" w:hAnsi="Courier New"/>
          <w:i/>
          <w:sz w:val="16"/>
        </w:rPr>
      </w:pPr>
      <w:r w:rsidRPr="00516E40">
        <w:rPr>
          <w:rFonts w:ascii="Courier New" w:hAnsi="Courier New"/>
          <w:i/>
          <w:sz w:val="16"/>
          <w:szCs w:val="16"/>
        </w:rPr>
        <w:t>commande_1</w:t>
      </w:r>
      <w:r w:rsidRPr="00516E40">
        <w:rPr>
          <w:rFonts w:ascii="Courier New" w:hAnsi="Courier New"/>
          <w:sz w:val="16"/>
          <w:szCs w:val="16"/>
        </w:rPr>
        <w:t xml:space="preserve"> 2&gt;</w:t>
      </w:r>
      <w:r w:rsidRPr="00516E40">
        <w:rPr>
          <w:rFonts w:ascii="Courier New" w:hAnsi="Courier New"/>
          <w:i/>
          <w:sz w:val="16"/>
          <w:szCs w:val="16"/>
        </w:rPr>
        <w:t>fic_err_1</w:t>
      </w:r>
      <w:r w:rsidRPr="00516E40">
        <w:rPr>
          <w:rFonts w:ascii="Courier New" w:hAnsi="Courier New"/>
          <w:sz w:val="16"/>
          <w:szCs w:val="16"/>
        </w:rPr>
        <w:t xml:space="preserve"> | </w:t>
      </w:r>
      <w:r w:rsidRPr="00516E40">
        <w:rPr>
          <w:rFonts w:ascii="Courier New" w:hAnsi="Courier New"/>
          <w:i/>
          <w:sz w:val="16"/>
          <w:szCs w:val="16"/>
        </w:rPr>
        <w:t>commande_2</w:t>
      </w:r>
      <w:r w:rsidRPr="00516E40">
        <w:rPr>
          <w:rFonts w:ascii="Courier New" w:hAnsi="Courier New"/>
          <w:sz w:val="16"/>
          <w:szCs w:val="16"/>
        </w:rPr>
        <w:t xml:space="preserve"> 2&gt;</w:t>
      </w:r>
      <w:r w:rsidRPr="00516E40">
        <w:rPr>
          <w:rFonts w:ascii="Courier New" w:hAnsi="Courier New"/>
          <w:i/>
          <w:sz w:val="16"/>
          <w:szCs w:val="16"/>
        </w:rPr>
        <w:t>fic_err_2</w:t>
      </w:r>
      <w:r w:rsidRPr="00516E40">
        <w:rPr>
          <w:rFonts w:ascii="Courier New" w:hAnsi="Courier New"/>
          <w:sz w:val="16"/>
          <w:szCs w:val="16"/>
        </w:rPr>
        <w:t xml:space="preserve"> | ... </w:t>
      </w:r>
      <w:r w:rsidRPr="00516E40">
        <w:rPr>
          <w:rFonts w:ascii="Courier New" w:hAnsi="Courier New"/>
          <w:sz w:val="16"/>
        </w:rPr>
        <w:t xml:space="preserve">| </w:t>
      </w:r>
      <w:r w:rsidRPr="00516E40">
        <w:rPr>
          <w:rFonts w:ascii="Courier New" w:hAnsi="Courier New"/>
          <w:i/>
          <w:sz w:val="16"/>
        </w:rPr>
        <w:t xml:space="preserve">commande_N </w:t>
      </w:r>
      <w:r w:rsidRPr="00516E40">
        <w:rPr>
          <w:rFonts w:ascii="Courier New" w:hAnsi="Courier New"/>
          <w:sz w:val="16"/>
        </w:rPr>
        <w:t>2&gt;</w:t>
      </w:r>
      <w:r w:rsidRPr="00516E40">
        <w:rPr>
          <w:rFonts w:ascii="Courier New" w:hAnsi="Courier New"/>
          <w:i/>
          <w:sz w:val="16"/>
        </w:rPr>
        <w:t>fic_err_N</w:t>
      </w:r>
    </w:p>
    <w:p w:rsidR="00B808CA" w:rsidRPr="00516E40" w:rsidRDefault="00B808CA" w:rsidP="00B808CA">
      <w:pPr>
        <w:pStyle w:val="codesample"/>
        <w:keepNext/>
        <w:tabs>
          <w:tab w:val="left" w:pos="709"/>
          <w:tab w:val="left" w:pos="1276"/>
        </w:tabs>
        <w:spacing w:after="200" w:line="240" w:lineRule="auto"/>
        <w:rPr>
          <w:rFonts w:ascii="Courier New" w:hAnsi="Courier New"/>
          <w:sz w:val="16"/>
          <w:szCs w:val="16"/>
        </w:rPr>
      </w:pPr>
      <w:r w:rsidRPr="00516E40">
        <w:rPr>
          <w:rFonts w:ascii="Courier New" w:hAnsi="Courier New"/>
          <w:sz w:val="16"/>
        </w:rPr>
        <w:t xml:space="preserve">if [ -s </w:t>
      </w:r>
      <w:r w:rsidRPr="00516E40">
        <w:rPr>
          <w:rFonts w:ascii="Courier New" w:hAnsi="Courier New"/>
          <w:i/>
          <w:sz w:val="16"/>
        </w:rPr>
        <w:t>fic_err_1</w:t>
      </w:r>
      <w:r w:rsidRPr="00516E40">
        <w:rPr>
          <w:rFonts w:ascii="Courier New" w:hAnsi="Courier New"/>
          <w:sz w:val="16"/>
        </w:rPr>
        <w:t xml:space="preserve"> ] || [ -s </w:t>
      </w:r>
      <w:r w:rsidRPr="00516E40">
        <w:rPr>
          <w:rFonts w:ascii="Courier New" w:hAnsi="Courier New"/>
          <w:i/>
          <w:sz w:val="16"/>
        </w:rPr>
        <w:t>fic_err_2</w:t>
      </w:r>
      <w:r w:rsidRPr="00516E40">
        <w:rPr>
          <w:rFonts w:ascii="Courier New" w:hAnsi="Courier New"/>
          <w:sz w:val="16"/>
        </w:rPr>
        <w:t xml:space="preserve"> ] || ... </w:t>
      </w:r>
      <w:r w:rsidRPr="00516E40">
        <w:rPr>
          <w:rFonts w:ascii="Courier New" w:hAnsi="Courier New"/>
          <w:sz w:val="16"/>
          <w:szCs w:val="16"/>
        </w:rPr>
        <w:t xml:space="preserve">|| [ -s </w:t>
      </w:r>
      <w:r w:rsidRPr="00516E40">
        <w:rPr>
          <w:rFonts w:ascii="Courier New" w:hAnsi="Courier New"/>
          <w:i/>
          <w:sz w:val="16"/>
          <w:szCs w:val="16"/>
        </w:rPr>
        <w:t>fic_err_N</w:t>
      </w:r>
      <w:r w:rsidRPr="00516E40">
        <w:rPr>
          <w:rFonts w:ascii="Courier New" w:hAnsi="Courier New"/>
          <w:sz w:val="16"/>
          <w:szCs w:val="16"/>
        </w:rPr>
        <w:t xml:space="preserve"> ] ; then</w:t>
      </w:r>
      <w:r w:rsidRPr="00516E40">
        <w:rPr>
          <w:rFonts w:ascii="Courier New" w:hAnsi="Courier New"/>
          <w:sz w:val="16"/>
          <w:szCs w:val="16"/>
        </w:rPr>
        <w:br/>
        <w:t xml:space="preserve">    # Traiter les erreurs</w:t>
      </w:r>
      <w:r w:rsidRPr="00516E40">
        <w:rPr>
          <w:rFonts w:ascii="Courier New" w:hAnsi="Courier New"/>
          <w:sz w:val="16"/>
          <w:szCs w:val="16"/>
        </w:rPr>
        <w:br/>
        <w:t xml:space="preserve">    ...</w:t>
      </w:r>
      <w:r w:rsidRPr="00516E40">
        <w:rPr>
          <w:rFonts w:ascii="Courier New" w:hAnsi="Courier New"/>
          <w:sz w:val="16"/>
          <w:szCs w:val="16"/>
        </w:rPr>
        <w:br/>
        <w:t>fi</w:t>
      </w:r>
    </w:p>
    <w:p w:rsidR="00581EE6" w:rsidRPr="00516E40" w:rsidRDefault="003965DA" w:rsidP="006A1AD7">
      <w:pPr>
        <w:rPr>
          <w:noProof/>
          <w:lang w:val="fr-FR"/>
        </w:rPr>
      </w:pPr>
      <w:r w:rsidRPr="00516E40">
        <w:rPr>
          <w:noProof/>
          <w:lang w:val="fr-FR"/>
        </w:rPr>
        <w:t>Dans cette solution, le pipeline est conservé mais la sortie stderr de chaque commande est redirigée vers un fichier</w:t>
      </w:r>
      <w:r w:rsidR="00915C4B" w:rsidRPr="00516E40">
        <w:rPr>
          <w:noProof/>
          <w:lang w:val="fr-FR"/>
        </w:rPr>
        <w:t>. On vérifie a postériori que ces fichiers sont vides pour s’assurer qu’aucune erreur n’est survenue.</w:t>
      </w:r>
    </w:p>
    <w:p w:rsidR="00CC2D5E" w:rsidRPr="00516E40" w:rsidRDefault="00CC2D5E" w:rsidP="007F5895">
      <w:pPr>
        <w:spacing w:after="480"/>
        <w:rPr>
          <w:noProof/>
          <w:lang w:val="fr-FR"/>
        </w:rPr>
      </w:pPr>
      <w:r w:rsidRPr="00516E40">
        <w:rPr>
          <w:noProof/>
          <w:u w:val="single"/>
          <w:lang w:val="fr-FR"/>
        </w:rPr>
        <w:t>Important</w:t>
      </w:r>
      <w:r w:rsidRPr="00516E40">
        <w:rPr>
          <w:noProof/>
          <w:lang w:val="fr-FR"/>
        </w:rPr>
        <w:t xml:space="preserve"> : cette solution n’est pas parfaite : en cas de saturation du système de fichiers, il peut très bien arriver que les fichiers </w:t>
      </w:r>
      <w:r w:rsidRPr="00516E40">
        <w:rPr>
          <w:i/>
          <w:noProof/>
          <w:lang w:val="fr-FR"/>
        </w:rPr>
        <w:t>fic_err_1</w:t>
      </w:r>
      <w:r w:rsidRPr="00516E40">
        <w:rPr>
          <w:noProof/>
          <w:lang w:val="fr-FR"/>
        </w:rPr>
        <w:t xml:space="preserve">, </w:t>
      </w:r>
      <w:r w:rsidRPr="00516E40">
        <w:rPr>
          <w:i/>
          <w:noProof/>
          <w:lang w:val="fr-FR"/>
        </w:rPr>
        <w:t>fic_err_2</w:t>
      </w:r>
      <w:r w:rsidRPr="00516E40">
        <w:rPr>
          <w:noProof/>
          <w:lang w:val="fr-FR"/>
        </w:rPr>
        <w:t xml:space="preserve"> … </w:t>
      </w:r>
      <w:r w:rsidRPr="00516E40">
        <w:rPr>
          <w:i/>
          <w:noProof/>
          <w:lang w:val="fr-FR"/>
        </w:rPr>
        <w:t>fic_err_N</w:t>
      </w:r>
      <w:r w:rsidR="00FB26F5" w:rsidRPr="00516E40">
        <w:rPr>
          <w:noProof/>
          <w:lang w:val="fr-FR"/>
        </w:rPr>
        <w:t xml:space="preserve"> soient créés mais</w:t>
      </w:r>
      <w:r w:rsidRPr="00516E40">
        <w:rPr>
          <w:noProof/>
          <w:lang w:val="fr-FR"/>
        </w:rPr>
        <w:t xml:space="preserve"> demeurent vides, non parce qu’aucune erreur ne s’est produite, mais bien parce que la saturation du système de fichiers a empêché l’écriture des messages d’erreurs </w:t>
      </w:r>
      <w:r w:rsidR="003B738B" w:rsidRPr="00516E40">
        <w:rPr>
          <w:noProof/>
          <w:lang w:val="fr-FR"/>
        </w:rPr>
        <w:t xml:space="preserve">(cf. encadré </w:t>
      </w:r>
      <w:r w:rsidR="00B62FAF" w:rsidRPr="00516E40">
        <w:rPr>
          <w:noProof/>
          <w:lang w:val="fr-FR"/>
        </w:rPr>
        <w:t xml:space="preserve">concernant les commandes </w:t>
      </w:r>
      <w:hyperlink w:anchor="Builtin_echo_print_et_erreurs" w:history="1">
        <w:r w:rsidR="00B62FAF" w:rsidRPr="00516E40">
          <w:rPr>
            <w:noProof/>
            <w:lang w:val="fr-FR"/>
          </w:rPr>
          <w:t>echo et print</w:t>
        </w:r>
      </w:hyperlink>
      <w:r w:rsidR="00B62FAF" w:rsidRPr="00516E40">
        <w:rPr>
          <w:noProof/>
          <w:lang w:val="fr-FR"/>
        </w:rPr>
        <w:t xml:space="preserve">, </w:t>
      </w:r>
      <w:r w:rsidR="003B738B" w:rsidRPr="00516E40">
        <w:rPr>
          <w:noProof/>
          <w:lang w:val="fr-FR"/>
        </w:rPr>
        <w:t xml:space="preserve">page </w:t>
      </w:r>
      <w:r w:rsidR="00123535" w:rsidRPr="00516E40">
        <w:rPr>
          <w:noProof/>
          <w:lang w:val="fr-FR"/>
        </w:rPr>
        <w:fldChar w:fldCharType="begin"/>
      </w:r>
      <w:r w:rsidR="003B738B" w:rsidRPr="00516E40">
        <w:rPr>
          <w:noProof/>
          <w:lang w:val="fr-FR"/>
        </w:rPr>
        <w:instrText xml:space="preserve"> PAGEREF Builtin_echo_print_et_erreurs \h </w:instrText>
      </w:r>
      <w:r w:rsidR="00123535" w:rsidRPr="00516E40">
        <w:rPr>
          <w:noProof/>
          <w:lang w:val="fr-FR"/>
        </w:rPr>
      </w:r>
      <w:r w:rsidR="00123535" w:rsidRPr="00516E40">
        <w:rPr>
          <w:noProof/>
          <w:lang w:val="fr-FR"/>
        </w:rPr>
        <w:fldChar w:fldCharType="separate"/>
      </w:r>
      <w:r w:rsidR="00314306">
        <w:rPr>
          <w:noProof/>
          <w:lang w:val="fr-FR"/>
        </w:rPr>
        <w:t>30</w:t>
      </w:r>
      <w:r w:rsidR="00123535" w:rsidRPr="00516E40">
        <w:rPr>
          <w:noProof/>
          <w:lang w:val="fr-FR"/>
        </w:rPr>
        <w:fldChar w:fldCharType="end"/>
      </w:r>
      <w:r w:rsidR="003B738B" w:rsidRPr="00516E40">
        <w:rPr>
          <w:noProof/>
          <w:lang w:val="fr-FR"/>
        </w:rPr>
        <w:t>)</w:t>
      </w:r>
      <w:r w:rsidR="00A25266" w:rsidRPr="00516E40">
        <w:rPr>
          <w:noProof/>
          <w:lang w:val="fr-FR"/>
        </w:rPr>
        <w:t>.</w:t>
      </w:r>
    </w:p>
    <w:p w:rsidR="00F3680D" w:rsidRPr="00516E40" w:rsidRDefault="00152915" w:rsidP="00AF3EDF">
      <w:pPr>
        <w:pStyle w:val="Titre2"/>
        <w:pageBreakBefore/>
        <w:spacing w:before="0" w:after="240"/>
        <w:rPr>
          <w:noProof/>
          <w:lang w:val="fr-FR"/>
        </w:rPr>
      </w:pPr>
      <w:bookmarkStart w:id="82" w:name="_Ref315021719"/>
      <w:bookmarkStart w:id="83" w:name="_Ref315021727"/>
      <w:bookmarkStart w:id="84" w:name="_Toc348891377"/>
      <w:bookmarkStart w:id="85" w:name="_Toc419070444"/>
      <w:r w:rsidRPr="00516E40">
        <w:rPr>
          <w:noProof/>
          <w:lang w:val="fr-FR"/>
        </w:rPr>
        <w:lastRenderedPageBreak/>
        <w:t>Gestion des erreurs</w:t>
      </w:r>
      <w:r w:rsidR="00A87296" w:rsidRPr="00516E40">
        <w:rPr>
          <w:noProof/>
          <w:lang w:val="fr-FR"/>
        </w:rPr>
        <w:t xml:space="preserve"> par le shell</w:t>
      </w:r>
      <w:bookmarkEnd w:id="82"/>
      <w:bookmarkEnd w:id="83"/>
      <w:bookmarkEnd w:id="84"/>
      <w:bookmarkEnd w:id="85"/>
    </w:p>
    <w:p w:rsidR="00EE4207" w:rsidRPr="00516E40" w:rsidRDefault="00700C06" w:rsidP="0009123D">
      <w:pPr>
        <w:shd w:val="clear" w:color="auto" w:fill="FFFFCC"/>
        <w:rPr>
          <w:noProof/>
          <w:lang w:val="fr-FR"/>
        </w:rPr>
      </w:pPr>
      <w:r w:rsidRPr="00516E40">
        <w:rPr>
          <w:noProof/>
          <w:lang w:val="fr-FR"/>
        </w:rPr>
        <w:t>NB : cette section ne définit aucune règle, mais</w:t>
      </w:r>
      <w:r w:rsidR="00EE4207" w:rsidRPr="00516E40">
        <w:rPr>
          <w:noProof/>
          <w:lang w:val="fr-FR"/>
        </w:rPr>
        <w:t xml:space="preserve"> vise à rappeler le comportement de ksh dans certaines situations d’erreur.</w:t>
      </w:r>
      <w:r w:rsidR="00EF74E5" w:rsidRPr="00516E40">
        <w:rPr>
          <w:noProof/>
          <w:lang w:val="fr-FR"/>
        </w:rPr>
        <w:t xml:space="preserve"> Il est important </w:t>
      </w:r>
      <w:r w:rsidR="00C03123" w:rsidRPr="00516E40">
        <w:rPr>
          <w:noProof/>
          <w:lang w:val="fr-FR"/>
        </w:rPr>
        <w:t xml:space="preserve">de bien connaître ces situations afin de </w:t>
      </w:r>
      <w:r w:rsidR="00EF74E5" w:rsidRPr="00516E40">
        <w:rPr>
          <w:noProof/>
          <w:lang w:val="fr-FR"/>
        </w:rPr>
        <w:t xml:space="preserve">prévenir </w:t>
      </w:r>
      <w:r w:rsidR="00C03123" w:rsidRPr="00516E40">
        <w:rPr>
          <w:noProof/>
          <w:lang w:val="fr-FR"/>
        </w:rPr>
        <w:t>et de</w:t>
      </w:r>
      <w:r w:rsidR="00C43C27" w:rsidRPr="00516E40">
        <w:rPr>
          <w:noProof/>
          <w:lang w:val="fr-FR"/>
        </w:rPr>
        <w:t xml:space="preserve"> traiter </w:t>
      </w:r>
      <w:r w:rsidR="00EF74E5" w:rsidRPr="00516E40">
        <w:rPr>
          <w:noProof/>
          <w:lang w:val="fr-FR"/>
        </w:rPr>
        <w:t>les erreurs</w:t>
      </w:r>
      <w:r w:rsidR="00884D40" w:rsidRPr="00516E40">
        <w:rPr>
          <w:noProof/>
          <w:lang w:val="fr-FR"/>
        </w:rPr>
        <w:t>, dans la mesure du possible</w:t>
      </w:r>
      <w:r w:rsidR="00EF74E5" w:rsidRPr="00516E40">
        <w:rPr>
          <w:noProof/>
          <w:lang w:val="fr-FR"/>
        </w:rPr>
        <w:t>.</w:t>
      </w:r>
    </w:p>
    <w:p w:rsidR="00512F1D" w:rsidRPr="00516E40" w:rsidRDefault="00512F1D" w:rsidP="00C64C41">
      <w:pPr>
        <w:pStyle w:val="Titre3"/>
        <w:spacing w:before="240"/>
        <w:rPr>
          <w:noProof/>
          <w:lang w:val="fr-FR"/>
        </w:rPr>
      </w:pPr>
      <w:bookmarkStart w:id="86" w:name="_Ref309567521"/>
      <w:r w:rsidRPr="00516E40">
        <w:rPr>
          <w:noProof/>
          <w:lang w:val="fr-FR"/>
        </w:rPr>
        <w:t>Paramètres non définis</w:t>
      </w:r>
      <w:r w:rsidR="004367FF" w:rsidRPr="00516E40">
        <w:rPr>
          <w:noProof/>
          <w:lang w:val="fr-FR"/>
        </w:rPr>
        <w:t xml:space="preserve"> (rappels)</w:t>
      </w:r>
      <w:bookmarkEnd w:id="86"/>
    </w:p>
    <w:p w:rsidR="00772125" w:rsidRPr="00516E40" w:rsidRDefault="00772125" w:rsidP="00772125">
      <w:pPr>
        <w:rPr>
          <w:noProof/>
          <w:lang w:val="fr-FR"/>
        </w:rPr>
      </w:pPr>
      <w:r w:rsidRPr="00516E40">
        <w:rPr>
          <w:noProof/>
          <w:lang w:val="fr-FR"/>
        </w:rPr>
        <w:t>Si l’option set -o nounset (ou set -u, qui est équivalent</w:t>
      </w:r>
      <w:r w:rsidR="00BF58DA" w:rsidRPr="00516E40">
        <w:rPr>
          <w:noProof/>
          <w:lang w:val="fr-FR"/>
        </w:rPr>
        <w:t>e</w:t>
      </w:r>
      <w:r w:rsidRPr="00516E40">
        <w:rPr>
          <w:noProof/>
          <w:lang w:val="fr-FR"/>
        </w:rPr>
        <w:t>) n’est pas utilisée</w:t>
      </w:r>
      <w:r w:rsidR="00D0495F" w:rsidRPr="00516E40">
        <w:rPr>
          <w:noProof/>
          <w:lang w:val="fr-FR"/>
        </w:rPr>
        <w:t>,</w:t>
      </w:r>
      <w:r w:rsidRPr="00516E40">
        <w:rPr>
          <w:noProof/>
          <w:lang w:val="fr-FR"/>
        </w:rPr>
        <w:t> </w:t>
      </w:r>
      <w:r w:rsidR="00586AB1" w:rsidRPr="00516E40">
        <w:rPr>
          <w:noProof/>
          <w:lang w:val="fr-FR"/>
        </w:rPr>
        <w:t>évaluer un paramètre non défini n’est pas une erreur : l’évaluation ne produit aucun résultat.</w:t>
      </w:r>
      <w:r w:rsidR="00911358" w:rsidRPr="00516E40">
        <w:rPr>
          <w:noProof/>
          <w:lang w:val="fr-FR"/>
        </w:rPr>
        <w:t xml:space="preserve"> Exemples :</w:t>
      </w:r>
    </w:p>
    <w:p w:rsidR="00A12F58" w:rsidRPr="00516E40" w:rsidRDefault="00A12F58" w:rsidP="00F8692B">
      <w:pPr>
        <w:pStyle w:val="codesample"/>
        <w:keepNext/>
        <w:tabs>
          <w:tab w:val="left" w:pos="3828"/>
        </w:tabs>
        <w:rPr>
          <w:rFonts w:ascii="Courier New" w:hAnsi="Courier New"/>
          <w:sz w:val="16"/>
          <w:szCs w:val="16"/>
        </w:rPr>
      </w:pPr>
      <w:r w:rsidRPr="00516E40">
        <w:rPr>
          <w:rFonts w:ascii="Courier New" w:hAnsi="Courier New"/>
          <w:i/>
          <w:sz w:val="16"/>
          <w:szCs w:val="16"/>
        </w:rPr>
        <w:t>commande</w:t>
      </w:r>
      <w:r w:rsidRPr="00516E40">
        <w:rPr>
          <w:rFonts w:ascii="Courier New" w:hAnsi="Courier New"/>
          <w:sz w:val="16"/>
          <w:szCs w:val="16"/>
        </w:rPr>
        <w:t xml:space="preserve"> </w:t>
      </w:r>
      <w:r w:rsidRPr="00516E40">
        <w:rPr>
          <w:rFonts w:ascii="Courier New" w:hAnsi="Courier New"/>
          <w:i/>
          <w:sz w:val="16"/>
          <w:szCs w:val="16"/>
        </w:rPr>
        <w:t>arg1</w:t>
      </w:r>
      <w:r w:rsidRPr="00516E40">
        <w:rPr>
          <w:rFonts w:ascii="Courier New" w:hAnsi="Courier New"/>
          <w:sz w:val="16"/>
          <w:szCs w:val="16"/>
        </w:rPr>
        <w:t xml:space="preserve"> ${</w:t>
      </w:r>
      <w:r w:rsidRPr="00516E40">
        <w:rPr>
          <w:rFonts w:ascii="Courier New" w:hAnsi="Courier New"/>
          <w:i/>
          <w:sz w:val="16"/>
          <w:szCs w:val="16"/>
        </w:rPr>
        <w:t>param_non_defini</w:t>
      </w:r>
      <w:r w:rsidRPr="00516E40">
        <w:rPr>
          <w:rFonts w:ascii="Courier New" w:hAnsi="Courier New"/>
          <w:sz w:val="16"/>
          <w:szCs w:val="16"/>
        </w:rPr>
        <w:t xml:space="preserve">} </w:t>
      </w:r>
      <w:r w:rsidRPr="00516E40">
        <w:rPr>
          <w:rFonts w:ascii="Courier New" w:hAnsi="Courier New"/>
          <w:i/>
          <w:sz w:val="16"/>
          <w:szCs w:val="16"/>
        </w:rPr>
        <w:t>arg3</w:t>
      </w:r>
      <w:r w:rsidRPr="00516E40">
        <w:rPr>
          <w:rFonts w:ascii="Courier New" w:hAnsi="Courier New"/>
          <w:sz w:val="16"/>
          <w:szCs w:val="16"/>
        </w:rPr>
        <w:tab/>
      </w:r>
      <w:r w:rsidR="008045CE" w:rsidRPr="00516E40">
        <w:rPr>
          <w:rFonts w:ascii="Courier New" w:hAnsi="Courier New"/>
          <w:sz w:val="16"/>
          <w:szCs w:val="16"/>
        </w:rPr>
        <w:t xml:space="preserve"> </w:t>
      </w:r>
      <w:r w:rsidR="00597003" w:rsidRPr="00516E40">
        <w:rPr>
          <w:rFonts w:ascii="Courier New" w:hAnsi="Courier New"/>
          <w:sz w:val="16"/>
          <w:szCs w:val="16"/>
        </w:rPr>
        <w:tab/>
      </w:r>
      <w:r w:rsidRPr="00516E40">
        <w:rPr>
          <w:rFonts w:ascii="Courier New" w:hAnsi="Courier New"/>
          <w:sz w:val="16"/>
          <w:szCs w:val="16"/>
        </w:rPr>
        <w:t xml:space="preserve"># équivaut à : </w:t>
      </w:r>
      <w:r w:rsidRPr="00516E40">
        <w:rPr>
          <w:rFonts w:ascii="Courier New" w:hAnsi="Courier New"/>
          <w:i/>
          <w:sz w:val="16"/>
          <w:szCs w:val="16"/>
        </w:rPr>
        <w:t>commande</w:t>
      </w:r>
      <w:r w:rsidRPr="00516E40">
        <w:rPr>
          <w:rFonts w:ascii="Courier New" w:hAnsi="Courier New"/>
          <w:sz w:val="16"/>
          <w:szCs w:val="16"/>
        </w:rPr>
        <w:t xml:space="preserve"> </w:t>
      </w:r>
      <w:r w:rsidRPr="00516E40">
        <w:rPr>
          <w:rFonts w:ascii="Courier New" w:hAnsi="Courier New"/>
          <w:i/>
          <w:sz w:val="16"/>
          <w:szCs w:val="16"/>
        </w:rPr>
        <w:t>arg1 arg3</w:t>
      </w:r>
    </w:p>
    <w:p w:rsidR="00A12F58" w:rsidRPr="00516E40" w:rsidRDefault="00A12F58" w:rsidP="00F8692B">
      <w:pPr>
        <w:pStyle w:val="codesample"/>
        <w:keepNext/>
        <w:tabs>
          <w:tab w:val="left" w:pos="3828"/>
        </w:tabs>
        <w:spacing w:before="120"/>
        <w:rPr>
          <w:rFonts w:ascii="Courier New" w:hAnsi="Courier New"/>
          <w:sz w:val="16"/>
          <w:szCs w:val="16"/>
        </w:rPr>
      </w:pPr>
      <w:r w:rsidRPr="00516E40">
        <w:rPr>
          <w:rFonts w:ascii="Courier New" w:hAnsi="Courier New"/>
          <w:i/>
          <w:sz w:val="16"/>
          <w:szCs w:val="16"/>
        </w:rPr>
        <w:t>commande</w:t>
      </w:r>
      <w:r w:rsidRPr="00516E40">
        <w:rPr>
          <w:rFonts w:ascii="Courier New" w:hAnsi="Courier New"/>
          <w:sz w:val="16"/>
          <w:szCs w:val="16"/>
        </w:rPr>
        <w:t xml:space="preserve"> </w:t>
      </w:r>
      <w:r w:rsidRPr="00516E40">
        <w:rPr>
          <w:rFonts w:ascii="Courier New" w:hAnsi="Courier New"/>
          <w:i/>
          <w:sz w:val="16"/>
          <w:szCs w:val="16"/>
        </w:rPr>
        <w:t>arg1</w:t>
      </w:r>
      <w:r w:rsidRPr="00516E40">
        <w:rPr>
          <w:rFonts w:ascii="Courier New" w:hAnsi="Courier New"/>
          <w:sz w:val="16"/>
          <w:szCs w:val="16"/>
        </w:rPr>
        <w:t xml:space="preserve"> "${</w:t>
      </w:r>
      <w:r w:rsidRPr="00516E40">
        <w:rPr>
          <w:rFonts w:ascii="Courier New" w:hAnsi="Courier New"/>
          <w:i/>
          <w:sz w:val="16"/>
          <w:szCs w:val="16"/>
        </w:rPr>
        <w:t>param_non_defini</w:t>
      </w:r>
      <w:r w:rsidRPr="00516E40">
        <w:rPr>
          <w:rFonts w:ascii="Courier New" w:hAnsi="Courier New"/>
          <w:sz w:val="16"/>
          <w:szCs w:val="16"/>
        </w:rPr>
        <w:t>}</w:t>
      </w:r>
      <w:r w:rsidR="007A7E56" w:rsidRPr="00516E40">
        <w:rPr>
          <w:rFonts w:ascii="Courier New" w:hAnsi="Courier New"/>
          <w:sz w:val="16"/>
          <w:szCs w:val="16"/>
        </w:rPr>
        <w:t>"</w:t>
      </w:r>
      <w:r w:rsidRPr="00516E40">
        <w:rPr>
          <w:rFonts w:ascii="Courier New" w:hAnsi="Courier New"/>
          <w:sz w:val="16"/>
          <w:szCs w:val="16"/>
        </w:rPr>
        <w:t xml:space="preserve"> </w:t>
      </w:r>
      <w:r w:rsidRPr="00516E40">
        <w:rPr>
          <w:rFonts w:ascii="Courier New" w:hAnsi="Courier New"/>
          <w:i/>
          <w:sz w:val="16"/>
          <w:szCs w:val="16"/>
        </w:rPr>
        <w:t>arg3</w:t>
      </w:r>
      <w:r w:rsidRPr="00516E40">
        <w:rPr>
          <w:rFonts w:ascii="Courier New" w:hAnsi="Courier New"/>
          <w:i/>
          <w:sz w:val="16"/>
          <w:szCs w:val="16"/>
        </w:rPr>
        <w:tab/>
      </w:r>
      <w:r w:rsidRPr="00516E40">
        <w:rPr>
          <w:rFonts w:ascii="Courier New" w:hAnsi="Courier New"/>
          <w:sz w:val="16"/>
          <w:szCs w:val="16"/>
        </w:rPr>
        <w:t xml:space="preserve"># équivaut à : </w:t>
      </w:r>
      <w:r w:rsidRPr="00516E40">
        <w:rPr>
          <w:rFonts w:ascii="Courier New" w:hAnsi="Courier New"/>
          <w:i/>
          <w:sz w:val="16"/>
          <w:szCs w:val="16"/>
        </w:rPr>
        <w:t>commande</w:t>
      </w:r>
      <w:r w:rsidRPr="00516E40">
        <w:rPr>
          <w:rFonts w:ascii="Courier New" w:hAnsi="Courier New"/>
          <w:sz w:val="16"/>
          <w:szCs w:val="16"/>
        </w:rPr>
        <w:t xml:space="preserve"> </w:t>
      </w:r>
      <w:r w:rsidRPr="00516E40">
        <w:rPr>
          <w:rFonts w:ascii="Courier New" w:hAnsi="Courier New"/>
          <w:i/>
          <w:sz w:val="16"/>
          <w:szCs w:val="16"/>
        </w:rPr>
        <w:t>arg1</w:t>
      </w:r>
      <w:r w:rsidRPr="00516E40">
        <w:rPr>
          <w:rFonts w:ascii="Courier New" w:hAnsi="Courier New"/>
          <w:sz w:val="16"/>
          <w:szCs w:val="16"/>
        </w:rPr>
        <w:t xml:space="preserve"> "" </w:t>
      </w:r>
      <w:r w:rsidRPr="00516E40">
        <w:rPr>
          <w:rFonts w:ascii="Courier New" w:hAnsi="Courier New"/>
          <w:i/>
          <w:sz w:val="16"/>
          <w:szCs w:val="16"/>
        </w:rPr>
        <w:t>arg3</w:t>
      </w:r>
      <w:r w:rsidRPr="00516E40">
        <w:rPr>
          <w:rFonts w:ascii="Courier New" w:hAnsi="Courier New"/>
          <w:sz w:val="16"/>
          <w:szCs w:val="16"/>
        </w:rPr>
        <w:t xml:space="preserve"> </w:t>
      </w:r>
    </w:p>
    <w:p w:rsidR="00A12F58" w:rsidRPr="00516E40" w:rsidRDefault="00A12F58" w:rsidP="00F8692B">
      <w:pPr>
        <w:pStyle w:val="codesample"/>
        <w:keepNext/>
        <w:tabs>
          <w:tab w:val="left" w:pos="3828"/>
        </w:tabs>
        <w:rPr>
          <w:rFonts w:ascii="Courier New" w:hAnsi="Courier New"/>
          <w:sz w:val="16"/>
          <w:szCs w:val="16"/>
        </w:rPr>
      </w:pPr>
      <w:r w:rsidRPr="00516E40">
        <w:rPr>
          <w:rFonts w:ascii="Courier New" w:hAnsi="Courier New"/>
          <w:sz w:val="16"/>
          <w:szCs w:val="16"/>
        </w:rPr>
        <w:tab/>
      </w:r>
      <w:r w:rsidR="008045CE" w:rsidRPr="00516E40">
        <w:rPr>
          <w:rFonts w:ascii="Courier New" w:hAnsi="Courier New"/>
          <w:sz w:val="16"/>
          <w:szCs w:val="16"/>
        </w:rPr>
        <w:t xml:space="preserve"> </w:t>
      </w:r>
      <w:r w:rsidR="00597003" w:rsidRPr="00516E40">
        <w:rPr>
          <w:rFonts w:ascii="Courier New" w:hAnsi="Courier New"/>
          <w:sz w:val="16"/>
          <w:szCs w:val="16"/>
        </w:rPr>
        <w:tab/>
      </w:r>
      <w:r w:rsidRPr="00516E40">
        <w:rPr>
          <w:rFonts w:ascii="Courier New" w:hAnsi="Courier New"/>
          <w:sz w:val="16"/>
          <w:szCs w:val="16"/>
        </w:rPr>
        <w:t xml:space="preserve"># </w:t>
      </w:r>
      <w:r w:rsidR="007A7E56" w:rsidRPr="00516E40">
        <w:rPr>
          <w:rFonts w:ascii="Courier New" w:hAnsi="Courier New"/>
          <w:sz w:val="16"/>
          <w:szCs w:val="16"/>
        </w:rPr>
        <w:t>(</w:t>
      </w:r>
      <w:r w:rsidRPr="00516E40">
        <w:rPr>
          <w:rFonts w:ascii="Courier New" w:hAnsi="Courier New"/>
          <w:sz w:val="16"/>
          <w:szCs w:val="16"/>
        </w:rPr>
        <w:t xml:space="preserve">avec un 2ème </w:t>
      </w:r>
      <w:r w:rsidR="007A7E56" w:rsidRPr="00516E40">
        <w:rPr>
          <w:rFonts w:ascii="Courier New" w:hAnsi="Courier New"/>
          <w:sz w:val="16"/>
          <w:szCs w:val="16"/>
        </w:rPr>
        <w:t>argument nul)</w:t>
      </w:r>
    </w:p>
    <w:p w:rsidR="006F42C4" w:rsidRPr="00516E40" w:rsidRDefault="00586AB1" w:rsidP="00C3577A">
      <w:pPr>
        <w:spacing w:before="240" w:after="0"/>
        <w:rPr>
          <w:noProof/>
          <w:lang w:val="fr-FR"/>
        </w:rPr>
      </w:pPr>
      <w:r w:rsidRPr="00516E40">
        <w:rPr>
          <w:noProof/>
          <w:lang w:val="fr-FR"/>
        </w:rPr>
        <w:t>Si l’option set -o nounset est activée</w:t>
      </w:r>
      <w:r w:rsidR="00374DA2" w:rsidRPr="00516E40">
        <w:rPr>
          <w:noProof/>
          <w:lang w:val="fr-FR"/>
        </w:rPr>
        <w:t xml:space="preserve"> (recommandé)</w:t>
      </w:r>
      <w:r w:rsidR="007567E1" w:rsidRPr="00516E40">
        <w:rPr>
          <w:noProof/>
          <w:lang w:val="fr-FR"/>
        </w:rPr>
        <w:t>,</w:t>
      </w:r>
      <w:r w:rsidRPr="00516E40">
        <w:rPr>
          <w:noProof/>
          <w:lang w:val="fr-FR"/>
        </w:rPr>
        <w:t xml:space="preserve"> évaluer un paramètre non défini entra</w:t>
      </w:r>
      <w:r w:rsidR="00F73517" w:rsidRPr="00516E40">
        <w:rPr>
          <w:noProof/>
          <w:lang w:val="fr-FR"/>
        </w:rPr>
        <w:t>îne</w:t>
      </w:r>
      <w:r w:rsidR="006F42C4" w:rsidRPr="00516E40">
        <w:rPr>
          <w:noProof/>
          <w:lang w:val="fr-FR"/>
        </w:rPr>
        <w:t>,</w:t>
      </w:r>
      <w:r w:rsidR="00F73517" w:rsidRPr="00516E40">
        <w:rPr>
          <w:noProof/>
          <w:lang w:val="fr-FR"/>
        </w:rPr>
        <w:t xml:space="preserve"> </w:t>
      </w:r>
      <w:r w:rsidRPr="00516E40">
        <w:rPr>
          <w:noProof/>
          <w:lang w:val="fr-FR"/>
        </w:rPr>
        <w:t>sauf cas particulier</w:t>
      </w:r>
      <w:r w:rsidR="00BF364E" w:rsidRPr="00516E40">
        <w:rPr>
          <w:noProof/>
          <w:lang w:val="fr-FR"/>
        </w:rPr>
        <w:t>s</w:t>
      </w:r>
      <w:r w:rsidR="007043EF" w:rsidRPr="00516E40">
        <w:rPr>
          <w:noProof/>
          <w:lang w:val="fr-FR"/>
        </w:rPr>
        <w:t xml:space="preserve"> </w:t>
      </w:r>
      <w:r w:rsidR="00F73517" w:rsidRPr="00516E40">
        <w:rPr>
          <w:noProof/>
          <w:lang w:val="fr-FR"/>
        </w:rPr>
        <w:t>décrits</w:t>
      </w:r>
      <w:r w:rsidR="007043EF" w:rsidRPr="00516E40">
        <w:rPr>
          <w:noProof/>
          <w:lang w:val="fr-FR"/>
        </w:rPr>
        <w:t xml:space="preserve"> ci-</w:t>
      </w:r>
      <w:r w:rsidR="009620E1" w:rsidRPr="00516E40">
        <w:rPr>
          <w:noProof/>
          <w:lang w:val="fr-FR"/>
        </w:rPr>
        <w:t>après</w:t>
      </w:r>
      <w:r w:rsidR="006F42C4" w:rsidRPr="00516E40">
        <w:rPr>
          <w:noProof/>
          <w:lang w:val="fr-FR"/>
        </w:rPr>
        <w:t> :</w:t>
      </w:r>
      <w:r w:rsidRPr="00516E40">
        <w:rPr>
          <w:noProof/>
          <w:lang w:val="fr-FR"/>
        </w:rPr>
        <w:t xml:space="preserve"> </w:t>
      </w:r>
    </w:p>
    <w:p w:rsidR="006F42C4" w:rsidRPr="00516E40" w:rsidRDefault="00586AB1" w:rsidP="003442AE">
      <w:pPr>
        <w:pStyle w:val="Paragraphedeliste"/>
        <w:numPr>
          <w:ilvl w:val="0"/>
          <w:numId w:val="21"/>
        </w:numPr>
        <w:rPr>
          <w:noProof/>
          <w:lang w:val="fr-FR"/>
        </w:rPr>
      </w:pPr>
      <w:r w:rsidRPr="00516E40">
        <w:rPr>
          <w:noProof/>
          <w:lang w:val="fr-FR"/>
        </w:rPr>
        <w:t>un message « </w:t>
      </w:r>
      <w:r w:rsidR="0071028C" w:rsidRPr="00516E40">
        <w:rPr>
          <w:i/>
          <w:noProof/>
          <w:lang w:val="fr-FR"/>
        </w:rPr>
        <w:t>param</w:t>
      </w:r>
      <w:r w:rsidRPr="00516E40">
        <w:rPr>
          <w:noProof/>
          <w:lang w:val="fr-FR"/>
        </w:rPr>
        <w:t>: parameter not set »</w:t>
      </w:r>
      <w:r w:rsidR="00C3577A" w:rsidRPr="00516E40">
        <w:rPr>
          <w:noProof/>
          <w:lang w:val="fr-FR"/>
        </w:rPr>
        <w:t xml:space="preserve"> sur la sortie des erreur</w:t>
      </w:r>
      <w:r w:rsidR="00AC3E17" w:rsidRPr="00516E40">
        <w:rPr>
          <w:noProof/>
          <w:lang w:val="fr-FR"/>
        </w:rPr>
        <w:t>s</w:t>
      </w:r>
      <w:r w:rsidR="00C3577A" w:rsidRPr="00516E40">
        <w:rPr>
          <w:noProof/>
          <w:lang w:val="fr-FR"/>
        </w:rPr>
        <w:t xml:space="preserve"> (stderr), puis</w:t>
      </w:r>
      <w:r w:rsidR="00080818" w:rsidRPr="00516E40">
        <w:rPr>
          <w:noProof/>
          <w:lang w:val="fr-FR"/>
        </w:rPr>
        <w:t> :</w:t>
      </w:r>
    </w:p>
    <w:p w:rsidR="00A12F58" w:rsidRPr="00516E40" w:rsidRDefault="00586AB1" w:rsidP="003442AE">
      <w:pPr>
        <w:pStyle w:val="Paragraphedeliste"/>
        <w:numPr>
          <w:ilvl w:val="0"/>
          <w:numId w:val="21"/>
        </w:numPr>
        <w:spacing w:before="240"/>
        <w:rPr>
          <w:noProof/>
          <w:lang w:val="fr-FR"/>
        </w:rPr>
      </w:pPr>
      <w:r w:rsidRPr="00516E40">
        <w:rPr>
          <w:noProof/>
          <w:lang w:val="fr-FR"/>
        </w:rPr>
        <w:t>l’abandon</w:t>
      </w:r>
      <w:r w:rsidR="00F06AA4" w:rsidRPr="00516E40">
        <w:rPr>
          <w:noProof/>
          <w:lang w:val="fr-FR"/>
        </w:rPr>
        <w:t xml:space="preserve"> immédiat</w:t>
      </w:r>
      <w:r w:rsidRPr="00516E40">
        <w:rPr>
          <w:noProof/>
          <w:lang w:val="fr-FR"/>
        </w:rPr>
        <w:t xml:space="preserve"> de l’unité d’exécution courante</w:t>
      </w:r>
      <w:r w:rsidR="00E4287F" w:rsidRPr="00516E40">
        <w:rPr>
          <w:noProof/>
          <w:lang w:val="fr-FR"/>
        </w:rPr>
        <w:t>,</w:t>
      </w:r>
      <w:r w:rsidRPr="00516E40">
        <w:rPr>
          <w:noProof/>
          <w:lang w:val="fr-FR"/>
        </w:rPr>
        <w:t xml:space="preserve"> avec un code d</w:t>
      </w:r>
      <w:r w:rsidR="0065071A" w:rsidRPr="00516E40">
        <w:rPr>
          <w:noProof/>
          <w:lang w:val="fr-FR"/>
        </w:rPr>
        <w:t xml:space="preserve">’exit </w:t>
      </w:r>
      <w:r w:rsidRPr="00516E40">
        <w:rPr>
          <w:noProof/>
          <w:lang w:val="fr-FR"/>
        </w:rPr>
        <w:t>égal à 1.</w:t>
      </w:r>
    </w:p>
    <w:p w:rsidR="00FE43E6" w:rsidRPr="00516E40" w:rsidRDefault="00761F97" w:rsidP="00FE43E6">
      <w:pPr>
        <w:rPr>
          <w:noProof/>
          <w:lang w:val="fr-FR"/>
        </w:rPr>
      </w:pPr>
      <w:r w:rsidRPr="00516E40">
        <w:rPr>
          <w:noProof/>
          <w:u w:val="single"/>
          <w:lang w:val="fr-FR"/>
        </w:rPr>
        <w:t>Cas particuliers</w:t>
      </w:r>
      <w:r w:rsidRPr="00516E40">
        <w:rPr>
          <w:noProof/>
          <w:lang w:val="fr-FR"/>
        </w:rPr>
        <w:t> :</w:t>
      </w:r>
      <w:r w:rsidR="0094223C" w:rsidRPr="00516E40">
        <w:rPr>
          <w:noProof/>
          <w:lang w:val="fr-FR"/>
        </w:rPr>
        <w:t xml:space="preserve"> avec AT&amp;T ksh</w:t>
      </w:r>
      <w:r w:rsidR="00FE43E6" w:rsidRPr="00516E40">
        <w:rPr>
          <w:noProof/>
          <w:lang w:val="fr-FR"/>
        </w:rPr>
        <w:t>, si cette erreur affecte la définition du fichier de redirection d’une commande built-in, le traitement dépend de la commande concernée</w:t>
      </w:r>
      <w:r w:rsidR="005F1669" w:rsidRPr="00516E40">
        <w:rPr>
          <w:noProof/>
          <w:lang w:val="fr-FR"/>
        </w:rPr>
        <w:t xml:space="preserve"> : si c’est une commande built-in </w:t>
      </w:r>
      <w:r w:rsidR="005F1669" w:rsidRPr="00516E40">
        <w:rPr>
          <w:i/>
          <w:noProof/>
          <w:lang w:val="fr-FR"/>
        </w:rPr>
        <w:t>spéciale</w:t>
      </w:r>
      <w:r w:rsidR="00CE193C" w:rsidRPr="00516E40">
        <w:rPr>
          <w:noProof/>
          <w:lang w:val="fr-FR"/>
        </w:rPr>
        <w:t> </w:t>
      </w:r>
      <w:r w:rsidR="00CF19A9" w:rsidRPr="00516E40">
        <w:rPr>
          <w:rStyle w:val="Appelnotedebasdep"/>
          <w:noProof/>
          <w:lang w:val="fr-FR"/>
        </w:rPr>
        <w:footnoteReference w:id="42"/>
      </w:r>
      <w:r w:rsidR="005F1669" w:rsidRPr="00516E40">
        <w:rPr>
          <w:noProof/>
          <w:lang w:val="fr-FR"/>
        </w:rPr>
        <w:t xml:space="preserve">, </w:t>
      </w:r>
      <w:r w:rsidR="00756C29" w:rsidRPr="00516E40">
        <w:rPr>
          <w:noProof/>
          <w:lang w:val="fr-FR"/>
        </w:rPr>
        <w:t>l’</w:t>
      </w:r>
      <w:r w:rsidR="005F1669" w:rsidRPr="00516E40">
        <w:rPr>
          <w:noProof/>
          <w:lang w:val="fr-FR"/>
        </w:rPr>
        <w:t xml:space="preserve">erreur provoque un exit du script ; si c’est une built-in </w:t>
      </w:r>
      <w:r w:rsidR="00FB636E" w:rsidRPr="00516E40">
        <w:rPr>
          <w:noProof/>
          <w:lang w:val="fr-FR"/>
        </w:rPr>
        <w:t>ordinaire</w:t>
      </w:r>
      <w:r w:rsidR="005F1669" w:rsidRPr="00516E40">
        <w:rPr>
          <w:noProof/>
          <w:lang w:val="fr-FR"/>
        </w:rPr>
        <w:t xml:space="preserve">, </w:t>
      </w:r>
      <w:r w:rsidR="00D24FCC" w:rsidRPr="00516E40">
        <w:rPr>
          <w:noProof/>
          <w:lang w:val="fr-FR"/>
        </w:rPr>
        <w:t xml:space="preserve">l’erreur </w:t>
      </w:r>
      <w:r w:rsidR="00C075A3" w:rsidRPr="00516E40">
        <w:rPr>
          <w:noProof/>
          <w:lang w:val="fr-FR"/>
        </w:rPr>
        <w:t xml:space="preserve">entraîne </w:t>
      </w:r>
      <w:r w:rsidR="00153BB8" w:rsidRPr="00516E40">
        <w:rPr>
          <w:noProof/>
          <w:lang w:val="fr-FR"/>
        </w:rPr>
        <w:t xml:space="preserve">un simple échec de la commande. </w:t>
      </w:r>
      <w:r w:rsidR="00941698" w:rsidRPr="00516E40">
        <w:rPr>
          <w:noProof/>
          <w:lang w:val="fr-FR"/>
        </w:rPr>
        <w:t>Autrement dit, AT&amp;T ksh traite cette erreur comme un échec de redirection</w:t>
      </w:r>
      <w:r w:rsidR="00420EF4" w:rsidRPr="00516E40">
        <w:rPr>
          <w:noProof/>
          <w:lang w:val="fr-FR"/>
        </w:rPr>
        <w:t>. Au contraire,</w:t>
      </w:r>
      <w:r w:rsidR="0093137D" w:rsidRPr="00516E40">
        <w:rPr>
          <w:noProof/>
          <w:lang w:val="fr-FR"/>
        </w:rPr>
        <w:t xml:space="preserve"> </w:t>
      </w:r>
      <w:r w:rsidR="001C0864" w:rsidRPr="00516E40">
        <w:rPr>
          <w:noProof/>
          <w:lang w:val="fr-FR"/>
        </w:rPr>
        <w:t xml:space="preserve">pdksh ne fait </w:t>
      </w:r>
      <w:r w:rsidR="00E91213" w:rsidRPr="00516E40">
        <w:rPr>
          <w:noProof/>
          <w:lang w:val="fr-FR"/>
        </w:rPr>
        <w:t xml:space="preserve">pas </w:t>
      </w:r>
      <w:r w:rsidR="001C0864" w:rsidRPr="00516E40">
        <w:rPr>
          <w:noProof/>
          <w:lang w:val="fr-FR"/>
        </w:rPr>
        <w:t>cette distinction</w:t>
      </w:r>
      <w:r w:rsidR="00AD22A9" w:rsidRPr="00516E40">
        <w:rPr>
          <w:noProof/>
          <w:lang w:val="fr-FR"/>
        </w:rPr>
        <w:t xml:space="preserve"> et traite toujours cette erreur de la même façon.</w:t>
      </w:r>
    </w:p>
    <w:p w:rsidR="0063619C" w:rsidRPr="00516E40" w:rsidRDefault="0063619C" w:rsidP="00FE43E6">
      <w:pPr>
        <w:rPr>
          <w:noProof/>
          <w:lang w:val="fr-FR"/>
        </w:rPr>
      </w:pPr>
      <w:r w:rsidRPr="00516E40">
        <w:rPr>
          <w:noProof/>
          <w:lang w:val="fr-FR"/>
        </w:rPr>
        <w:t>Le t</w:t>
      </w:r>
      <w:r w:rsidR="00FC642D" w:rsidRPr="00516E40">
        <w:rPr>
          <w:noProof/>
          <w:lang w:val="fr-FR"/>
        </w:rPr>
        <w:t>ableau ci-dessous récapitule les différents cas et leur traitement par AT&amp;T ksh et pdksh.</w:t>
      </w:r>
    </w:p>
    <w:tbl>
      <w:tblPr>
        <w:tblW w:w="963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4111"/>
        <w:gridCol w:w="2835"/>
        <w:gridCol w:w="2693"/>
      </w:tblGrid>
      <w:tr w:rsidR="005C11B2" w:rsidRPr="00516E40" w:rsidTr="008C7415">
        <w:trPr>
          <w:cantSplit/>
          <w:trHeight w:val="231"/>
          <w:tblHeader/>
        </w:trPr>
        <w:tc>
          <w:tcPr>
            <w:tcW w:w="4111" w:type="dxa"/>
            <w:vMerge w:val="restart"/>
            <w:shd w:val="clear" w:color="auto" w:fill="F2F2F2"/>
            <w:vAlign w:val="center"/>
          </w:tcPr>
          <w:p w:rsidR="005C11B2" w:rsidRPr="00516E40" w:rsidRDefault="005C11B2" w:rsidP="008C7415">
            <w:pPr>
              <w:keepNext/>
              <w:spacing w:after="0"/>
              <w:rPr>
                <w:noProof/>
                <w:sz w:val="18"/>
                <w:szCs w:val="18"/>
                <w:lang w:val="fr-FR"/>
              </w:rPr>
            </w:pPr>
            <w:r w:rsidRPr="00516E40">
              <w:rPr>
                <w:noProof/>
                <w:sz w:val="18"/>
                <w:szCs w:val="18"/>
                <w:lang w:val="fr-FR"/>
              </w:rPr>
              <w:t xml:space="preserve">Cas d’erreur : paramètre </w:t>
            </w:r>
            <w:r w:rsidRPr="00516E40">
              <w:rPr>
                <w:i/>
                <w:noProof/>
                <w:sz w:val="18"/>
                <w:szCs w:val="18"/>
                <w:lang w:val="fr-FR"/>
              </w:rPr>
              <w:t>param</w:t>
            </w:r>
            <w:r w:rsidRPr="00516E40">
              <w:rPr>
                <w:noProof/>
                <w:sz w:val="18"/>
                <w:szCs w:val="18"/>
                <w:lang w:val="fr-FR"/>
              </w:rPr>
              <w:t xml:space="preserve"> non défini</w:t>
            </w:r>
            <w:r w:rsidRPr="00516E40">
              <w:rPr>
                <w:noProof/>
                <w:sz w:val="18"/>
                <w:szCs w:val="18"/>
                <w:lang w:val="fr-FR"/>
              </w:rPr>
              <w:br/>
              <w:t>(avec l’option nounset activée)</w:t>
            </w:r>
          </w:p>
        </w:tc>
        <w:tc>
          <w:tcPr>
            <w:tcW w:w="5528" w:type="dxa"/>
            <w:gridSpan w:val="2"/>
            <w:tcBorders>
              <w:bottom w:val="nil"/>
            </w:tcBorders>
            <w:shd w:val="clear" w:color="auto" w:fill="F2F2F2"/>
          </w:tcPr>
          <w:p w:rsidR="005C11B2" w:rsidRPr="00516E40" w:rsidRDefault="005C11B2" w:rsidP="008C7415">
            <w:pPr>
              <w:keepNext/>
              <w:spacing w:after="0"/>
              <w:jc w:val="center"/>
              <w:rPr>
                <w:noProof/>
                <w:sz w:val="18"/>
                <w:szCs w:val="18"/>
                <w:lang w:val="fr-FR"/>
              </w:rPr>
            </w:pPr>
            <w:r w:rsidRPr="00516E40">
              <w:rPr>
                <w:noProof/>
                <w:sz w:val="18"/>
                <w:szCs w:val="18"/>
                <w:lang w:val="fr-FR"/>
              </w:rPr>
              <w:t>Traitement de l’erreur par le shell</w:t>
            </w:r>
          </w:p>
        </w:tc>
      </w:tr>
      <w:tr w:rsidR="005C11B2" w:rsidRPr="00516E40" w:rsidTr="008C7415">
        <w:trPr>
          <w:cantSplit/>
          <w:trHeight w:val="231"/>
          <w:tblHeader/>
        </w:trPr>
        <w:tc>
          <w:tcPr>
            <w:tcW w:w="4111" w:type="dxa"/>
            <w:vMerge/>
            <w:tcBorders>
              <w:bottom w:val="single" w:sz="4" w:space="0" w:color="000000"/>
            </w:tcBorders>
            <w:shd w:val="clear" w:color="auto" w:fill="F2F2F2"/>
          </w:tcPr>
          <w:p w:rsidR="005C11B2" w:rsidRPr="00516E40" w:rsidRDefault="005C11B2" w:rsidP="008C7415">
            <w:pPr>
              <w:keepNext/>
              <w:spacing w:after="0"/>
              <w:rPr>
                <w:noProof/>
                <w:sz w:val="18"/>
                <w:szCs w:val="18"/>
                <w:lang w:val="fr-FR"/>
              </w:rPr>
            </w:pPr>
          </w:p>
        </w:tc>
        <w:tc>
          <w:tcPr>
            <w:tcW w:w="2835" w:type="dxa"/>
            <w:tcBorders>
              <w:top w:val="nil"/>
              <w:bottom w:val="single" w:sz="4" w:space="0" w:color="000000"/>
            </w:tcBorders>
            <w:shd w:val="clear" w:color="auto" w:fill="F2F2F2"/>
            <w:vAlign w:val="center"/>
          </w:tcPr>
          <w:p w:rsidR="005C11B2" w:rsidRPr="00516E40" w:rsidRDefault="005C11B2" w:rsidP="008C7415">
            <w:pPr>
              <w:keepNext/>
              <w:spacing w:after="0"/>
              <w:jc w:val="center"/>
              <w:rPr>
                <w:noProof/>
                <w:sz w:val="18"/>
                <w:szCs w:val="18"/>
                <w:lang w:val="fr-FR"/>
              </w:rPr>
            </w:pPr>
            <w:r w:rsidRPr="00516E40">
              <w:rPr>
                <w:noProof/>
                <w:sz w:val="18"/>
                <w:szCs w:val="18"/>
                <w:lang w:val="fr-FR"/>
              </w:rPr>
              <w:t>AT&amp;T ksh</w:t>
            </w:r>
          </w:p>
        </w:tc>
        <w:tc>
          <w:tcPr>
            <w:tcW w:w="2693" w:type="dxa"/>
            <w:tcBorders>
              <w:top w:val="nil"/>
              <w:bottom w:val="single" w:sz="4" w:space="0" w:color="000000"/>
            </w:tcBorders>
            <w:shd w:val="clear" w:color="auto" w:fill="F2F2F2"/>
            <w:vAlign w:val="center"/>
          </w:tcPr>
          <w:p w:rsidR="005C11B2" w:rsidRPr="00516E40" w:rsidRDefault="005C11B2" w:rsidP="008C7415">
            <w:pPr>
              <w:keepNext/>
              <w:spacing w:after="0"/>
              <w:jc w:val="center"/>
              <w:rPr>
                <w:noProof/>
                <w:sz w:val="18"/>
                <w:szCs w:val="18"/>
                <w:lang w:val="fr-FR"/>
              </w:rPr>
            </w:pPr>
            <w:r w:rsidRPr="00516E40">
              <w:rPr>
                <w:noProof/>
                <w:sz w:val="18"/>
                <w:szCs w:val="18"/>
                <w:lang w:val="fr-FR"/>
              </w:rPr>
              <w:t>pdksh</w:t>
            </w:r>
          </w:p>
        </w:tc>
      </w:tr>
      <w:tr w:rsidR="00B77CE6" w:rsidRPr="00516E40" w:rsidTr="008C7415">
        <w:trPr>
          <w:cantSplit/>
        </w:trPr>
        <w:tc>
          <w:tcPr>
            <w:tcW w:w="4111" w:type="dxa"/>
            <w:shd w:val="clear" w:color="auto" w:fill="FFFFFF"/>
          </w:tcPr>
          <w:p w:rsidR="00B77CE6" w:rsidRPr="00516E40" w:rsidRDefault="00B77CE6" w:rsidP="008C7415">
            <w:pPr>
              <w:tabs>
                <w:tab w:val="left" w:pos="1304"/>
              </w:tabs>
              <w:spacing w:after="0" w:line="240" w:lineRule="auto"/>
              <w:rPr>
                <w:noProof/>
                <w:sz w:val="18"/>
                <w:szCs w:val="18"/>
                <w:lang w:val="fr-FR"/>
              </w:rPr>
            </w:pPr>
            <w:r w:rsidRPr="00516E40">
              <w:rPr>
                <w:noProof/>
                <w:sz w:val="18"/>
                <w:szCs w:val="18"/>
                <w:u w:val="single"/>
                <w:lang w:val="fr-FR"/>
              </w:rPr>
              <w:t>Cas général</w:t>
            </w:r>
            <w:r w:rsidRPr="00516E40">
              <w:rPr>
                <w:noProof/>
                <w:sz w:val="18"/>
                <w:szCs w:val="18"/>
                <w:lang w:val="fr-FR"/>
              </w:rPr>
              <w:t> :</w:t>
            </w:r>
            <w:r w:rsidR="002F6BC9" w:rsidRPr="00516E40">
              <w:rPr>
                <w:noProof/>
                <w:sz w:val="18"/>
                <w:szCs w:val="18"/>
                <w:lang w:val="fr-FR"/>
              </w:rPr>
              <w:t xml:space="preserve"> évaluation de ${</w:t>
            </w:r>
            <w:r w:rsidR="002F6BC9" w:rsidRPr="00516E40">
              <w:rPr>
                <w:i/>
                <w:noProof/>
                <w:sz w:val="18"/>
                <w:szCs w:val="18"/>
                <w:lang w:val="fr-FR"/>
              </w:rPr>
              <w:t>param</w:t>
            </w:r>
            <w:r w:rsidR="002F6BC9" w:rsidRPr="00516E40">
              <w:rPr>
                <w:noProof/>
                <w:sz w:val="18"/>
                <w:szCs w:val="18"/>
                <w:lang w:val="fr-FR"/>
              </w:rPr>
              <w:t>}</w:t>
            </w:r>
          </w:p>
        </w:tc>
        <w:tc>
          <w:tcPr>
            <w:tcW w:w="2835" w:type="dxa"/>
            <w:shd w:val="clear" w:color="auto" w:fill="FFFFFF"/>
          </w:tcPr>
          <w:p w:rsidR="00B77CE6" w:rsidRPr="00516E40" w:rsidRDefault="002F6BC9" w:rsidP="008C7415">
            <w:pPr>
              <w:spacing w:after="0" w:line="240" w:lineRule="auto"/>
              <w:rPr>
                <w:noProof/>
                <w:sz w:val="18"/>
                <w:szCs w:val="18"/>
                <w:lang w:val="fr-FR"/>
              </w:rPr>
            </w:pPr>
            <w:r w:rsidRPr="00516E40">
              <w:rPr>
                <w:noProof/>
                <w:sz w:val="18"/>
                <w:szCs w:val="18"/>
                <w:lang w:val="fr-FR"/>
              </w:rPr>
              <w:t>Abandon de l’unité d’exécution courante</w:t>
            </w:r>
            <w:r w:rsidR="00DD5B8C" w:rsidRPr="00516E40">
              <w:rPr>
                <w:noProof/>
                <w:sz w:val="18"/>
                <w:szCs w:val="18"/>
                <w:lang w:val="fr-FR"/>
              </w:rPr>
              <w:t>.</w:t>
            </w:r>
          </w:p>
        </w:tc>
        <w:tc>
          <w:tcPr>
            <w:tcW w:w="2693" w:type="dxa"/>
            <w:shd w:val="clear" w:color="auto" w:fill="FFFFFF"/>
          </w:tcPr>
          <w:p w:rsidR="00B77CE6" w:rsidRPr="00516E40" w:rsidRDefault="00DD5B8C" w:rsidP="008C7415">
            <w:pPr>
              <w:spacing w:after="0" w:line="240" w:lineRule="auto"/>
              <w:rPr>
                <w:noProof/>
                <w:sz w:val="18"/>
                <w:szCs w:val="18"/>
                <w:lang w:val="fr-FR"/>
              </w:rPr>
            </w:pPr>
            <w:r w:rsidRPr="00516E40">
              <w:rPr>
                <w:noProof/>
                <w:sz w:val="18"/>
                <w:szCs w:val="18"/>
                <w:lang w:val="fr-FR"/>
              </w:rPr>
              <w:t>Abandon de l’unité d’exécution courante.</w:t>
            </w:r>
          </w:p>
        </w:tc>
      </w:tr>
      <w:tr w:rsidR="00DC41EB" w:rsidRPr="00516E40" w:rsidTr="008C7415">
        <w:trPr>
          <w:cantSplit/>
        </w:trPr>
        <w:tc>
          <w:tcPr>
            <w:tcW w:w="4111" w:type="dxa"/>
            <w:shd w:val="clear" w:color="auto" w:fill="FFFFFF"/>
          </w:tcPr>
          <w:p w:rsidR="00DA25E7" w:rsidRPr="00516E40" w:rsidRDefault="0046746B" w:rsidP="008C7415">
            <w:pPr>
              <w:tabs>
                <w:tab w:val="left" w:pos="1304"/>
              </w:tabs>
              <w:spacing w:after="0" w:line="240" w:lineRule="auto"/>
              <w:rPr>
                <w:noProof/>
                <w:sz w:val="18"/>
                <w:szCs w:val="18"/>
                <w:lang w:val="fr-FR"/>
              </w:rPr>
            </w:pPr>
            <w:r w:rsidRPr="00516E40">
              <w:rPr>
                <w:noProof/>
                <w:sz w:val="18"/>
                <w:szCs w:val="18"/>
                <w:lang w:val="fr-FR"/>
              </w:rPr>
              <w:t>Cas particulier 1 :</w:t>
            </w:r>
            <w:r w:rsidR="00A6057B" w:rsidRPr="00516E40">
              <w:rPr>
                <w:noProof/>
                <w:sz w:val="18"/>
                <w:szCs w:val="18"/>
                <w:lang w:val="fr-FR"/>
              </w:rPr>
              <w:t xml:space="preserve"> </w:t>
            </w:r>
            <w:r w:rsidR="00EB51C4" w:rsidRPr="00516E40">
              <w:rPr>
                <w:noProof/>
                <w:sz w:val="18"/>
                <w:szCs w:val="18"/>
                <w:lang w:val="fr-FR"/>
              </w:rPr>
              <w:t xml:space="preserve">paramètre non défini affectant le fichier de redirection </w:t>
            </w:r>
            <w:r w:rsidR="004636A0" w:rsidRPr="00516E40">
              <w:rPr>
                <w:noProof/>
                <w:sz w:val="18"/>
                <w:szCs w:val="18"/>
                <w:lang w:val="fr-FR"/>
              </w:rPr>
              <w:t xml:space="preserve">dans </w:t>
            </w:r>
            <w:r w:rsidR="00EB51C4" w:rsidRPr="00516E40">
              <w:rPr>
                <w:noProof/>
                <w:sz w:val="18"/>
                <w:szCs w:val="18"/>
                <w:lang w:val="fr-FR"/>
              </w:rPr>
              <w:t xml:space="preserve">un </w:t>
            </w:r>
            <w:r w:rsidRPr="00516E40">
              <w:rPr>
                <w:noProof/>
                <w:sz w:val="18"/>
                <w:szCs w:val="18"/>
                <w:lang w:val="fr-FR"/>
              </w:rPr>
              <w:t>a</w:t>
            </w:r>
            <w:r w:rsidR="00DA25E7" w:rsidRPr="00516E40">
              <w:rPr>
                <w:noProof/>
                <w:sz w:val="18"/>
                <w:szCs w:val="18"/>
                <w:lang w:val="fr-FR"/>
              </w:rPr>
              <w:t xml:space="preserve">ppel d’une commande built-in </w:t>
            </w:r>
            <w:r w:rsidR="00DA25E7" w:rsidRPr="00516E40">
              <w:rPr>
                <w:i/>
                <w:noProof/>
                <w:sz w:val="18"/>
                <w:szCs w:val="18"/>
                <w:lang w:val="fr-FR"/>
              </w:rPr>
              <w:t>spéciale</w:t>
            </w:r>
            <w:r w:rsidR="00DA25E7" w:rsidRPr="00516E40">
              <w:rPr>
                <w:noProof/>
                <w:sz w:val="18"/>
                <w:szCs w:val="18"/>
                <w:lang w:val="fr-FR"/>
              </w:rPr>
              <w:t> :</w:t>
            </w:r>
          </w:p>
          <w:p w:rsidR="00DA25E7" w:rsidRPr="00516E40" w:rsidRDefault="00DA25E7" w:rsidP="008C7415">
            <w:pPr>
              <w:tabs>
                <w:tab w:val="left" w:pos="1304"/>
              </w:tabs>
              <w:spacing w:before="60" w:after="0" w:line="240" w:lineRule="auto"/>
              <w:rPr>
                <w:noProof/>
                <w:sz w:val="18"/>
                <w:szCs w:val="18"/>
                <w:lang w:val="fr-FR"/>
              </w:rPr>
            </w:pPr>
            <w:r w:rsidRPr="00516E40">
              <w:rPr>
                <w:noProof/>
                <w:sz w:val="18"/>
                <w:szCs w:val="18"/>
                <w:lang w:val="fr-FR"/>
              </w:rPr>
              <w:t>Exemple :</w:t>
            </w:r>
            <w:r w:rsidR="007D784D" w:rsidRPr="00516E40">
              <w:rPr>
                <w:noProof/>
                <w:sz w:val="18"/>
                <w:szCs w:val="18"/>
                <w:lang w:val="fr-FR"/>
              </w:rPr>
              <w:t xml:space="preserve">  </w:t>
            </w:r>
            <w:r w:rsidRPr="00516E40">
              <w:rPr>
                <w:noProof/>
                <w:sz w:val="18"/>
                <w:szCs w:val="18"/>
                <w:lang w:val="fr-FR"/>
              </w:rPr>
              <w:t>exec 2&gt;"${</w:t>
            </w:r>
            <w:r w:rsidRPr="00516E40">
              <w:rPr>
                <w:i/>
                <w:noProof/>
                <w:sz w:val="18"/>
                <w:szCs w:val="18"/>
                <w:lang w:val="fr-FR"/>
              </w:rPr>
              <w:t>param</w:t>
            </w:r>
            <w:r w:rsidRPr="00516E40">
              <w:rPr>
                <w:noProof/>
                <w:sz w:val="18"/>
                <w:szCs w:val="18"/>
                <w:lang w:val="fr-FR"/>
              </w:rPr>
              <w:t>}"</w:t>
            </w:r>
          </w:p>
        </w:tc>
        <w:tc>
          <w:tcPr>
            <w:tcW w:w="2835" w:type="dxa"/>
            <w:shd w:val="clear" w:color="auto" w:fill="FFFFFF"/>
          </w:tcPr>
          <w:p w:rsidR="00DA25E7" w:rsidRPr="00516E40" w:rsidRDefault="00DA25E7" w:rsidP="008C7415">
            <w:pPr>
              <w:spacing w:after="0" w:line="240" w:lineRule="auto"/>
              <w:rPr>
                <w:noProof/>
                <w:sz w:val="18"/>
                <w:szCs w:val="18"/>
                <w:lang w:val="fr-FR"/>
              </w:rPr>
            </w:pPr>
            <w:r w:rsidRPr="00516E40">
              <w:rPr>
                <w:noProof/>
                <w:sz w:val="18"/>
                <w:szCs w:val="18"/>
                <w:lang w:val="fr-FR"/>
              </w:rPr>
              <w:t>Exit du script</w:t>
            </w:r>
          </w:p>
        </w:tc>
        <w:tc>
          <w:tcPr>
            <w:tcW w:w="2693" w:type="dxa"/>
            <w:shd w:val="clear" w:color="auto" w:fill="FFFFFF"/>
          </w:tcPr>
          <w:p w:rsidR="00DA25E7" w:rsidRPr="00516E40" w:rsidRDefault="00BC6C20" w:rsidP="008C7415">
            <w:pPr>
              <w:spacing w:after="0" w:line="240" w:lineRule="auto"/>
              <w:rPr>
                <w:noProof/>
                <w:sz w:val="18"/>
                <w:szCs w:val="18"/>
                <w:lang w:val="fr-FR"/>
              </w:rPr>
            </w:pPr>
            <w:r w:rsidRPr="00516E40">
              <w:rPr>
                <w:noProof/>
                <w:sz w:val="18"/>
                <w:szCs w:val="18"/>
                <w:lang w:val="fr-FR"/>
              </w:rPr>
              <w:t>Abandon de l’unité d’exécution courante</w:t>
            </w:r>
            <w:r w:rsidR="001669A5" w:rsidRPr="00516E40">
              <w:rPr>
                <w:noProof/>
                <w:sz w:val="18"/>
                <w:szCs w:val="18"/>
                <w:lang w:val="fr-FR"/>
              </w:rPr>
              <w:t>.</w:t>
            </w:r>
          </w:p>
        </w:tc>
      </w:tr>
      <w:tr w:rsidR="00DC41EB" w:rsidRPr="00516E40" w:rsidTr="008C7415">
        <w:trPr>
          <w:cantSplit/>
        </w:trPr>
        <w:tc>
          <w:tcPr>
            <w:tcW w:w="4111" w:type="dxa"/>
            <w:shd w:val="clear" w:color="auto" w:fill="FFFFFF"/>
          </w:tcPr>
          <w:p w:rsidR="00DA25E7" w:rsidRPr="00516E40" w:rsidRDefault="0046746B" w:rsidP="008C7415">
            <w:pPr>
              <w:tabs>
                <w:tab w:val="left" w:pos="1304"/>
              </w:tabs>
              <w:spacing w:after="0" w:line="240" w:lineRule="auto"/>
              <w:rPr>
                <w:noProof/>
                <w:sz w:val="18"/>
                <w:szCs w:val="18"/>
                <w:lang w:val="fr-FR"/>
              </w:rPr>
            </w:pPr>
            <w:r w:rsidRPr="00516E40">
              <w:rPr>
                <w:noProof/>
                <w:sz w:val="18"/>
                <w:szCs w:val="18"/>
                <w:lang w:val="fr-FR"/>
              </w:rPr>
              <w:t xml:space="preserve">Cas particulier 2 : </w:t>
            </w:r>
            <w:r w:rsidR="00823CAC" w:rsidRPr="00516E40">
              <w:rPr>
                <w:noProof/>
                <w:sz w:val="18"/>
                <w:szCs w:val="18"/>
                <w:lang w:val="fr-FR"/>
              </w:rPr>
              <w:t>paramètre non défini affectant le fichier de redirection dans un appel d’une commande built-in</w:t>
            </w:r>
            <w:r w:rsidR="00DA25E7" w:rsidRPr="00516E40">
              <w:rPr>
                <w:noProof/>
                <w:sz w:val="18"/>
                <w:szCs w:val="18"/>
                <w:lang w:val="fr-FR"/>
              </w:rPr>
              <w:t xml:space="preserve"> </w:t>
            </w:r>
            <w:r w:rsidR="00DA25E7" w:rsidRPr="00516E40">
              <w:rPr>
                <w:i/>
                <w:noProof/>
                <w:sz w:val="18"/>
                <w:szCs w:val="18"/>
                <w:lang w:val="fr-FR"/>
              </w:rPr>
              <w:t>régulière</w:t>
            </w:r>
            <w:r w:rsidR="00DA25E7" w:rsidRPr="00516E40">
              <w:rPr>
                <w:noProof/>
                <w:sz w:val="18"/>
                <w:szCs w:val="18"/>
                <w:lang w:val="fr-FR"/>
              </w:rPr>
              <w:t> :</w:t>
            </w:r>
          </w:p>
          <w:p w:rsidR="00DA25E7" w:rsidRPr="00516E40" w:rsidRDefault="00DA25E7" w:rsidP="008C7415">
            <w:pPr>
              <w:tabs>
                <w:tab w:val="left" w:pos="1304"/>
              </w:tabs>
              <w:spacing w:before="60" w:after="0" w:line="240" w:lineRule="auto"/>
              <w:rPr>
                <w:noProof/>
                <w:sz w:val="18"/>
                <w:szCs w:val="18"/>
                <w:lang w:val="fr-FR"/>
              </w:rPr>
            </w:pPr>
            <w:r w:rsidRPr="00516E40">
              <w:rPr>
                <w:noProof/>
                <w:sz w:val="18"/>
                <w:szCs w:val="18"/>
                <w:lang w:val="fr-FR"/>
              </w:rPr>
              <w:t>Exemple :</w:t>
            </w:r>
            <w:r w:rsidR="007904F6" w:rsidRPr="00516E40">
              <w:rPr>
                <w:noProof/>
                <w:sz w:val="18"/>
                <w:szCs w:val="18"/>
                <w:lang w:val="fr-FR"/>
              </w:rPr>
              <w:t xml:space="preserve"> </w:t>
            </w:r>
            <w:r w:rsidRPr="00516E40">
              <w:rPr>
                <w:noProof/>
                <w:sz w:val="18"/>
                <w:szCs w:val="18"/>
                <w:lang w:val="fr-FR"/>
              </w:rPr>
              <w:t>print -u2 "toto" 2&gt;"${</w:t>
            </w:r>
            <w:r w:rsidRPr="00516E40">
              <w:rPr>
                <w:i/>
                <w:noProof/>
                <w:sz w:val="18"/>
                <w:szCs w:val="18"/>
                <w:lang w:val="fr-FR"/>
              </w:rPr>
              <w:t>param</w:t>
            </w:r>
            <w:r w:rsidRPr="00516E40">
              <w:rPr>
                <w:noProof/>
                <w:sz w:val="18"/>
                <w:szCs w:val="18"/>
                <w:lang w:val="fr-FR"/>
              </w:rPr>
              <w:t>}"</w:t>
            </w:r>
          </w:p>
        </w:tc>
        <w:tc>
          <w:tcPr>
            <w:tcW w:w="2835" w:type="dxa"/>
            <w:shd w:val="clear" w:color="auto" w:fill="FFFFFF"/>
          </w:tcPr>
          <w:p w:rsidR="00DA25E7" w:rsidRPr="00516E40" w:rsidRDefault="00DA25E7" w:rsidP="008C7415">
            <w:pPr>
              <w:spacing w:after="0" w:line="240" w:lineRule="auto"/>
              <w:rPr>
                <w:noProof/>
                <w:sz w:val="18"/>
                <w:szCs w:val="18"/>
                <w:lang w:val="fr-FR"/>
              </w:rPr>
            </w:pPr>
            <w:r w:rsidRPr="00516E40">
              <w:rPr>
                <w:noProof/>
                <w:sz w:val="18"/>
                <w:szCs w:val="18"/>
                <w:lang w:val="fr-FR"/>
              </w:rPr>
              <w:t>Échec de la commande print, sans abandon de l’unité d’exécution courante.</w:t>
            </w:r>
          </w:p>
        </w:tc>
        <w:tc>
          <w:tcPr>
            <w:tcW w:w="2693" w:type="dxa"/>
            <w:shd w:val="clear" w:color="auto" w:fill="FFFFFF"/>
          </w:tcPr>
          <w:p w:rsidR="00DA25E7" w:rsidRPr="00516E40" w:rsidRDefault="00254EE6" w:rsidP="008C7415">
            <w:pPr>
              <w:spacing w:after="0" w:line="240" w:lineRule="auto"/>
              <w:rPr>
                <w:noProof/>
                <w:sz w:val="18"/>
                <w:szCs w:val="18"/>
                <w:lang w:val="fr-FR"/>
              </w:rPr>
            </w:pPr>
            <w:r w:rsidRPr="00516E40">
              <w:rPr>
                <w:noProof/>
                <w:sz w:val="18"/>
                <w:szCs w:val="18"/>
                <w:lang w:val="fr-FR"/>
              </w:rPr>
              <w:t>Abandon de l’unité d’exécution courante.</w:t>
            </w:r>
          </w:p>
        </w:tc>
      </w:tr>
      <w:tr w:rsidR="00CB6CEE" w:rsidRPr="00516E40" w:rsidTr="008C7415">
        <w:trPr>
          <w:cantSplit/>
        </w:trPr>
        <w:tc>
          <w:tcPr>
            <w:tcW w:w="4111" w:type="dxa"/>
            <w:shd w:val="clear" w:color="auto" w:fill="FFFFFF"/>
          </w:tcPr>
          <w:p w:rsidR="00CB6CEE" w:rsidRPr="00516E40" w:rsidRDefault="00CB6CEE" w:rsidP="008C7415">
            <w:pPr>
              <w:tabs>
                <w:tab w:val="left" w:pos="1304"/>
              </w:tabs>
              <w:spacing w:after="0" w:line="240" w:lineRule="auto"/>
              <w:rPr>
                <w:noProof/>
                <w:sz w:val="18"/>
                <w:szCs w:val="18"/>
                <w:lang w:val="fr-FR"/>
              </w:rPr>
            </w:pPr>
            <w:r w:rsidRPr="00516E40">
              <w:rPr>
                <w:noProof/>
                <w:sz w:val="18"/>
                <w:szCs w:val="18"/>
                <w:lang w:val="fr-FR"/>
              </w:rPr>
              <w:t xml:space="preserve">Cas particulier 3 : </w:t>
            </w:r>
            <w:r w:rsidR="003D7016" w:rsidRPr="00516E40">
              <w:rPr>
                <w:noProof/>
                <w:sz w:val="18"/>
                <w:szCs w:val="18"/>
                <w:lang w:val="fr-FR"/>
              </w:rPr>
              <w:t>évaluation d’un des opérateurs :</w:t>
            </w:r>
          </w:p>
          <w:p w:rsidR="003D7016" w:rsidRPr="00516E40" w:rsidRDefault="003D7016" w:rsidP="008C7415">
            <w:pPr>
              <w:tabs>
                <w:tab w:val="left" w:pos="1304"/>
              </w:tabs>
              <w:spacing w:after="0" w:line="240" w:lineRule="auto"/>
              <w:rPr>
                <w:noProof/>
                <w:sz w:val="18"/>
                <w:lang w:val="fr-FR"/>
              </w:rPr>
            </w:pPr>
            <w:r w:rsidRPr="00516E40">
              <w:rPr>
                <w:noProof/>
                <w:sz w:val="18"/>
                <w:lang w:val="fr-FR"/>
              </w:rPr>
              <w:t>${#</w:t>
            </w:r>
            <w:r w:rsidRPr="00516E40">
              <w:rPr>
                <w:i/>
                <w:noProof/>
                <w:sz w:val="18"/>
                <w:lang w:val="fr-FR"/>
              </w:rPr>
              <w:t>param</w:t>
            </w:r>
            <w:r w:rsidRPr="00516E40">
              <w:rPr>
                <w:noProof/>
                <w:sz w:val="18"/>
                <w:lang w:val="fr-FR"/>
              </w:rPr>
              <w:t>}</w:t>
            </w:r>
            <w:r w:rsidRPr="00516E40">
              <w:rPr>
                <w:noProof/>
                <w:sz w:val="18"/>
                <w:lang w:val="fr-FR"/>
              </w:rPr>
              <w:br/>
              <w:t>${</w:t>
            </w:r>
            <w:r w:rsidRPr="00516E40">
              <w:rPr>
                <w:i/>
                <w:noProof/>
                <w:sz w:val="18"/>
                <w:lang w:val="fr-FR"/>
              </w:rPr>
              <w:t>param</w:t>
            </w:r>
            <w:r w:rsidRPr="00516E40">
              <w:rPr>
                <w:noProof/>
                <w:sz w:val="18"/>
                <w:lang w:val="fr-FR"/>
              </w:rPr>
              <w:t>%</w:t>
            </w:r>
            <w:r w:rsidRPr="00516E40">
              <w:rPr>
                <w:i/>
                <w:noProof/>
                <w:sz w:val="18"/>
                <w:lang w:val="fr-FR"/>
              </w:rPr>
              <w:t>word</w:t>
            </w:r>
            <w:r w:rsidRPr="00516E40">
              <w:rPr>
                <w:noProof/>
                <w:sz w:val="18"/>
                <w:lang w:val="fr-FR"/>
              </w:rPr>
              <w:t>} ou ${</w:t>
            </w:r>
            <w:r w:rsidRPr="00516E40">
              <w:rPr>
                <w:i/>
                <w:noProof/>
                <w:sz w:val="18"/>
                <w:lang w:val="fr-FR"/>
              </w:rPr>
              <w:t>param</w:t>
            </w:r>
            <w:r w:rsidRPr="00516E40">
              <w:rPr>
                <w:noProof/>
                <w:sz w:val="18"/>
                <w:lang w:val="fr-FR"/>
              </w:rPr>
              <w:t>%%</w:t>
            </w:r>
            <w:r w:rsidRPr="00516E40">
              <w:rPr>
                <w:i/>
                <w:noProof/>
                <w:sz w:val="18"/>
                <w:lang w:val="fr-FR"/>
              </w:rPr>
              <w:t>word</w:t>
            </w:r>
            <w:r w:rsidRPr="00516E40">
              <w:rPr>
                <w:noProof/>
                <w:sz w:val="18"/>
                <w:lang w:val="fr-FR"/>
              </w:rPr>
              <w:t>}</w:t>
            </w:r>
          </w:p>
          <w:p w:rsidR="003D7016" w:rsidRPr="00516E40" w:rsidRDefault="003D7016" w:rsidP="008C7415">
            <w:pPr>
              <w:tabs>
                <w:tab w:val="left" w:pos="1304"/>
              </w:tabs>
              <w:spacing w:after="0" w:line="240" w:lineRule="auto"/>
              <w:rPr>
                <w:noProof/>
                <w:sz w:val="18"/>
                <w:lang w:val="fr-FR"/>
              </w:rPr>
            </w:pPr>
            <w:r w:rsidRPr="00516E40">
              <w:rPr>
                <w:noProof/>
                <w:sz w:val="18"/>
                <w:lang w:val="fr-FR"/>
              </w:rPr>
              <w:t>${</w:t>
            </w:r>
            <w:r w:rsidRPr="00516E40">
              <w:rPr>
                <w:i/>
                <w:noProof/>
                <w:sz w:val="18"/>
                <w:lang w:val="fr-FR"/>
              </w:rPr>
              <w:t>param</w:t>
            </w:r>
            <w:r w:rsidRPr="00516E40">
              <w:rPr>
                <w:noProof/>
                <w:sz w:val="18"/>
                <w:lang w:val="fr-FR"/>
              </w:rPr>
              <w:t>#</w:t>
            </w:r>
            <w:r w:rsidRPr="00516E40">
              <w:rPr>
                <w:i/>
                <w:noProof/>
                <w:sz w:val="18"/>
                <w:lang w:val="fr-FR"/>
              </w:rPr>
              <w:t>word</w:t>
            </w:r>
            <w:r w:rsidRPr="00516E40">
              <w:rPr>
                <w:noProof/>
                <w:sz w:val="18"/>
                <w:lang w:val="fr-FR"/>
              </w:rPr>
              <w:t>} ou ${</w:t>
            </w:r>
            <w:r w:rsidRPr="00516E40">
              <w:rPr>
                <w:i/>
                <w:noProof/>
                <w:sz w:val="18"/>
                <w:lang w:val="fr-FR"/>
              </w:rPr>
              <w:t>param</w:t>
            </w:r>
            <w:r w:rsidRPr="00516E40">
              <w:rPr>
                <w:noProof/>
                <w:sz w:val="18"/>
                <w:lang w:val="fr-FR"/>
              </w:rPr>
              <w:t>##</w:t>
            </w:r>
            <w:r w:rsidRPr="00516E40">
              <w:rPr>
                <w:i/>
                <w:noProof/>
                <w:sz w:val="18"/>
                <w:lang w:val="fr-FR"/>
              </w:rPr>
              <w:t>word</w:t>
            </w:r>
            <w:r w:rsidRPr="00516E40">
              <w:rPr>
                <w:noProof/>
                <w:sz w:val="18"/>
                <w:lang w:val="fr-FR"/>
              </w:rPr>
              <w:t>}</w:t>
            </w:r>
          </w:p>
        </w:tc>
        <w:tc>
          <w:tcPr>
            <w:tcW w:w="2835" w:type="dxa"/>
            <w:shd w:val="clear" w:color="auto" w:fill="FFFFFF"/>
          </w:tcPr>
          <w:p w:rsidR="00CB6CEE" w:rsidRPr="00516E40" w:rsidRDefault="00E331EF" w:rsidP="008C7415">
            <w:pPr>
              <w:spacing w:after="0" w:line="240" w:lineRule="auto"/>
              <w:rPr>
                <w:noProof/>
                <w:sz w:val="18"/>
                <w:szCs w:val="18"/>
                <w:lang w:val="fr-FR"/>
              </w:rPr>
            </w:pPr>
            <w:r w:rsidRPr="00516E40">
              <w:rPr>
                <w:noProof/>
                <w:sz w:val="18"/>
                <w:szCs w:val="18"/>
                <w:lang w:val="fr-FR"/>
              </w:rPr>
              <w:t xml:space="preserve">AT&amp;T ksh ne traite pas ce cas </w:t>
            </w:r>
            <w:r w:rsidR="003D7016" w:rsidRPr="00516E40">
              <w:rPr>
                <w:noProof/>
                <w:sz w:val="18"/>
                <w:szCs w:val="18"/>
                <w:lang w:val="fr-FR"/>
              </w:rPr>
              <w:t>comme une erreur : ${</w:t>
            </w:r>
            <w:r w:rsidR="00E141E0" w:rsidRPr="00516E40">
              <w:rPr>
                <w:noProof/>
                <w:sz w:val="18"/>
                <w:szCs w:val="18"/>
                <w:lang w:val="fr-FR"/>
              </w:rPr>
              <w:t>#</w:t>
            </w:r>
            <w:r w:rsidR="00E141E0" w:rsidRPr="00516E40">
              <w:rPr>
                <w:i/>
                <w:noProof/>
                <w:sz w:val="18"/>
                <w:szCs w:val="18"/>
                <w:lang w:val="fr-FR"/>
              </w:rPr>
              <w:t>param</w:t>
            </w:r>
            <w:r w:rsidR="00E141E0" w:rsidRPr="00516E40">
              <w:rPr>
                <w:noProof/>
                <w:sz w:val="18"/>
                <w:szCs w:val="18"/>
                <w:lang w:val="fr-FR"/>
              </w:rPr>
              <w:t xml:space="preserve">} </w:t>
            </w:r>
            <w:r w:rsidR="00921DCB" w:rsidRPr="00516E40">
              <w:rPr>
                <w:noProof/>
                <w:sz w:val="18"/>
                <w:szCs w:val="18"/>
                <w:lang w:val="fr-FR"/>
              </w:rPr>
              <w:t>s’évalue à</w:t>
            </w:r>
            <w:r w:rsidR="00E141E0" w:rsidRPr="00516E40">
              <w:rPr>
                <w:noProof/>
                <w:sz w:val="18"/>
                <w:szCs w:val="18"/>
                <w:lang w:val="fr-FR"/>
              </w:rPr>
              <w:t xml:space="preserve"> 0, les 4 autres substitutions produisent un résultat nul.</w:t>
            </w:r>
          </w:p>
        </w:tc>
        <w:tc>
          <w:tcPr>
            <w:tcW w:w="2693" w:type="dxa"/>
            <w:shd w:val="clear" w:color="auto" w:fill="FFFFFF"/>
          </w:tcPr>
          <w:p w:rsidR="00CB6CEE" w:rsidRPr="00516E40" w:rsidRDefault="00004382" w:rsidP="008C7415">
            <w:pPr>
              <w:spacing w:after="0" w:line="240" w:lineRule="auto"/>
              <w:rPr>
                <w:noProof/>
                <w:sz w:val="18"/>
                <w:szCs w:val="18"/>
                <w:lang w:val="fr-FR"/>
              </w:rPr>
            </w:pPr>
            <w:r w:rsidRPr="00516E40">
              <w:rPr>
                <w:noProof/>
                <w:sz w:val="18"/>
                <w:szCs w:val="18"/>
                <w:lang w:val="fr-FR"/>
              </w:rPr>
              <w:t>Abandon de l’unité d’exécution courante.</w:t>
            </w:r>
          </w:p>
        </w:tc>
      </w:tr>
    </w:tbl>
    <w:p w:rsidR="00081DFD" w:rsidRPr="00516E40" w:rsidRDefault="00927E07" w:rsidP="00C120D2">
      <w:pPr>
        <w:spacing w:before="240"/>
        <w:rPr>
          <w:noProof/>
          <w:lang w:val="fr-FR"/>
        </w:rPr>
      </w:pPr>
      <w:r w:rsidRPr="00516E40">
        <w:rPr>
          <w:noProof/>
          <w:lang w:val="fr-FR"/>
        </w:rPr>
        <w:t xml:space="preserve">En </w:t>
      </w:r>
      <w:r w:rsidR="00081DFD" w:rsidRPr="00516E40">
        <w:rPr>
          <w:noProof/>
          <w:lang w:val="fr-FR"/>
        </w:rPr>
        <w:t>contexte d’évaluation arithmétique</w:t>
      </w:r>
      <w:r w:rsidR="00EF001B" w:rsidRPr="00516E40">
        <w:rPr>
          <w:noProof/>
          <w:lang w:val="fr-FR"/>
        </w:rPr>
        <w:t>, l’évaluation d’un paramètre non défini est traitée comme une erreur par AT&amp;T ksh dans tous les cas – indépendamment de l’option nounset – contrairement à pdksh qui évalue silencieusement les paramètres non définis à 0.</w:t>
      </w:r>
    </w:p>
    <w:tbl>
      <w:tblPr>
        <w:tblW w:w="963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4111"/>
        <w:gridCol w:w="2835"/>
        <w:gridCol w:w="2693"/>
      </w:tblGrid>
      <w:tr w:rsidR="00DF564E" w:rsidRPr="00516E40" w:rsidTr="008C7415">
        <w:trPr>
          <w:cantSplit/>
          <w:trHeight w:val="368"/>
          <w:tblHeader/>
        </w:trPr>
        <w:tc>
          <w:tcPr>
            <w:tcW w:w="4111" w:type="dxa"/>
            <w:vMerge w:val="restart"/>
            <w:shd w:val="clear" w:color="auto" w:fill="F2F2F2"/>
          </w:tcPr>
          <w:p w:rsidR="00DF564E" w:rsidRPr="00516E40" w:rsidRDefault="00DF564E" w:rsidP="008C7415">
            <w:pPr>
              <w:keepNext/>
              <w:spacing w:after="0"/>
              <w:rPr>
                <w:noProof/>
                <w:sz w:val="18"/>
                <w:szCs w:val="18"/>
                <w:lang w:val="fr-FR"/>
              </w:rPr>
            </w:pPr>
            <w:r w:rsidRPr="00516E40">
              <w:rPr>
                <w:noProof/>
                <w:sz w:val="18"/>
                <w:szCs w:val="18"/>
                <w:lang w:val="fr-FR"/>
              </w:rPr>
              <w:lastRenderedPageBreak/>
              <w:t xml:space="preserve">Cas d’erreur : évaluation d’un paramètre non défini </w:t>
            </w:r>
            <w:r w:rsidR="00DC7DAA" w:rsidRPr="00516E40">
              <w:rPr>
                <w:noProof/>
                <w:sz w:val="18"/>
                <w:szCs w:val="18"/>
                <w:lang w:val="fr-FR"/>
              </w:rPr>
              <w:t>dans un</w:t>
            </w:r>
            <w:r w:rsidR="00891293" w:rsidRPr="00516E40">
              <w:rPr>
                <w:noProof/>
                <w:sz w:val="18"/>
                <w:szCs w:val="18"/>
                <w:lang w:val="fr-FR"/>
              </w:rPr>
              <w:t> </w:t>
            </w:r>
            <w:r w:rsidRPr="00516E40">
              <w:rPr>
                <w:noProof/>
                <w:sz w:val="18"/>
                <w:szCs w:val="18"/>
                <w:lang w:val="fr-FR"/>
              </w:rPr>
              <w:t>contexte arithmétique</w:t>
            </w:r>
            <w:r w:rsidR="00F8402A" w:rsidRPr="00516E40">
              <w:rPr>
                <w:noProof/>
                <w:sz w:val="18"/>
                <w:szCs w:val="18"/>
                <w:lang w:val="fr-FR"/>
              </w:rPr>
              <w:br/>
            </w:r>
            <w:r w:rsidRPr="00516E40">
              <w:rPr>
                <w:noProof/>
                <w:sz w:val="18"/>
                <w:szCs w:val="18"/>
                <w:lang w:val="fr-FR"/>
              </w:rPr>
              <w:t xml:space="preserve">(NB : </w:t>
            </w:r>
            <w:r w:rsidR="00F8402A" w:rsidRPr="00516E40">
              <w:rPr>
                <w:noProof/>
                <w:sz w:val="18"/>
                <w:szCs w:val="18"/>
                <w:lang w:val="fr-FR"/>
              </w:rPr>
              <w:t xml:space="preserve">même résultat avec ou </w:t>
            </w:r>
            <w:r w:rsidR="00F8402A" w:rsidRPr="00516E40">
              <w:rPr>
                <w:i/>
                <w:noProof/>
                <w:sz w:val="18"/>
                <w:szCs w:val="18"/>
                <w:lang w:val="fr-FR"/>
              </w:rPr>
              <w:t>sans</w:t>
            </w:r>
            <w:r w:rsidR="00F8402A" w:rsidRPr="00516E40">
              <w:rPr>
                <w:noProof/>
                <w:sz w:val="18"/>
                <w:szCs w:val="18"/>
                <w:lang w:val="fr-FR"/>
              </w:rPr>
              <w:t xml:space="preserve"> </w:t>
            </w:r>
            <w:r w:rsidRPr="00516E40">
              <w:rPr>
                <w:noProof/>
                <w:sz w:val="18"/>
                <w:szCs w:val="18"/>
                <w:lang w:val="fr-FR"/>
              </w:rPr>
              <w:t>l’option nounset</w:t>
            </w:r>
            <w:r w:rsidR="003C59B5" w:rsidRPr="00516E40">
              <w:rPr>
                <w:noProof/>
                <w:sz w:val="18"/>
                <w:szCs w:val="18"/>
                <w:lang w:val="fr-FR"/>
              </w:rPr>
              <w:t>.</w:t>
            </w:r>
            <w:r w:rsidRPr="00516E40">
              <w:rPr>
                <w:noProof/>
                <w:sz w:val="18"/>
                <w:szCs w:val="18"/>
                <w:lang w:val="fr-FR"/>
              </w:rPr>
              <w:t>)</w:t>
            </w:r>
          </w:p>
        </w:tc>
        <w:tc>
          <w:tcPr>
            <w:tcW w:w="5528" w:type="dxa"/>
            <w:gridSpan w:val="2"/>
            <w:tcBorders>
              <w:bottom w:val="nil"/>
            </w:tcBorders>
            <w:shd w:val="clear" w:color="auto" w:fill="F2F2F2"/>
            <w:vAlign w:val="center"/>
          </w:tcPr>
          <w:p w:rsidR="00DF564E" w:rsidRPr="00516E40" w:rsidRDefault="00DF564E" w:rsidP="008C7415">
            <w:pPr>
              <w:keepNext/>
              <w:spacing w:after="0"/>
              <w:jc w:val="center"/>
              <w:rPr>
                <w:noProof/>
                <w:sz w:val="18"/>
                <w:szCs w:val="18"/>
                <w:lang w:val="fr-FR"/>
              </w:rPr>
            </w:pPr>
            <w:r w:rsidRPr="00516E40">
              <w:rPr>
                <w:noProof/>
                <w:sz w:val="18"/>
                <w:szCs w:val="18"/>
                <w:lang w:val="fr-FR"/>
              </w:rPr>
              <w:t>Traitement de l’erreur par le shell</w:t>
            </w:r>
          </w:p>
        </w:tc>
      </w:tr>
      <w:tr w:rsidR="00DF564E" w:rsidRPr="00516E40" w:rsidTr="008C7415">
        <w:trPr>
          <w:cantSplit/>
          <w:trHeight w:val="231"/>
          <w:tblHeader/>
        </w:trPr>
        <w:tc>
          <w:tcPr>
            <w:tcW w:w="4111" w:type="dxa"/>
            <w:vMerge/>
            <w:tcBorders>
              <w:bottom w:val="single" w:sz="4" w:space="0" w:color="000000"/>
            </w:tcBorders>
            <w:shd w:val="clear" w:color="auto" w:fill="F2F2F2"/>
          </w:tcPr>
          <w:p w:rsidR="00DF564E" w:rsidRPr="00516E40" w:rsidRDefault="00DF564E" w:rsidP="008C7415">
            <w:pPr>
              <w:keepNext/>
              <w:spacing w:after="0"/>
              <w:rPr>
                <w:noProof/>
                <w:sz w:val="18"/>
                <w:szCs w:val="18"/>
                <w:lang w:val="fr-FR"/>
              </w:rPr>
            </w:pPr>
          </w:p>
        </w:tc>
        <w:tc>
          <w:tcPr>
            <w:tcW w:w="2835" w:type="dxa"/>
            <w:tcBorders>
              <w:top w:val="nil"/>
              <w:bottom w:val="single" w:sz="4" w:space="0" w:color="000000"/>
            </w:tcBorders>
            <w:shd w:val="clear" w:color="auto" w:fill="F2F2F2"/>
            <w:vAlign w:val="center"/>
          </w:tcPr>
          <w:p w:rsidR="00DF564E" w:rsidRPr="00516E40" w:rsidRDefault="00DF564E" w:rsidP="008C7415">
            <w:pPr>
              <w:keepNext/>
              <w:spacing w:after="0"/>
              <w:jc w:val="center"/>
              <w:rPr>
                <w:noProof/>
                <w:sz w:val="18"/>
                <w:szCs w:val="18"/>
                <w:lang w:val="fr-FR"/>
              </w:rPr>
            </w:pPr>
            <w:r w:rsidRPr="00516E40">
              <w:rPr>
                <w:noProof/>
                <w:sz w:val="18"/>
                <w:szCs w:val="18"/>
                <w:lang w:val="fr-FR"/>
              </w:rPr>
              <w:t>AT&amp;T ksh</w:t>
            </w:r>
          </w:p>
        </w:tc>
        <w:tc>
          <w:tcPr>
            <w:tcW w:w="2693" w:type="dxa"/>
            <w:tcBorders>
              <w:top w:val="nil"/>
              <w:bottom w:val="single" w:sz="4" w:space="0" w:color="000000"/>
            </w:tcBorders>
            <w:shd w:val="clear" w:color="auto" w:fill="F2F2F2"/>
            <w:vAlign w:val="center"/>
          </w:tcPr>
          <w:p w:rsidR="00DF564E" w:rsidRPr="00516E40" w:rsidRDefault="00DF564E" w:rsidP="008C7415">
            <w:pPr>
              <w:keepNext/>
              <w:spacing w:after="0"/>
              <w:jc w:val="center"/>
              <w:rPr>
                <w:noProof/>
                <w:sz w:val="18"/>
                <w:szCs w:val="18"/>
                <w:lang w:val="fr-FR"/>
              </w:rPr>
            </w:pPr>
            <w:r w:rsidRPr="00516E40">
              <w:rPr>
                <w:noProof/>
                <w:sz w:val="18"/>
                <w:szCs w:val="18"/>
                <w:lang w:val="fr-FR"/>
              </w:rPr>
              <w:t>pdksh</w:t>
            </w:r>
          </w:p>
        </w:tc>
      </w:tr>
      <w:tr w:rsidR="002828C9" w:rsidRPr="00516E40" w:rsidTr="008C7415">
        <w:trPr>
          <w:cantSplit/>
        </w:trPr>
        <w:tc>
          <w:tcPr>
            <w:tcW w:w="4111" w:type="dxa"/>
            <w:shd w:val="clear" w:color="auto" w:fill="FFFFFF"/>
          </w:tcPr>
          <w:p w:rsidR="002828C9" w:rsidRPr="00516E40" w:rsidRDefault="00C62F09" w:rsidP="008C7415">
            <w:pPr>
              <w:tabs>
                <w:tab w:val="left" w:pos="1304"/>
              </w:tabs>
              <w:spacing w:after="0" w:line="240" w:lineRule="auto"/>
              <w:rPr>
                <w:noProof/>
                <w:sz w:val="18"/>
                <w:szCs w:val="18"/>
                <w:lang w:val="fr-FR"/>
              </w:rPr>
            </w:pPr>
            <w:r w:rsidRPr="00516E40">
              <w:rPr>
                <w:noProof/>
                <w:sz w:val="18"/>
                <w:szCs w:val="18"/>
                <w:lang w:val="fr-FR"/>
              </w:rPr>
              <w:t xml:space="preserve">Le paramètre </w:t>
            </w:r>
            <w:r w:rsidRPr="00516E40">
              <w:rPr>
                <w:i/>
                <w:noProof/>
                <w:sz w:val="18"/>
                <w:szCs w:val="18"/>
                <w:lang w:val="fr-FR"/>
              </w:rPr>
              <w:t>param</w:t>
            </w:r>
            <w:r w:rsidRPr="00516E40">
              <w:rPr>
                <w:noProof/>
                <w:sz w:val="18"/>
                <w:szCs w:val="18"/>
                <w:lang w:val="fr-FR"/>
              </w:rPr>
              <w:t xml:space="preserve"> n’étant pas défini, é</w:t>
            </w:r>
            <w:r w:rsidR="002828C9" w:rsidRPr="00516E40">
              <w:rPr>
                <w:noProof/>
                <w:sz w:val="18"/>
                <w:szCs w:val="18"/>
                <w:lang w:val="fr-FR"/>
              </w:rPr>
              <w:t>valuation d</w:t>
            </w:r>
            <w:r w:rsidR="00EA1D6D" w:rsidRPr="00516E40">
              <w:rPr>
                <w:noProof/>
                <w:sz w:val="18"/>
                <w:szCs w:val="18"/>
                <w:lang w:val="fr-FR"/>
              </w:rPr>
              <w:t xml:space="preserve">’une expression telle que </w:t>
            </w:r>
            <w:r w:rsidR="002828C9" w:rsidRPr="00516E40">
              <w:rPr>
                <w:noProof/>
                <w:sz w:val="18"/>
                <w:szCs w:val="18"/>
                <w:lang w:val="fr-FR"/>
              </w:rPr>
              <w:t>:</w:t>
            </w:r>
          </w:p>
          <w:p w:rsidR="002828C9" w:rsidRPr="00516E40" w:rsidRDefault="002828C9" w:rsidP="008C7415">
            <w:pPr>
              <w:tabs>
                <w:tab w:val="left" w:pos="1304"/>
              </w:tabs>
              <w:spacing w:before="60" w:after="0" w:line="240" w:lineRule="auto"/>
              <w:rPr>
                <w:noProof/>
                <w:sz w:val="18"/>
                <w:szCs w:val="18"/>
                <w:lang w:val="fr-FR"/>
              </w:rPr>
            </w:pPr>
            <w:r w:rsidRPr="00516E40">
              <w:rPr>
                <w:noProof/>
                <w:sz w:val="18"/>
                <w:szCs w:val="18"/>
                <w:lang w:val="fr-FR"/>
              </w:rPr>
              <w:t>x=$((</w:t>
            </w:r>
            <w:r w:rsidRPr="00516E40">
              <w:rPr>
                <w:i/>
                <w:noProof/>
                <w:sz w:val="18"/>
                <w:szCs w:val="18"/>
                <w:lang w:val="fr-FR"/>
              </w:rPr>
              <w:t>param</w:t>
            </w:r>
            <w:r w:rsidRPr="00516E40">
              <w:rPr>
                <w:noProof/>
                <w:sz w:val="18"/>
                <w:szCs w:val="18"/>
                <w:lang w:val="fr-FR"/>
              </w:rPr>
              <w:t xml:space="preserve"> + 1))</w:t>
            </w:r>
            <w:r w:rsidR="00BD1A99" w:rsidRPr="00516E40">
              <w:rPr>
                <w:noProof/>
                <w:sz w:val="18"/>
                <w:szCs w:val="18"/>
                <w:lang w:val="fr-FR"/>
              </w:rPr>
              <w:t xml:space="preserve"> </w:t>
            </w:r>
            <w:r w:rsidR="000765EC" w:rsidRPr="00516E40">
              <w:rPr>
                <w:noProof/>
                <w:sz w:val="18"/>
                <w:szCs w:val="18"/>
                <w:lang w:val="fr-FR"/>
              </w:rPr>
              <w:t xml:space="preserve"> </w:t>
            </w:r>
            <w:r w:rsidR="00BD1A99" w:rsidRPr="00516E40">
              <w:rPr>
                <w:noProof/>
                <w:sz w:val="18"/>
                <w:szCs w:val="18"/>
                <w:lang w:val="fr-FR"/>
              </w:rPr>
              <w:t>ou : let x=</w:t>
            </w:r>
            <w:r w:rsidR="00BD1A99" w:rsidRPr="00516E40">
              <w:rPr>
                <w:i/>
                <w:noProof/>
                <w:sz w:val="18"/>
                <w:szCs w:val="18"/>
                <w:lang w:val="fr-FR"/>
              </w:rPr>
              <w:t>param</w:t>
            </w:r>
            <w:r w:rsidR="00BD1A99" w:rsidRPr="00516E40">
              <w:rPr>
                <w:noProof/>
                <w:sz w:val="18"/>
                <w:szCs w:val="18"/>
                <w:lang w:val="fr-FR"/>
              </w:rPr>
              <w:t>+1</w:t>
            </w:r>
          </w:p>
        </w:tc>
        <w:tc>
          <w:tcPr>
            <w:tcW w:w="2835" w:type="dxa"/>
            <w:shd w:val="clear" w:color="auto" w:fill="FFFFFF"/>
          </w:tcPr>
          <w:p w:rsidR="002828C9" w:rsidRPr="00516E40" w:rsidRDefault="002828C9" w:rsidP="008C7415">
            <w:pPr>
              <w:spacing w:after="0" w:line="240" w:lineRule="auto"/>
              <w:rPr>
                <w:noProof/>
                <w:sz w:val="18"/>
                <w:szCs w:val="18"/>
                <w:lang w:val="fr-FR"/>
              </w:rPr>
            </w:pPr>
            <w:r w:rsidRPr="00516E40">
              <w:rPr>
                <w:noProof/>
                <w:sz w:val="18"/>
                <w:szCs w:val="18"/>
                <w:lang w:val="fr-FR"/>
              </w:rPr>
              <w:t>Message « </w:t>
            </w:r>
            <w:r w:rsidRPr="00516E40">
              <w:rPr>
                <w:i/>
                <w:noProof/>
                <w:sz w:val="18"/>
                <w:szCs w:val="18"/>
                <w:lang w:val="fr-FR"/>
              </w:rPr>
              <w:t>param</w:t>
            </w:r>
            <w:r w:rsidRPr="00516E40">
              <w:rPr>
                <w:noProof/>
                <w:sz w:val="18"/>
                <w:szCs w:val="18"/>
                <w:lang w:val="fr-FR"/>
              </w:rPr>
              <w:t xml:space="preserve"> + 1: bad number » puis abandon de l’unité d’exécution courante.</w:t>
            </w:r>
          </w:p>
        </w:tc>
        <w:tc>
          <w:tcPr>
            <w:tcW w:w="2693" w:type="dxa"/>
            <w:shd w:val="clear" w:color="auto" w:fill="FFFFFF"/>
          </w:tcPr>
          <w:p w:rsidR="002828C9" w:rsidRPr="00516E40" w:rsidRDefault="00926BCF" w:rsidP="008C7415">
            <w:pPr>
              <w:spacing w:after="0" w:line="240" w:lineRule="auto"/>
              <w:rPr>
                <w:noProof/>
                <w:sz w:val="18"/>
                <w:szCs w:val="18"/>
                <w:lang w:val="fr-FR"/>
              </w:rPr>
            </w:pPr>
            <w:r w:rsidRPr="00516E40">
              <w:rPr>
                <w:noProof/>
                <w:sz w:val="18"/>
                <w:szCs w:val="18"/>
                <w:lang w:val="fr-FR"/>
              </w:rPr>
              <w:t>Pas d’erreur : l’expression est évaluée à 1.</w:t>
            </w:r>
          </w:p>
        </w:tc>
      </w:tr>
    </w:tbl>
    <w:p w:rsidR="009D3839" w:rsidRPr="00516E40" w:rsidRDefault="007769CA" w:rsidP="00C120D2">
      <w:pPr>
        <w:spacing w:before="240"/>
        <w:rPr>
          <w:noProof/>
          <w:lang w:val="fr-FR"/>
        </w:rPr>
      </w:pPr>
      <w:r w:rsidRPr="00516E40">
        <w:rPr>
          <w:noProof/>
          <w:u w:val="single"/>
          <w:lang w:val="fr-FR"/>
        </w:rPr>
        <w:t>Rappel</w:t>
      </w:r>
      <w:r w:rsidRPr="00516E40">
        <w:rPr>
          <w:noProof/>
          <w:lang w:val="fr-FR"/>
        </w:rPr>
        <w:t> :</w:t>
      </w:r>
      <w:r w:rsidR="00DE3750" w:rsidRPr="00516E40">
        <w:rPr>
          <w:noProof/>
          <w:lang w:val="fr-FR"/>
        </w:rPr>
        <w:t xml:space="preserve"> </w:t>
      </w:r>
      <w:r w:rsidR="0078023F" w:rsidRPr="00516E40">
        <w:rPr>
          <w:noProof/>
          <w:lang w:val="fr-FR"/>
        </w:rPr>
        <w:t xml:space="preserve">évaluer </w:t>
      </w:r>
      <w:r w:rsidR="00DE3750" w:rsidRPr="00516E40">
        <w:rPr>
          <w:noProof/>
          <w:lang w:val="fr-FR"/>
        </w:rPr>
        <w:t xml:space="preserve">un paramètre </w:t>
      </w:r>
      <w:r w:rsidR="009046CC" w:rsidRPr="00516E40">
        <w:rPr>
          <w:noProof/>
          <w:lang w:val="fr-FR"/>
        </w:rPr>
        <w:t xml:space="preserve">non défini </w:t>
      </w:r>
      <w:r w:rsidR="00DE3750" w:rsidRPr="00516E40">
        <w:rPr>
          <w:noProof/>
          <w:lang w:val="fr-FR"/>
        </w:rPr>
        <w:t xml:space="preserve">avec un des opérateurs </w:t>
      </w:r>
      <w:r w:rsidR="00307AD3" w:rsidRPr="00516E40">
        <w:rPr>
          <w:noProof/>
          <w:lang w:val="fr-FR"/>
        </w:rPr>
        <w:t>dans le tableau ci-dessous</w:t>
      </w:r>
      <w:r w:rsidR="00DE3750" w:rsidRPr="00516E40">
        <w:rPr>
          <w:noProof/>
          <w:lang w:val="fr-FR"/>
        </w:rPr>
        <w:t xml:space="preserve">, qui effectuent un test </w:t>
      </w:r>
      <w:r w:rsidR="00B731A4" w:rsidRPr="00516E40">
        <w:rPr>
          <w:noProof/>
          <w:lang w:val="fr-FR"/>
        </w:rPr>
        <w:t>sur ce paramètre</w:t>
      </w:r>
      <w:r w:rsidR="00594E23" w:rsidRPr="00516E40">
        <w:rPr>
          <w:noProof/>
          <w:lang w:val="fr-FR"/>
        </w:rPr>
        <w:t>, n’entra</w:t>
      </w:r>
      <w:r w:rsidR="00E42874" w:rsidRPr="00516E40">
        <w:rPr>
          <w:noProof/>
          <w:lang w:val="fr-FR"/>
        </w:rPr>
        <w:t>îne pas</w:t>
      </w:r>
      <w:r w:rsidR="00594E23" w:rsidRPr="00516E40">
        <w:rPr>
          <w:noProof/>
          <w:lang w:val="fr-FR"/>
        </w:rPr>
        <w:t xml:space="preserve"> d’erreur</w:t>
      </w:r>
      <w:r w:rsidR="00E97E61" w:rsidRPr="00516E40">
        <w:rPr>
          <w:noProof/>
          <w:lang w:val="fr-FR"/>
        </w:rPr>
        <w:t> :</w:t>
      </w:r>
    </w:p>
    <w:tbl>
      <w:tblPr>
        <w:tblW w:w="765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1560"/>
        <w:gridCol w:w="2222"/>
        <w:gridCol w:w="2030"/>
        <w:gridCol w:w="1843"/>
      </w:tblGrid>
      <w:tr w:rsidR="00F2591F" w:rsidRPr="00516E40" w:rsidTr="008C7415">
        <w:trPr>
          <w:cantSplit/>
          <w:trHeight w:val="231"/>
          <w:tblHeader/>
        </w:trPr>
        <w:tc>
          <w:tcPr>
            <w:tcW w:w="1560" w:type="dxa"/>
            <w:vMerge w:val="restart"/>
            <w:shd w:val="clear" w:color="auto" w:fill="F2F2F2"/>
            <w:vAlign w:val="center"/>
          </w:tcPr>
          <w:p w:rsidR="00F2591F" w:rsidRPr="00516E40" w:rsidRDefault="00F2591F" w:rsidP="008C7415">
            <w:pPr>
              <w:keepNext/>
              <w:spacing w:after="0"/>
              <w:rPr>
                <w:noProof/>
                <w:sz w:val="18"/>
                <w:szCs w:val="18"/>
                <w:lang w:val="fr-FR"/>
              </w:rPr>
            </w:pPr>
            <w:r w:rsidRPr="00516E40">
              <w:rPr>
                <w:noProof/>
                <w:sz w:val="18"/>
                <w:szCs w:val="18"/>
                <w:lang w:val="fr-FR"/>
              </w:rPr>
              <w:t>Expression</w:t>
            </w:r>
          </w:p>
        </w:tc>
        <w:tc>
          <w:tcPr>
            <w:tcW w:w="6095" w:type="dxa"/>
            <w:gridSpan w:val="3"/>
            <w:tcBorders>
              <w:bottom w:val="nil"/>
            </w:tcBorders>
            <w:shd w:val="clear" w:color="auto" w:fill="F2F2F2"/>
            <w:vAlign w:val="center"/>
          </w:tcPr>
          <w:p w:rsidR="00F2591F" w:rsidRPr="00516E40" w:rsidRDefault="00F2591F" w:rsidP="008C7415">
            <w:pPr>
              <w:keepNext/>
              <w:spacing w:after="0"/>
              <w:jc w:val="center"/>
              <w:rPr>
                <w:noProof/>
                <w:sz w:val="18"/>
                <w:szCs w:val="18"/>
                <w:lang w:val="fr-FR"/>
              </w:rPr>
            </w:pPr>
            <w:r w:rsidRPr="00516E40">
              <w:rPr>
                <w:noProof/>
                <w:sz w:val="18"/>
                <w:szCs w:val="18"/>
                <w:lang w:val="fr-FR"/>
              </w:rPr>
              <w:t>Résultat</w:t>
            </w:r>
            <w:r w:rsidR="00413B19" w:rsidRPr="00516E40">
              <w:rPr>
                <w:noProof/>
                <w:sz w:val="18"/>
                <w:szCs w:val="18"/>
                <w:lang w:val="fr-FR"/>
              </w:rPr>
              <w:t xml:space="preserve"> de l’expression</w:t>
            </w:r>
          </w:p>
        </w:tc>
      </w:tr>
      <w:tr w:rsidR="00F2591F" w:rsidRPr="00516E40" w:rsidTr="008C7415">
        <w:trPr>
          <w:cantSplit/>
          <w:trHeight w:val="231"/>
          <w:tblHeader/>
        </w:trPr>
        <w:tc>
          <w:tcPr>
            <w:tcW w:w="1560" w:type="dxa"/>
            <w:vMerge/>
            <w:tcBorders>
              <w:bottom w:val="single" w:sz="4" w:space="0" w:color="000000"/>
            </w:tcBorders>
            <w:shd w:val="clear" w:color="auto" w:fill="F2F2F2"/>
          </w:tcPr>
          <w:p w:rsidR="00F2591F" w:rsidRPr="00516E40" w:rsidRDefault="00F2591F" w:rsidP="008C7415">
            <w:pPr>
              <w:keepNext/>
              <w:spacing w:after="0"/>
              <w:rPr>
                <w:noProof/>
                <w:sz w:val="18"/>
                <w:szCs w:val="18"/>
                <w:lang w:val="fr-FR"/>
              </w:rPr>
            </w:pPr>
          </w:p>
        </w:tc>
        <w:tc>
          <w:tcPr>
            <w:tcW w:w="2222" w:type="dxa"/>
            <w:tcBorders>
              <w:top w:val="nil"/>
              <w:bottom w:val="single" w:sz="4" w:space="0" w:color="000000"/>
            </w:tcBorders>
            <w:shd w:val="clear" w:color="auto" w:fill="F2F2F2"/>
            <w:vAlign w:val="center"/>
          </w:tcPr>
          <w:p w:rsidR="00F2591F" w:rsidRPr="00516E40" w:rsidRDefault="00F2591F" w:rsidP="008C7415">
            <w:pPr>
              <w:keepNext/>
              <w:spacing w:after="0"/>
              <w:jc w:val="center"/>
              <w:rPr>
                <w:noProof/>
                <w:sz w:val="18"/>
                <w:szCs w:val="18"/>
                <w:lang w:val="fr-FR"/>
              </w:rPr>
            </w:pPr>
            <w:r w:rsidRPr="00516E40">
              <w:rPr>
                <w:noProof/>
                <w:sz w:val="18"/>
                <w:szCs w:val="18"/>
                <w:lang w:val="fr-FR"/>
              </w:rPr>
              <w:t>Paramètre défini et non nul</w:t>
            </w:r>
          </w:p>
        </w:tc>
        <w:tc>
          <w:tcPr>
            <w:tcW w:w="2030" w:type="dxa"/>
            <w:tcBorders>
              <w:top w:val="nil"/>
              <w:bottom w:val="single" w:sz="4" w:space="0" w:color="000000"/>
            </w:tcBorders>
            <w:shd w:val="clear" w:color="auto" w:fill="F2F2F2"/>
            <w:vAlign w:val="center"/>
          </w:tcPr>
          <w:p w:rsidR="00F2591F" w:rsidRPr="00516E40" w:rsidRDefault="00F2591F" w:rsidP="008C7415">
            <w:pPr>
              <w:keepNext/>
              <w:spacing w:after="0"/>
              <w:jc w:val="center"/>
              <w:rPr>
                <w:noProof/>
                <w:sz w:val="18"/>
                <w:szCs w:val="18"/>
                <w:lang w:val="fr-FR"/>
              </w:rPr>
            </w:pPr>
            <w:r w:rsidRPr="00516E40">
              <w:rPr>
                <w:noProof/>
                <w:sz w:val="18"/>
                <w:szCs w:val="18"/>
                <w:lang w:val="fr-FR"/>
              </w:rPr>
              <w:t>Paramètre défini et nul</w:t>
            </w:r>
          </w:p>
        </w:tc>
        <w:tc>
          <w:tcPr>
            <w:tcW w:w="1843" w:type="dxa"/>
            <w:tcBorders>
              <w:top w:val="nil"/>
              <w:bottom w:val="single" w:sz="4" w:space="0" w:color="000000"/>
            </w:tcBorders>
            <w:shd w:val="clear" w:color="auto" w:fill="F2F2F2"/>
            <w:vAlign w:val="center"/>
          </w:tcPr>
          <w:p w:rsidR="00F2591F" w:rsidRPr="00516E40" w:rsidRDefault="00F2591F" w:rsidP="008C7415">
            <w:pPr>
              <w:keepNext/>
              <w:spacing w:after="0"/>
              <w:jc w:val="center"/>
              <w:rPr>
                <w:noProof/>
                <w:sz w:val="18"/>
                <w:szCs w:val="18"/>
                <w:lang w:val="fr-FR"/>
              </w:rPr>
            </w:pPr>
            <w:r w:rsidRPr="00516E40">
              <w:rPr>
                <w:noProof/>
                <w:sz w:val="18"/>
                <w:szCs w:val="18"/>
                <w:lang w:val="fr-FR"/>
              </w:rPr>
              <w:t>Paramètre non défini</w:t>
            </w:r>
          </w:p>
        </w:tc>
      </w:tr>
      <w:tr w:rsidR="00F2591F" w:rsidRPr="00516E40" w:rsidTr="008C7415">
        <w:trPr>
          <w:cantSplit/>
        </w:trPr>
        <w:tc>
          <w:tcPr>
            <w:tcW w:w="1560" w:type="dxa"/>
            <w:shd w:val="clear" w:color="auto" w:fill="FFFFFF"/>
            <w:vAlign w:val="center"/>
          </w:tcPr>
          <w:p w:rsidR="00F2591F" w:rsidRPr="00516E40" w:rsidRDefault="00F2591F" w:rsidP="008C7415">
            <w:pPr>
              <w:tabs>
                <w:tab w:val="left" w:pos="1304"/>
              </w:tabs>
              <w:spacing w:after="0" w:line="240" w:lineRule="auto"/>
              <w:rPr>
                <w:noProof/>
                <w:sz w:val="18"/>
                <w:szCs w:val="18"/>
                <w:lang w:val="fr-FR"/>
              </w:rPr>
            </w:pPr>
            <w:r w:rsidRPr="00516E40">
              <w:rPr>
                <w:noProof/>
                <w:sz w:val="18"/>
                <w:szCs w:val="18"/>
                <w:lang w:val="fr-FR"/>
              </w:rPr>
              <w:t>${</w:t>
            </w:r>
            <w:r w:rsidRPr="00516E40">
              <w:rPr>
                <w:i/>
                <w:noProof/>
                <w:sz w:val="18"/>
                <w:szCs w:val="18"/>
                <w:lang w:val="fr-FR"/>
              </w:rPr>
              <w:t>param</w:t>
            </w:r>
            <w:r w:rsidRPr="00516E40">
              <w:rPr>
                <w:noProof/>
                <w:sz w:val="18"/>
                <w:szCs w:val="18"/>
                <w:lang w:val="fr-FR"/>
              </w:rPr>
              <w:t>:-</w:t>
            </w:r>
            <w:r w:rsidRPr="00516E40">
              <w:rPr>
                <w:i/>
                <w:noProof/>
                <w:sz w:val="18"/>
                <w:szCs w:val="18"/>
                <w:lang w:val="fr-FR"/>
              </w:rPr>
              <w:t>word</w:t>
            </w:r>
            <w:r w:rsidRPr="00516E40">
              <w:rPr>
                <w:noProof/>
                <w:sz w:val="18"/>
                <w:szCs w:val="18"/>
                <w:lang w:val="fr-FR"/>
              </w:rPr>
              <w:t>}</w:t>
            </w:r>
          </w:p>
        </w:tc>
        <w:tc>
          <w:tcPr>
            <w:tcW w:w="2222" w:type="dxa"/>
            <w:shd w:val="clear" w:color="auto" w:fill="FFFFFF"/>
            <w:vAlign w:val="center"/>
          </w:tcPr>
          <w:p w:rsidR="00F2591F" w:rsidRPr="00516E40" w:rsidRDefault="00F2591F" w:rsidP="008C7415">
            <w:pPr>
              <w:spacing w:after="0" w:line="240" w:lineRule="auto"/>
              <w:jc w:val="center"/>
              <w:rPr>
                <w:noProof/>
                <w:sz w:val="18"/>
                <w:szCs w:val="18"/>
                <w:lang w:val="fr-FR"/>
              </w:rPr>
            </w:pPr>
            <w:r w:rsidRPr="00516E40">
              <w:rPr>
                <w:noProof/>
                <w:sz w:val="18"/>
                <w:szCs w:val="18"/>
                <w:lang w:val="fr-FR"/>
              </w:rPr>
              <w:t xml:space="preserve">Valeur de </w:t>
            </w:r>
            <w:r w:rsidRPr="00516E40">
              <w:rPr>
                <w:i/>
                <w:noProof/>
                <w:sz w:val="18"/>
                <w:szCs w:val="18"/>
                <w:lang w:val="fr-FR"/>
              </w:rPr>
              <w:t>param</w:t>
            </w:r>
          </w:p>
        </w:tc>
        <w:tc>
          <w:tcPr>
            <w:tcW w:w="2030" w:type="dxa"/>
            <w:shd w:val="clear" w:color="auto" w:fill="FFFFFF"/>
            <w:vAlign w:val="center"/>
          </w:tcPr>
          <w:p w:rsidR="00F2591F" w:rsidRPr="00516E40" w:rsidRDefault="00F2591F" w:rsidP="008C7415">
            <w:pPr>
              <w:spacing w:after="0" w:line="240" w:lineRule="auto"/>
              <w:jc w:val="center"/>
              <w:rPr>
                <w:noProof/>
                <w:sz w:val="18"/>
                <w:szCs w:val="18"/>
                <w:lang w:val="fr-FR"/>
              </w:rPr>
            </w:pPr>
            <w:r w:rsidRPr="00516E40">
              <w:rPr>
                <w:noProof/>
                <w:sz w:val="18"/>
                <w:szCs w:val="18"/>
                <w:lang w:val="fr-FR"/>
              </w:rPr>
              <w:t xml:space="preserve">Valeur de </w:t>
            </w:r>
            <w:r w:rsidRPr="00516E40">
              <w:rPr>
                <w:i/>
                <w:noProof/>
                <w:sz w:val="18"/>
                <w:szCs w:val="18"/>
                <w:lang w:val="fr-FR"/>
              </w:rPr>
              <w:t>word</w:t>
            </w:r>
          </w:p>
        </w:tc>
        <w:tc>
          <w:tcPr>
            <w:tcW w:w="1843" w:type="dxa"/>
            <w:shd w:val="clear" w:color="auto" w:fill="FFFFFF"/>
            <w:vAlign w:val="center"/>
          </w:tcPr>
          <w:p w:rsidR="00F2591F" w:rsidRPr="00516E40" w:rsidRDefault="00F2591F" w:rsidP="008C7415">
            <w:pPr>
              <w:spacing w:after="0" w:line="240" w:lineRule="auto"/>
              <w:jc w:val="center"/>
              <w:rPr>
                <w:noProof/>
                <w:sz w:val="18"/>
                <w:szCs w:val="18"/>
                <w:lang w:val="fr-FR"/>
              </w:rPr>
            </w:pPr>
            <w:r w:rsidRPr="00516E40">
              <w:rPr>
                <w:noProof/>
                <w:sz w:val="18"/>
                <w:szCs w:val="18"/>
                <w:lang w:val="fr-FR"/>
              </w:rPr>
              <w:t xml:space="preserve">Valeur de </w:t>
            </w:r>
            <w:r w:rsidRPr="00516E40">
              <w:rPr>
                <w:i/>
                <w:noProof/>
                <w:sz w:val="18"/>
                <w:szCs w:val="18"/>
                <w:lang w:val="fr-FR"/>
              </w:rPr>
              <w:t>word</w:t>
            </w:r>
          </w:p>
        </w:tc>
      </w:tr>
      <w:tr w:rsidR="00F2591F" w:rsidRPr="00516E40" w:rsidTr="008C7415">
        <w:trPr>
          <w:cantSplit/>
        </w:trPr>
        <w:tc>
          <w:tcPr>
            <w:tcW w:w="1560" w:type="dxa"/>
            <w:shd w:val="clear" w:color="auto" w:fill="FFFFFF"/>
            <w:vAlign w:val="center"/>
          </w:tcPr>
          <w:p w:rsidR="00F2591F" w:rsidRPr="00516E40" w:rsidRDefault="00F2591F" w:rsidP="008C7415">
            <w:pPr>
              <w:tabs>
                <w:tab w:val="left" w:pos="1304"/>
              </w:tabs>
              <w:spacing w:after="0" w:line="240" w:lineRule="auto"/>
              <w:rPr>
                <w:noProof/>
                <w:sz w:val="18"/>
                <w:szCs w:val="18"/>
                <w:lang w:val="fr-FR"/>
              </w:rPr>
            </w:pPr>
            <w:r w:rsidRPr="00516E40">
              <w:rPr>
                <w:noProof/>
                <w:sz w:val="18"/>
                <w:szCs w:val="18"/>
                <w:lang w:val="fr-FR"/>
              </w:rPr>
              <w:t>${</w:t>
            </w:r>
            <w:r w:rsidRPr="00516E40">
              <w:rPr>
                <w:i/>
                <w:noProof/>
                <w:sz w:val="18"/>
                <w:szCs w:val="18"/>
                <w:lang w:val="fr-FR"/>
              </w:rPr>
              <w:t>param</w:t>
            </w:r>
            <w:r w:rsidRPr="00516E40">
              <w:rPr>
                <w:noProof/>
                <w:sz w:val="18"/>
                <w:szCs w:val="18"/>
                <w:lang w:val="fr-FR"/>
              </w:rPr>
              <w:t>-</w:t>
            </w:r>
            <w:r w:rsidRPr="00516E40">
              <w:rPr>
                <w:i/>
                <w:noProof/>
                <w:sz w:val="18"/>
                <w:szCs w:val="18"/>
                <w:lang w:val="fr-FR"/>
              </w:rPr>
              <w:t>word</w:t>
            </w:r>
            <w:r w:rsidRPr="00516E40">
              <w:rPr>
                <w:noProof/>
                <w:sz w:val="18"/>
                <w:szCs w:val="18"/>
                <w:lang w:val="fr-FR"/>
              </w:rPr>
              <w:t>}</w:t>
            </w:r>
          </w:p>
        </w:tc>
        <w:tc>
          <w:tcPr>
            <w:tcW w:w="2222" w:type="dxa"/>
            <w:shd w:val="clear" w:color="auto" w:fill="FFFFFF"/>
            <w:vAlign w:val="center"/>
          </w:tcPr>
          <w:p w:rsidR="00F2591F" w:rsidRPr="00516E40" w:rsidRDefault="00F2591F" w:rsidP="008C7415">
            <w:pPr>
              <w:spacing w:after="0" w:line="240" w:lineRule="auto"/>
              <w:jc w:val="center"/>
              <w:rPr>
                <w:noProof/>
                <w:sz w:val="18"/>
                <w:szCs w:val="18"/>
                <w:lang w:val="fr-FR"/>
              </w:rPr>
            </w:pPr>
            <w:r w:rsidRPr="00516E40">
              <w:rPr>
                <w:noProof/>
                <w:sz w:val="18"/>
                <w:szCs w:val="18"/>
                <w:lang w:val="fr-FR"/>
              </w:rPr>
              <w:t xml:space="preserve">Valeur de </w:t>
            </w:r>
            <w:r w:rsidRPr="00516E40">
              <w:rPr>
                <w:i/>
                <w:noProof/>
                <w:sz w:val="18"/>
                <w:szCs w:val="18"/>
                <w:lang w:val="fr-FR"/>
              </w:rPr>
              <w:t>param</w:t>
            </w:r>
          </w:p>
        </w:tc>
        <w:tc>
          <w:tcPr>
            <w:tcW w:w="2030" w:type="dxa"/>
            <w:shd w:val="clear" w:color="auto" w:fill="FFFFFF"/>
            <w:vAlign w:val="center"/>
          </w:tcPr>
          <w:p w:rsidR="00F2591F" w:rsidRPr="00516E40" w:rsidRDefault="00557ECB" w:rsidP="008C7415">
            <w:pPr>
              <w:spacing w:after="0" w:line="240" w:lineRule="auto"/>
              <w:jc w:val="center"/>
              <w:rPr>
                <w:noProof/>
                <w:sz w:val="18"/>
                <w:szCs w:val="18"/>
                <w:lang w:val="fr-FR"/>
              </w:rPr>
            </w:pPr>
            <w:r w:rsidRPr="00516E40">
              <w:rPr>
                <w:noProof/>
                <w:sz w:val="18"/>
                <w:szCs w:val="18"/>
                <w:lang w:val="fr-FR"/>
              </w:rPr>
              <w:t>R</w:t>
            </w:r>
            <w:r w:rsidR="00F2591F" w:rsidRPr="00516E40">
              <w:rPr>
                <w:noProof/>
                <w:sz w:val="18"/>
                <w:szCs w:val="18"/>
                <w:lang w:val="fr-FR"/>
              </w:rPr>
              <w:t>ésultat nul</w:t>
            </w:r>
          </w:p>
        </w:tc>
        <w:tc>
          <w:tcPr>
            <w:tcW w:w="1843" w:type="dxa"/>
            <w:shd w:val="clear" w:color="auto" w:fill="FFFFFF"/>
            <w:vAlign w:val="center"/>
          </w:tcPr>
          <w:p w:rsidR="00F2591F" w:rsidRPr="00516E40" w:rsidRDefault="00F2591F" w:rsidP="008C7415">
            <w:pPr>
              <w:spacing w:after="0" w:line="240" w:lineRule="auto"/>
              <w:jc w:val="center"/>
              <w:rPr>
                <w:noProof/>
                <w:sz w:val="18"/>
                <w:szCs w:val="18"/>
                <w:lang w:val="fr-FR"/>
              </w:rPr>
            </w:pPr>
            <w:r w:rsidRPr="00516E40">
              <w:rPr>
                <w:noProof/>
                <w:sz w:val="18"/>
                <w:szCs w:val="18"/>
                <w:lang w:val="fr-FR"/>
              </w:rPr>
              <w:t xml:space="preserve">Valeur de </w:t>
            </w:r>
            <w:r w:rsidRPr="00516E40">
              <w:rPr>
                <w:i/>
                <w:noProof/>
                <w:sz w:val="18"/>
                <w:szCs w:val="18"/>
                <w:lang w:val="fr-FR"/>
              </w:rPr>
              <w:t>word</w:t>
            </w:r>
          </w:p>
        </w:tc>
      </w:tr>
      <w:tr w:rsidR="00557ECB" w:rsidRPr="00516E40" w:rsidTr="008C7415">
        <w:trPr>
          <w:cantSplit/>
        </w:trPr>
        <w:tc>
          <w:tcPr>
            <w:tcW w:w="1560" w:type="dxa"/>
            <w:shd w:val="clear" w:color="auto" w:fill="FFFFFF"/>
            <w:vAlign w:val="center"/>
          </w:tcPr>
          <w:p w:rsidR="00557ECB" w:rsidRPr="00516E40" w:rsidRDefault="00557ECB" w:rsidP="008C7415">
            <w:pPr>
              <w:tabs>
                <w:tab w:val="left" w:pos="1304"/>
              </w:tabs>
              <w:spacing w:after="0" w:line="240" w:lineRule="auto"/>
              <w:rPr>
                <w:noProof/>
                <w:sz w:val="18"/>
                <w:szCs w:val="18"/>
                <w:lang w:val="fr-FR"/>
              </w:rPr>
            </w:pPr>
            <w:r w:rsidRPr="00516E40">
              <w:rPr>
                <w:noProof/>
                <w:sz w:val="18"/>
                <w:szCs w:val="18"/>
                <w:lang w:val="fr-FR"/>
              </w:rPr>
              <w:t>${</w:t>
            </w:r>
            <w:r w:rsidRPr="00516E40">
              <w:rPr>
                <w:i/>
                <w:noProof/>
                <w:sz w:val="18"/>
                <w:szCs w:val="18"/>
                <w:lang w:val="fr-FR"/>
              </w:rPr>
              <w:t>param</w:t>
            </w:r>
            <w:r w:rsidRPr="00516E40">
              <w:rPr>
                <w:noProof/>
                <w:sz w:val="18"/>
                <w:szCs w:val="18"/>
                <w:lang w:val="fr-FR"/>
              </w:rPr>
              <w:t>:+</w:t>
            </w:r>
            <w:r w:rsidRPr="00516E40">
              <w:rPr>
                <w:i/>
                <w:noProof/>
                <w:sz w:val="18"/>
                <w:szCs w:val="18"/>
                <w:lang w:val="fr-FR"/>
              </w:rPr>
              <w:t>word</w:t>
            </w:r>
            <w:r w:rsidRPr="00516E40">
              <w:rPr>
                <w:noProof/>
                <w:sz w:val="18"/>
                <w:szCs w:val="18"/>
                <w:lang w:val="fr-FR"/>
              </w:rPr>
              <w:t>}</w:t>
            </w:r>
          </w:p>
        </w:tc>
        <w:tc>
          <w:tcPr>
            <w:tcW w:w="2222" w:type="dxa"/>
            <w:shd w:val="clear" w:color="auto" w:fill="FFFFFF"/>
            <w:vAlign w:val="center"/>
          </w:tcPr>
          <w:p w:rsidR="00557ECB" w:rsidRPr="00516E40" w:rsidRDefault="00557ECB" w:rsidP="008C7415">
            <w:pPr>
              <w:spacing w:after="0" w:line="240" w:lineRule="auto"/>
              <w:jc w:val="center"/>
              <w:rPr>
                <w:noProof/>
                <w:sz w:val="18"/>
                <w:szCs w:val="18"/>
                <w:lang w:val="fr-FR"/>
              </w:rPr>
            </w:pPr>
            <w:r w:rsidRPr="00516E40">
              <w:rPr>
                <w:noProof/>
                <w:sz w:val="18"/>
                <w:szCs w:val="18"/>
                <w:lang w:val="fr-FR"/>
              </w:rPr>
              <w:t xml:space="preserve">Valeur de </w:t>
            </w:r>
            <w:r w:rsidRPr="00516E40">
              <w:rPr>
                <w:i/>
                <w:noProof/>
                <w:sz w:val="18"/>
                <w:szCs w:val="18"/>
                <w:lang w:val="fr-FR"/>
              </w:rPr>
              <w:t>word</w:t>
            </w:r>
          </w:p>
        </w:tc>
        <w:tc>
          <w:tcPr>
            <w:tcW w:w="2030" w:type="dxa"/>
            <w:shd w:val="clear" w:color="auto" w:fill="FFFFFF"/>
            <w:vAlign w:val="center"/>
          </w:tcPr>
          <w:p w:rsidR="00557ECB" w:rsidRPr="00516E40" w:rsidRDefault="00557ECB" w:rsidP="008C7415">
            <w:pPr>
              <w:spacing w:after="0" w:line="240" w:lineRule="auto"/>
              <w:jc w:val="center"/>
              <w:rPr>
                <w:noProof/>
                <w:sz w:val="18"/>
                <w:szCs w:val="18"/>
                <w:lang w:val="fr-FR"/>
              </w:rPr>
            </w:pPr>
            <w:r w:rsidRPr="00516E40">
              <w:rPr>
                <w:noProof/>
                <w:sz w:val="18"/>
                <w:szCs w:val="18"/>
                <w:lang w:val="fr-FR"/>
              </w:rPr>
              <w:t>Résultat nul</w:t>
            </w:r>
          </w:p>
        </w:tc>
        <w:tc>
          <w:tcPr>
            <w:tcW w:w="1843" w:type="dxa"/>
            <w:shd w:val="clear" w:color="auto" w:fill="FFFFFF"/>
            <w:vAlign w:val="center"/>
          </w:tcPr>
          <w:p w:rsidR="00557ECB" w:rsidRPr="00516E40" w:rsidRDefault="00557ECB" w:rsidP="008C7415">
            <w:pPr>
              <w:spacing w:after="0" w:line="240" w:lineRule="auto"/>
              <w:jc w:val="center"/>
              <w:rPr>
                <w:noProof/>
                <w:sz w:val="18"/>
                <w:szCs w:val="18"/>
                <w:lang w:val="fr-FR"/>
              </w:rPr>
            </w:pPr>
            <w:r w:rsidRPr="00516E40">
              <w:rPr>
                <w:noProof/>
                <w:sz w:val="18"/>
                <w:szCs w:val="18"/>
                <w:lang w:val="fr-FR"/>
              </w:rPr>
              <w:t>Résultat nul</w:t>
            </w:r>
          </w:p>
        </w:tc>
      </w:tr>
      <w:tr w:rsidR="00557ECB" w:rsidRPr="00516E40" w:rsidTr="008C7415">
        <w:trPr>
          <w:cantSplit/>
        </w:trPr>
        <w:tc>
          <w:tcPr>
            <w:tcW w:w="1560" w:type="dxa"/>
            <w:shd w:val="clear" w:color="auto" w:fill="FFFFFF"/>
            <w:vAlign w:val="center"/>
          </w:tcPr>
          <w:p w:rsidR="00557ECB" w:rsidRPr="00516E40" w:rsidRDefault="00557ECB" w:rsidP="008C7415">
            <w:pPr>
              <w:tabs>
                <w:tab w:val="left" w:pos="1304"/>
              </w:tabs>
              <w:spacing w:after="0" w:line="240" w:lineRule="auto"/>
              <w:rPr>
                <w:noProof/>
                <w:sz w:val="18"/>
                <w:szCs w:val="18"/>
                <w:lang w:val="fr-FR"/>
              </w:rPr>
            </w:pPr>
            <w:r w:rsidRPr="00516E40">
              <w:rPr>
                <w:noProof/>
                <w:sz w:val="18"/>
                <w:szCs w:val="18"/>
                <w:lang w:val="fr-FR"/>
              </w:rPr>
              <w:t>${</w:t>
            </w:r>
            <w:r w:rsidRPr="00516E40">
              <w:rPr>
                <w:i/>
                <w:noProof/>
                <w:sz w:val="18"/>
                <w:szCs w:val="18"/>
                <w:lang w:val="fr-FR"/>
              </w:rPr>
              <w:t>param</w:t>
            </w:r>
            <w:r w:rsidRPr="00516E40">
              <w:rPr>
                <w:noProof/>
                <w:sz w:val="18"/>
                <w:szCs w:val="18"/>
                <w:lang w:val="fr-FR"/>
              </w:rPr>
              <w:t>+</w:t>
            </w:r>
            <w:r w:rsidRPr="00516E40">
              <w:rPr>
                <w:i/>
                <w:noProof/>
                <w:sz w:val="18"/>
                <w:szCs w:val="18"/>
                <w:lang w:val="fr-FR"/>
              </w:rPr>
              <w:t>word</w:t>
            </w:r>
            <w:r w:rsidRPr="00516E40">
              <w:rPr>
                <w:noProof/>
                <w:sz w:val="18"/>
                <w:szCs w:val="18"/>
                <w:lang w:val="fr-FR"/>
              </w:rPr>
              <w:t>}</w:t>
            </w:r>
          </w:p>
        </w:tc>
        <w:tc>
          <w:tcPr>
            <w:tcW w:w="2222" w:type="dxa"/>
            <w:shd w:val="clear" w:color="auto" w:fill="FFFFFF"/>
            <w:vAlign w:val="center"/>
          </w:tcPr>
          <w:p w:rsidR="00557ECB" w:rsidRPr="00516E40" w:rsidRDefault="00557ECB" w:rsidP="008C7415">
            <w:pPr>
              <w:spacing w:after="0" w:line="240" w:lineRule="auto"/>
              <w:jc w:val="center"/>
              <w:rPr>
                <w:noProof/>
                <w:sz w:val="18"/>
                <w:szCs w:val="18"/>
                <w:lang w:val="fr-FR"/>
              </w:rPr>
            </w:pPr>
            <w:r w:rsidRPr="00516E40">
              <w:rPr>
                <w:noProof/>
                <w:sz w:val="18"/>
                <w:szCs w:val="18"/>
                <w:lang w:val="fr-FR"/>
              </w:rPr>
              <w:t xml:space="preserve">Valeur de </w:t>
            </w:r>
            <w:r w:rsidRPr="00516E40">
              <w:rPr>
                <w:i/>
                <w:noProof/>
                <w:sz w:val="18"/>
                <w:szCs w:val="18"/>
                <w:lang w:val="fr-FR"/>
              </w:rPr>
              <w:t>word</w:t>
            </w:r>
          </w:p>
        </w:tc>
        <w:tc>
          <w:tcPr>
            <w:tcW w:w="2030" w:type="dxa"/>
            <w:shd w:val="clear" w:color="auto" w:fill="FFFFFF"/>
            <w:vAlign w:val="center"/>
          </w:tcPr>
          <w:p w:rsidR="00557ECB" w:rsidRPr="00516E40" w:rsidRDefault="00557ECB" w:rsidP="008C7415">
            <w:pPr>
              <w:spacing w:after="0" w:line="240" w:lineRule="auto"/>
              <w:jc w:val="center"/>
              <w:rPr>
                <w:noProof/>
                <w:sz w:val="18"/>
                <w:szCs w:val="18"/>
                <w:lang w:val="fr-FR"/>
              </w:rPr>
            </w:pPr>
            <w:r w:rsidRPr="00516E40">
              <w:rPr>
                <w:noProof/>
                <w:sz w:val="18"/>
                <w:szCs w:val="18"/>
                <w:lang w:val="fr-FR"/>
              </w:rPr>
              <w:t xml:space="preserve">Valeur de </w:t>
            </w:r>
            <w:r w:rsidRPr="00516E40">
              <w:rPr>
                <w:i/>
                <w:noProof/>
                <w:sz w:val="18"/>
                <w:szCs w:val="18"/>
                <w:lang w:val="fr-FR"/>
              </w:rPr>
              <w:t>word</w:t>
            </w:r>
          </w:p>
        </w:tc>
        <w:tc>
          <w:tcPr>
            <w:tcW w:w="1843" w:type="dxa"/>
            <w:shd w:val="clear" w:color="auto" w:fill="FFFFFF"/>
            <w:vAlign w:val="center"/>
          </w:tcPr>
          <w:p w:rsidR="00557ECB" w:rsidRPr="00516E40" w:rsidRDefault="00557ECB" w:rsidP="008C7415">
            <w:pPr>
              <w:spacing w:after="0" w:line="240" w:lineRule="auto"/>
              <w:jc w:val="center"/>
              <w:rPr>
                <w:noProof/>
                <w:sz w:val="18"/>
                <w:szCs w:val="18"/>
                <w:lang w:val="fr-FR"/>
              </w:rPr>
            </w:pPr>
            <w:r w:rsidRPr="00516E40">
              <w:rPr>
                <w:noProof/>
                <w:sz w:val="18"/>
                <w:szCs w:val="18"/>
                <w:lang w:val="fr-FR"/>
              </w:rPr>
              <w:t>Résultat nul</w:t>
            </w:r>
          </w:p>
        </w:tc>
      </w:tr>
    </w:tbl>
    <w:p w:rsidR="00523766" w:rsidRPr="00516E40" w:rsidRDefault="00523766" w:rsidP="00914D4F">
      <w:pPr>
        <w:pStyle w:val="Titre3"/>
        <w:spacing w:before="360"/>
        <w:rPr>
          <w:noProof/>
          <w:lang w:val="fr-FR"/>
        </w:rPr>
      </w:pPr>
      <w:bookmarkStart w:id="87" w:name="_Ref322186080"/>
      <w:bookmarkStart w:id="88" w:name="_Ref319239940"/>
      <w:r w:rsidRPr="00516E40">
        <w:rPr>
          <w:noProof/>
          <w:lang w:val="fr-FR"/>
        </w:rPr>
        <w:t>Commandes built-in spéciales</w:t>
      </w:r>
      <w:bookmarkEnd w:id="87"/>
    </w:p>
    <w:p w:rsidR="00523766" w:rsidRPr="00516E40" w:rsidRDefault="00523766" w:rsidP="00523766">
      <w:pPr>
        <w:spacing w:after="120"/>
        <w:rPr>
          <w:noProof/>
          <w:lang w:val="fr-FR"/>
        </w:rPr>
      </w:pPr>
      <w:r w:rsidRPr="00516E40">
        <w:rPr>
          <w:noProof/>
          <w:lang w:val="fr-FR"/>
        </w:rPr>
        <w:t>Il existe 2 catégories de commandes built-in</w:t>
      </w:r>
      <w:r w:rsidR="0022190E" w:rsidRPr="00516E40">
        <w:rPr>
          <w:noProof/>
          <w:lang w:val="fr-FR"/>
        </w:rPr>
        <w:t> </w:t>
      </w:r>
      <w:r w:rsidR="0022190E" w:rsidRPr="00516E40">
        <w:rPr>
          <w:rStyle w:val="Appelnotedebasdep"/>
          <w:noProof/>
          <w:lang w:val="fr-FR"/>
        </w:rPr>
        <w:footnoteReference w:id="43"/>
      </w:r>
      <w:r w:rsidRPr="00516E40">
        <w:rPr>
          <w:noProof/>
          <w:lang w:val="fr-FR"/>
        </w:rPr>
        <w:t xml:space="preserve"> dans ksh :</w:t>
      </w:r>
    </w:p>
    <w:p w:rsidR="00523766" w:rsidRPr="00516E40" w:rsidRDefault="00523766" w:rsidP="00544A63">
      <w:pPr>
        <w:pStyle w:val="Paragraphedeliste"/>
        <w:numPr>
          <w:ilvl w:val="0"/>
          <w:numId w:val="28"/>
        </w:numPr>
        <w:spacing w:after="120"/>
        <w:contextualSpacing w:val="0"/>
        <w:rPr>
          <w:noProof/>
          <w:lang w:val="fr-FR"/>
        </w:rPr>
      </w:pPr>
      <w:r w:rsidRPr="00516E40">
        <w:rPr>
          <w:noProof/>
          <w:lang w:val="fr-FR"/>
        </w:rPr>
        <w:t>Les commandes built-in ordinaires (ou régulières)</w:t>
      </w:r>
      <w:r w:rsidR="00D82176" w:rsidRPr="00516E40">
        <w:rPr>
          <w:noProof/>
          <w:lang w:val="fr-FR"/>
        </w:rPr>
        <w:t>, qui se comportent exactement comme des commandes ordinaires</w:t>
      </w:r>
    </w:p>
    <w:p w:rsidR="00A15A54" w:rsidRPr="00516E40" w:rsidRDefault="00D82176" w:rsidP="00A15A54">
      <w:pPr>
        <w:pStyle w:val="Paragraphedeliste"/>
        <w:numPr>
          <w:ilvl w:val="0"/>
          <w:numId w:val="28"/>
        </w:numPr>
        <w:ind w:left="714" w:hanging="357"/>
        <w:contextualSpacing w:val="0"/>
        <w:rPr>
          <w:noProof/>
          <w:lang w:val="fr-FR"/>
        </w:rPr>
      </w:pPr>
      <w:r w:rsidRPr="00516E40">
        <w:rPr>
          <w:noProof/>
          <w:lang w:val="fr-FR"/>
        </w:rPr>
        <w:t xml:space="preserve">Les commandes built-in « spéciales », ainsi nommées </w:t>
      </w:r>
      <w:r w:rsidR="000F2174" w:rsidRPr="00516E40">
        <w:rPr>
          <w:noProof/>
          <w:lang w:val="fr-FR"/>
        </w:rPr>
        <w:t xml:space="preserve">car elles diffèrent des autres commandes par certains aspects de leur comportement, notamment le traitement des erreurs. </w:t>
      </w:r>
    </w:p>
    <w:p w:rsidR="00A15A54" w:rsidRPr="00516E40" w:rsidRDefault="00A15A54" w:rsidP="00A15A54">
      <w:pPr>
        <w:rPr>
          <w:noProof/>
          <w:lang w:val="fr-FR"/>
        </w:rPr>
      </w:pPr>
      <w:r w:rsidRPr="00516E40">
        <w:rPr>
          <w:noProof/>
          <w:lang w:val="fr-FR"/>
        </w:rPr>
        <w:t>Le tableau ci-après liste les commandes built-in couramment utilisées.</w:t>
      </w:r>
    </w:p>
    <w:tbl>
      <w:tblPr>
        <w:tblW w:w="7887" w:type="dxa"/>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3918"/>
        <w:gridCol w:w="3969"/>
      </w:tblGrid>
      <w:tr w:rsidR="002761E5" w:rsidRPr="00516E40" w:rsidTr="008C7415">
        <w:trPr>
          <w:cantSplit/>
        </w:trPr>
        <w:tc>
          <w:tcPr>
            <w:tcW w:w="3918" w:type="dxa"/>
            <w:tcBorders>
              <w:bottom w:val="single" w:sz="4" w:space="0" w:color="000000"/>
            </w:tcBorders>
            <w:shd w:val="clear" w:color="auto" w:fill="EAEAEA"/>
          </w:tcPr>
          <w:p w:rsidR="001914B1" w:rsidRPr="00516E40" w:rsidRDefault="002761E5" w:rsidP="008C7415">
            <w:pPr>
              <w:keepNext/>
              <w:spacing w:after="60"/>
              <w:rPr>
                <w:noProof/>
                <w:sz w:val="18"/>
                <w:szCs w:val="18"/>
                <w:u w:val="single"/>
                <w:lang w:val="fr-FR"/>
              </w:rPr>
            </w:pPr>
            <w:bookmarkStart w:id="89" w:name="Built_in_speciales"/>
            <w:r w:rsidRPr="00516E40">
              <w:rPr>
                <w:noProof/>
                <w:sz w:val="18"/>
                <w:szCs w:val="18"/>
                <w:u w:val="single"/>
                <w:lang w:val="fr-FR"/>
              </w:rPr>
              <w:t>Commandes built-in spéciales</w:t>
            </w:r>
            <w:bookmarkEnd w:id="89"/>
          </w:p>
          <w:p w:rsidR="002761E5" w:rsidRPr="00516E40" w:rsidRDefault="00703DE3" w:rsidP="008C7415">
            <w:pPr>
              <w:keepNext/>
              <w:spacing w:after="0"/>
              <w:rPr>
                <w:noProof/>
                <w:sz w:val="18"/>
                <w:szCs w:val="18"/>
                <w:lang w:val="fr-FR"/>
              </w:rPr>
            </w:pPr>
            <w:r w:rsidRPr="00516E40">
              <w:rPr>
                <w:noProof/>
                <w:sz w:val="18"/>
                <w:szCs w:val="18"/>
                <w:lang w:val="fr-FR"/>
              </w:rPr>
              <w:t>E</w:t>
            </w:r>
            <w:r w:rsidR="002761E5" w:rsidRPr="00516E40">
              <w:rPr>
                <w:noProof/>
                <w:sz w:val="18"/>
                <w:szCs w:val="18"/>
                <w:lang w:val="fr-FR"/>
              </w:rPr>
              <w:t>n cas d’erreur d’exécution :</w:t>
            </w:r>
          </w:p>
          <w:p w:rsidR="00E47430" w:rsidRPr="00516E40" w:rsidRDefault="00864017" w:rsidP="008C7415">
            <w:pPr>
              <w:keepNext/>
              <w:spacing w:after="0" w:line="240" w:lineRule="auto"/>
              <w:rPr>
                <w:noProof/>
                <w:sz w:val="18"/>
                <w:szCs w:val="18"/>
                <w:lang w:val="fr-FR"/>
              </w:rPr>
            </w:pPr>
            <w:r w:rsidRPr="00516E40">
              <w:rPr>
                <w:noProof/>
                <w:sz w:val="18"/>
                <w:szCs w:val="18"/>
                <w:lang w:val="fr-FR"/>
              </w:rPr>
              <w:t xml:space="preserve">  </w:t>
            </w:r>
            <w:r w:rsidR="002761E5" w:rsidRPr="00516E40">
              <w:rPr>
                <w:noProof/>
                <w:sz w:val="18"/>
                <w:szCs w:val="18"/>
                <w:lang w:val="fr-FR"/>
              </w:rPr>
              <w:t>-  AT&amp;T ksh : exit du script</w:t>
            </w:r>
          </w:p>
          <w:p w:rsidR="002761E5" w:rsidRPr="00516E40" w:rsidRDefault="00864017" w:rsidP="008C7415">
            <w:pPr>
              <w:keepNext/>
              <w:spacing w:after="0" w:line="240" w:lineRule="auto"/>
              <w:rPr>
                <w:noProof/>
                <w:sz w:val="18"/>
                <w:szCs w:val="18"/>
                <w:lang w:val="fr-FR"/>
              </w:rPr>
            </w:pPr>
            <w:r w:rsidRPr="00516E40">
              <w:rPr>
                <w:noProof/>
                <w:sz w:val="18"/>
                <w:szCs w:val="18"/>
                <w:lang w:val="fr-FR"/>
              </w:rPr>
              <w:t xml:space="preserve">  </w:t>
            </w:r>
            <w:r w:rsidR="002761E5" w:rsidRPr="00516E40">
              <w:rPr>
                <w:noProof/>
                <w:sz w:val="18"/>
                <w:szCs w:val="18"/>
                <w:lang w:val="fr-FR"/>
              </w:rPr>
              <w:t>-  pdksh : échec de l’unité d’exécution courante</w:t>
            </w:r>
          </w:p>
        </w:tc>
        <w:tc>
          <w:tcPr>
            <w:tcW w:w="3969" w:type="dxa"/>
            <w:tcBorders>
              <w:bottom w:val="single" w:sz="4" w:space="0" w:color="000000"/>
            </w:tcBorders>
            <w:shd w:val="clear" w:color="auto" w:fill="EAEAEA"/>
          </w:tcPr>
          <w:p w:rsidR="002761E5" w:rsidRPr="00516E40" w:rsidRDefault="002761E5" w:rsidP="008C7415">
            <w:pPr>
              <w:keepNext/>
              <w:spacing w:after="60"/>
              <w:rPr>
                <w:noProof/>
                <w:sz w:val="18"/>
                <w:szCs w:val="18"/>
                <w:u w:val="single"/>
                <w:lang w:val="fr-FR"/>
              </w:rPr>
            </w:pPr>
            <w:r w:rsidRPr="00516E40">
              <w:rPr>
                <w:noProof/>
                <w:sz w:val="18"/>
                <w:szCs w:val="18"/>
                <w:u w:val="single"/>
                <w:lang w:val="fr-FR"/>
              </w:rPr>
              <w:t>Commandes built-in ordinaires</w:t>
            </w:r>
          </w:p>
          <w:p w:rsidR="002761E5" w:rsidRPr="00516E40" w:rsidRDefault="00ED35D8" w:rsidP="008C7415">
            <w:pPr>
              <w:keepNext/>
              <w:spacing w:after="0" w:line="240" w:lineRule="auto"/>
              <w:rPr>
                <w:noProof/>
                <w:sz w:val="18"/>
                <w:szCs w:val="18"/>
                <w:u w:val="single"/>
                <w:lang w:val="fr-FR"/>
              </w:rPr>
            </w:pPr>
            <w:r w:rsidRPr="00516E40">
              <w:rPr>
                <w:noProof/>
                <w:sz w:val="18"/>
                <w:szCs w:val="18"/>
                <w:lang w:val="fr-FR"/>
              </w:rPr>
              <w:t>Même traitement des erreurs que pour les commandes ordinaires.</w:t>
            </w:r>
          </w:p>
        </w:tc>
      </w:tr>
      <w:tr w:rsidR="002761E5" w:rsidRPr="00516E40" w:rsidTr="008C7415">
        <w:trPr>
          <w:cantSplit/>
        </w:trPr>
        <w:tc>
          <w:tcPr>
            <w:tcW w:w="3918" w:type="dxa"/>
            <w:shd w:val="clear" w:color="auto" w:fill="FFFFFF"/>
          </w:tcPr>
          <w:p w:rsidR="002761E5" w:rsidRPr="00516E40" w:rsidRDefault="002761E5" w:rsidP="008C7415">
            <w:pPr>
              <w:tabs>
                <w:tab w:val="left" w:pos="1304"/>
              </w:tabs>
              <w:spacing w:after="0" w:line="240" w:lineRule="auto"/>
              <w:rPr>
                <w:noProof/>
                <w:sz w:val="18"/>
                <w:lang w:val="fr-FR"/>
              </w:rPr>
            </w:pPr>
            <w:r w:rsidRPr="00516E40">
              <w:rPr>
                <w:b/>
                <w:noProof/>
                <w:sz w:val="18"/>
                <w:lang w:val="fr-FR"/>
              </w:rPr>
              <w:t>.</w:t>
            </w:r>
            <w:r w:rsidRPr="00516E40">
              <w:rPr>
                <w:noProof/>
                <w:sz w:val="18"/>
                <w:lang w:val="fr-FR"/>
              </w:rPr>
              <w:t xml:space="preserve"> </w:t>
            </w:r>
            <w:r w:rsidRPr="00516E40">
              <w:rPr>
                <w:i/>
                <w:noProof/>
                <w:sz w:val="18"/>
                <w:lang w:val="fr-FR"/>
              </w:rPr>
              <w:t>file</w:t>
            </w:r>
            <w:r w:rsidRPr="00516E40">
              <w:rPr>
                <w:noProof/>
                <w:sz w:val="18"/>
                <w:lang w:val="fr-FR"/>
              </w:rPr>
              <w:t xml:space="preserve"> [ </w:t>
            </w:r>
            <w:r w:rsidRPr="00516E40">
              <w:rPr>
                <w:i/>
                <w:noProof/>
                <w:sz w:val="18"/>
                <w:lang w:val="fr-FR"/>
              </w:rPr>
              <w:t>arg</w:t>
            </w:r>
            <w:r w:rsidRPr="00516E40">
              <w:rPr>
                <w:noProof/>
                <w:sz w:val="18"/>
                <w:lang w:val="fr-FR"/>
              </w:rPr>
              <w:t xml:space="preserve"> ]</w:t>
            </w:r>
          </w:p>
          <w:p w:rsidR="002761E5" w:rsidRPr="00516E40" w:rsidRDefault="002761E5" w:rsidP="008C7415">
            <w:pPr>
              <w:tabs>
                <w:tab w:val="left" w:pos="1304"/>
              </w:tabs>
              <w:spacing w:after="0" w:line="240" w:lineRule="auto"/>
              <w:rPr>
                <w:noProof/>
                <w:sz w:val="18"/>
                <w:lang w:val="fr-FR"/>
              </w:rPr>
            </w:pPr>
            <w:r w:rsidRPr="00516E40">
              <w:rPr>
                <w:noProof/>
                <w:sz w:val="18"/>
                <w:lang w:val="fr-FR"/>
              </w:rPr>
              <w:t xml:space="preserve">break [ </w:t>
            </w:r>
            <w:r w:rsidRPr="00516E40">
              <w:rPr>
                <w:i/>
                <w:noProof/>
                <w:sz w:val="18"/>
                <w:lang w:val="fr-FR"/>
              </w:rPr>
              <w:t>n</w:t>
            </w:r>
            <w:r w:rsidRPr="00516E40">
              <w:rPr>
                <w:noProof/>
                <w:sz w:val="18"/>
                <w:lang w:val="fr-FR"/>
              </w:rPr>
              <w:t xml:space="preserve"> ]</w:t>
            </w:r>
          </w:p>
          <w:p w:rsidR="002761E5" w:rsidRPr="00516E40" w:rsidRDefault="002761E5" w:rsidP="008C7415">
            <w:pPr>
              <w:tabs>
                <w:tab w:val="left" w:pos="1304"/>
              </w:tabs>
              <w:spacing w:after="0" w:line="240" w:lineRule="auto"/>
              <w:rPr>
                <w:noProof/>
                <w:sz w:val="18"/>
                <w:lang w:val="fr-FR"/>
              </w:rPr>
            </w:pPr>
            <w:r w:rsidRPr="00516E40">
              <w:rPr>
                <w:noProof/>
                <w:sz w:val="18"/>
                <w:lang w:val="fr-FR"/>
              </w:rPr>
              <w:t xml:space="preserve">continue [ </w:t>
            </w:r>
            <w:r w:rsidRPr="00516E40">
              <w:rPr>
                <w:i/>
                <w:noProof/>
                <w:sz w:val="18"/>
                <w:lang w:val="fr-FR"/>
              </w:rPr>
              <w:t>n</w:t>
            </w:r>
            <w:r w:rsidRPr="00516E40">
              <w:rPr>
                <w:noProof/>
                <w:sz w:val="18"/>
                <w:lang w:val="fr-FR"/>
              </w:rPr>
              <w:t xml:space="preserve"> ]</w:t>
            </w:r>
          </w:p>
          <w:p w:rsidR="002761E5" w:rsidRPr="00516E40" w:rsidRDefault="002761E5" w:rsidP="008C7415">
            <w:pPr>
              <w:tabs>
                <w:tab w:val="left" w:pos="1304"/>
              </w:tabs>
              <w:spacing w:after="0" w:line="240" w:lineRule="auto"/>
              <w:rPr>
                <w:noProof/>
                <w:sz w:val="18"/>
                <w:lang w:val="fr-FR"/>
              </w:rPr>
            </w:pPr>
            <w:r w:rsidRPr="00516E40">
              <w:rPr>
                <w:noProof/>
                <w:sz w:val="18"/>
                <w:lang w:val="fr-FR"/>
              </w:rPr>
              <w:t xml:space="preserve">eval [ </w:t>
            </w:r>
            <w:r w:rsidRPr="00516E40">
              <w:rPr>
                <w:i/>
                <w:noProof/>
                <w:sz w:val="18"/>
                <w:lang w:val="fr-FR"/>
              </w:rPr>
              <w:t>arg</w:t>
            </w:r>
            <w:r w:rsidRPr="00516E40">
              <w:rPr>
                <w:noProof/>
                <w:sz w:val="18"/>
                <w:lang w:val="fr-FR"/>
              </w:rPr>
              <w:t> … ]</w:t>
            </w:r>
          </w:p>
          <w:p w:rsidR="002761E5" w:rsidRPr="00516E40" w:rsidRDefault="002761E5" w:rsidP="008C7415">
            <w:pPr>
              <w:tabs>
                <w:tab w:val="left" w:pos="1304"/>
              </w:tabs>
              <w:spacing w:after="0" w:line="240" w:lineRule="auto"/>
              <w:rPr>
                <w:noProof/>
                <w:sz w:val="18"/>
                <w:lang w:val="fr-FR"/>
              </w:rPr>
            </w:pPr>
            <w:r w:rsidRPr="00516E40">
              <w:rPr>
                <w:noProof/>
                <w:sz w:val="18"/>
                <w:lang w:val="fr-FR"/>
              </w:rPr>
              <w:t xml:space="preserve">exec [ </w:t>
            </w:r>
            <w:r w:rsidRPr="00516E40">
              <w:rPr>
                <w:i/>
                <w:noProof/>
                <w:sz w:val="18"/>
                <w:lang w:val="fr-FR"/>
              </w:rPr>
              <w:t>arg</w:t>
            </w:r>
            <w:r w:rsidRPr="00516E40">
              <w:rPr>
                <w:noProof/>
                <w:sz w:val="18"/>
                <w:lang w:val="fr-FR"/>
              </w:rPr>
              <w:t xml:space="preserve"> … ]</w:t>
            </w:r>
          </w:p>
          <w:p w:rsidR="002761E5" w:rsidRPr="00516E40" w:rsidRDefault="002761E5" w:rsidP="008C7415">
            <w:pPr>
              <w:tabs>
                <w:tab w:val="left" w:pos="1304"/>
              </w:tabs>
              <w:spacing w:after="0" w:line="240" w:lineRule="auto"/>
              <w:rPr>
                <w:noProof/>
                <w:sz w:val="18"/>
                <w:lang w:val="fr-FR"/>
              </w:rPr>
            </w:pPr>
            <w:r w:rsidRPr="00516E40">
              <w:rPr>
                <w:noProof/>
                <w:sz w:val="18"/>
                <w:lang w:val="fr-FR"/>
              </w:rPr>
              <w:t xml:space="preserve">exit [ </w:t>
            </w:r>
            <w:r w:rsidRPr="00516E40">
              <w:rPr>
                <w:i/>
                <w:noProof/>
                <w:sz w:val="18"/>
                <w:lang w:val="fr-FR"/>
              </w:rPr>
              <w:t>n</w:t>
            </w:r>
            <w:r w:rsidRPr="00516E40">
              <w:rPr>
                <w:noProof/>
                <w:sz w:val="18"/>
                <w:lang w:val="fr-FR"/>
              </w:rPr>
              <w:t xml:space="preserve"> ]</w:t>
            </w:r>
          </w:p>
          <w:p w:rsidR="002761E5" w:rsidRPr="00516E40" w:rsidRDefault="002761E5" w:rsidP="008C7415">
            <w:pPr>
              <w:tabs>
                <w:tab w:val="left" w:pos="1304"/>
              </w:tabs>
              <w:spacing w:after="0" w:line="240" w:lineRule="auto"/>
              <w:rPr>
                <w:noProof/>
                <w:sz w:val="18"/>
                <w:lang w:val="fr-FR"/>
              </w:rPr>
            </w:pPr>
            <w:r w:rsidRPr="00516E40">
              <w:rPr>
                <w:noProof/>
                <w:sz w:val="18"/>
                <w:lang w:val="fr-FR"/>
              </w:rPr>
              <w:t xml:space="preserve">export [ </w:t>
            </w:r>
            <w:r w:rsidRPr="00516E40">
              <w:rPr>
                <w:i/>
                <w:noProof/>
                <w:sz w:val="18"/>
                <w:lang w:val="fr-FR"/>
              </w:rPr>
              <w:t>name</w:t>
            </w:r>
            <w:r w:rsidRPr="00516E40">
              <w:rPr>
                <w:noProof/>
                <w:sz w:val="18"/>
                <w:lang w:val="fr-FR"/>
              </w:rPr>
              <w:t>[=</w:t>
            </w:r>
            <w:r w:rsidRPr="00516E40">
              <w:rPr>
                <w:i/>
                <w:noProof/>
                <w:sz w:val="18"/>
                <w:lang w:val="fr-FR"/>
              </w:rPr>
              <w:t>value</w:t>
            </w:r>
            <w:r w:rsidRPr="00516E40">
              <w:rPr>
                <w:noProof/>
                <w:sz w:val="18"/>
                <w:lang w:val="fr-FR"/>
              </w:rPr>
              <w:t>] ] …</w:t>
            </w:r>
          </w:p>
          <w:p w:rsidR="002761E5" w:rsidRPr="00516E40" w:rsidRDefault="002761E5" w:rsidP="008C7415">
            <w:pPr>
              <w:tabs>
                <w:tab w:val="left" w:pos="1304"/>
              </w:tabs>
              <w:spacing w:after="0" w:line="240" w:lineRule="auto"/>
              <w:rPr>
                <w:noProof/>
                <w:sz w:val="18"/>
                <w:lang w:val="fr-FR"/>
              </w:rPr>
            </w:pPr>
            <w:r w:rsidRPr="00516E40">
              <w:rPr>
                <w:noProof/>
                <w:sz w:val="18"/>
                <w:lang w:val="fr-FR"/>
              </w:rPr>
              <w:t xml:space="preserve">return [ </w:t>
            </w:r>
            <w:r w:rsidRPr="00516E40">
              <w:rPr>
                <w:i/>
                <w:noProof/>
                <w:sz w:val="18"/>
                <w:lang w:val="fr-FR"/>
              </w:rPr>
              <w:t>n</w:t>
            </w:r>
            <w:r w:rsidRPr="00516E40">
              <w:rPr>
                <w:noProof/>
                <w:sz w:val="18"/>
                <w:lang w:val="fr-FR"/>
              </w:rPr>
              <w:t xml:space="preserve"> ]</w:t>
            </w:r>
          </w:p>
          <w:p w:rsidR="002761E5" w:rsidRPr="00516E40" w:rsidRDefault="002761E5" w:rsidP="008C7415">
            <w:pPr>
              <w:tabs>
                <w:tab w:val="left" w:pos="1304"/>
              </w:tabs>
              <w:spacing w:after="0" w:line="240" w:lineRule="auto"/>
              <w:rPr>
                <w:noProof/>
                <w:sz w:val="18"/>
                <w:lang w:val="fr-FR"/>
              </w:rPr>
            </w:pPr>
            <w:r w:rsidRPr="00516E40">
              <w:rPr>
                <w:noProof/>
                <w:sz w:val="18"/>
                <w:lang w:val="fr-FR"/>
              </w:rPr>
              <w:t xml:space="preserve">shift [ </w:t>
            </w:r>
            <w:r w:rsidRPr="00516E40">
              <w:rPr>
                <w:i/>
                <w:noProof/>
                <w:sz w:val="18"/>
                <w:lang w:val="fr-FR"/>
              </w:rPr>
              <w:t>n</w:t>
            </w:r>
            <w:r w:rsidRPr="00516E40">
              <w:rPr>
                <w:noProof/>
                <w:sz w:val="18"/>
                <w:lang w:val="fr-FR"/>
              </w:rPr>
              <w:t xml:space="preserve"> ]</w:t>
            </w:r>
          </w:p>
          <w:p w:rsidR="002761E5" w:rsidRPr="00516E40" w:rsidRDefault="002761E5" w:rsidP="008C7415">
            <w:pPr>
              <w:tabs>
                <w:tab w:val="left" w:pos="1304"/>
              </w:tabs>
              <w:spacing w:after="0" w:line="240" w:lineRule="auto"/>
              <w:rPr>
                <w:noProof/>
                <w:sz w:val="18"/>
                <w:lang w:val="fr-FR"/>
              </w:rPr>
            </w:pPr>
            <w:r w:rsidRPr="00516E40">
              <w:rPr>
                <w:noProof/>
                <w:sz w:val="18"/>
                <w:lang w:val="fr-FR"/>
              </w:rPr>
              <w:t xml:space="preserve">trap [ </w:t>
            </w:r>
            <w:r w:rsidRPr="00516E40">
              <w:rPr>
                <w:i/>
                <w:noProof/>
                <w:sz w:val="18"/>
                <w:lang w:val="fr-FR"/>
              </w:rPr>
              <w:t>arg</w:t>
            </w:r>
            <w:r w:rsidRPr="00516E40">
              <w:rPr>
                <w:noProof/>
                <w:sz w:val="18"/>
                <w:lang w:val="fr-FR"/>
              </w:rPr>
              <w:t xml:space="preserve"> </w:t>
            </w:r>
            <w:r w:rsidRPr="00516E40">
              <w:rPr>
                <w:i/>
                <w:noProof/>
                <w:sz w:val="18"/>
                <w:lang w:val="fr-FR"/>
              </w:rPr>
              <w:t>sig</w:t>
            </w:r>
            <w:r w:rsidRPr="00516E40">
              <w:rPr>
                <w:noProof/>
                <w:sz w:val="18"/>
                <w:lang w:val="fr-FR"/>
              </w:rPr>
              <w:t xml:space="preserve"> … ]</w:t>
            </w:r>
          </w:p>
          <w:p w:rsidR="002761E5" w:rsidRPr="00516E40" w:rsidRDefault="002761E5" w:rsidP="008C7415">
            <w:pPr>
              <w:tabs>
                <w:tab w:val="left" w:pos="1304"/>
              </w:tabs>
              <w:spacing w:after="0" w:line="240" w:lineRule="auto"/>
              <w:rPr>
                <w:noProof/>
                <w:sz w:val="18"/>
                <w:lang w:val="fr-FR"/>
              </w:rPr>
            </w:pPr>
            <w:r w:rsidRPr="00516E40">
              <w:rPr>
                <w:noProof/>
                <w:sz w:val="18"/>
                <w:lang w:val="fr-FR"/>
              </w:rPr>
              <w:t xml:space="preserve">typeset [ </w:t>
            </w:r>
            <w:r w:rsidRPr="00516E40">
              <w:rPr>
                <w:i/>
                <w:noProof/>
                <w:sz w:val="18"/>
                <w:lang w:val="fr-FR"/>
              </w:rPr>
              <w:t>options</w:t>
            </w:r>
            <w:r w:rsidRPr="00516E40">
              <w:rPr>
                <w:noProof/>
                <w:sz w:val="18"/>
                <w:lang w:val="fr-FR"/>
              </w:rPr>
              <w:t xml:space="preserve"> ] [ </w:t>
            </w:r>
            <w:r w:rsidRPr="00516E40">
              <w:rPr>
                <w:i/>
                <w:noProof/>
                <w:sz w:val="18"/>
                <w:lang w:val="fr-FR"/>
              </w:rPr>
              <w:t>name</w:t>
            </w:r>
            <w:r w:rsidRPr="00516E40">
              <w:rPr>
                <w:noProof/>
                <w:sz w:val="18"/>
                <w:lang w:val="fr-FR"/>
              </w:rPr>
              <w:t>[=</w:t>
            </w:r>
            <w:r w:rsidRPr="00516E40">
              <w:rPr>
                <w:i/>
                <w:noProof/>
                <w:sz w:val="18"/>
                <w:lang w:val="fr-FR"/>
              </w:rPr>
              <w:t>value</w:t>
            </w:r>
            <w:r w:rsidRPr="00516E40">
              <w:rPr>
                <w:noProof/>
                <w:sz w:val="18"/>
                <w:lang w:val="fr-FR"/>
              </w:rPr>
              <w:t>] ] …</w:t>
            </w:r>
          </w:p>
          <w:p w:rsidR="002761E5" w:rsidRPr="00516E40" w:rsidRDefault="002761E5" w:rsidP="008C7415">
            <w:pPr>
              <w:tabs>
                <w:tab w:val="left" w:pos="1304"/>
              </w:tabs>
              <w:spacing w:after="0" w:line="240" w:lineRule="auto"/>
              <w:rPr>
                <w:noProof/>
                <w:sz w:val="18"/>
                <w:lang w:val="fr-FR"/>
              </w:rPr>
            </w:pPr>
            <w:r w:rsidRPr="00516E40">
              <w:rPr>
                <w:noProof/>
                <w:sz w:val="18"/>
                <w:lang w:val="fr-FR"/>
              </w:rPr>
              <w:t xml:space="preserve">wait [ </w:t>
            </w:r>
            <w:r w:rsidRPr="00516E40">
              <w:rPr>
                <w:i/>
                <w:noProof/>
                <w:sz w:val="18"/>
                <w:lang w:val="fr-FR"/>
              </w:rPr>
              <w:t>job</w:t>
            </w:r>
            <w:r w:rsidRPr="00516E40">
              <w:rPr>
                <w:noProof/>
                <w:sz w:val="18"/>
                <w:lang w:val="fr-FR"/>
              </w:rPr>
              <w:t xml:space="preserve"> ] </w:t>
            </w:r>
            <w:r w:rsidRPr="00516E40">
              <w:rPr>
                <w:rStyle w:val="Appelnotedebasdep"/>
                <w:noProof/>
                <w:sz w:val="18"/>
                <w:szCs w:val="18"/>
                <w:lang w:val="fr-FR"/>
              </w:rPr>
              <w:footnoteReference w:id="44"/>
            </w:r>
          </w:p>
        </w:tc>
        <w:tc>
          <w:tcPr>
            <w:tcW w:w="3969" w:type="dxa"/>
            <w:shd w:val="clear" w:color="auto" w:fill="FFFFFF"/>
          </w:tcPr>
          <w:p w:rsidR="002761E5" w:rsidRPr="00516E40" w:rsidRDefault="002761E5" w:rsidP="008C7415">
            <w:pPr>
              <w:spacing w:after="0" w:line="240" w:lineRule="auto"/>
              <w:rPr>
                <w:noProof/>
                <w:sz w:val="18"/>
                <w:lang w:val="fr-FR"/>
              </w:rPr>
            </w:pPr>
            <w:r w:rsidRPr="00516E40">
              <w:rPr>
                <w:noProof/>
                <w:sz w:val="18"/>
                <w:lang w:val="fr-FR"/>
              </w:rPr>
              <w:t xml:space="preserve">cd [ -L ] [ -P ] [ </w:t>
            </w:r>
            <w:r w:rsidRPr="00516E40">
              <w:rPr>
                <w:i/>
                <w:noProof/>
                <w:sz w:val="18"/>
                <w:lang w:val="fr-FR"/>
              </w:rPr>
              <w:t>arg</w:t>
            </w:r>
            <w:r w:rsidRPr="00516E40">
              <w:rPr>
                <w:noProof/>
                <w:sz w:val="18"/>
                <w:lang w:val="fr-FR"/>
              </w:rPr>
              <w:t xml:space="preserve"> ]</w:t>
            </w:r>
          </w:p>
          <w:p w:rsidR="002761E5" w:rsidRPr="00516E40" w:rsidRDefault="002761E5" w:rsidP="008C7415">
            <w:pPr>
              <w:spacing w:after="0" w:line="240" w:lineRule="auto"/>
              <w:rPr>
                <w:noProof/>
                <w:sz w:val="18"/>
                <w:lang w:val="fr-FR"/>
              </w:rPr>
            </w:pPr>
            <w:r w:rsidRPr="00516E40">
              <w:rPr>
                <w:noProof/>
                <w:sz w:val="18"/>
                <w:lang w:val="fr-FR"/>
              </w:rPr>
              <w:t xml:space="preserve">cd </w:t>
            </w:r>
            <w:r w:rsidRPr="00516E40">
              <w:rPr>
                <w:i/>
                <w:noProof/>
                <w:sz w:val="18"/>
                <w:lang w:val="fr-FR"/>
              </w:rPr>
              <w:t>old</w:t>
            </w:r>
            <w:r w:rsidRPr="00516E40">
              <w:rPr>
                <w:noProof/>
                <w:sz w:val="18"/>
                <w:lang w:val="fr-FR"/>
              </w:rPr>
              <w:t xml:space="preserve"> </w:t>
            </w:r>
            <w:r w:rsidRPr="00516E40">
              <w:rPr>
                <w:i/>
                <w:noProof/>
                <w:sz w:val="18"/>
                <w:lang w:val="fr-FR"/>
              </w:rPr>
              <w:t>new</w:t>
            </w:r>
          </w:p>
          <w:p w:rsidR="002761E5" w:rsidRPr="00516E40" w:rsidRDefault="002761E5" w:rsidP="008C7415">
            <w:pPr>
              <w:spacing w:after="0" w:line="240" w:lineRule="auto"/>
              <w:rPr>
                <w:noProof/>
                <w:sz w:val="18"/>
                <w:lang w:val="fr-FR"/>
              </w:rPr>
            </w:pPr>
            <w:r w:rsidRPr="00516E40">
              <w:rPr>
                <w:noProof/>
                <w:sz w:val="18"/>
                <w:lang w:val="fr-FR"/>
              </w:rPr>
              <w:t xml:space="preserve">echo [ </w:t>
            </w:r>
            <w:r w:rsidRPr="00516E40">
              <w:rPr>
                <w:i/>
                <w:noProof/>
                <w:sz w:val="18"/>
                <w:lang w:val="fr-FR"/>
              </w:rPr>
              <w:t>arg</w:t>
            </w:r>
            <w:r w:rsidRPr="00516E40">
              <w:rPr>
                <w:noProof/>
                <w:sz w:val="18"/>
                <w:lang w:val="fr-FR"/>
              </w:rPr>
              <w:t> … ]</w:t>
            </w:r>
          </w:p>
          <w:p w:rsidR="002761E5" w:rsidRPr="00516E40" w:rsidRDefault="002761E5" w:rsidP="008C7415">
            <w:pPr>
              <w:spacing w:after="0" w:line="240" w:lineRule="auto"/>
              <w:rPr>
                <w:noProof/>
                <w:sz w:val="18"/>
                <w:lang w:val="fr-FR"/>
              </w:rPr>
            </w:pPr>
            <w:r w:rsidRPr="00516E40">
              <w:rPr>
                <w:noProof/>
                <w:sz w:val="18"/>
                <w:lang w:val="fr-FR"/>
              </w:rPr>
              <w:t>kill [ -</w:t>
            </w:r>
            <w:r w:rsidRPr="00516E40">
              <w:rPr>
                <w:i/>
                <w:noProof/>
                <w:sz w:val="18"/>
                <w:lang w:val="fr-FR"/>
              </w:rPr>
              <w:t>sig</w:t>
            </w:r>
            <w:r w:rsidRPr="00516E40">
              <w:rPr>
                <w:noProof/>
                <w:sz w:val="18"/>
                <w:lang w:val="fr-FR"/>
              </w:rPr>
              <w:t xml:space="preserve"> ] </w:t>
            </w:r>
            <w:r w:rsidRPr="00516E40">
              <w:rPr>
                <w:i/>
                <w:noProof/>
                <w:sz w:val="18"/>
                <w:lang w:val="fr-FR"/>
              </w:rPr>
              <w:t>pid</w:t>
            </w:r>
            <w:r w:rsidRPr="00516E40">
              <w:rPr>
                <w:noProof/>
                <w:sz w:val="18"/>
                <w:lang w:val="fr-FR"/>
              </w:rPr>
              <w:t xml:space="preserve"> …</w:t>
            </w:r>
          </w:p>
          <w:p w:rsidR="002761E5" w:rsidRPr="00516E40" w:rsidRDefault="002761E5" w:rsidP="008C7415">
            <w:pPr>
              <w:spacing w:after="0" w:line="240" w:lineRule="auto"/>
              <w:rPr>
                <w:noProof/>
                <w:sz w:val="18"/>
                <w:lang w:val="fr-FR"/>
              </w:rPr>
            </w:pPr>
            <w:r w:rsidRPr="00516E40">
              <w:rPr>
                <w:noProof/>
                <w:sz w:val="18"/>
                <w:lang w:val="fr-FR"/>
              </w:rPr>
              <w:t xml:space="preserve">print [ </w:t>
            </w:r>
            <w:r w:rsidRPr="00516E40">
              <w:rPr>
                <w:i/>
                <w:noProof/>
                <w:sz w:val="18"/>
                <w:lang w:val="fr-FR"/>
              </w:rPr>
              <w:t>arg</w:t>
            </w:r>
            <w:r w:rsidRPr="00516E40">
              <w:rPr>
                <w:noProof/>
                <w:sz w:val="18"/>
                <w:lang w:val="fr-FR"/>
              </w:rPr>
              <w:t xml:space="preserve"> … ]</w:t>
            </w:r>
          </w:p>
          <w:p w:rsidR="002761E5" w:rsidRPr="00516E40" w:rsidRDefault="002761E5" w:rsidP="008C7415">
            <w:pPr>
              <w:spacing w:after="0" w:line="240" w:lineRule="auto"/>
              <w:rPr>
                <w:noProof/>
                <w:sz w:val="18"/>
                <w:lang w:val="fr-FR"/>
              </w:rPr>
            </w:pPr>
            <w:r w:rsidRPr="00516E40">
              <w:rPr>
                <w:noProof/>
                <w:sz w:val="18"/>
                <w:lang w:val="fr-FR"/>
              </w:rPr>
              <w:t>pwd</w:t>
            </w:r>
          </w:p>
          <w:p w:rsidR="002761E5" w:rsidRPr="00516E40" w:rsidRDefault="002761E5" w:rsidP="008C7415">
            <w:pPr>
              <w:spacing w:after="0" w:line="240" w:lineRule="auto"/>
              <w:rPr>
                <w:noProof/>
                <w:sz w:val="18"/>
                <w:lang w:val="fr-FR"/>
              </w:rPr>
            </w:pPr>
            <w:r w:rsidRPr="00516E40">
              <w:rPr>
                <w:noProof/>
                <w:sz w:val="18"/>
                <w:lang w:val="fr-FR"/>
              </w:rPr>
              <w:t xml:space="preserve">read [ -prsu[ </w:t>
            </w:r>
            <w:r w:rsidRPr="00516E40">
              <w:rPr>
                <w:i/>
                <w:noProof/>
                <w:sz w:val="18"/>
                <w:lang w:val="fr-FR"/>
              </w:rPr>
              <w:t>n</w:t>
            </w:r>
            <w:r w:rsidRPr="00516E40">
              <w:rPr>
                <w:noProof/>
                <w:sz w:val="18"/>
                <w:lang w:val="fr-FR"/>
              </w:rPr>
              <w:t xml:space="preserve"> ] ] [ </w:t>
            </w:r>
            <w:r w:rsidRPr="00516E40">
              <w:rPr>
                <w:i/>
                <w:noProof/>
                <w:sz w:val="18"/>
                <w:lang w:val="fr-FR"/>
              </w:rPr>
              <w:t>name</w:t>
            </w:r>
            <w:r w:rsidRPr="00516E40">
              <w:rPr>
                <w:noProof/>
                <w:sz w:val="18"/>
                <w:lang w:val="fr-FR"/>
              </w:rPr>
              <w:t xml:space="preserve"> ... ]</w:t>
            </w:r>
          </w:p>
          <w:p w:rsidR="002761E5" w:rsidRPr="00516E40" w:rsidRDefault="002761E5" w:rsidP="008C7415">
            <w:pPr>
              <w:spacing w:after="0" w:line="240" w:lineRule="auto"/>
              <w:rPr>
                <w:noProof/>
                <w:sz w:val="18"/>
                <w:lang w:val="fr-FR"/>
              </w:rPr>
            </w:pPr>
            <w:r w:rsidRPr="00516E40">
              <w:rPr>
                <w:noProof/>
                <w:sz w:val="18"/>
                <w:lang w:val="fr-FR"/>
              </w:rPr>
              <w:t>set [ ±</w:t>
            </w:r>
            <w:r w:rsidRPr="00516E40">
              <w:rPr>
                <w:i/>
                <w:noProof/>
                <w:sz w:val="18"/>
                <w:lang w:val="fr-FR"/>
              </w:rPr>
              <w:t>flags</w:t>
            </w:r>
            <w:r w:rsidRPr="00516E40">
              <w:rPr>
                <w:noProof/>
                <w:sz w:val="18"/>
                <w:lang w:val="fr-FR"/>
              </w:rPr>
              <w:t xml:space="preserve"> ] [ ±o </w:t>
            </w:r>
            <w:r w:rsidRPr="00516E40">
              <w:rPr>
                <w:i/>
                <w:noProof/>
                <w:sz w:val="18"/>
                <w:lang w:val="fr-FR"/>
              </w:rPr>
              <w:t>option</w:t>
            </w:r>
            <w:r w:rsidRPr="00516E40">
              <w:rPr>
                <w:noProof/>
                <w:sz w:val="18"/>
                <w:lang w:val="fr-FR"/>
              </w:rPr>
              <w:t xml:space="preserve"> ] ... [ ±A </w:t>
            </w:r>
            <w:r w:rsidRPr="00516E40">
              <w:rPr>
                <w:i/>
                <w:noProof/>
                <w:sz w:val="18"/>
                <w:lang w:val="fr-FR"/>
              </w:rPr>
              <w:t>name</w:t>
            </w:r>
            <w:r w:rsidRPr="00516E40">
              <w:rPr>
                <w:noProof/>
                <w:sz w:val="18"/>
                <w:lang w:val="fr-FR"/>
              </w:rPr>
              <w:t xml:space="preserve"> ] [ </w:t>
            </w:r>
            <w:r w:rsidRPr="00516E40">
              <w:rPr>
                <w:i/>
                <w:noProof/>
                <w:sz w:val="18"/>
                <w:lang w:val="fr-FR"/>
              </w:rPr>
              <w:t>arg</w:t>
            </w:r>
            <w:r w:rsidRPr="00516E40">
              <w:rPr>
                <w:noProof/>
                <w:sz w:val="18"/>
                <w:lang w:val="fr-FR"/>
              </w:rPr>
              <w:t xml:space="preserve"> ... ]</w:t>
            </w:r>
          </w:p>
          <w:p w:rsidR="002761E5" w:rsidRPr="00516E40" w:rsidRDefault="002761E5" w:rsidP="008C7415">
            <w:pPr>
              <w:spacing w:after="0" w:line="240" w:lineRule="auto"/>
              <w:rPr>
                <w:noProof/>
                <w:sz w:val="18"/>
                <w:szCs w:val="18"/>
                <w:lang w:val="fr-FR"/>
              </w:rPr>
            </w:pPr>
            <w:r w:rsidRPr="00516E40">
              <w:rPr>
                <w:noProof/>
                <w:sz w:val="18"/>
                <w:szCs w:val="18"/>
                <w:lang w:val="fr-FR"/>
              </w:rPr>
              <w:t xml:space="preserve">test </w:t>
            </w:r>
            <w:r w:rsidRPr="00516E40">
              <w:rPr>
                <w:i/>
                <w:noProof/>
                <w:sz w:val="18"/>
                <w:szCs w:val="18"/>
                <w:lang w:val="fr-FR"/>
              </w:rPr>
              <w:t>expression</w:t>
            </w:r>
          </w:p>
        </w:tc>
      </w:tr>
    </w:tbl>
    <w:p w:rsidR="00C55103" w:rsidRPr="00516E40" w:rsidRDefault="0014509D" w:rsidP="005018DD">
      <w:pPr>
        <w:keepNext/>
        <w:spacing w:before="240" w:after="120"/>
        <w:rPr>
          <w:noProof/>
          <w:lang w:val="fr-FR"/>
        </w:rPr>
      </w:pPr>
      <w:r w:rsidRPr="00516E40">
        <w:rPr>
          <w:noProof/>
          <w:lang w:val="fr-FR"/>
        </w:rPr>
        <w:lastRenderedPageBreak/>
        <w:t xml:space="preserve">Les </w:t>
      </w:r>
      <w:r w:rsidR="00C55103" w:rsidRPr="00516E40">
        <w:rPr>
          <w:noProof/>
          <w:lang w:val="fr-FR"/>
        </w:rPr>
        <w:t>erreurs lors des appels de commandes built-in spéciales </w:t>
      </w:r>
      <w:r w:rsidRPr="00516E40">
        <w:rPr>
          <w:noProof/>
          <w:lang w:val="fr-FR"/>
        </w:rPr>
        <w:t>sont traité</w:t>
      </w:r>
      <w:r w:rsidR="00EA1D6C" w:rsidRPr="00516E40">
        <w:rPr>
          <w:noProof/>
          <w:lang w:val="fr-FR"/>
        </w:rPr>
        <w:t>e</w:t>
      </w:r>
      <w:r w:rsidRPr="00516E40">
        <w:rPr>
          <w:noProof/>
          <w:lang w:val="fr-FR"/>
        </w:rPr>
        <w:t xml:space="preserve">s de façon particulière </w:t>
      </w:r>
      <w:r w:rsidR="00C55103" w:rsidRPr="00516E40">
        <w:rPr>
          <w:noProof/>
          <w:lang w:val="fr-FR"/>
        </w:rPr>
        <w:t>:</w:t>
      </w:r>
    </w:p>
    <w:p w:rsidR="00390C66" w:rsidRPr="00516E40" w:rsidRDefault="004762BA" w:rsidP="00155936">
      <w:pPr>
        <w:pStyle w:val="Paragraphedeliste"/>
        <w:numPr>
          <w:ilvl w:val="0"/>
          <w:numId w:val="29"/>
        </w:numPr>
        <w:spacing w:after="120"/>
        <w:contextualSpacing w:val="0"/>
        <w:rPr>
          <w:noProof/>
          <w:lang w:val="fr-FR"/>
        </w:rPr>
      </w:pPr>
      <w:r w:rsidRPr="00516E40">
        <w:rPr>
          <w:noProof/>
          <w:shd w:val="clear" w:color="auto" w:fill="B6DDE8"/>
          <w:lang w:val="fr-FR"/>
        </w:rPr>
        <w:t>AT&amp;T ksh</w:t>
      </w:r>
      <w:r w:rsidRPr="00516E40">
        <w:rPr>
          <w:noProof/>
          <w:lang w:val="fr-FR"/>
        </w:rPr>
        <w:t xml:space="preserve"> : </w:t>
      </w:r>
      <w:r w:rsidR="008D27C7" w:rsidRPr="00516E40">
        <w:rPr>
          <w:noProof/>
          <w:lang w:val="fr-FR"/>
        </w:rPr>
        <w:t>l</w:t>
      </w:r>
      <w:r w:rsidR="000F2174" w:rsidRPr="00516E40">
        <w:rPr>
          <w:noProof/>
          <w:lang w:val="fr-FR"/>
        </w:rPr>
        <w:t>e manuel</w:t>
      </w:r>
      <w:r w:rsidR="00ED583E" w:rsidRPr="00516E40">
        <w:rPr>
          <w:noProof/>
          <w:lang w:val="fr-FR"/>
        </w:rPr>
        <w:t xml:space="preserve"> </w:t>
      </w:r>
      <w:r w:rsidR="006606A2" w:rsidRPr="00516E40">
        <w:rPr>
          <w:noProof/>
          <w:lang w:val="fr-FR"/>
        </w:rPr>
        <w:t xml:space="preserve">précise </w:t>
      </w:r>
      <w:r w:rsidR="00705218" w:rsidRPr="00516E40">
        <w:rPr>
          <w:noProof/>
          <w:lang w:val="fr-FR"/>
        </w:rPr>
        <w:t>sobrement</w:t>
      </w:r>
      <w:r w:rsidR="00FA399C" w:rsidRPr="00516E40">
        <w:rPr>
          <w:noProof/>
          <w:lang w:val="fr-FR"/>
        </w:rPr>
        <w:t xml:space="preserve"> </w:t>
      </w:r>
      <w:r w:rsidR="000F2174" w:rsidRPr="00516E40">
        <w:rPr>
          <w:noProof/>
          <w:lang w:val="fr-FR"/>
        </w:rPr>
        <w:t>:</w:t>
      </w:r>
      <w:r w:rsidR="00CC754A" w:rsidRPr="00516E40">
        <w:rPr>
          <w:noProof/>
          <w:lang w:val="fr-FR"/>
        </w:rPr>
        <w:t xml:space="preserve"> </w:t>
      </w:r>
      <w:r w:rsidR="000F2174" w:rsidRPr="00516E40">
        <w:rPr>
          <w:noProof/>
          <w:lang w:val="fr-FR"/>
        </w:rPr>
        <w:t xml:space="preserve">« </w:t>
      </w:r>
      <w:r w:rsidR="000F2174" w:rsidRPr="00516E40">
        <w:rPr>
          <w:i/>
          <w:noProof/>
          <w:lang w:val="fr-FR"/>
        </w:rPr>
        <w:t>errors cause a script that contains them to abort.</w:t>
      </w:r>
      <w:r w:rsidR="000F2174" w:rsidRPr="00516E40">
        <w:rPr>
          <w:noProof/>
          <w:lang w:val="fr-FR"/>
        </w:rPr>
        <w:t xml:space="preserve"> »</w:t>
      </w:r>
      <w:r w:rsidR="003E2A86" w:rsidRPr="00516E40">
        <w:rPr>
          <w:noProof/>
          <w:lang w:val="fr-FR"/>
        </w:rPr>
        <w:t>, ce qui signifie qu’en cas d’erreur d’exécution le script sera terminé purement et simplement</w:t>
      </w:r>
      <w:r w:rsidR="005D588D" w:rsidRPr="00516E40">
        <w:rPr>
          <w:noProof/>
          <w:lang w:val="fr-FR"/>
        </w:rPr>
        <w:t xml:space="preserve">, sans pouvoir </w:t>
      </w:r>
      <w:r w:rsidR="003E2A86" w:rsidRPr="00516E40">
        <w:rPr>
          <w:noProof/>
          <w:lang w:val="fr-FR"/>
        </w:rPr>
        <w:t>ni détecter l’erreur</w:t>
      </w:r>
      <w:r w:rsidR="008815E1" w:rsidRPr="00516E40">
        <w:rPr>
          <w:noProof/>
          <w:lang w:val="fr-FR"/>
        </w:rPr>
        <w:t xml:space="preserve"> a posteriori</w:t>
      </w:r>
      <w:r w:rsidR="003E2A86" w:rsidRPr="00516E40">
        <w:rPr>
          <w:noProof/>
          <w:lang w:val="fr-FR"/>
        </w:rPr>
        <w:t>, ni la traiter, puisqu</w:t>
      </w:r>
      <w:r w:rsidR="003D51C6" w:rsidRPr="00516E40">
        <w:rPr>
          <w:noProof/>
          <w:lang w:val="fr-FR"/>
        </w:rPr>
        <w:t xml:space="preserve">’il </w:t>
      </w:r>
      <w:r w:rsidR="003E2A86" w:rsidRPr="00516E40">
        <w:rPr>
          <w:noProof/>
          <w:lang w:val="fr-FR"/>
        </w:rPr>
        <w:t>s</w:t>
      </w:r>
      <w:r w:rsidR="005D588D" w:rsidRPr="00516E40">
        <w:rPr>
          <w:noProof/>
          <w:lang w:val="fr-FR"/>
        </w:rPr>
        <w:t>era</w:t>
      </w:r>
      <w:r w:rsidR="003E2A86" w:rsidRPr="00516E40">
        <w:rPr>
          <w:noProof/>
          <w:lang w:val="fr-FR"/>
        </w:rPr>
        <w:t xml:space="preserve"> arrêté immédiatement.</w:t>
      </w:r>
    </w:p>
    <w:p w:rsidR="007C4381" w:rsidRPr="00516E40" w:rsidRDefault="008D27C7" w:rsidP="00F223E4">
      <w:pPr>
        <w:pStyle w:val="Paragraphedeliste"/>
        <w:numPr>
          <w:ilvl w:val="0"/>
          <w:numId w:val="29"/>
        </w:numPr>
        <w:spacing w:after="120"/>
        <w:ind w:left="357" w:hanging="357"/>
        <w:contextualSpacing w:val="0"/>
        <w:rPr>
          <w:noProof/>
          <w:lang w:val="fr-FR"/>
        </w:rPr>
      </w:pPr>
      <w:r w:rsidRPr="00516E40">
        <w:rPr>
          <w:noProof/>
          <w:shd w:val="clear" w:color="auto" w:fill="B6DDE8"/>
          <w:lang w:val="fr-FR"/>
        </w:rPr>
        <w:t>pdksh</w:t>
      </w:r>
      <w:r w:rsidRPr="00516E40">
        <w:rPr>
          <w:noProof/>
          <w:lang w:val="fr-FR"/>
        </w:rPr>
        <w:t xml:space="preserve"> : </w:t>
      </w:r>
      <w:r w:rsidR="008E44C4" w:rsidRPr="00516E40">
        <w:rPr>
          <w:noProof/>
          <w:lang w:val="fr-FR"/>
        </w:rPr>
        <w:t xml:space="preserve">la formule </w:t>
      </w:r>
      <w:r w:rsidR="0074415C" w:rsidRPr="00516E40">
        <w:rPr>
          <w:noProof/>
          <w:lang w:val="fr-FR"/>
        </w:rPr>
        <w:t>du</w:t>
      </w:r>
      <w:r w:rsidR="008E44C4" w:rsidRPr="00516E40">
        <w:rPr>
          <w:noProof/>
          <w:lang w:val="fr-FR"/>
        </w:rPr>
        <w:t xml:space="preserve"> </w:t>
      </w:r>
      <w:r w:rsidRPr="00516E40">
        <w:rPr>
          <w:noProof/>
          <w:lang w:val="fr-FR"/>
        </w:rPr>
        <w:t>manuel</w:t>
      </w:r>
      <w:r w:rsidR="008E44C4" w:rsidRPr="00516E40">
        <w:rPr>
          <w:noProof/>
          <w:lang w:val="fr-FR"/>
        </w:rPr>
        <w:t> :</w:t>
      </w:r>
      <w:r w:rsidRPr="00516E40">
        <w:rPr>
          <w:noProof/>
          <w:lang w:val="fr-FR"/>
        </w:rPr>
        <w:t> « </w:t>
      </w:r>
      <w:r w:rsidRPr="00516E40">
        <w:rPr>
          <w:i/>
          <w:noProof/>
          <w:lang w:val="fr-FR"/>
        </w:rPr>
        <w:t>an error during their execution can cause a non-interactive shell to exit</w:t>
      </w:r>
      <w:r w:rsidRPr="00516E40">
        <w:rPr>
          <w:noProof/>
          <w:lang w:val="fr-FR"/>
        </w:rPr>
        <w:t> » est plus ambig</w:t>
      </w:r>
      <w:r w:rsidR="00081A99" w:rsidRPr="00516E40">
        <w:rPr>
          <w:noProof/>
          <w:lang w:val="fr-FR"/>
        </w:rPr>
        <w:t>u</w:t>
      </w:r>
      <w:r w:rsidR="00834465" w:rsidRPr="00516E40">
        <w:rPr>
          <w:noProof/>
          <w:lang w:val="fr-FR"/>
        </w:rPr>
        <w:t>ë</w:t>
      </w:r>
      <w:r w:rsidRPr="00516E40">
        <w:rPr>
          <w:noProof/>
          <w:lang w:val="fr-FR"/>
        </w:rPr>
        <w:t xml:space="preserve">. </w:t>
      </w:r>
      <w:r w:rsidR="00616432" w:rsidRPr="00516E40">
        <w:rPr>
          <w:noProof/>
          <w:lang w:val="fr-FR"/>
        </w:rPr>
        <w:t>Cependant</w:t>
      </w:r>
      <w:r w:rsidR="00C10014" w:rsidRPr="00516E40">
        <w:rPr>
          <w:noProof/>
          <w:lang w:val="fr-FR"/>
        </w:rPr>
        <w:t>,</w:t>
      </w:r>
      <w:r w:rsidR="00616432" w:rsidRPr="00516E40">
        <w:rPr>
          <w:noProof/>
          <w:lang w:val="fr-FR"/>
        </w:rPr>
        <w:t xml:space="preserve"> e</w:t>
      </w:r>
      <w:r w:rsidRPr="00516E40">
        <w:rPr>
          <w:noProof/>
          <w:lang w:val="fr-FR"/>
        </w:rPr>
        <w:t xml:space="preserve">n </w:t>
      </w:r>
      <w:r w:rsidR="00010149" w:rsidRPr="00516E40">
        <w:rPr>
          <w:noProof/>
          <w:lang w:val="fr-FR"/>
        </w:rPr>
        <w:t>général</w:t>
      </w:r>
      <w:r w:rsidRPr="00516E40">
        <w:rPr>
          <w:noProof/>
          <w:lang w:val="fr-FR"/>
        </w:rPr>
        <w:t xml:space="preserve"> pdksh traite </w:t>
      </w:r>
      <w:r w:rsidR="00616432" w:rsidRPr="00516E40">
        <w:rPr>
          <w:noProof/>
          <w:lang w:val="fr-FR"/>
        </w:rPr>
        <w:t xml:space="preserve">ces erreurs </w:t>
      </w:r>
      <w:r w:rsidRPr="00516E40">
        <w:rPr>
          <w:noProof/>
          <w:lang w:val="fr-FR"/>
        </w:rPr>
        <w:t>par un abandon de l’unité d’exécution courante</w:t>
      </w:r>
      <w:r w:rsidR="00B84EF7" w:rsidRPr="00516E40">
        <w:rPr>
          <w:noProof/>
          <w:lang w:val="fr-FR"/>
        </w:rPr>
        <w:t>,</w:t>
      </w:r>
      <w:r w:rsidRPr="00516E40">
        <w:rPr>
          <w:noProof/>
          <w:lang w:val="fr-FR"/>
        </w:rPr>
        <w:t xml:space="preserve"> non par un exit du script.</w:t>
      </w:r>
      <w:r w:rsidR="00D42EB5" w:rsidRPr="00516E40">
        <w:rPr>
          <w:noProof/>
          <w:lang w:val="fr-FR"/>
        </w:rPr>
        <w:t xml:space="preserve"> </w:t>
      </w:r>
    </w:p>
    <w:p w:rsidR="005A44BD" w:rsidRPr="00516E40" w:rsidRDefault="00272A74" w:rsidP="007C4381">
      <w:pPr>
        <w:rPr>
          <w:noProof/>
          <w:lang w:val="fr-FR"/>
        </w:rPr>
      </w:pPr>
      <w:r w:rsidRPr="00516E40">
        <w:rPr>
          <w:noProof/>
          <w:lang w:val="fr-FR"/>
        </w:rPr>
        <w:t>L’emploi des commandes built</w:t>
      </w:r>
      <w:r w:rsidR="004612B8" w:rsidRPr="00516E40">
        <w:rPr>
          <w:noProof/>
          <w:lang w:val="fr-FR"/>
        </w:rPr>
        <w:noBreakHyphen/>
      </w:r>
      <w:r w:rsidRPr="00516E40">
        <w:rPr>
          <w:noProof/>
          <w:lang w:val="fr-FR"/>
        </w:rPr>
        <w:t>in spéciales nécessite donc des précautions</w:t>
      </w:r>
      <w:r w:rsidR="00857CE0" w:rsidRPr="00516E40">
        <w:rPr>
          <w:noProof/>
          <w:lang w:val="fr-FR"/>
        </w:rPr>
        <w:t xml:space="preserve">, tout spécialement avec AT&amp;T ksh, </w:t>
      </w:r>
      <w:r w:rsidR="00F85BBC" w:rsidRPr="00516E40">
        <w:rPr>
          <w:noProof/>
          <w:lang w:val="fr-FR"/>
        </w:rPr>
        <w:t>afin d’</w:t>
      </w:r>
      <w:r w:rsidRPr="00516E40">
        <w:rPr>
          <w:noProof/>
          <w:lang w:val="fr-FR"/>
        </w:rPr>
        <w:t xml:space="preserve">éviter </w:t>
      </w:r>
      <w:r w:rsidR="001936BD" w:rsidRPr="00516E40">
        <w:rPr>
          <w:noProof/>
          <w:lang w:val="fr-FR"/>
        </w:rPr>
        <w:t>l</w:t>
      </w:r>
      <w:r w:rsidRPr="00516E40">
        <w:rPr>
          <w:noProof/>
          <w:lang w:val="fr-FR"/>
        </w:rPr>
        <w:t>es erreurs</w:t>
      </w:r>
      <w:r w:rsidR="001936BD" w:rsidRPr="00516E40">
        <w:rPr>
          <w:noProof/>
          <w:lang w:val="fr-FR"/>
        </w:rPr>
        <w:t xml:space="preserve"> </w:t>
      </w:r>
      <w:r w:rsidR="001936BD" w:rsidRPr="00516E40">
        <w:rPr>
          <w:i/>
          <w:noProof/>
          <w:lang w:val="fr-FR"/>
        </w:rPr>
        <w:t>a priori</w:t>
      </w:r>
      <w:r w:rsidR="00A41553" w:rsidRPr="00516E40">
        <w:rPr>
          <w:i/>
          <w:noProof/>
          <w:lang w:val="fr-FR"/>
        </w:rPr>
        <w:t xml:space="preserve"> </w:t>
      </w:r>
      <w:r w:rsidR="00997F76" w:rsidRPr="00516E40">
        <w:rPr>
          <w:noProof/>
          <w:lang w:val="fr-FR"/>
        </w:rPr>
        <w:t>(</w:t>
      </w:r>
      <w:r w:rsidR="008B1087" w:rsidRPr="00516E40">
        <w:rPr>
          <w:noProof/>
          <w:lang w:val="fr-FR"/>
        </w:rPr>
        <w:t xml:space="preserve">dans la mesure du </w:t>
      </w:r>
      <w:r w:rsidR="004464C7" w:rsidRPr="00516E40">
        <w:rPr>
          <w:noProof/>
          <w:lang w:val="fr-FR"/>
        </w:rPr>
        <w:t>possible</w:t>
      </w:r>
      <w:r w:rsidR="00997F76" w:rsidRPr="00516E40">
        <w:rPr>
          <w:noProof/>
          <w:lang w:val="fr-FR"/>
        </w:rPr>
        <w:t>)</w:t>
      </w:r>
      <w:r w:rsidR="004464C7" w:rsidRPr="00516E40">
        <w:rPr>
          <w:noProof/>
          <w:lang w:val="fr-FR"/>
        </w:rPr>
        <w:t>.</w:t>
      </w:r>
    </w:p>
    <w:p w:rsidR="00D82176" w:rsidRPr="00516E40" w:rsidRDefault="005A44BD" w:rsidP="00495237">
      <w:pPr>
        <w:spacing w:after="120"/>
        <w:rPr>
          <w:noProof/>
          <w:lang w:val="fr-FR"/>
        </w:rPr>
      </w:pPr>
      <w:bookmarkStart w:id="90" w:name="Example_typeset_i"/>
      <w:r w:rsidRPr="00516E40">
        <w:rPr>
          <w:noProof/>
          <w:lang w:val="fr-FR"/>
        </w:rPr>
        <w:t>Exemple</w:t>
      </w:r>
      <w:bookmarkEnd w:id="90"/>
      <w:r w:rsidRPr="00516E40">
        <w:rPr>
          <w:noProof/>
          <w:lang w:val="fr-FR"/>
        </w:rPr>
        <w:t> : la commande typeset est une commande built-in spéciale</w:t>
      </w:r>
      <w:r w:rsidR="00950B11" w:rsidRPr="00516E40">
        <w:rPr>
          <w:noProof/>
          <w:lang w:val="fr-FR"/>
        </w:rPr>
        <w:t xml:space="preserve">, c’est pourquoi </w:t>
      </w:r>
      <w:r w:rsidR="006D3053" w:rsidRPr="00516E40">
        <w:rPr>
          <w:noProof/>
          <w:lang w:val="fr-FR"/>
        </w:rPr>
        <w:t>(</w:t>
      </w:r>
      <w:r w:rsidR="00950B11" w:rsidRPr="00516E40">
        <w:rPr>
          <w:noProof/>
          <w:lang w:val="fr-FR"/>
        </w:rPr>
        <w:t>avec AT&amp;T ksh) il est recommandé d’écrire :</w:t>
      </w:r>
    </w:p>
    <w:p w:rsidR="00EA61F7" w:rsidRPr="00516E40" w:rsidRDefault="00646724" w:rsidP="00EA61F7">
      <w:pPr>
        <w:pStyle w:val="codesample"/>
        <w:keepNext/>
        <w:rPr>
          <w:rFonts w:ascii="Courier New" w:hAnsi="Courier New"/>
          <w:sz w:val="16"/>
          <w:szCs w:val="16"/>
        </w:rPr>
      </w:pPr>
      <w:r w:rsidRPr="00516E40">
        <w:rPr>
          <w:rFonts w:ascii="Courier New" w:hAnsi="Courier New"/>
          <w:sz w:val="16"/>
          <w:szCs w:val="16"/>
        </w:rPr>
        <w:t xml:space="preserve">typeset -i </w:t>
      </w:r>
      <w:r w:rsidR="00E70832" w:rsidRPr="00516E40">
        <w:rPr>
          <w:rFonts w:ascii="Courier New" w:hAnsi="Courier New"/>
          <w:sz w:val="16"/>
          <w:szCs w:val="16"/>
        </w:rPr>
        <w:t xml:space="preserve">num   </w:t>
      </w:r>
      <w:r w:rsidR="00C06ED9" w:rsidRPr="00516E40">
        <w:rPr>
          <w:rFonts w:ascii="Courier New" w:hAnsi="Courier New"/>
          <w:sz w:val="16"/>
          <w:szCs w:val="16"/>
        </w:rPr>
        <w:t xml:space="preserve">    </w:t>
      </w:r>
      <w:r w:rsidR="0010616E" w:rsidRPr="00516E40">
        <w:rPr>
          <w:rFonts w:ascii="Courier New" w:hAnsi="Courier New"/>
          <w:sz w:val="16"/>
          <w:szCs w:val="16"/>
        </w:rPr>
        <w:t xml:space="preserve"> </w:t>
      </w:r>
      <w:r w:rsidR="004E7BA5" w:rsidRPr="00516E40">
        <w:rPr>
          <w:rFonts w:ascii="Courier New" w:hAnsi="Courier New"/>
          <w:sz w:val="16"/>
          <w:szCs w:val="16"/>
        </w:rPr>
        <w:t xml:space="preserve"> </w:t>
      </w:r>
      <w:r w:rsidRPr="00516E40">
        <w:rPr>
          <w:rFonts w:ascii="Courier New" w:hAnsi="Courier New"/>
          <w:sz w:val="16"/>
          <w:szCs w:val="16"/>
        </w:rPr>
        <w:t># déclare le paramètre num de type entier signé</w:t>
      </w:r>
    </w:p>
    <w:p w:rsidR="00E70832" w:rsidRPr="00516E40" w:rsidRDefault="00E70832" w:rsidP="00495237">
      <w:pPr>
        <w:pStyle w:val="codesample"/>
        <w:keepNext/>
        <w:spacing w:after="120"/>
        <w:rPr>
          <w:rFonts w:ascii="Courier New" w:hAnsi="Courier New"/>
          <w:sz w:val="16"/>
          <w:szCs w:val="16"/>
        </w:rPr>
      </w:pPr>
      <w:r w:rsidRPr="00516E40">
        <w:rPr>
          <w:rFonts w:ascii="Courier New" w:hAnsi="Courier New"/>
          <w:sz w:val="16"/>
          <w:szCs w:val="16"/>
        </w:rPr>
        <w:t>num=$</w:t>
      </w:r>
      <w:r w:rsidR="008E09F4" w:rsidRPr="00516E40">
        <w:rPr>
          <w:rFonts w:ascii="Courier New" w:hAnsi="Courier New"/>
          <w:sz w:val="16"/>
          <w:szCs w:val="16"/>
        </w:rPr>
        <w:t>param</w:t>
      </w:r>
      <w:r w:rsidRPr="00516E40">
        <w:rPr>
          <w:rFonts w:ascii="Courier New" w:hAnsi="Courier New"/>
          <w:sz w:val="16"/>
          <w:szCs w:val="16"/>
        </w:rPr>
        <w:t xml:space="preserve">         </w:t>
      </w:r>
      <w:r w:rsidR="008E09F4" w:rsidRPr="00516E40">
        <w:rPr>
          <w:rFonts w:ascii="Courier New" w:hAnsi="Courier New"/>
          <w:sz w:val="16"/>
          <w:szCs w:val="16"/>
        </w:rPr>
        <w:t xml:space="preserve">  </w:t>
      </w:r>
      <w:r w:rsidR="0010616E" w:rsidRPr="00516E40">
        <w:rPr>
          <w:rFonts w:ascii="Courier New" w:hAnsi="Courier New"/>
          <w:sz w:val="16"/>
          <w:szCs w:val="16"/>
        </w:rPr>
        <w:t xml:space="preserve"> </w:t>
      </w:r>
      <w:r w:rsidR="004E7BA5" w:rsidRPr="00516E40">
        <w:rPr>
          <w:rFonts w:ascii="Courier New" w:hAnsi="Courier New"/>
          <w:sz w:val="16"/>
          <w:szCs w:val="16"/>
        </w:rPr>
        <w:t xml:space="preserve"> </w:t>
      </w:r>
      <w:r w:rsidRPr="00516E40">
        <w:rPr>
          <w:rFonts w:ascii="Courier New" w:hAnsi="Courier New"/>
          <w:sz w:val="16"/>
          <w:szCs w:val="16"/>
        </w:rPr>
        <w:t># affecte à num la valeur du paramètre</w:t>
      </w:r>
      <w:r w:rsidR="008E09F4" w:rsidRPr="00516E40">
        <w:rPr>
          <w:rFonts w:ascii="Courier New" w:hAnsi="Courier New"/>
          <w:sz w:val="16"/>
          <w:szCs w:val="16"/>
        </w:rPr>
        <w:t xml:space="preserve"> param</w:t>
      </w:r>
    </w:p>
    <w:p w:rsidR="00950B11" w:rsidRPr="00516E40" w:rsidRDefault="00EA61F7" w:rsidP="00495237">
      <w:pPr>
        <w:spacing w:after="120"/>
        <w:rPr>
          <w:noProof/>
          <w:lang w:val="fr-FR"/>
        </w:rPr>
      </w:pPr>
      <w:r w:rsidRPr="00516E40">
        <w:rPr>
          <w:noProof/>
          <w:lang w:val="fr-FR"/>
        </w:rPr>
        <w:t>plutôt que :</w:t>
      </w:r>
    </w:p>
    <w:p w:rsidR="00EA61F7" w:rsidRPr="00516E40" w:rsidRDefault="00C06ED9" w:rsidP="009C51AE">
      <w:pPr>
        <w:pStyle w:val="codesample"/>
        <w:keepNext/>
        <w:spacing w:after="200"/>
        <w:rPr>
          <w:rFonts w:ascii="Courier New" w:hAnsi="Courier New"/>
          <w:sz w:val="16"/>
          <w:szCs w:val="16"/>
        </w:rPr>
      </w:pPr>
      <w:r w:rsidRPr="00516E40">
        <w:rPr>
          <w:rFonts w:ascii="Courier New" w:hAnsi="Courier New"/>
          <w:sz w:val="16"/>
          <w:szCs w:val="16"/>
        </w:rPr>
        <w:t xml:space="preserve">typeset -i </w:t>
      </w:r>
      <w:r w:rsidR="0010616E" w:rsidRPr="00516E40">
        <w:rPr>
          <w:rFonts w:ascii="Courier New" w:hAnsi="Courier New"/>
          <w:sz w:val="16"/>
          <w:szCs w:val="16"/>
        </w:rPr>
        <w:t xml:space="preserve">num=$param </w:t>
      </w:r>
      <w:r w:rsidR="004E7BA5" w:rsidRPr="00516E40">
        <w:rPr>
          <w:rFonts w:ascii="Courier New" w:hAnsi="Courier New"/>
          <w:sz w:val="16"/>
          <w:szCs w:val="16"/>
        </w:rPr>
        <w:t xml:space="preserve"> </w:t>
      </w:r>
      <w:r w:rsidR="00EA61F7" w:rsidRPr="00516E40">
        <w:rPr>
          <w:rFonts w:ascii="Courier New" w:hAnsi="Courier New"/>
          <w:sz w:val="16"/>
          <w:szCs w:val="16"/>
        </w:rPr>
        <w:t xml:space="preserve"># </w:t>
      </w:r>
      <w:r w:rsidRPr="00516E40">
        <w:rPr>
          <w:rFonts w:ascii="Courier New" w:hAnsi="Courier New"/>
          <w:sz w:val="16"/>
          <w:szCs w:val="16"/>
        </w:rPr>
        <w:t>déclare le paramètre num de type entier signé et</w:t>
      </w:r>
      <w:r w:rsidR="007F6167" w:rsidRPr="00516E40">
        <w:rPr>
          <w:rFonts w:ascii="Courier New" w:hAnsi="Courier New"/>
          <w:sz w:val="16"/>
          <w:szCs w:val="16"/>
        </w:rPr>
        <w:t xml:space="preserve"> lui</w:t>
      </w:r>
      <w:r w:rsidRPr="00516E40">
        <w:rPr>
          <w:rFonts w:ascii="Courier New" w:hAnsi="Courier New"/>
          <w:sz w:val="16"/>
          <w:szCs w:val="16"/>
        </w:rPr>
        <w:br/>
        <w:t xml:space="preserve">                     </w:t>
      </w:r>
      <w:r w:rsidR="0010616E" w:rsidRPr="00516E40">
        <w:rPr>
          <w:rFonts w:ascii="Courier New" w:hAnsi="Courier New"/>
          <w:sz w:val="16"/>
          <w:szCs w:val="16"/>
        </w:rPr>
        <w:t xml:space="preserve"> </w:t>
      </w:r>
      <w:r w:rsidR="004E7BA5" w:rsidRPr="00516E40">
        <w:rPr>
          <w:rFonts w:ascii="Courier New" w:hAnsi="Courier New"/>
          <w:sz w:val="16"/>
          <w:szCs w:val="16"/>
        </w:rPr>
        <w:t xml:space="preserve"> </w:t>
      </w:r>
      <w:r w:rsidRPr="00516E40">
        <w:rPr>
          <w:rFonts w:ascii="Courier New" w:hAnsi="Courier New"/>
          <w:sz w:val="16"/>
          <w:szCs w:val="16"/>
        </w:rPr>
        <w:t xml:space="preserve"># affecte </w:t>
      </w:r>
      <w:r w:rsidR="007F6167" w:rsidRPr="00516E40">
        <w:rPr>
          <w:rFonts w:ascii="Courier New" w:hAnsi="Courier New"/>
          <w:sz w:val="16"/>
          <w:szCs w:val="16"/>
        </w:rPr>
        <w:t>(simultanément) l</w:t>
      </w:r>
      <w:r w:rsidRPr="00516E40">
        <w:rPr>
          <w:rFonts w:ascii="Courier New" w:hAnsi="Courier New"/>
          <w:sz w:val="16"/>
          <w:szCs w:val="16"/>
        </w:rPr>
        <w:t xml:space="preserve">a valeur du paramètre </w:t>
      </w:r>
      <w:r w:rsidR="00A4498E" w:rsidRPr="00516E40">
        <w:rPr>
          <w:rFonts w:ascii="Courier New" w:hAnsi="Courier New"/>
          <w:sz w:val="16"/>
          <w:szCs w:val="16"/>
        </w:rPr>
        <w:t>param</w:t>
      </w:r>
    </w:p>
    <w:p w:rsidR="00EA61F7" w:rsidRPr="00516E40" w:rsidRDefault="008E09F4" w:rsidP="007C4381">
      <w:pPr>
        <w:rPr>
          <w:noProof/>
          <w:lang w:val="fr-FR"/>
        </w:rPr>
      </w:pPr>
      <w:r w:rsidRPr="00516E40">
        <w:rPr>
          <w:noProof/>
          <w:lang w:val="fr-FR"/>
        </w:rPr>
        <w:t>En effet, si l’affectation entraîne une erreur de conversion</w:t>
      </w:r>
      <w:r w:rsidR="00CD2E8C" w:rsidRPr="00516E40">
        <w:rPr>
          <w:noProof/>
          <w:lang w:val="fr-FR"/>
        </w:rPr>
        <w:t xml:space="preserve"> </w:t>
      </w:r>
      <w:r w:rsidRPr="00516E40">
        <w:rPr>
          <w:noProof/>
          <w:lang w:val="fr-FR"/>
        </w:rPr>
        <w:t>de la valeur de</w:t>
      </w:r>
      <w:r w:rsidR="00EA61F7" w:rsidRPr="00516E40">
        <w:rPr>
          <w:noProof/>
          <w:lang w:val="fr-FR"/>
        </w:rPr>
        <w:t xml:space="preserve"> </w:t>
      </w:r>
      <w:r w:rsidR="00FF60D1" w:rsidRPr="00516E40">
        <w:rPr>
          <w:i/>
          <w:noProof/>
          <w:lang w:val="fr-FR"/>
        </w:rPr>
        <w:t>param</w:t>
      </w:r>
      <w:r w:rsidR="00FF60D1" w:rsidRPr="00516E40">
        <w:rPr>
          <w:noProof/>
          <w:lang w:val="fr-FR"/>
        </w:rPr>
        <w:t>, dans le 1</w:t>
      </w:r>
      <w:r w:rsidR="00FF60D1" w:rsidRPr="00516E40">
        <w:rPr>
          <w:noProof/>
          <w:vertAlign w:val="superscript"/>
          <w:lang w:val="fr-FR"/>
        </w:rPr>
        <w:t>er</w:t>
      </w:r>
      <w:r w:rsidR="00FF60D1" w:rsidRPr="00516E40">
        <w:rPr>
          <w:noProof/>
          <w:lang w:val="fr-FR"/>
        </w:rPr>
        <w:t xml:space="preserve"> cas cette erreur a lieu au moment de l’affectation</w:t>
      </w:r>
      <w:r w:rsidR="005E4A97" w:rsidRPr="00516E40">
        <w:rPr>
          <w:noProof/>
          <w:lang w:val="fr-FR"/>
        </w:rPr>
        <w:t>, alors que dans le 2</w:t>
      </w:r>
      <w:r w:rsidR="005E4A97" w:rsidRPr="00516E40">
        <w:rPr>
          <w:noProof/>
          <w:vertAlign w:val="superscript"/>
          <w:lang w:val="fr-FR"/>
        </w:rPr>
        <w:t>nd</w:t>
      </w:r>
      <w:r w:rsidR="005E4A97" w:rsidRPr="00516E40">
        <w:rPr>
          <w:noProof/>
          <w:lang w:val="fr-FR"/>
        </w:rPr>
        <w:t xml:space="preserve"> cas elle a lieu lors de l’appel </w:t>
      </w:r>
      <w:r w:rsidR="00DB3881" w:rsidRPr="00516E40">
        <w:rPr>
          <w:noProof/>
          <w:lang w:val="fr-FR"/>
        </w:rPr>
        <w:t>de</w:t>
      </w:r>
      <w:r w:rsidR="005E4A97" w:rsidRPr="00516E40">
        <w:rPr>
          <w:noProof/>
          <w:lang w:val="fr-FR"/>
        </w:rPr>
        <w:t xml:space="preserve"> la commande typeset.</w:t>
      </w:r>
      <w:r w:rsidR="00C80BC2" w:rsidRPr="00516E40">
        <w:rPr>
          <w:noProof/>
          <w:lang w:val="fr-FR"/>
        </w:rPr>
        <w:t xml:space="preserve"> C’est pourquoi, dans le 1</w:t>
      </w:r>
      <w:r w:rsidR="00C80BC2" w:rsidRPr="00516E40">
        <w:rPr>
          <w:noProof/>
          <w:vertAlign w:val="superscript"/>
          <w:lang w:val="fr-FR"/>
        </w:rPr>
        <w:t>er</w:t>
      </w:r>
      <w:r w:rsidR="00C80BC2" w:rsidRPr="00516E40">
        <w:rPr>
          <w:noProof/>
          <w:lang w:val="fr-FR"/>
        </w:rPr>
        <w:t xml:space="preserve"> cas cette erreur entraîne seulement l’abandon de l’unité d’exécution courante, alors que dans le 2</w:t>
      </w:r>
      <w:r w:rsidR="00C80BC2" w:rsidRPr="00516E40">
        <w:rPr>
          <w:noProof/>
          <w:vertAlign w:val="superscript"/>
          <w:lang w:val="fr-FR"/>
        </w:rPr>
        <w:t>nd</w:t>
      </w:r>
      <w:r w:rsidR="00C80BC2" w:rsidRPr="00516E40">
        <w:rPr>
          <w:noProof/>
          <w:lang w:val="fr-FR"/>
        </w:rPr>
        <w:t xml:space="preserve"> cas (avec AT&amp;T ksh) </w:t>
      </w:r>
      <w:r w:rsidR="00A32191" w:rsidRPr="00516E40">
        <w:rPr>
          <w:noProof/>
          <w:lang w:val="fr-FR"/>
        </w:rPr>
        <w:t xml:space="preserve">elle </w:t>
      </w:r>
      <w:r w:rsidR="00C80BC2" w:rsidRPr="00516E40">
        <w:rPr>
          <w:noProof/>
          <w:lang w:val="fr-FR"/>
        </w:rPr>
        <w:t>entraîne l’arrêt immédiat du script.</w:t>
      </w:r>
    </w:p>
    <w:p w:rsidR="00A87296" w:rsidRPr="00516E40" w:rsidRDefault="0041647E" w:rsidP="00145449">
      <w:pPr>
        <w:pStyle w:val="Titre3"/>
        <w:spacing w:before="300"/>
        <w:rPr>
          <w:noProof/>
          <w:lang w:val="fr-FR"/>
        </w:rPr>
      </w:pPr>
      <w:bookmarkStart w:id="91" w:name="_Ref322249966"/>
      <w:r w:rsidRPr="00516E40">
        <w:rPr>
          <w:noProof/>
          <w:lang w:val="fr-FR"/>
        </w:rPr>
        <w:t>Traitement des erreurs par les commandes built-in eval et exec</w:t>
      </w:r>
      <w:bookmarkEnd w:id="88"/>
      <w:bookmarkEnd w:id="91"/>
    </w:p>
    <w:p w:rsidR="00FE08AB" w:rsidRPr="00516E40" w:rsidRDefault="00FE08AB" w:rsidP="006B2E58">
      <w:pPr>
        <w:spacing w:after="120"/>
        <w:rPr>
          <w:noProof/>
          <w:lang w:val="fr-FR"/>
        </w:rPr>
      </w:pPr>
      <w:r w:rsidRPr="00516E40">
        <w:rPr>
          <w:noProof/>
          <w:lang w:val="fr-FR"/>
        </w:rPr>
        <w:t>Les commandes built-in eval et exec sont des commandes built-in spéciales ce qui</w:t>
      </w:r>
      <w:r w:rsidR="005630AA" w:rsidRPr="00516E40">
        <w:rPr>
          <w:noProof/>
          <w:lang w:val="fr-FR"/>
        </w:rPr>
        <w:t xml:space="preserve"> </w:t>
      </w:r>
      <w:r w:rsidR="00C20CCA" w:rsidRPr="00516E40">
        <w:rPr>
          <w:noProof/>
          <w:lang w:val="fr-FR"/>
        </w:rPr>
        <w:t>entraîne</w:t>
      </w:r>
      <w:r w:rsidR="007175B3" w:rsidRPr="00516E40">
        <w:rPr>
          <w:noProof/>
          <w:lang w:val="fr-FR"/>
        </w:rPr>
        <w:t xml:space="preserve"> (rappe</w:t>
      </w:r>
      <w:r w:rsidR="0005378B" w:rsidRPr="00516E40">
        <w:rPr>
          <w:noProof/>
          <w:lang w:val="fr-FR"/>
        </w:rPr>
        <w:t>l</w:t>
      </w:r>
      <w:r w:rsidR="007175B3" w:rsidRPr="00516E40">
        <w:rPr>
          <w:noProof/>
          <w:lang w:val="fr-FR"/>
        </w:rPr>
        <w:t>)</w:t>
      </w:r>
      <w:r w:rsidRPr="00516E40">
        <w:rPr>
          <w:noProof/>
          <w:lang w:val="fr-FR"/>
        </w:rPr>
        <w:t xml:space="preserve"> qu’une erreur lors de leur exécution peut provoquer un arrêt du script.</w:t>
      </w:r>
      <w:r w:rsidR="00AF7681" w:rsidRPr="00516E40">
        <w:rPr>
          <w:noProof/>
          <w:lang w:val="fr-FR"/>
        </w:rPr>
        <w:t xml:space="preserve"> L’emploi de ces commandes nécessite une grande vigilance :</w:t>
      </w:r>
    </w:p>
    <w:p w:rsidR="00AF7681" w:rsidRPr="00516E40" w:rsidRDefault="00AF7681" w:rsidP="003442AE">
      <w:pPr>
        <w:pStyle w:val="Paragraphedeliste"/>
        <w:numPr>
          <w:ilvl w:val="0"/>
          <w:numId w:val="2"/>
        </w:numPr>
        <w:rPr>
          <w:noProof/>
          <w:lang w:val="fr-FR"/>
        </w:rPr>
      </w:pPr>
      <w:r w:rsidRPr="00516E40">
        <w:rPr>
          <w:noProof/>
          <w:lang w:val="fr-FR"/>
        </w:rPr>
        <w:t xml:space="preserve">L’argument de eval doit être </w:t>
      </w:r>
      <w:r w:rsidR="00D42D7C" w:rsidRPr="00516E40">
        <w:rPr>
          <w:noProof/>
          <w:lang w:val="fr-FR"/>
        </w:rPr>
        <w:t xml:space="preserve">une expression </w:t>
      </w:r>
      <w:r w:rsidRPr="00516E40">
        <w:rPr>
          <w:noProof/>
          <w:lang w:val="fr-FR"/>
        </w:rPr>
        <w:t>ksh valide sur le plan syntaxique et sémantique</w:t>
      </w:r>
      <w:r w:rsidR="0047098B" w:rsidRPr="00516E40">
        <w:rPr>
          <w:noProof/>
          <w:lang w:val="fr-FR"/>
        </w:rPr>
        <w:t>.</w:t>
      </w:r>
    </w:p>
    <w:p w:rsidR="00AF7681" w:rsidRPr="00516E40" w:rsidRDefault="00AF7681" w:rsidP="003442AE">
      <w:pPr>
        <w:pStyle w:val="Paragraphedeliste"/>
        <w:numPr>
          <w:ilvl w:val="0"/>
          <w:numId w:val="2"/>
        </w:numPr>
        <w:rPr>
          <w:noProof/>
          <w:lang w:val="fr-FR"/>
        </w:rPr>
      </w:pPr>
      <w:r w:rsidRPr="00516E40">
        <w:rPr>
          <w:noProof/>
          <w:lang w:val="fr-FR"/>
        </w:rPr>
        <w:t>L’argument de exec doit être une commande valide</w:t>
      </w:r>
      <w:r w:rsidR="0047098B" w:rsidRPr="00516E40">
        <w:rPr>
          <w:noProof/>
          <w:lang w:val="fr-FR"/>
        </w:rPr>
        <w:t>.</w:t>
      </w:r>
    </w:p>
    <w:p w:rsidR="00AF7681" w:rsidRPr="00516E40" w:rsidRDefault="00AF7681" w:rsidP="003442AE">
      <w:pPr>
        <w:pStyle w:val="Paragraphedeliste"/>
        <w:numPr>
          <w:ilvl w:val="0"/>
          <w:numId w:val="2"/>
        </w:numPr>
        <w:spacing w:after="120"/>
        <w:ind w:left="714" w:hanging="357"/>
        <w:rPr>
          <w:noProof/>
          <w:lang w:val="fr-FR"/>
        </w:rPr>
      </w:pPr>
      <w:r w:rsidRPr="00516E40">
        <w:rPr>
          <w:noProof/>
          <w:lang w:val="fr-FR"/>
        </w:rPr>
        <w:t>Les fichiers de redirection éventuels doivent pouvoir être ouverts sans erreur</w:t>
      </w:r>
      <w:r w:rsidR="00A31D39" w:rsidRPr="00516E40">
        <w:rPr>
          <w:noProof/>
          <w:lang w:val="fr-FR"/>
        </w:rPr>
        <w:t>.</w:t>
      </w:r>
    </w:p>
    <w:p w:rsidR="00AF7681" w:rsidRPr="00516E40" w:rsidRDefault="00AF7681" w:rsidP="00AF7681">
      <w:pPr>
        <w:rPr>
          <w:noProof/>
          <w:lang w:val="fr-FR"/>
        </w:rPr>
      </w:pPr>
      <w:r w:rsidRPr="00516E40">
        <w:rPr>
          <w:noProof/>
          <w:lang w:val="fr-FR"/>
        </w:rPr>
        <w:t>Faute de quoi l’échec de la commande eval ou exec pourra entra</w:t>
      </w:r>
      <w:r w:rsidR="006B2E58" w:rsidRPr="00516E40">
        <w:rPr>
          <w:noProof/>
          <w:lang w:val="fr-FR"/>
        </w:rPr>
        <w:t xml:space="preserve">îner un exit du script. Ici encore, AT&amp;T ksh et pdksh ne se comportent pas de la même façon, comme </w:t>
      </w:r>
      <w:r w:rsidR="005C56E7" w:rsidRPr="00516E40">
        <w:rPr>
          <w:noProof/>
          <w:lang w:val="fr-FR"/>
        </w:rPr>
        <w:t>précisé</w:t>
      </w:r>
      <w:r w:rsidR="006B2E58" w:rsidRPr="00516E40">
        <w:rPr>
          <w:noProof/>
          <w:lang w:val="fr-FR"/>
        </w:rPr>
        <w:t xml:space="preserve"> dans le tableau ci-après :</w:t>
      </w:r>
    </w:p>
    <w:tbl>
      <w:tblPr>
        <w:tblW w:w="963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4111"/>
        <w:gridCol w:w="2835"/>
        <w:gridCol w:w="2693"/>
      </w:tblGrid>
      <w:tr w:rsidR="00220ED8" w:rsidRPr="00516E40" w:rsidTr="008C7415">
        <w:trPr>
          <w:cantSplit/>
          <w:trHeight w:val="137"/>
          <w:tblHeader/>
        </w:trPr>
        <w:tc>
          <w:tcPr>
            <w:tcW w:w="4111" w:type="dxa"/>
            <w:vMerge w:val="restart"/>
            <w:shd w:val="clear" w:color="auto" w:fill="F2F2F2"/>
            <w:vAlign w:val="center"/>
          </w:tcPr>
          <w:p w:rsidR="00220ED8" w:rsidRPr="00516E40" w:rsidRDefault="00220ED8" w:rsidP="008C7415">
            <w:pPr>
              <w:keepNext/>
              <w:spacing w:after="0"/>
              <w:rPr>
                <w:noProof/>
                <w:sz w:val="18"/>
                <w:szCs w:val="18"/>
                <w:lang w:val="fr-FR"/>
              </w:rPr>
            </w:pPr>
            <w:r w:rsidRPr="00516E40">
              <w:rPr>
                <w:noProof/>
                <w:sz w:val="18"/>
                <w:szCs w:val="18"/>
                <w:lang w:val="fr-FR"/>
              </w:rPr>
              <w:t>Cas d’erreur</w:t>
            </w:r>
          </w:p>
        </w:tc>
        <w:tc>
          <w:tcPr>
            <w:tcW w:w="5528" w:type="dxa"/>
            <w:gridSpan w:val="2"/>
            <w:tcBorders>
              <w:bottom w:val="nil"/>
            </w:tcBorders>
            <w:shd w:val="clear" w:color="auto" w:fill="F2F2F2"/>
            <w:vAlign w:val="center"/>
          </w:tcPr>
          <w:p w:rsidR="00220ED8" w:rsidRPr="00516E40" w:rsidRDefault="00220ED8" w:rsidP="008C7415">
            <w:pPr>
              <w:keepNext/>
              <w:spacing w:after="0"/>
              <w:jc w:val="center"/>
              <w:rPr>
                <w:noProof/>
                <w:sz w:val="18"/>
                <w:szCs w:val="18"/>
                <w:lang w:val="fr-FR"/>
              </w:rPr>
            </w:pPr>
            <w:r w:rsidRPr="00516E40">
              <w:rPr>
                <w:noProof/>
                <w:sz w:val="18"/>
                <w:szCs w:val="18"/>
                <w:lang w:val="fr-FR"/>
              </w:rPr>
              <w:t>Traitement de l’erreur par le shell</w:t>
            </w:r>
          </w:p>
        </w:tc>
      </w:tr>
      <w:tr w:rsidR="00220ED8" w:rsidRPr="00516E40" w:rsidTr="008C7415">
        <w:trPr>
          <w:cantSplit/>
          <w:trHeight w:val="98"/>
          <w:tblHeader/>
        </w:trPr>
        <w:tc>
          <w:tcPr>
            <w:tcW w:w="4111" w:type="dxa"/>
            <w:vMerge/>
            <w:tcBorders>
              <w:bottom w:val="single" w:sz="4" w:space="0" w:color="000000"/>
            </w:tcBorders>
            <w:shd w:val="clear" w:color="auto" w:fill="F2F2F2"/>
          </w:tcPr>
          <w:p w:rsidR="00220ED8" w:rsidRPr="00516E40" w:rsidRDefault="00220ED8" w:rsidP="008C7415">
            <w:pPr>
              <w:keepNext/>
              <w:spacing w:after="0"/>
              <w:rPr>
                <w:noProof/>
                <w:sz w:val="18"/>
                <w:szCs w:val="18"/>
                <w:lang w:val="fr-FR"/>
              </w:rPr>
            </w:pPr>
          </w:p>
        </w:tc>
        <w:tc>
          <w:tcPr>
            <w:tcW w:w="2835" w:type="dxa"/>
            <w:tcBorders>
              <w:top w:val="nil"/>
              <w:bottom w:val="single" w:sz="4" w:space="0" w:color="000000"/>
            </w:tcBorders>
            <w:shd w:val="clear" w:color="auto" w:fill="F2F2F2"/>
            <w:vAlign w:val="center"/>
          </w:tcPr>
          <w:p w:rsidR="00220ED8" w:rsidRPr="00516E40" w:rsidRDefault="00220ED8" w:rsidP="008C7415">
            <w:pPr>
              <w:keepNext/>
              <w:spacing w:after="0"/>
              <w:jc w:val="center"/>
              <w:rPr>
                <w:noProof/>
                <w:sz w:val="18"/>
                <w:szCs w:val="18"/>
                <w:lang w:val="fr-FR"/>
              </w:rPr>
            </w:pPr>
            <w:r w:rsidRPr="00516E40">
              <w:rPr>
                <w:noProof/>
                <w:sz w:val="18"/>
                <w:szCs w:val="18"/>
                <w:lang w:val="fr-FR"/>
              </w:rPr>
              <w:t>AT&amp;T ksh</w:t>
            </w:r>
          </w:p>
        </w:tc>
        <w:tc>
          <w:tcPr>
            <w:tcW w:w="2693" w:type="dxa"/>
            <w:tcBorders>
              <w:top w:val="nil"/>
              <w:bottom w:val="single" w:sz="4" w:space="0" w:color="000000"/>
            </w:tcBorders>
            <w:shd w:val="clear" w:color="auto" w:fill="F2F2F2"/>
            <w:vAlign w:val="center"/>
          </w:tcPr>
          <w:p w:rsidR="00220ED8" w:rsidRPr="00516E40" w:rsidRDefault="00220ED8" w:rsidP="008C7415">
            <w:pPr>
              <w:keepNext/>
              <w:spacing w:after="0"/>
              <w:jc w:val="center"/>
              <w:rPr>
                <w:noProof/>
                <w:sz w:val="18"/>
                <w:szCs w:val="18"/>
                <w:lang w:val="fr-FR"/>
              </w:rPr>
            </w:pPr>
            <w:r w:rsidRPr="00516E40">
              <w:rPr>
                <w:noProof/>
                <w:sz w:val="18"/>
                <w:szCs w:val="18"/>
                <w:lang w:val="fr-FR"/>
              </w:rPr>
              <w:t>pdksh</w:t>
            </w:r>
          </w:p>
        </w:tc>
      </w:tr>
      <w:tr w:rsidR="00220ED8" w:rsidRPr="00516E40" w:rsidTr="008C7415">
        <w:trPr>
          <w:cantSplit/>
        </w:trPr>
        <w:tc>
          <w:tcPr>
            <w:tcW w:w="4111" w:type="dxa"/>
            <w:shd w:val="clear" w:color="auto" w:fill="FFFFFF"/>
          </w:tcPr>
          <w:p w:rsidR="00220ED8" w:rsidRPr="00516E40" w:rsidRDefault="00220ED8" w:rsidP="008C7415">
            <w:pPr>
              <w:tabs>
                <w:tab w:val="left" w:pos="1304"/>
              </w:tabs>
              <w:spacing w:after="0" w:line="240" w:lineRule="auto"/>
              <w:rPr>
                <w:noProof/>
                <w:sz w:val="18"/>
                <w:szCs w:val="18"/>
                <w:lang w:val="fr-FR"/>
              </w:rPr>
            </w:pPr>
            <w:r w:rsidRPr="00516E40">
              <w:rPr>
                <w:noProof/>
                <w:sz w:val="18"/>
                <w:szCs w:val="18"/>
                <w:lang w:val="fr-FR"/>
              </w:rPr>
              <w:t>Erreur de syntaxe dans l’argument de eval :</w:t>
            </w:r>
          </w:p>
          <w:p w:rsidR="00220ED8" w:rsidRPr="00516E40" w:rsidRDefault="00220ED8" w:rsidP="008C7415">
            <w:pPr>
              <w:tabs>
                <w:tab w:val="left" w:pos="1304"/>
              </w:tabs>
              <w:spacing w:before="60" w:after="0" w:line="240" w:lineRule="auto"/>
              <w:rPr>
                <w:noProof/>
                <w:sz w:val="18"/>
                <w:lang w:val="fr-FR"/>
              </w:rPr>
            </w:pPr>
            <w:r w:rsidRPr="00516E40">
              <w:rPr>
                <w:noProof/>
                <w:sz w:val="18"/>
                <w:lang w:val="fr-FR"/>
              </w:rPr>
              <w:t>Exemple : eval 'if true ; then echo "True."'</w:t>
            </w:r>
          </w:p>
          <w:p w:rsidR="00220ED8" w:rsidRPr="00516E40" w:rsidRDefault="00220ED8" w:rsidP="008C7415">
            <w:pPr>
              <w:tabs>
                <w:tab w:val="left" w:pos="1304"/>
              </w:tabs>
              <w:spacing w:after="0" w:line="240" w:lineRule="auto"/>
              <w:rPr>
                <w:noProof/>
                <w:sz w:val="18"/>
                <w:szCs w:val="18"/>
                <w:lang w:val="fr-FR"/>
              </w:rPr>
            </w:pPr>
            <w:r w:rsidRPr="00516E40">
              <w:rPr>
                <w:noProof/>
                <w:sz w:val="18"/>
                <w:szCs w:val="18"/>
                <w:lang w:val="fr-FR"/>
              </w:rPr>
              <w:t xml:space="preserve">(il manque «  ; fi » pour terminer l’expression) </w:t>
            </w:r>
          </w:p>
        </w:tc>
        <w:tc>
          <w:tcPr>
            <w:tcW w:w="2835" w:type="dxa"/>
            <w:shd w:val="clear" w:color="auto" w:fill="FFFFFF"/>
          </w:tcPr>
          <w:p w:rsidR="00220ED8" w:rsidRPr="00516E40" w:rsidRDefault="00220ED8" w:rsidP="008C7415">
            <w:pPr>
              <w:spacing w:after="0" w:line="240" w:lineRule="auto"/>
              <w:rPr>
                <w:noProof/>
                <w:sz w:val="18"/>
                <w:szCs w:val="18"/>
                <w:lang w:val="fr-FR"/>
              </w:rPr>
            </w:pPr>
            <w:r w:rsidRPr="00516E40">
              <w:rPr>
                <w:noProof/>
                <w:sz w:val="18"/>
                <w:szCs w:val="18"/>
                <w:lang w:val="fr-FR"/>
              </w:rPr>
              <w:t xml:space="preserve">Exit </w:t>
            </w:r>
            <w:r w:rsidR="0099583E" w:rsidRPr="00516E40">
              <w:rPr>
                <w:noProof/>
                <w:sz w:val="18"/>
                <w:szCs w:val="18"/>
                <w:lang w:val="fr-FR"/>
              </w:rPr>
              <w:t xml:space="preserve">du </w:t>
            </w:r>
            <w:r w:rsidRPr="00516E40">
              <w:rPr>
                <w:noProof/>
                <w:sz w:val="18"/>
                <w:szCs w:val="18"/>
                <w:lang w:val="fr-FR"/>
              </w:rPr>
              <w:t>script</w:t>
            </w:r>
            <w:r w:rsidR="0095709D" w:rsidRPr="00516E40">
              <w:rPr>
                <w:noProof/>
                <w:sz w:val="18"/>
                <w:szCs w:val="18"/>
                <w:lang w:val="fr-FR"/>
              </w:rPr>
              <w:t>.</w:t>
            </w:r>
            <w:r w:rsidR="00855A13" w:rsidRPr="00516E40">
              <w:rPr>
                <w:noProof/>
                <w:sz w:val="18"/>
                <w:szCs w:val="18"/>
                <w:vertAlign w:val="superscript"/>
                <w:lang w:val="fr-FR"/>
              </w:rPr>
              <w:t xml:space="preserve"> (*)</w:t>
            </w:r>
          </w:p>
        </w:tc>
        <w:tc>
          <w:tcPr>
            <w:tcW w:w="2693" w:type="dxa"/>
            <w:shd w:val="clear" w:color="auto" w:fill="FFFFFF"/>
          </w:tcPr>
          <w:p w:rsidR="00220ED8" w:rsidRPr="00516E40" w:rsidRDefault="007E4C8E" w:rsidP="008C7415">
            <w:pPr>
              <w:spacing w:after="0" w:line="240" w:lineRule="auto"/>
              <w:rPr>
                <w:noProof/>
                <w:sz w:val="18"/>
                <w:szCs w:val="18"/>
                <w:lang w:val="fr-FR"/>
              </w:rPr>
            </w:pPr>
            <w:r w:rsidRPr="00516E40">
              <w:rPr>
                <w:noProof/>
                <w:sz w:val="18"/>
                <w:szCs w:val="18"/>
                <w:lang w:val="fr-FR"/>
              </w:rPr>
              <w:t>Abandon de l’unité d’exécution courante.</w:t>
            </w:r>
          </w:p>
        </w:tc>
      </w:tr>
      <w:tr w:rsidR="00220ED8" w:rsidRPr="00516E40" w:rsidTr="008C7415">
        <w:trPr>
          <w:cantSplit/>
        </w:trPr>
        <w:tc>
          <w:tcPr>
            <w:tcW w:w="4111" w:type="dxa"/>
            <w:shd w:val="clear" w:color="auto" w:fill="FFFFFF"/>
          </w:tcPr>
          <w:p w:rsidR="003C7671" w:rsidRPr="00516E40" w:rsidRDefault="00233869" w:rsidP="008C7415">
            <w:pPr>
              <w:tabs>
                <w:tab w:val="left" w:pos="1304"/>
              </w:tabs>
              <w:spacing w:after="0" w:line="240" w:lineRule="auto"/>
              <w:rPr>
                <w:noProof/>
                <w:sz w:val="18"/>
                <w:szCs w:val="18"/>
                <w:lang w:val="fr-FR"/>
              </w:rPr>
            </w:pPr>
            <w:r w:rsidRPr="00516E40">
              <w:rPr>
                <w:noProof/>
                <w:sz w:val="18"/>
                <w:szCs w:val="18"/>
                <w:lang w:val="fr-FR"/>
              </w:rPr>
              <w:t>L</w:t>
            </w:r>
            <w:r w:rsidR="00F06C66" w:rsidRPr="00516E40">
              <w:rPr>
                <w:noProof/>
                <w:sz w:val="18"/>
                <w:szCs w:val="18"/>
                <w:lang w:val="fr-FR"/>
              </w:rPr>
              <w:t xml:space="preserve">a commande </w:t>
            </w:r>
            <w:r w:rsidR="003C7671" w:rsidRPr="00516E40">
              <w:rPr>
                <w:noProof/>
                <w:sz w:val="18"/>
                <w:szCs w:val="18"/>
                <w:lang w:val="fr-FR"/>
              </w:rPr>
              <w:t xml:space="preserve">eval </w:t>
            </w:r>
            <w:r w:rsidRPr="00516E40">
              <w:rPr>
                <w:noProof/>
                <w:sz w:val="18"/>
                <w:szCs w:val="18"/>
                <w:lang w:val="fr-FR"/>
              </w:rPr>
              <w:t xml:space="preserve">entraîne </w:t>
            </w:r>
            <w:r w:rsidR="003C7671" w:rsidRPr="00516E40">
              <w:rPr>
                <w:noProof/>
                <w:sz w:val="18"/>
                <w:szCs w:val="18"/>
                <w:lang w:val="fr-FR"/>
              </w:rPr>
              <w:t>l’évaluation d’un paramètre non défini (avec l’option nounset activée) :</w:t>
            </w:r>
          </w:p>
          <w:p w:rsidR="00220ED8" w:rsidRPr="00516E40" w:rsidRDefault="003C7671" w:rsidP="008C7415">
            <w:pPr>
              <w:tabs>
                <w:tab w:val="left" w:pos="1304"/>
              </w:tabs>
              <w:spacing w:before="60" w:after="0" w:line="240" w:lineRule="auto"/>
              <w:rPr>
                <w:noProof/>
                <w:sz w:val="18"/>
                <w:szCs w:val="18"/>
                <w:lang w:val="fr-FR"/>
              </w:rPr>
            </w:pPr>
            <w:r w:rsidRPr="00516E40">
              <w:rPr>
                <w:noProof/>
                <w:sz w:val="18"/>
                <w:szCs w:val="18"/>
                <w:lang w:val="fr-FR"/>
              </w:rPr>
              <w:t xml:space="preserve">Exemple : </w:t>
            </w:r>
            <w:r w:rsidR="00F70CAD" w:rsidRPr="00516E40">
              <w:rPr>
                <w:noProof/>
                <w:sz w:val="18"/>
                <w:szCs w:val="18"/>
                <w:lang w:val="fr-FR"/>
              </w:rPr>
              <w:t>eval 'echo ${parametre_non_defini}'</w:t>
            </w:r>
          </w:p>
        </w:tc>
        <w:tc>
          <w:tcPr>
            <w:tcW w:w="2835" w:type="dxa"/>
            <w:shd w:val="clear" w:color="auto" w:fill="FFFFFF"/>
          </w:tcPr>
          <w:p w:rsidR="00220ED8" w:rsidRPr="00516E40" w:rsidRDefault="00F0216D" w:rsidP="008C7415">
            <w:pPr>
              <w:spacing w:after="0" w:line="240" w:lineRule="auto"/>
              <w:rPr>
                <w:noProof/>
                <w:sz w:val="18"/>
                <w:szCs w:val="18"/>
                <w:lang w:val="fr-FR"/>
              </w:rPr>
            </w:pPr>
            <w:r w:rsidRPr="00516E40">
              <w:rPr>
                <w:noProof/>
                <w:sz w:val="18"/>
                <w:szCs w:val="18"/>
                <w:lang w:val="fr-FR"/>
              </w:rPr>
              <w:t>Exit du script.</w:t>
            </w:r>
            <w:r w:rsidRPr="00516E40">
              <w:rPr>
                <w:noProof/>
                <w:sz w:val="18"/>
                <w:szCs w:val="18"/>
                <w:vertAlign w:val="superscript"/>
                <w:lang w:val="fr-FR"/>
              </w:rPr>
              <w:t xml:space="preserve"> (*)</w:t>
            </w:r>
          </w:p>
        </w:tc>
        <w:tc>
          <w:tcPr>
            <w:tcW w:w="2693" w:type="dxa"/>
            <w:shd w:val="clear" w:color="auto" w:fill="FFFFFF"/>
          </w:tcPr>
          <w:p w:rsidR="00220ED8" w:rsidRPr="00516E40" w:rsidRDefault="00F0216D" w:rsidP="008C7415">
            <w:pPr>
              <w:spacing w:after="0" w:line="240" w:lineRule="auto"/>
              <w:rPr>
                <w:noProof/>
                <w:sz w:val="18"/>
                <w:szCs w:val="18"/>
                <w:lang w:val="fr-FR"/>
              </w:rPr>
            </w:pPr>
            <w:r w:rsidRPr="00516E40">
              <w:rPr>
                <w:noProof/>
                <w:sz w:val="18"/>
                <w:szCs w:val="18"/>
                <w:lang w:val="fr-FR"/>
              </w:rPr>
              <w:t>Abandon de l’unité d’exécution courante.</w:t>
            </w:r>
          </w:p>
        </w:tc>
      </w:tr>
      <w:tr w:rsidR="008E648A" w:rsidRPr="00516E40" w:rsidTr="008C7415">
        <w:trPr>
          <w:cantSplit/>
        </w:trPr>
        <w:tc>
          <w:tcPr>
            <w:tcW w:w="4111" w:type="dxa"/>
            <w:tcBorders>
              <w:bottom w:val="single" w:sz="4" w:space="0" w:color="000000"/>
            </w:tcBorders>
            <w:shd w:val="clear" w:color="auto" w:fill="FFFFFF"/>
          </w:tcPr>
          <w:p w:rsidR="008E648A" w:rsidRPr="00516E40" w:rsidRDefault="0091357A" w:rsidP="008C7415">
            <w:pPr>
              <w:keepNext/>
              <w:tabs>
                <w:tab w:val="left" w:pos="1304"/>
              </w:tabs>
              <w:spacing w:after="0" w:line="240" w:lineRule="auto"/>
              <w:rPr>
                <w:noProof/>
                <w:sz w:val="18"/>
                <w:szCs w:val="18"/>
                <w:lang w:val="fr-FR"/>
              </w:rPr>
            </w:pPr>
            <w:r w:rsidRPr="00516E40">
              <w:rPr>
                <w:noProof/>
                <w:sz w:val="18"/>
                <w:szCs w:val="18"/>
                <w:lang w:val="fr-FR"/>
              </w:rPr>
              <w:t>C</w:t>
            </w:r>
            <w:r w:rsidR="00B0705E" w:rsidRPr="00516E40">
              <w:rPr>
                <w:noProof/>
                <w:sz w:val="18"/>
                <w:szCs w:val="18"/>
                <w:lang w:val="fr-FR"/>
              </w:rPr>
              <w:t xml:space="preserve">ommande exec </w:t>
            </w:r>
            <w:r w:rsidRPr="00516E40">
              <w:rPr>
                <w:noProof/>
                <w:sz w:val="18"/>
                <w:szCs w:val="18"/>
                <w:lang w:val="fr-FR"/>
              </w:rPr>
              <w:t xml:space="preserve">avec argument non </w:t>
            </w:r>
            <w:r w:rsidR="00B0705E" w:rsidRPr="00516E40">
              <w:rPr>
                <w:noProof/>
                <w:sz w:val="18"/>
                <w:szCs w:val="18"/>
                <w:lang w:val="fr-FR"/>
              </w:rPr>
              <w:t>accessible :</w:t>
            </w:r>
          </w:p>
          <w:p w:rsidR="00B0705E" w:rsidRPr="00516E40" w:rsidRDefault="00B0705E" w:rsidP="008C7415">
            <w:pPr>
              <w:keepNext/>
              <w:tabs>
                <w:tab w:val="left" w:pos="1304"/>
              </w:tabs>
              <w:spacing w:before="60" w:after="0" w:line="240" w:lineRule="auto"/>
              <w:rPr>
                <w:noProof/>
                <w:sz w:val="18"/>
                <w:szCs w:val="18"/>
                <w:lang w:val="fr-FR"/>
              </w:rPr>
            </w:pPr>
            <w:r w:rsidRPr="00516E40">
              <w:rPr>
                <w:noProof/>
                <w:sz w:val="18"/>
                <w:szCs w:val="18"/>
                <w:lang w:val="fr-FR"/>
              </w:rPr>
              <w:t xml:space="preserve">Exemple : </w:t>
            </w:r>
            <w:r w:rsidR="00F9350E" w:rsidRPr="00516E40">
              <w:rPr>
                <w:noProof/>
                <w:sz w:val="18"/>
                <w:szCs w:val="18"/>
                <w:lang w:val="fr-FR"/>
              </w:rPr>
              <w:t>exec /nosuchdir/bin/nosuchcmd</w:t>
            </w:r>
          </w:p>
        </w:tc>
        <w:tc>
          <w:tcPr>
            <w:tcW w:w="2835" w:type="dxa"/>
            <w:tcBorders>
              <w:bottom w:val="single" w:sz="4" w:space="0" w:color="000000"/>
            </w:tcBorders>
            <w:shd w:val="clear" w:color="auto" w:fill="FFFFFF"/>
          </w:tcPr>
          <w:p w:rsidR="008E648A" w:rsidRPr="00516E40" w:rsidRDefault="009641AC" w:rsidP="008C7415">
            <w:pPr>
              <w:keepNext/>
              <w:spacing w:after="0" w:line="240" w:lineRule="auto"/>
              <w:rPr>
                <w:noProof/>
                <w:sz w:val="18"/>
                <w:szCs w:val="18"/>
                <w:lang w:val="fr-FR"/>
              </w:rPr>
            </w:pPr>
            <w:r w:rsidRPr="00516E40">
              <w:rPr>
                <w:noProof/>
                <w:sz w:val="18"/>
                <w:szCs w:val="18"/>
                <w:lang w:val="fr-FR"/>
              </w:rPr>
              <w:t>Exit du script.</w:t>
            </w:r>
            <w:r w:rsidRPr="00516E40">
              <w:rPr>
                <w:noProof/>
                <w:sz w:val="18"/>
                <w:szCs w:val="18"/>
                <w:vertAlign w:val="superscript"/>
                <w:lang w:val="fr-FR"/>
              </w:rPr>
              <w:t xml:space="preserve"> (**)</w:t>
            </w:r>
          </w:p>
        </w:tc>
        <w:tc>
          <w:tcPr>
            <w:tcW w:w="2693" w:type="dxa"/>
            <w:tcBorders>
              <w:bottom w:val="single" w:sz="4" w:space="0" w:color="000000"/>
            </w:tcBorders>
            <w:shd w:val="clear" w:color="auto" w:fill="FFFFFF"/>
          </w:tcPr>
          <w:p w:rsidR="008E648A" w:rsidRPr="00516E40" w:rsidRDefault="00270265" w:rsidP="008C7415">
            <w:pPr>
              <w:keepNext/>
              <w:spacing w:after="0" w:line="240" w:lineRule="auto"/>
              <w:rPr>
                <w:noProof/>
                <w:sz w:val="18"/>
                <w:szCs w:val="18"/>
                <w:lang w:val="fr-FR"/>
              </w:rPr>
            </w:pPr>
            <w:r w:rsidRPr="00516E40">
              <w:rPr>
                <w:noProof/>
                <w:sz w:val="18"/>
                <w:szCs w:val="18"/>
                <w:lang w:val="fr-FR"/>
              </w:rPr>
              <w:t>Exit du script.</w:t>
            </w:r>
            <w:r w:rsidRPr="00516E40">
              <w:rPr>
                <w:noProof/>
                <w:sz w:val="18"/>
                <w:szCs w:val="18"/>
                <w:vertAlign w:val="superscript"/>
                <w:lang w:val="fr-FR"/>
              </w:rPr>
              <w:t xml:space="preserve"> (***)</w:t>
            </w:r>
          </w:p>
        </w:tc>
      </w:tr>
      <w:tr w:rsidR="00550FDB" w:rsidRPr="00516E40" w:rsidTr="008C7415">
        <w:trPr>
          <w:cantSplit/>
        </w:trPr>
        <w:tc>
          <w:tcPr>
            <w:tcW w:w="9639" w:type="dxa"/>
            <w:gridSpan w:val="3"/>
            <w:tcBorders>
              <w:left w:val="nil"/>
              <w:bottom w:val="nil"/>
              <w:right w:val="nil"/>
            </w:tcBorders>
            <w:shd w:val="clear" w:color="auto" w:fill="FFFFFF"/>
          </w:tcPr>
          <w:p w:rsidR="00550FDB" w:rsidRPr="00516E40" w:rsidRDefault="00550FDB" w:rsidP="008C7415">
            <w:pPr>
              <w:spacing w:after="0" w:line="240" w:lineRule="auto"/>
              <w:rPr>
                <w:noProof/>
                <w:sz w:val="14"/>
                <w:szCs w:val="14"/>
                <w:lang w:val="fr-FR"/>
              </w:rPr>
            </w:pPr>
            <w:r w:rsidRPr="00516E40">
              <w:rPr>
                <w:noProof/>
                <w:sz w:val="14"/>
                <w:szCs w:val="14"/>
                <w:lang w:val="fr-FR"/>
              </w:rPr>
              <w:t>(*) Les traps sur EXIT sont déclenchés.</w:t>
            </w:r>
          </w:p>
          <w:p w:rsidR="002B5019" w:rsidRPr="00516E40" w:rsidRDefault="002B5019" w:rsidP="008C7415">
            <w:pPr>
              <w:spacing w:after="0" w:line="240" w:lineRule="auto"/>
              <w:rPr>
                <w:noProof/>
                <w:sz w:val="14"/>
                <w:szCs w:val="14"/>
                <w:lang w:val="fr-FR"/>
              </w:rPr>
            </w:pPr>
            <w:r w:rsidRPr="00516E40">
              <w:rPr>
                <w:noProof/>
                <w:sz w:val="14"/>
                <w:szCs w:val="14"/>
                <w:lang w:val="fr-FR"/>
              </w:rPr>
              <w:t>(**) Les traps sur EXIT sont déclenchés, à l’exception de celui de la fonction dans laquelle l’erreur se produit.</w:t>
            </w:r>
          </w:p>
          <w:p w:rsidR="002B5019" w:rsidRPr="00516E40" w:rsidRDefault="006625DF" w:rsidP="008C7415">
            <w:pPr>
              <w:spacing w:after="0" w:line="240" w:lineRule="auto"/>
              <w:rPr>
                <w:noProof/>
                <w:sz w:val="14"/>
                <w:szCs w:val="14"/>
                <w:lang w:val="fr-FR"/>
              </w:rPr>
            </w:pPr>
            <w:r w:rsidRPr="00516E40">
              <w:rPr>
                <w:noProof/>
                <w:sz w:val="14"/>
                <w:szCs w:val="14"/>
                <w:lang w:val="fr-FR"/>
              </w:rPr>
              <w:t>(***) Le trap</w:t>
            </w:r>
            <w:r w:rsidR="002B5019" w:rsidRPr="00516E40">
              <w:rPr>
                <w:noProof/>
                <w:sz w:val="14"/>
                <w:szCs w:val="14"/>
                <w:lang w:val="fr-FR"/>
              </w:rPr>
              <w:t xml:space="preserve"> sur EXIT </w:t>
            </w:r>
            <w:r w:rsidRPr="00516E40">
              <w:rPr>
                <w:noProof/>
                <w:sz w:val="14"/>
                <w:szCs w:val="14"/>
                <w:lang w:val="fr-FR"/>
              </w:rPr>
              <w:t xml:space="preserve">du script </w:t>
            </w:r>
            <w:r w:rsidR="002B5019" w:rsidRPr="00516E40">
              <w:rPr>
                <w:noProof/>
                <w:sz w:val="14"/>
                <w:szCs w:val="14"/>
                <w:lang w:val="fr-FR"/>
              </w:rPr>
              <w:t>n</w:t>
            </w:r>
            <w:r w:rsidRPr="00516E40">
              <w:rPr>
                <w:noProof/>
                <w:sz w:val="14"/>
                <w:szCs w:val="14"/>
                <w:lang w:val="fr-FR"/>
              </w:rPr>
              <w:t>’</w:t>
            </w:r>
            <w:r w:rsidR="002B5019" w:rsidRPr="00516E40">
              <w:rPr>
                <w:noProof/>
                <w:sz w:val="14"/>
                <w:szCs w:val="14"/>
                <w:lang w:val="fr-FR"/>
              </w:rPr>
              <w:t>e</w:t>
            </w:r>
            <w:r w:rsidRPr="00516E40">
              <w:rPr>
                <w:noProof/>
                <w:sz w:val="14"/>
                <w:szCs w:val="14"/>
                <w:lang w:val="fr-FR"/>
              </w:rPr>
              <w:t>st</w:t>
            </w:r>
            <w:r w:rsidR="002B5019" w:rsidRPr="00516E40">
              <w:rPr>
                <w:noProof/>
                <w:sz w:val="14"/>
                <w:szCs w:val="14"/>
                <w:lang w:val="fr-FR"/>
              </w:rPr>
              <w:t xml:space="preserve"> </w:t>
            </w:r>
            <w:r w:rsidRPr="00516E40">
              <w:rPr>
                <w:noProof/>
                <w:sz w:val="14"/>
                <w:szCs w:val="14"/>
                <w:lang w:val="fr-FR"/>
              </w:rPr>
              <w:t>pas déclenché</w:t>
            </w:r>
            <w:r w:rsidR="002B5019" w:rsidRPr="00516E40">
              <w:rPr>
                <w:noProof/>
                <w:sz w:val="14"/>
                <w:szCs w:val="14"/>
                <w:lang w:val="fr-FR"/>
              </w:rPr>
              <w:t>.</w:t>
            </w:r>
          </w:p>
        </w:tc>
      </w:tr>
    </w:tbl>
    <w:p w:rsidR="00390C66" w:rsidRPr="00516E40" w:rsidRDefault="00390C66" w:rsidP="00012AFB">
      <w:pPr>
        <w:pStyle w:val="Titre3"/>
        <w:spacing w:before="420"/>
        <w:rPr>
          <w:noProof/>
          <w:lang w:val="fr-FR"/>
        </w:rPr>
      </w:pPr>
      <w:bookmarkStart w:id="92" w:name="_Ref322186688"/>
      <w:r w:rsidRPr="00516E40">
        <w:rPr>
          <w:noProof/>
          <w:lang w:val="fr-FR"/>
        </w:rPr>
        <w:lastRenderedPageBreak/>
        <w:t>Erreurs dans les expressions arithmétiques</w:t>
      </w:r>
      <w:bookmarkEnd w:id="92"/>
    </w:p>
    <w:p w:rsidR="00C378DA" w:rsidRPr="00516E40" w:rsidRDefault="00012AFB" w:rsidP="00012AFB">
      <w:pPr>
        <w:rPr>
          <w:noProof/>
          <w:lang w:val="fr-FR"/>
        </w:rPr>
      </w:pPr>
      <w:r w:rsidRPr="00516E40">
        <w:rPr>
          <w:noProof/>
          <w:lang w:val="fr-FR"/>
        </w:rPr>
        <w:t xml:space="preserve">AT&amp;T ksh traite les erreurs </w:t>
      </w:r>
      <w:r w:rsidR="00822B4A" w:rsidRPr="00516E40">
        <w:rPr>
          <w:noProof/>
          <w:lang w:val="fr-FR"/>
        </w:rPr>
        <w:t xml:space="preserve">en contexte </w:t>
      </w:r>
      <w:r w:rsidR="005F2158" w:rsidRPr="00516E40">
        <w:rPr>
          <w:noProof/>
          <w:lang w:val="fr-FR"/>
        </w:rPr>
        <w:t xml:space="preserve">d’évaluation </w:t>
      </w:r>
      <w:r w:rsidR="00822B4A" w:rsidRPr="00516E40">
        <w:rPr>
          <w:noProof/>
          <w:lang w:val="fr-FR"/>
        </w:rPr>
        <w:t>arithmétique</w:t>
      </w:r>
      <w:r w:rsidR="005F2158" w:rsidRPr="00516E40">
        <w:rPr>
          <w:noProof/>
          <w:lang w:val="fr-FR"/>
        </w:rPr>
        <w:t xml:space="preserve"> </w:t>
      </w:r>
      <w:r w:rsidRPr="00516E40">
        <w:rPr>
          <w:noProof/>
          <w:lang w:val="fr-FR"/>
        </w:rPr>
        <w:t xml:space="preserve">en </w:t>
      </w:r>
      <w:r w:rsidR="005041C9" w:rsidRPr="00516E40">
        <w:rPr>
          <w:noProof/>
          <w:lang w:val="fr-FR"/>
        </w:rPr>
        <w:t>émettant un message d’erreur sur la sortie stderr</w:t>
      </w:r>
      <w:r w:rsidR="00FD76B4" w:rsidRPr="00516E40">
        <w:rPr>
          <w:noProof/>
          <w:lang w:val="fr-FR"/>
        </w:rPr>
        <w:t>,</w:t>
      </w:r>
      <w:r w:rsidR="005041C9" w:rsidRPr="00516E40">
        <w:rPr>
          <w:noProof/>
          <w:lang w:val="fr-FR"/>
        </w:rPr>
        <w:t xml:space="preserve"> suivi d’un abandon de l’unité d’exécution courante.</w:t>
      </w:r>
      <w:r w:rsidR="003578E6" w:rsidRPr="00516E40">
        <w:rPr>
          <w:noProof/>
          <w:lang w:val="fr-FR"/>
        </w:rPr>
        <w:t xml:space="preserve"> </w:t>
      </w:r>
      <w:r w:rsidR="00C378DA" w:rsidRPr="00516E40">
        <w:rPr>
          <w:noProof/>
          <w:lang w:val="fr-FR"/>
        </w:rPr>
        <w:t xml:space="preserve">Le comportement de pdksh </w:t>
      </w:r>
      <w:r w:rsidR="004B1626" w:rsidRPr="00516E40">
        <w:rPr>
          <w:noProof/>
          <w:lang w:val="fr-FR"/>
        </w:rPr>
        <w:t xml:space="preserve">est </w:t>
      </w:r>
      <w:r w:rsidR="003578E6" w:rsidRPr="00516E40">
        <w:rPr>
          <w:noProof/>
          <w:lang w:val="fr-FR"/>
        </w:rPr>
        <w:t xml:space="preserve">un peu </w:t>
      </w:r>
      <w:r w:rsidR="004B1626" w:rsidRPr="00516E40">
        <w:rPr>
          <w:noProof/>
          <w:lang w:val="fr-FR"/>
        </w:rPr>
        <w:t>moins clair</w:t>
      </w:r>
      <w:r w:rsidR="003578E6" w:rsidRPr="00516E40">
        <w:rPr>
          <w:noProof/>
          <w:lang w:val="fr-FR"/>
        </w:rPr>
        <w:t>,</w:t>
      </w:r>
      <w:r w:rsidR="004B1626" w:rsidRPr="00516E40">
        <w:rPr>
          <w:noProof/>
          <w:lang w:val="fr-FR"/>
        </w:rPr>
        <w:t xml:space="preserve"> car il dépend de l’erreur rencontrée.</w:t>
      </w:r>
    </w:p>
    <w:tbl>
      <w:tblPr>
        <w:tblW w:w="963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4111"/>
        <w:gridCol w:w="2835"/>
        <w:gridCol w:w="2693"/>
      </w:tblGrid>
      <w:tr w:rsidR="00B7389D" w:rsidRPr="00516E40" w:rsidTr="008C7415">
        <w:trPr>
          <w:cantSplit/>
          <w:trHeight w:val="226"/>
          <w:tblHeader/>
        </w:trPr>
        <w:tc>
          <w:tcPr>
            <w:tcW w:w="4111" w:type="dxa"/>
            <w:vMerge w:val="restart"/>
            <w:shd w:val="clear" w:color="auto" w:fill="F2F2F2"/>
            <w:vAlign w:val="center"/>
          </w:tcPr>
          <w:p w:rsidR="00B7389D" w:rsidRPr="00516E40" w:rsidRDefault="00B7389D" w:rsidP="008C7415">
            <w:pPr>
              <w:keepNext/>
              <w:spacing w:after="0"/>
              <w:rPr>
                <w:noProof/>
                <w:sz w:val="18"/>
                <w:szCs w:val="18"/>
                <w:lang w:val="fr-FR"/>
              </w:rPr>
            </w:pPr>
            <w:r w:rsidRPr="00516E40">
              <w:rPr>
                <w:noProof/>
                <w:sz w:val="18"/>
                <w:szCs w:val="18"/>
                <w:lang w:val="fr-FR"/>
              </w:rPr>
              <w:t>Cas d’erreur : évaluation d’un paramètre non numérique dans un</w:t>
            </w:r>
            <w:r w:rsidR="007D338C" w:rsidRPr="00516E40">
              <w:rPr>
                <w:noProof/>
                <w:sz w:val="18"/>
                <w:szCs w:val="18"/>
                <w:lang w:val="fr-FR"/>
              </w:rPr>
              <w:t xml:space="preserve"> contexte </w:t>
            </w:r>
            <w:r w:rsidRPr="00516E40">
              <w:rPr>
                <w:noProof/>
                <w:sz w:val="18"/>
                <w:szCs w:val="18"/>
                <w:lang w:val="fr-FR"/>
              </w:rPr>
              <w:t>arithmétique</w:t>
            </w:r>
          </w:p>
        </w:tc>
        <w:tc>
          <w:tcPr>
            <w:tcW w:w="5528" w:type="dxa"/>
            <w:gridSpan w:val="2"/>
            <w:tcBorders>
              <w:bottom w:val="nil"/>
            </w:tcBorders>
            <w:shd w:val="clear" w:color="auto" w:fill="F2F2F2"/>
            <w:vAlign w:val="center"/>
          </w:tcPr>
          <w:p w:rsidR="00B7389D" w:rsidRPr="00516E40" w:rsidRDefault="00B7389D" w:rsidP="008C7415">
            <w:pPr>
              <w:keepNext/>
              <w:spacing w:after="0"/>
              <w:jc w:val="center"/>
              <w:rPr>
                <w:noProof/>
                <w:sz w:val="18"/>
                <w:szCs w:val="18"/>
                <w:lang w:val="fr-FR"/>
              </w:rPr>
            </w:pPr>
            <w:r w:rsidRPr="00516E40">
              <w:rPr>
                <w:noProof/>
                <w:sz w:val="18"/>
                <w:szCs w:val="18"/>
                <w:lang w:val="fr-FR"/>
              </w:rPr>
              <w:t>Traitement de l’erreur par le shell</w:t>
            </w:r>
          </w:p>
        </w:tc>
      </w:tr>
      <w:tr w:rsidR="00B7389D" w:rsidRPr="00516E40" w:rsidTr="008C7415">
        <w:trPr>
          <w:cantSplit/>
          <w:trHeight w:val="231"/>
          <w:tblHeader/>
        </w:trPr>
        <w:tc>
          <w:tcPr>
            <w:tcW w:w="4111" w:type="dxa"/>
            <w:vMerge/>
            <w:tcBorders>
              <w:bottom w:val="single" w:sz="4" w:space="0" w:color="000000"/>
            </w:tcBorders>
            <w:shd w:val="clear" w:color="auto" w:fill="F2F2F2"/>
          </w:tcPr>
          <w:p w:rsidR="00B7389D" w:rsidRPr="00516E40" w:rsidRDefault="00B7389D" w:rsidP="008C7415">
            <w:pPr>
              <w:keepNext/>
              <w:spacing w:after="0"/>
              <w:rPr>
                <w:noProof/>
                <w:sz w:val="18"/>
                <w:szCs w:val="18"/>
                <w:lang w:val="fr-FR"/>
              </w:rPr>
            </w:pPr>
          </w:p>
        </w:tc>
        <w:tc>
          <w:tcPr>
            <w:tcW w:w="2835" w:type="dxa"/>
            <w:tcBorders>
              <w:top w:val="nil"/>
              <w:bottom w:val="single" w:sz="4" w:space="0" w:color="000000"/>
            </w:tcBorders>
            <w:shd w:val="clear" w:color="auto" w:fill="F2F2F2"/>
            <w:vAlign w:val="center"/>
          </w:tcPr>
          <w:p w:rsidR="00B7389D" w:rsidRPr="00516E40" w:rsidRDefault="00B7389D" w:rsidP="008C7415">
            <w:pPr>
              <w:keepNext/>
              <w:spacing w:after="0"/>
              <w:jc w:val="center"/>
              <w:rPr>
                <w:noProof/>
                <w:sz w:val="18"/>
                <w:szCs w:val="18"/>
                <w:lang w:val="fr-FR"/>
              </w:rPr>
            </w:pPr>
            <w:r w:rsidRPr="00516E40">
              <w:rPr>
                <w:noProof/>
                <w:sz w:val="18"/>
                <w:szCs w:val="18"/>
                <w:lang w:val="fr-FR"/>
              </w:rPr>
              <w:t>AT&amp;T ksh</w:t>
            </w:r>
          </w:p>
        </w:tc>
        <w:tc>
          <w:tcPr>
            <w:tcW w:w="2693" w:type="dxa"/>
            <w:tcBorders>
              <w:top w:val="nil"/>
              <w:bottom w:val="single" w:sz="4" w:space="0" w:color="000000"/>
            </w:tcBorders>
            <w:shd w:val="clear" w:color="auto" w:fill="F2F2F2"/>
            <w:vAlign w:val="center"/>
          </w:tcPr>
          <w:p w:rsidR="00B7389D" w:rsidRPr="00516E40" w:rsidRDefault="00B7389D" w:rsidP="008C7415">
            <w:pPr>
              <w:keepNext/>
              <w:spacing w:after="0"/>
              <w:jc w:val="center"/>
              <w:rPr>
                <w:noProof/>
                <w:sz w:val="18"/>
                <w:szCs w:val="18"/>
                <w:lang w:val="fr-FR"/>
              </w:rPr>
            </w:pPr>
            <w:r w:rsidRPr="00516E40">
              <w:rPr>
                <w:noProof/>
                <w:sz w:val="18"/>
                <w:szCs w:val="18"/>
                <w:lang w:val="fr-FR"/>
              </w:rPr>
              <w:t>pdksh</w:t>
            </w:r>
          </w:p>
        </w:tc>
      </w:tr>
      <w:tr w:rsidR="007E37D9" w:rsidRPr="00516E40" w:rsidTr="008C7415">
        <w:trPr>
          <w:cantSplit/>
        </w:trPr>
        <w:tc>
          <w:tcPr>
            <w:tcW w:w="4111" w:type="dxa"/>
            <w:shd w:val="clear" w:color="auto" w:fill="FFFFFF"/>
          </w:tcPr>
          <w:p w:rsidR="007E37D9" w:rsidRPr="00516E40" w:rsidRDefault="007E37D9" w:rsidP="008C7415">
            <w:pPr>
              <w:keepNext/>
              <w:tabs>
                <w:tab w:val="left" w:pos="1304"/>
              </w:tabs>
              <w:spacing w:before="60" w:after="0" w:line="240" w:lineRule="auto"/>
              <w:rPr>
                <w:noProof/>
                <w:sz w:val="18"/>
                <w:szCs w:val="18"/>
                <w:lang w:val="fr-FR"/>
              </w:rPr>
            </w:pPr>
            <w:r w:rsidRPr="00516E40">
              <w:rPr>
                <w:noProof/>
                <w:sz w:val="18"/>
                <w:szCs w:val="18"/>
                <w:lang w:val="fr-FR"/>
              </w:rPr>
              <w:t>foo=42zz</w:t>
            </w:r>
          </w:p>
          <w:p w:rsidR="007E37D9" w:rsidRPr="00516E40" w:rsidRDefault="007E37D9" w:rsidP="008C7415">
            <w:pPr>
              <w:keepNext/>
              <w:tabs>
                <w:tab w:val="left" w:pos="1304"/>
              </w:tabs>
              <w:spacing w:before="60" w:after="0" w:line="240" w:lineRule="auto"/>
              <w:rPr>
                <w:noProof/>
                <w:sz w:val="18"/>
                <w:szCs w:val="18"/>
                <w:lang w:val="fr-FR"/>
              </w:rPr>
            </w:pPr>
            <w:r w:rsidRPr="00516E40">
              <w:rPr>
                <w:noProof/>
                <w:sz w:val="18"/>
                <w:szCs w:val="18"/>
                <w:lang w:val="fr-FR"/>
              </w:rPr>
              <w:t>((bar = foo))</w:t>
            </w:r>
          </w:p>
        </w:tc>
        <w:tc>
          <w:tcPr>
            <w:tcW w:w="2835" w:type="dxa"/>
            <w:shd w:val="clear" w:color="auto" w:fill="FFFFFF"/>
          </w:tcPr>
          <w:p w:rsidR="007E37D9" w:rsidRPr="00516E40" w:rsidRDefault="007E37D9" w:rsidP="008C7415">
            <w:pPr>
              <w:keepNext/>
              <w:spacing w:after="0" w:line="240" w:lineRule="auto"/>
              <w:rPr>
                <w:noProof/>
                <w:sz w:val="18"/>
                <w:szCs w:val="18"/>
                <w:lang w:val="fr-FR"/>
              </w:rPr>
            </w:pPr>
            <w:r w:rsidRPr="00516E40">
              <w:rPr>
                <w:noProof/>
                <w:sz w:val="18"/>
                <w:szCs w:val="18"/>
                <w:lang w:val="fr-FR"/>
              </w:rPr>
              <w:t>Message « 42zz: bad number »</w:t>
            </w:r>
            <w:r w:rsidRPr="00516E40">
              <w:rPr>
                <w:noProof/>
                <w:sz w:val="18"/>
                <w:szCs w:val="18"/>
                <w:lang w:val="fr-FR"/>
              </w:rPr>
              <w:br/>
              <w:t xml:space="preserve">puis abandon de l’unité d’exécution courante. </w:t>
            </w:r>
            <w:r w:rsidRPr="00516E40">
              <w:rPr>
                <w:noProof/>
                <w:sz w:val="18"/>
                <w:szCs w:val="18"/>
                <w:vertAlign w:val="superscript"/>
                <w:lang w:val="fr-FR"/>
              </w:rPr>
              <w:t>(*)</w:t>
            </w:r>
          </w:p>
        </w:tc>
        <w:tc>
          <w:tcPr>
            <w:tcW w:w="2693" w:type="dxa"/>
            <w:shd w:val="clear" w:color="auto" w:fill="FFFFFF"/>
          </w:tcPr>
          <w:p w:rsidR="007E37D9" w:rsidRPr="00516E40" w:rsidRDefault="007E37D9" w:rsidP="008C7415">
            <w:pPr>
              <w:keepNext/>
              <w:spacing w:after="0" w:line="240" w:lineRule="auto"/>
              <w:rPr>
                <w:noProof/>
                <w:sz w:val="18"/>
                <w:szCs w:val="18"/>
                <w:lang w:val="fr-FR"/>
              </w:rPr>
            </w:pPr>
            <w:r w:rsidRPr="00516E40">
              <w:rPr>
                <w:noProof/>
                <w:sz w:val="18"/>
                <w:szCs w:val="18"/>
                <w:lang w:val="fr-FR"/>
              </w:rPr>
              <w:t xml:space="preserve">Message « 42zz: bad number `42zz' » puis abandon de l’unité d’exécution courante. </w:t>
            </w:r>
            <w:r w:rsidRPr="00516E40">
              <w:rPr>
                <w:noProof/>
                <w:sz w:val="18"/>
                <w:szCs w:val="18"/>
                <w:vertAlign w:val="superscript"/>
                <w:lang w:val="fr-FR"/>
              </w:rPr>
              <w:t>(*)</w:t>
            </w:r>
          </w:p>
        </w:tc>
      </w:tr>
      <w:tr w:rsidR="00B7389D" w:rsidRPr="00516E40" w:rsidTr="008C7415">
        <w:trPr>
          <w:cantSplit/>
        </w:trPr>
        <w:tc>
          <w:tcPr>
            <w:tcW w:w="4111" w:type="dxa"/>
            <w:shd w:val="clear" w:color="auto" w:fill="FFFFFF"/>
          </w:tcPr>
          <w:p w:rsidR="00B7389D" w:rsidRPr="00516E40" w:rsidRDefault="00B7389D" w:rsidP="008C7415">
            <w:pPr>
              <w:keepNext/>
              <w:tabs>
                <w:tab w:val="left" w:pos="1304"/>
              </w:tabs>
              <w:spacing w:before="60" w:after="0" w:line="240" w:lineRule="auto"/>
              <w:rPr>
                <w:noProof/>
                <w:sz w:val="18"/>
                <w:szCs w:val="18"/>
                <w:lang w:val="fr-FR"/>
              </w:rPr>
            </w:pPr>
            <w:r w:rsidRPr="00516E40">
              <w:rPr>
                <w:noProof/>
                <w:sz w:val="18"/>
                <w:szCs w:val="18"/>
                <w:lang w:val="fr-FR"/>
              </w:rPr>
              <w:t>foo</w:t>
            </w:r>
            <w:r w:rsidR="00A26947" w:rsidRPr="00516E40">
              <w:rPr>
                <w:noProof/>
                <w:sz w:val="18"/>
                <w:szCs w:val="18"/>
                <w:lang w:val="fr-FR"/>
              </w:rPr>
              <w:t>=42zz</w:t>
            </w:r>
          </w:p>
          <w:p w:rsidR="00B7389D" w:rsidRPr="00516E40" w:rsidRDefault="00B7389D" w:rsidP="008C7415">
            <w:pPr>
              <w:keepNext/>
              <w:tabs>
                <w:tab w:val="left" w:pos="1304"/>
              </w:tabs>
              <w:spacing w:before="60" w:after="0" w:line="240" w:lineRule="auto"/>
              <w:rPr>
                <w:noProof/>
                <w:sz w:val="18"/>
                <w:szCs w:val="18"/>
                <w:lang w:val="fr-FR"/>
              </w:rPr>
            </w:pPr>
            <w:r w:rsidRPr="00516E40">
              <w:rPr>
                <w:noProof/>
                <w:sz w:val="18"/>
                <w:szCs w:val="18"/>
                <w:lang w:val="fr-FR"/>
              </w:rPr>
              <w:t xml:space="preserve">((bar = </w:t>
            </w:r>
            <w:r w:rsidR="00FA0D13" w:rsidRPr="00516E40">
              <w:rPr>
                <w:noProof/>
                <w:sz w:val="18"/>
                <w:szCs w:val="18"/>
                <w:lang w:val="fr-FR"/>
              </w:rPr>
              <w:t>$</w:t>
            </w:r>
            <w:r w:rsidRPr="00516E40">
              <w:rPr>
                <w:noProof/>
                <w:sz w:val="18"/>
                <w:szCs w:val="18"/>
                <w:lang w:val="fr-FR"/>
              </w:rPr>
              <w:t>foo))</w:t>
            </w:r>
          </w:p>
        </w:tc>
        <w:tc>
          <w:tcPr>
            <w:tcW w:w="2835" w:type="dxa"/>
            <w:shd w:val="clear" w:color="auto" w:fill="FFFFFF"/>
          </w:tcPr>
          <w:p w:rsidR="00B7389D" w:rsidRPr="00516E40" w:rsidRDefault="00B7389D" w:rsidP="008C7415">
            <w:pPr>
              <w:keepNext/>
              <w:spacing w:after="0" w:line="240" w:lineRule="auto"/>
              <w:rPr>
                <w:noProof/>
                <w:sz w:val="18"/>
                <w:szCs w:val="18"/>
                <w:lang w:val="fr-FR"/>
              </w:rPr>
            </w:pPr>
            <w:r w:rsidRPr="00516E40">
              <w:rPr>
                <w:noProof/>
                <w:sz w:val="18"/>
                <w:szCs w:val="18"/>
                <w:lang w:val="fr-FR"/>
              </w:rPr>
              <w:t>Message « </w:t>
            </w:r>
            <w:r w:rsidR="00A26947" w:rsidRPr="00516E40">
              <w:rPr>
                <w:noProof/>
                <w:sz w:val="18"/>
                <w:szCs w:val="18"/>
                <w:lang w:val="fr-FR"/>
              </w:rPr>
              <w:t>42zz: bad number »</w:t>
            </w:r>
            <w:r w:rsidR="00A26947" w:rsidRPr="00516E40">
              <w:rPr>
                <w:noProof/>
                <w:sz w:val="18"/>
                <w:szCs w:val="18"/>
                <w:lang w:val="fr-FR"/>
              </w:rPr>
              <w:br/>
            </w:r>
            <w:r w:rsidRPr="00516E40">
              <w:rPr>
                <w:noProof/>
                <w:sz w:val="18"/>
                <w:szCs w:val="18"/>
                <w:lang w:val="fr-FR"/>
              </w:rPr>
              <w:t>puis abandon de l’unité d’exécution courante.</w:t>
            </w:r>
            <w:r w:rsidR="00D82563" w:rsidRPr="00516E40">
              <w:rPr>
                <w:noProof/>
                <w:sz w:val="18"/>
                <w:szCs w:val="18"/>
                <w:lang w:val="fr-FR"/>
              </w:rPr>
              <w:t xml:space="preserve"> </w:t>
            </w:r>
            <w:r w:rsidR="00B51D28" w:rsidRPr="00516E40">
              <w:rPr>
                <w:noProof/>
                <w:sz w:val="18"/>
                <w:szCs w:val="18"/>
                <w:vertAlign w:val="superscript"/>
                <w:lang w:val="fr-FR"/>
              </w:rPr>
              <w:t>(*</w:t>
            </w:r>
            <w:r w:rsidR="007E37D9" w:rsidRPr="00516E40">
              <w:rPr>
                <w:noProof/>
                <w:sz w:val="18"/>
                <w:szCs w:val="18"/>
                <w:vertAlign w:val="superscript"/>
                <w:lang w:val="fr-FR"/>
              </w:rPr>
              <w:t>*</w:t>
            </w:r>
            <w:r w:rsidR="00B51D28" w:rsidRPr="00516E40">
              <w:rPr>
                <w:noProof/>
                <w:sz w:val="18"/>
                <w:szCs w:val="18"/>
                <w:vertAlign w:val="superscript"/>
                <w:lang w:val="fr-FR"/>
              </w:rPr>
              <w:t>)</w:t>
            </w:r>
          </w:p>
        </w:tc>
        <w:tc>
          <w:tcPr>
            <w:tcW w:w="2693" w:type="dxa"/>
            <w:shd w:val="clear" w:color="auto" w:fill="FFFFFF"/>
          </w:tcPr>
          <w:p w:rsidR="00B7389D" w:rsidRPr="00516E40" w:rsidRDefault="00DB425E" w:rsidP="008C7415">
            <w:pPr>
              <w:keepNext/>
              <w:spacing w:after="0" w:line="240" w:lineRule="auto"/>
              <w:rPr>
                <w:noProof/>
                <w:sz w:val="18"/>
                <w:szCs w:val="18"/>
                <w:lang w:val="fr-FR"/>
              </w:rPr>
            </w:pPr>
            <w:r w:rsidRPr="00516E40">
              <w:rPr>
                <w:noProof/>
                <w:sz w:val="18"/>
                <w:szCs w:val="18"/>
                <w:lang w:val="fr-FR"/>
              </w:rPr>
              <w:t>Message « </w:t>
            </w:r>
            <w:r w:rsidR="004E0202" w:rsidRPr="00516E40">
              <w:rPr>
                <w:noProof/>
                <w:sz w:val="18"/>
                <w:szCs w:val="18"/>
                <w:lang w:val="fr-FR"/>
              </w:rPr>
              <w:t>bar</w:t>
            </w:r>
            <w:r w:rsidRPr="00516E40">
              <w:rPr>
                <w:noProof/>
                <w:sz w:val="18"/>
                <w:szCs w:val="18"/>
                <w:lang w:val="fr-FR"/>
              </w:rPr>
              <w:t xml:space="preserve"> = 42zz: bad number `42zz' »</w:t>
            </w:r>
            <w:r w:rsidR="00BD49E7" w:rsidRPr="00516E40">
              <w:rPr>
                <w:noProof/>
                <w:sz w:val="18"/>
                <w:szCs w:val="18"/>
                <w:lang w:val="fr-FR"/>
              </w:rPr>
              <w:t xml:space="preserve"> sans abandon de </w:t>
            </w:r>
            <w:r w:rsidRPr="00516E40">
              <w:rPr>
                <w:noProof/>
                <w:sz w:val="18"/>
                <w:szCs w:val="18"/>
                <w:lang w:val="fr-FR"/>
              </w:rPr>
              <w:t>l’unité d’exécution ($? vaut 2).</w:t>
            </w:r>
            <w:r w:rsidR="007E37D9" w:rsidRPr="00516E40">
              <w:rPr>
                <w:noProof/>
                <w:sz w:val="18"/>
                <w:szCs w:val="18"/>
                <w:lang w:val="fr-FR"/>
              </w:rPr>
              <w:t xml:space="preserve"> </w:t>
            </w:r>
            <w:r w:rsidR="007E37D9" w:rsidRPr="00516E40">
              <w:rPr>
                <w:noProof/>
                <w:sz w:val="18"/>
                <w:szCs w:val="18"/>
                <w:vertAlign w:val="superscript"/>
                <w:lang w:val="fr-FR"/>
              </w:rPr>
              <w:t>(*)</w:t>
            </w:r>
          </w:p>
        </w:tc>
      </w:tr>
      <w:tr w:rsidR="00ED17C2" w:rsidRPr="00516E40" w:rsidTr="008C7415">
        <w:trPr>
          <w:cantSplit/>
        </w:trPr>
        <w:tc>
          <w:tcPr>
            <w:tcW w:w="9639" w:type="dxa"/>
            <w:gridSpan w:val="3"/>
            <w:tcBorders>
              <w:left w:val="nil"/>
              <w:bottom w:val="nil"/>
              <w:right w:val="nil"/>
            </w:tcBorders>
            <w:shd w:val="clear" w:color="auto" w:fill="FFFFFF"/>
          </w:tcPr>
          <w:p w:rsidR="00ED17C2" w:rsidRPr="00516E40" w:rsidRDefault="00ED17C2" w:rsidP="008C7415">
            <w:pPr>
              <w:spacing w:after="0" w:line="240" w:lineRule="auto"/>
              <w:rPr>
                <w:noProof/>
                <w:sz w:val="14"/>
                <w:szCs w:val="14"/>
                <w:lang w:val="fr-FR"/>
              </w:rPr>
            </w:pPr>
            <w:r w:rsidRPr="00516E40">
              <w:rPr>
                <w:noProof/>
                <w:sz w:val="14"/>
                <w:szCs w:val="14"/>
                <w:lang w:val="fr-FR"/>
              </w:rPr>
              <w:t xml:space="preserve">(*) Le paramètre bar </w:t>
            </w:r>
            <w:r w:rsidR="00D35F3F" w:rsidRPr="00516E40">
              <w:rPr>
                <w:noProof/>
                <w:sz w:val="14"/>
                <w:szCs w:val="14"/>
                <w:lang w:val="fr-FR"/>
              </w:rPr>
              <w:t>n’</w:t>
            </w:r>
            <w:r w:rsidRPr="00516E40">
              <w:rPr>
                <w:noProof/>
                <w:sz w:val="14"/>
                <w:szCs w:val="14"/>
                <w:lang w:val="fr-FR"/>
              </w:rPr>
              <w:t xml:space="preserve">est </w:t>
            </w:r>
            <w:r w:rsidR="00D35F3F" w:rsidRPr="00516E40">
              <w:rPr>
                <w:noProof/>
                <w:sz w:val="14"/>
                <w:szCs w:val="14"/>
                <w:lang w:val="fr-FR"/>
              </w:rPr>
              <w:t>pas modifié</w:t>
            </w:r>
            <w:r w:rsidRPr="00516E40">
              <w:rPr>
                <w:noProof/>
                <w:sz w:val="14"/>
                <w:szCs w:val="14"/>
                <w:lang w:val="fr-FR"/>
              </w:rPr>
              <w:t>.</w:t>
            </w:r>
          </w:p>
          <w:p w:rsidR="00ED17C2" w:rsidRPr="00516E40" w:rsidRDefault="00ED17C2" w:rsidP="008C7415">
            <w:pPr>
              <w:spacing w:after="0" w:line="240" w:lineRule="auto"/>
              <w:rPr>
                <w:noProof/>
                <w:sz w:val="14"/>
                <w:szCs w:val="14"/>
                <w:lang w:val="fr-FR"/>
              </w:rPr>
            </w:pPr>
            <w:r w:rsidRPr="00516E40">
              <w:rPr>
                <w:noProof/>
                <w:sz w:val="14"/>
                <w:szCs w:val="14"/>
                <w:lang w:val="fr-FR"/>
              </w:rPr>
              <w:t>(**) Le</w:t>
            </w:r>
            <w:r w:rsidR="000449A0" w:rsidRPr="00516E40">
              <w:rPr>
                <w:noProof/>
                <w:sz w:val="14"/>
                <w:szCs w:val="14"/>
                <w:lang w:val="fr-FR"/>
              </w:rPr>
              <w:t xml:space="preserve"> paramètre bar reçoit la valeur</w:t>
            </w:r>
            <w:r w:rsidR="007D5ADB" w:rsidRPr="00516E40">
              <w:rPr>
                <w:noProof/>
                <w:sz w:val="14"/>
                <w:szCs w:val="14"/>
                <w:lang w:val="fr-FR"/>
              </w:rPr>
              <w:t xml:space="preserve"> 0</w:t>
            </w:r>
            <w:r w:rsidRPr="00516E40">
              <w:rPr>
                <w:noProof/>
                <w:sz w:val="14"/>
                <w:szCs w:val="14"/>
                <w:lang w:val="fr-FR"/>
              </w:rPr>
              <w:t>.</w:t>
            </w:r>
          </w:p>
        </w:tc>
      </w:tr>
    </w:tbl>
    <w:p w:rsidR="00B7389D" w:rsidRPr="00516E40" w:rsidRDefault="00B7389D" w:rsidP="006225E9">
      <w:pPr>
        <w:spacing w:after="0"/>
        <w:rPr>
          <w:noProof/>
          <w:lang w:val="fr-FR"/>
        </w:rPr>
      </w:pPr>
    </w:p>
    <w:tbl>
      <w:tblPr>
        <w:tblW w:w="963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4111"/>
        <w:gridCol w:w="2835"/>
        <w:gridCol w:w="2693"/>
      </w:tblGrid>
      <w:tr w:rsidR="00800126" w:rsidRPr="00516E40" w:rsidTr="008C7415">
        <w:trPr>
          <w:cantSplit/>
          <w:trHeight w:val="214"/>
          <w:tblHeader/>
        </w:trPr>
        <w:tc>
          <w:tcPr>
            <w:tcW w:w="4111" w:type="dxa"/>
            <w:vMerge w:val="restart"/>
            <w:shd w:val="clear" w:color="auto" w:fill="F2F2F2"/>
            <w:vAlign w:val="center"/>
          </w:tcPr>
          <w:p w:rsidR="00800126" w:rsidRPr="00516E40" w:rsidRDefault="00800126" w:rsidP="008C7415">
            <w:pPr>
              <w:keepNext/>
              <w:spacing w:after="0"/>
              <w:rPr>
                <w:noProof/>
                <w:sz w:val="18"/>
                <w:szCs w:val="18"/>
                <w:lang w:val="fr-FR"/>
              </w:rPr>
            </w:pPr>
            <w:r w:rsidRPr="00516E40">
              <w:rPr>
                <w:noProof/>
                <w:sz w:val="18"/>
                <w:szCs w:val="18"/>
                <w:lang w:val="fr-FR"/>
              </w:rPr>
              <w:t>Cas d’erreur : division par zéro</w:t>
            </w:r>
          </w:p>
        </w:tc>
        <w:tc>
          <w:tcPr>
            <w:tcW w:w="5528" w:type="dxa"/>
            <w:gridSpan w:val="2"/>
            <w:tcBorders>
              <w:bottom w:val="nil"/>
            </w:tcBorders>
            <w:shd w:val="clear" w:color="auto" w:fill="F2F2F2"/>
            <w:vAlign w:val="center"/>
          </w:tcPr>
          <w:p w:rsidR="00800126" w:rsidRPr="00516E40" w:rsidRDefault="00800126" w:rsidP="008C7415">
            <w:pPr>
              <w:keepNext/>
              <w:spacing w:after="0"/>
              <w:jc w:val="center"/>
              <w:rPr>
                <w:noProof/>
                <w:sz w:val="18"/>
                <w:szCs w:val="18"/>
                <w:lang w:val="fr-FR"/>
              </w:rPr>
            </w:pPr>
            <w:r w:rsidRPr="00516E40">
              <w:rPr>
                <w:noProof/>
                <w:sz w:val="18"/>
                <w:szCs w:val="18"/>
                <w:lang w:val="fr-FR"/>
              </w:rPr>
              <w:t>Traitement de l’erreur par le shell</w:t>
            </w:r>
          </w:p>
        </w:tc>
      </w:tr>
      <w:tr w:rsidR="00800126" w:rsidRPr="00516E40" w:rsidTr="008C7415">
        <w:trPr>
          <w:cantSplit/>
          <w:trHeight w:val="175"/>
          <w:tblHeader/>
        </w:trPr>
        <w:tc>
          <w:tcPr>
            <w:tcW w:w="4111" w:type="dxa"/>
            <w:vMerge/>
            <w:tcBorders>
              <w:bottom w:val="single" w:sz="4" w:space="0" w:color="000000"/>
            </w:tcBorders>
            <w:shd w:val="clear" w:color="auto" w:fill="F2F2F2"/>
          </w:tcPr>
          <w:p w:rsidR="00800126" w:rsidRPr="00516E40" w:rsidRDefault="00800126" w:rsidP="008C7415">
            <w:pPr>
              <w:keepNext/>
              <w:spacing w:after="0"/>
              <w:rPr>
                <w:noProof/>
                <w:sz w:val="18"/>
                <w:szCs w:val="18"/>
                <w:lang w:val="fr-FR"/>
              </w:rPr>
            </w:pPr>
          </w:p>
        </w:tc>
        <w:tc>
          <w:tcPr>
            <w:tcW w:w="2835" w:type="dxa"/>
            <w:tcBorders>
              <w:top w:val="nil"/>
              <w:bottom w:val="single" w:sz="4" w:space="0" w:color="000000"/>
            </w:tcBorders>
            <w:shd w:val="clear" w:color="auto" w:fill="F2F2F2"/>
            <w:vAlign w:val="center"/>
          </w:tcPr>
          <w:p w:rsidR="00800126" w:rsidRPr="00516E40" w:rsidRDefault="00800126" w:rsidP="008C7415">
            <w:pPr>
              <w:keepNext/>
              <w:spacing w:after="0"/>
              <w:jc w:val="center"/>
              <w:rPr>
                <w:noProof/>
                <w:sz w:val="18"/>
                <w:szCs w:val="18"/>
                <w:lang w:val="fr-FR"/>
              </w:rPr>
            </w:pPr>
            <w:r w:rsidRPr="00516E40">
              <w:rPr>
                <w:noProof/>
                <w:sz w:val="18"/>
                <w:szCs w:val="18"/>
                <w:lang w:val="fr-FR"/>
              </w:rPr>
              <w:t>AT&amp;T ksh</w:t>
            </w:r>
          </w:p>
        </w:tc>
        <w:tc>
          <w:tcPr>
            <w:tcW w:w="2693" w:type="dxa"/>
            <w:tcBorders>
              <w:top w:val="nil"/>
              <w:bottom w:val="single" w:sz="4" w:space="0" w:color="000000"/>
            </w:tcBorders>
            <w:shd w:val="clear" w:color="auto" w:fill="F2F2F2"/>
            <w:vAlign w:val="center"/>
          </w:tcPr>
          <w:p w:rsidR="00800126" w:rsidRPr="00516E40" w:rsidRDefault="00800126" w:rsidP="008C7415">
            <w:pPr>
              <w:keepNext/>
              <w:spacing w:after="0"/>
              <w:jc w:val="center"/>
              <w:rPr>
                <w:noProof/>
                <w:sz w:val="18"/>
                <w:szCs w:val="18"/>
                <w:lang w:val="fr-FR"/>
              </w:rPr>
            </w:pPr>
            <w:r w:rsidRPr="00516E40">
              <w:rPr>
                <w:noProof/>
                <w:sz w:val="18"/>
                <w:szCs w:val="18"/>
                <w:lang w:val="fr-FR"/>
              </w:rPr>
              <w:t>pdksh</w:t>
            </w:r>
          </w:p>
        </w:tc>
      </w:tr>
      <w:tr w:rsidR="00800126" w:rsidRPr="00516E40" w:rsidTr="008C7415">
        <w:trPr>
          <w:cantSplit/>
        </w:trPr>
        <w:tc>
          <w:tcPr>
            <w:tcW w:w="4111" w:type="dxa"/>
            <w:shd w:val="clear" w:color="auto" w:fill="FFFFFF"/>
          </w:tcPr>
          <w:p w:rsidR="00800126" w:rsidRPr="00516E40" w:rsidRDefault="00800126" w:rsidP="008C7415">
            <w:pPr>
              <w:keepNext/>
              <w:tabs>
                <w:tab w:val="left" w:pos="1304"/>
              </w:tabs>
              <w:spacing w:before="60" w:after="0" w:line="240" w:lineRule="auto"/>
              <w:rPr>
                <w:noProof/>
                <w:sz w:val="18"/>
                <w:szCs w:val="18"/>
                <w:lang w:val="fr-FR"/>
              </w:rPr>
            </w:pPr>
            <w:r w:rsidRPr="00516E40">
              <w:rPr>
                <w:noProof/>
                <w:sz w:val="18"/>
                <w:szCs w:val="18"/>
                <w:lang w:val="fr-FR"/>
              </w:rPr>
              <w:t>div=0</w:t>
            </w:r>
          </w:p>
          <w:p w:rsidR="00800126" w:rsidRPr="00516E40" w:rsidRDefault="00800126" w:rsidP="008C7415">
            <w:pPr>
              <w:keepNext/>
              <w:tabs>
                <w:tab w:val="left" w:pos="1304"/>
              </w:tabs>
              <w:spacing w:before="60" w:after="0" w:line="240" w:lineRule="auto"/>
              <w:rPr>
                <w:noProof/>
                <w:sz w:val="18"/>
                <w:szCs w:val="18"/>
                <w:lang w:val="fr-FR"/>
              </w:rPr>
            </w:pPr>
            <w:r w:rsidRPr="00516E40">
              <w:rPr>
                <w:noProof/>
                <w:sz w:val="18"/>
                <w:szCs w:val="18"/>
                <w:lang w:val="fr-FR"/>
              </w:rPr>
              <w:t xml:space="preserve">((x = 42 / </w:t>
            </w:r>
            <w:r w:rsidRPr="00516E40">
              <w:rPr>
                <w:i/>
                <w:noProof/>
                <w:sz w:val="18"/>
                <w:szCs w:val="18"/>
                <w:lang w:val="fr-FR"/>
              </w:rPr>
              <w:t>div</w:t>
            </w:r>
            <w:r w:rsidRPr="00516E40">
              <w:rPr>
                <w:noProof/>
                <w:sz w:val="18"/>
                <w:szCs w:val="18"/>
                <w:lang w:val="fr-FR"/>
              </w:rPr>
              <w:t>))</w:t>
            </w:r>
          </w:p>
        </w:tc>
        <w:tc>
          <w:tcPr>
            <w:tcW w:w="2835" w:type="dxa"/>
            <w:shd w:val="clear" w:color="auto" w:fill="FFFFFF"/>
          </w:tcPr>
          <w:p w:rsidR="00800126" w:rsidRPr="00516E40" w:rsidRDefault="00800126" w:rsidP="008C7415">
            <w:pPr>
              <w:keepNext/>
              <w:spacing w:after="0" w:line="240" w:lineRule="auto"/>
              <w:rPr>
                <w:noProof/>
                <w:sz w:val="18"/>
                <w:szCs w:val="18"/>
                <w:lang w:val="fr-FR"/>
              </w:rPr>
            </w:pPr>
            <w:r w:rsidRPr="00516E40">
              <w:rPr>
                <w:noProof/>
                <w:sz w:val="18"/>
                <w:szCs w:val="18"/>
                <w:lang w:val="fr-FR"/>
              </w:rPr>
              <w:t xml:space="preserve">Message « x = 42 / </w:t>
            </w:r>
            <w:r w:rsidRPr="00516E40">
              <w:rPr>
                <w:i/>
                <w:noProof/>
                <w:sz w:val="18"/>
                <w:szCs w:val="18"/>
                <w:lang w:val="fr-FR"/>
              </w:rPr>
              <w:t>div</w:t>
            </w:r>
            <w:r w:rsidRPr="00516E40">
              <w:rPr>
                <w:noProof/>
                <w:sz w:val="18"/>
                <w:szCs w:val="18"/>
                <w:lang w:val="fr-FR"/>
              </w:rPr>
              <w:t>: divide by zero » puis abandon de l’unité d’exécution courante.</w:t>
            </w:r>
            <w:r w:rsidR="00C87445" w:rsidRPr="00516E40">
              <w:rPr>
                <w:noProof/>
                <w:sz w:val="18"/>
                <w:szCs w:val="18"/>
                <w:lang w:val="fr-FR"/>
              </w:rPr>
              <w:t xml:space="preserve"> </w:t>
            </w:r>
            <w:r w:rsidR="00C87445" w:rsidRPr="00516E40">
              <w:rPr>
                <w:noProof/>
                <w:sz w:val="18"/>
                <w:szCs w:val="18"/>
                <w:vertAlign w:val="superscript"/>
                <w:lang w:val="fr-FR"/>
              </w:rPr>
              <w:t>(*)</w:t>
            </w:r>
          </w:p>
        </w:tc>
        <w:tc>
          <w:tcPr>
            <w:tcW w:w="2693" w:type="dxa"/>
            <w:shd w:val="clear" w:color="auto" w:fill="FFFFFF"/>
          </w:tcPr>
          <w:p w:rsidR="00800126" w:rsidRPr="00516E40" w:rsidRDefault="00685BF1" w:rsidP="008C7415">
            <w:pPr>
              <w:keepNext/>
              <w:spacing w:after="0" w:line="240" w:lineRule="auto"/>
              <w:rPr>
                <w:noProof/>
                <w:sz w:val="18"/>
                <w:szCs w:val="18"/>
                <w:lang w:val="fr-FR"/>
              </w:rPr>
            </w:pPr>
            <w:r w:rsidRPr="00516E40">
              <w:rPr>
                <w:noProof/>
                <w:sz w:val="18"/>
                <w:szCs w:val="18"/>
                <w:lang w:val="fr-FR"/>
              </w:rPr>
              <w:t>Message « x = 42 / div: zero divisor » sans abandon de l’unité d’exécution ($? vaut 2)</w:t>
            </w:r>
            <w:r w:rsidR="00800126" w:rsidRPr="00516E40">
              <w:rPr>
                <w:noProof/>
                <w:sz w:val="18"/>
                <w:szCs w:val="18"/>
                <w:lang w:val="fr-FR"/>
              </w:rPr>
              <w:t>.</w:t>
            </w:r>
            <w:r w:rsidR="00D72DD5" w:rsidRPr="00516E40">
              <w:rPr>
                <w:noProof/>
                <w:sz w:val="18"/>
                <w:szCs w:val="18"/>
                <w:lang w:val="fr-FR"/>
              </w:rPr>
              <w:t xml:space="preserve"> </w:t>
            </w:r>
            <w:r w:rsidR="00D72DD5" w:rsidRPr="00516E40">
              <w:rPr>
                <w:noProof/>
                <w:sz w:val="18"/>
                <w:szCs w:val="18"/>
                <w:vertAlign w:val="superscript"/>
                <w:lang w:val="fr-FR"/>
              </w:rPr>
              <w:t>(**)</w:t>
            </w:r>
          </w:p>
        </w:tc>
      </w:tr>
      <w:tr w:rsidR="006015C8" w:rsidRPr="00516E40" w:rsidTr="008C7415">
        <w:trPr>
          <w:cantSplit/>
        </w:trPr>
        <w:tc>
          <w:tcPr>
            <w:tcW w:w="9639" w:type="dxa"/>
            <w:gridSpan w:val="3"/>
            <w:tcBorders>
              <w:left w:val="nil"/>
              <w:bottom w:val="nil"/>
              <w:right w:val="nil"/>
            </w:tcBorders>
            <w:shd w:val="clear" w:color="auto" w:fill="FFFFFF"/>
          </w:tcPr>
          <w:p w:rsidR="006015C8" w:rsidRPr="00516E40" w:rsidRDefault="006015C8" w:rsidP="008C7415">
            <w:pPr>
              <w:spacing w:after="0" w:line="240" w:lineRule="auto"/>
              <w:rPr>
                <w:noProof/>
                <w:sz w:val="14"/>
                <w:szCs w:val="14"/>
                <w:lang w:val="fr-FR"/>
              </w:rPr>
            </w:pPr>
            <w:r w:rsidRPr="00516E40">
              <w:rPr>
                <w:noProof/>
                <w:sz w:val="14"/>
                <w:szCs w:val="14"/>
                <w:lang w:val="fr-FR"/>
              </w:rPr>
              <w:t xml:space="preserve">(*) Le paramètre </w:t>
            </w:r>
            <w:r w:rsidR="00C87445" w:rsidRPr="00516E40">
              <w:rPr>
                <w:noProof/>
                <w:sz w:val="14"/>
                <w:szCs w:val="14"/>
                <w:lang w:val="fr-FR"/>
              </w:rPr>
              <w:t>x</w:t>
            </w:r>
            <w:r w:rsidRPr="00516E40">
              <w:rPr>
                <w:noProof/>
                <w:sz w:val="14"/>
                <w:szCs w:val="14"/>
                <w:lang w:val="fr-FR"/>
              </w:rPr>
              <w:t xml:space="preserve"> </w:t>
            </w:r>
            <w:r w:rsidR="00C87445" w:rsidRPr="00516E40">
              <w:rPr>
                <w:noProof/>
                <w:sz w:val="14"/>
                <w:szCs w:val="14"/>
                <w:lang w:val="fr-FR"/>
              </w:rPr>
              <w:t>reçoit la valeur 0</w:t>
            </w:r>
            <w:r w:rsidRPr="00516E40">
              <w:rPr>
                <w:noProof/>
                <w:sz w:val="14"/>
                <w:szCs w:val="14"/>
                <w:lang w:val="fr-FR"/>
              </w:rPr>
              <w:t>.</w:t>
            </w:r>
          </w:p>
          <w:p w:rsidR="006015C8" w:rsidRPr="00516E40" w:rsidRDefault="006015C8" w:rsidP="008C7415">
            <w:pPr>
              <w:spacing w:after="0" w:line="240" w:lineRule="auto"/>
              <w:rPr>
                <w:noProof/>
                <w:sz w:val="14"/>
                <w:szCs w:val="14"/>
                <w:lang w:val="fr-FR"/>
              </w:rPr>
            </w:pPr>
            <w:r w:rsidRPr="00516E40">
              <w:rPr>
                <w:noProof/>
                <w:sz w:val="14"/>
                <w:szCs w:val="14"/>
                <w:lang w:val="fr-FR"/>
              </w:rPr>
              <w:t xml:space="preserve">(**) Le paramètre </w:t>
            </w:r>
            <w:r w:rsidR="00D72DD5" w:rsidRPr="00516E40">
              <w:rPr>
                <w:noProof/>
                <w:sz w:val="14"/>
                <w:szCs w:val="14"/>
                <w:lang w:val="fr-FR"/>
              </w:rPr>
              <w:t>x</w:t>
            </w:r>
            <w:r w:rsidRPr="00516E40">
              <w:rPr>
                <w:noProof/>
                <w:sz w:val="14"/>
                <w:szCs w:val="14"/>
                <w:lang w:val="fr-FR"/>
              </w:rPr>
              <w:t xml:space="preserve"> </w:t>
            </w:r>
            <w:r w:rsidR="00D72DD5" w:rsidRPr="00516E40">
              <w:rPr>
                <w:noProof/>
                <w:sz w:val="14"/>
                <w:szCs w:val="14"/>
                <w:lang w:val="fr-FR"/>
              </w:rPr>
              <w:t>n’est pas modifié</w:t>
            </w:r>
            <w:r w:rsidRPr="00516E40">
              <w:rPr>
                <w:noProof/>
                <w:sz w:val="14"/>
                <w:szCs w:val="14"/>
                <w:lang w:val="fr-FR"/>
              </w:rPr>
              <w:t>.</w:t>
            </w:r>
          </w:p>
        </w:tc>
      </w:tr>
    </w:tbl>
    <w:p w:rsidR="00800126" w:rsidRPr="00516E40" w:rsidRDefault="00800126" w:rsidP="006225E9">
      <w:pPr>
        <w:spacing w:after="0"/>
        <w:rPr>
          <w:noProof/>
          <w:lang w:val="fr-FR"/>
        </w:rPr>
      </w:pPr>
    </w:p>
    <w:tbl>
      <w:tblPr>
        <w:tblW w:w="963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4111"/>
        <w:gridCol w:w="2835"/>
        <w:gridCol w:w="2693"/>
      </w:tblGrid>
      <w:tr w:rsidR="000525DE" w:rsidRPr="00516E40" w:rsidTr="008C7415">
        <w:trPr>
          <w:cantSplit/>
          <w:trHeight w:val="340"/>
          <w:tblHeader/>
        </w:trPr>
        <w:tc>
          <w:tcPr>
            <w:tcW w:w="4111" w:type="dxa"/>
            <w:vMerge w:val="restart"/>
            <w:shd w:val="clear" w:color="auto" w:fill="F2F2F2"/>
            <w:vAlign w:val="center"/>
          </w:tcPr>
          <w:p w:rsidR="000525DE" w:rsidRPr="00516E40" w:rsidRDefault="00434466" w:rsidP="008C7415">
            <w:pPr>
              <w:keepNext/>
              <w:spacing w:after="0"/>
              <w:rPr>
                <w:noProof/>
                <w:sz w:val="18"/>
                <w:szCs w:val="18"/>
                <w:lang w:val="fr-FR"/>
              </w:rPr>
            </w:pPr>
            <w:r w:rsidRPr="00516E40">
              <w:rPr>
                <w:noProof/>
                <w:sz w:val="18"/>
                <w:szCs w:val="18"/>
                <w:lang w:val="fr-FR"/>
              </w:rPr>
              <w:t>Cas d’erreur</w:t>
            </w:r>
            <w:r w:rsidR="000525DE" w:rsidRPr="00516E40">
              <w:rPr>
                <w:noProof/>
                <w:sz w:val="18"/>
                <w:szCs w:val="18"/>
                <w:lang w:val="fr-FR"/>
              </w:rPr>
              <w:t xml:space="preserve"> : </w:t>
            </w:r>
            <w:r w:rsidR="00707F1C" w:rsidRPr="00516E40">
              <w:rPr>
                <w:noProof/>
                <w:sz w:val="18"/>
                <w:szCs w:val="18"/>
                <w:lang w:val="fr-FR"/>
              </w:rPr>
              <w:t>évaluation d’</w:t>
            </w:r>
            <w:r w:rsidR="006E5CD5" w:rsidRPr="00516E40">
              <w:rPr>
                <w:noProof/>
                <w:sz w:val="18"/>
                <w:szCs w:val="18"/>
                <w:lang w:val="fr-FR"/>
              </w:rPr>
              <w:t xml:space="preserve">un </w:t>
            </w:r>
            <w:r w:rsidR="000525DE" w:rsidRPr="00516E40">
              <w:rPr>
                <w:noProof/>
                <w:sz w:val="18"/>
                <w:szCs w:val="18"/>
                <w:lang w:val="fr-FR"/>
              </w:rPr>
              <w:t xml:space="preserve">paramètre non défini </w:t>
            </w:r>
            <w:r w:rsidR="00B83A00" w:rsidRPr="00516E40">
              <w:rPr>
                <w:noProof/>
                <w:sz w:val="18"/>
                <w:szCs w:val="18"/>
                <w:lang w:val="fr-FR"/>
              </w:rPr>
              <w:t xml:space="preserve">dans un </w:t>
            </w:r>
            <w:r w:rsidR="00B80CCC" w:rsidRPr="00516E40">
              <w:rPr>
                <w:noProof/>
                <w:sz w:val="18"/>
                <w:szCs w:val="18"/>
                <w:lang w:val="fr-FR"/>
              </w:rPr>
              <w:t xml:space="preserve">contexte </w:t>
            </w:r>
            <w:r w:rsidR="007A0D69" w:rsidRPr="00516E40">
              <w:rPr>
                <w:noProof/>
                <w:sz w:val="18"/>
                <w:szCs w:val="18"/>
                <w:lang w:val="fr-FR"/>
              </w:rPr>
              <w:t>arithmétique</w:t>
            </w:r>
            <w:r w:rsidR="002C32DC" w:rsidRPr="00516E40">
              <w:rPr>
                <w:noProof/>
                <w:sz w:val="18"/>
                <w:szCs w:val="18"/>
                <w:lang w:val="fr-FR"/>
              </w:rPr>
              <w:t xml:space="preserve"> [rappel]</w:t>
            </w:r>
            <w:r w:rsidR="007A0D69" w:rsidRPr="00516E40">
              <w:rPr>
                <w:noProof/>
                <w:sz w:val="18"/>
                <w:szCs w:val="18"/>
                <w:lang w:val="fr-FR"/>
              </w:rPr>
              <w:br/>
              <w:t xml:space="preserve">(NB : même résultat avec </w:t>
            </w:r>
            <w:r w:rsidR="00B31AA6" w:rsidRPr="00516E40">
              <w:rPr>
                <w:noProof/>
                <w:sz w:val="18"/>
                <w:szCs w:val="18"/>
                <w:lang w:val="fr-FR"/>
              </w:rPr>
              <w:t>ou</w:t>
            </w:r>
            <w:r w:rsidR="007A0D69" w:rsidRPr="00516E40">
              <w:rPr>
                <w:noProof/>
                <w:sz w:val="18"/>
                <w:szCs w:val="18"/>
                <w:lang w:val="fr-FR"/>
              </w:rPr>
              <w:t xml:space="preserve"> </w:t>
            </w:r>
            <w:r w:rsidR="007A0D69" w:rsidRPr="00516E40">
              <w:rPr>
                <w:i/>
                <w:noProof/>
                <w:sz w:val="18"/>
                <w:szCs w:val="18"/>
                <w:lang w:val="fr-FR"/>
              </w:rPr>
              <w:t>sans</w:t>
            </w:r>
            <w:r w:rsidR="007A0D69" w:rsidRPr="00516E40">
              <w:rPr>
                <w:noProof/>
                <w:sz w:val="18"/>
                <w:szCs w:val="18"/>
                <w:lang w:val="fr-FR"/>
              </w:rPr>
              <w:t xml:space="preserve"> l’option nounset.)</w:t>
            </w:r>
          </w:p>
        </w:tc>
        <w:tc>
          <w:tcPr>
            <w:tcW w:w="5528" w:type="dxa"/>
            <w:gridSpan w:val="2"/>
            <w:tcBorders>
              <w:bottom w:val="nil"/>
            </w:tcBorders>
            <w:shd w:val="clear" w:color="auto" w:fill="F2F2F2"/>
            <w:vAlign w:val="center"/>
          </w:tcPr>
          <w:p w:rsidR="000525DE" w:rsidRPr="00516E40" w:rsidRDefault="000525DE" w:rsidP="008C7415">
            <w:pPr>
              <w:keepNext/>
              <w:spacing w:after="0"/>
              <w:jc w:val="center"/>
              <w:rPr>
                <w:noProof/>
                <w:sz w:val="18"/>
                <w:szCs w:val="18"/>
                <w:lang w:val="fr-FR"/>
              </w:rPr>
            </w:pPr>
            <w:r w:rsidRPr="00516E40">
              <w:rPr>
                <w:noProof/>
                <w:sz w:val="18"/>
                <w:szCs w:val="18"/>
                <w:lang w:val="fr-FR"/>
              </w:rPr>
              <w:t>Traitement de l’erreur par le shell</w:t>
            </w:r>
          </w:p>
        </w:tc>
      </w:tr>
      <w:tr w:rsidR="000525DE" w:rsidRPr="00516E40" w:rsidTr="008C7415">
        <w:trPr>
          <w:cantSplit/>
          <w:trHeight w:val="160"/>
          <w:tblHeader/>
        </w:trPr>
        <w:tc>
          <w:tcPr>
            <w:tcW w:w="4111" w:type="dxa"/>
            <w:vMerge/>
            <w:tcBorders>
              <w:bottom w:val="single" w:sz="4" w:space="0" w:color="000000"/>
            </w:tcBorders>
            <w:shd w:val="clear" w:color="auto" w:fill="F2F2F2"/>
          </w:tcPr>
          <w:p w:rsidR="000525DE" w:rsidRPr="00516E40" w:rsidRDefault="000525DE" w:rsidP="008C7415">
            <w:pPr>
              <w:keepNext/>
              <w:spacing w:after="0"/>
              <w:rPr>
                <w:noProof/>
                <w:sz w:val="18"/>
                <w:szCs w:val="18"/>
                <w:lang w:val="fr-FR"/>
              </w:rPr>
            </w:pPr>
          </w:p>
        </w:tc>
        <w:tc>
          <w:tcPr>
            <w:tcW w:w="2835" w:type="dxa"/>
            <w:tcBorders>
              <w:top w:val="nil"/>
              <w:bottom w:val="single" w:sz="4" w:space="0" w:color="000000"/>
            </w:tcBorders>
            <w:shd w:val="clear" w:color="auto" w:fill="F2F2F2"/>
            <w:vAlign w:val="center"/>
          </w:tcPr>
          <w:p w:rsidR="000525DE" w:rsidRPr="00516E40" w:rsidRDefault="000525DE" w:rsidP="008C7415">
            <w:pPr>
              <w:keepNext/>
              <w:spacing w:after="0"/>
              <w:jc w:val="center"/>
              <w:rPr>
                <w:noProof/>
                <w:sz w:val="18"/>
                <w:szCs w:val="18"/>
                <w:lang w:val="fr-FR"/>
              </w:rPr>
            </w:pPr>
            <w:r w:rsidRPr="00516E40">
              <w:rPr>
                <w:noProof/>
                <w:sz w:val="18"/>
                <w:szCs w:val="18"/>
                <w:lang w:val="fr-FR"/>
              </w:rPr>
              <w:t>AT&amp;T ksh</w:t>
            </w:r>
          </w:p>
        </w:tc>
        <w:tc>
          <w:tcPr>
            <w:tcW w:w="2693" w:type="dxa"/>
            <w:tcBorders>
              <w:top w:val="nil"/>
              <w:bottom w:val="single" w:sz="4" w:space="0" w:color="000000"/>
            </w:tcBorders>
            <w:shd w:val="clear" w:color="auto" w:fill="F2F2F2"/>
            <w:vAlign w:val="center"/>
          </w:tcPr>
          <w:p w:rsidR="000525DE" w:rsidRPr="00516E40" w:rsidRDefault="000525DE" w:rsidP="008C7415">
            <w:pPr>
              <w:keepNext/>
              <w:spacing w:after="0"/>
              <w:jc w:val="center"/>
              <w:rPr>
                <w:noProof/>
                <w:sz w:val="18"/>
                <w:szCs w:val="18"/>
                <w:lang w:val="fr-FR"/>
              </w:rPr>
            </w:pPr>
            <w:r w:rsidRPr="00516E40">
              <w:rPr>
                <w:noProof/>
                <w:sz w:val="18"/>
                <w:szCs w:val="18"/>
                <w:lang w:val="fr-FR"/>
              </w:rPr>
              <w:t>pdksh</w:t>
            </w:r>
          </w:p>
        </w:tc>
      </w:tr>
      <w:tr w:rsidR="000525DE" w:rsidRPr="00516E40" w:rsidTr="008C7415">
        <w:trPr>
          <w:cantSplit/>
        </w:trPr>
        <w:tc>
          <w:tcPr>
            <w:tcW w:w="4111" w:type="dxa"/>
            <w:shd w:val="clear" w:color="auto" w:fill="FFFFFF"/>
          </w:tcPr>
          <w:p w:rsidR="000525DE" w:rsidRPr="00516E40" w:rsidRDefault="006E5CD5" w:rsidP="008C7415">
            <w:pPr>
              <w:tabs>
                <w:tab w:val="left" w:pos="1304"/>
              </w:tabs>
              <w:spacing w:after="0" w:line="240" w:lineRule="auto"/>
              <w:rPr>
                <w:noProof/>
                <w:sz w:val="18"/>
                <w:szCs w:val="18"/>
                <w:lang w:val="fr-FR"/>
              </w:rPr>
            </w:pPr>
            <w:r w:rsidRPr="00516E40">
              <w:rPr>
                <w:noProof/>
                <w:sz w:val="18"/>
                <w:szCs w:val="18"/>
                <w:lang w:val="fr-FR"/>
              </w:rPr>
              <w:t>Avec le paramètre</w:t>
            </w:r>
            <w:r w:rsidR="000525DE" w:rsidRPr="00516E40">
              <w:rPr>
                <w:noProof/>
                <w:sz w:val="18"/>
                <w:szCs w:val="18"/>
                <w:lang w:val="fr-FR"/>
              </w:rPr>
              <w:t xml:space="preserve"> </w:t>
            </w:r>
            <w:r w:rsidR="000525DE" w:rsidRPr="00516E40">
              <w:rPr>
                <w:i/>
                <w:noProof/>
                <w:sz w:val="18"/>
                <w:szCs w:val="18"/>
                <w:lang w:val="fr-FR"/>
              </w:rPr>
              <w:t>param</w:t>
            </w:r>
            <w:r w:rsidR="000525DE" w:rsidRPr="00516E40">
              <w:rPr>
                <w:noProof/>
                <w:sz w:val="18"/>
                <w:szCs w:val="18"/>
                <w:lang w:val="fr-FR"/>
              </w:rPr>
              <w:t xml:space="preserve"> </w:t>
            </w:r>
            <w:r w:rsidRPr="00516E40">
              <w:rPr>
                <w:noProof/>
                <w:sz w:val="18"/>
                <w:szCs w:val="18"/>
                <w:lang w:val="fr-FR"/>
              </w:rPr>
              <w:t xml:space="preserve">non </w:t>
            </w:r>
            <w:r w:rsidR="000525DE" w:rsidRPr="00516E40">
              <w:rPr>
                <w:noProof/>
                <w:sz w:val="18"/>
                <w:szCs w:val="18"/>
                <w:lang w:val="fr-FR"/>
              </w:rPr>
              <w:t>défini</w:t>
            </w:r>
            <w:r w:rsidRPr="00516E40">
              <w:rPr>
                <w:noProof/>
                <w:sz w:val="18"/>
                <w:szCs w:val="18"/>
                <w:lang w:val="fr-FR"/>
              </w:rPr>
              <w:t xml:space="preserve"> </w:t>
            </w:r>
            <w:r w:rsidR="000525DE" w:rsidRPr="00516E40">
              <w:rPr>
                <w:noProof/>
                <w:sz w:val="18"/>
                <w:szCs w:val="18"/>
                <w:lang w:val="fr-FR"/>
              </w:rPr>
              <w:t>:</w:t>
            </w:r>
          </w:p>
          <w:p w:rsidR="000525DE" w:rsidRPr="00516E40" w:rsidRDefault="000525DE" w:rsidP="008C7415">
            <w:pPr>
              <w:tabs>
                <w:tab w:val="left" w:pos="1304"/>
              </w:tabs>
              <w:spacing w:before="60" w:after="0" w:line="240" w:lineRule="auto"/>
              <w:rPr>
                <w:noProof/>
                <w:sz w:val="18"/>
                <w:szCs w:val="18"/>
                <w:lang w:val="fr-FR"/>
              </w:rPr>
            </w:pPr>
            <w:r w:rsidRPr="00516E40">
              <w:rPr>
                <w:noProof/>
                <w:sz w:val="18"/>
                <w:szCs w:val="18"/>
                <w:lang w:val="fr-FR"/>
              </w:rPr>
              <w:t>((</w:t>
            </w:r>
            <w:r w:rsidR="006E5CD5" w:rsidRPr="00516E40">
              <w:rPr>
                <w:noProof/>
                <w:sz w:val="18"/>
                <w:szCs w:val="18"/>
                <w:lang w:val="fr-FR"/>
              </w:rPr>
              <w:t xml:space="preserve">x = </w:t>
            </w:r>
            <w:r w:rsidRPr="00516E40">
              <w:rPr>
                <w:i/>
                <w:noProof/>
                <w:sz w:val="18"/>
                <w:szCs w:val="18"/>
                <w:lang w:val="fr-FR"/>
              </w:rPr>
              <w:t>param</w:t>
            </w:r>
            <w:r w:rsidRPr="00516E40">
              <w:rPr>
                <w:noProof/>
                <w:sz w:val="18"/>
                <w:szCs w:val="18"/>
                <w:lang w:val="fr-FR"/>
              </w:rPr>
              <w:t xml:space="preserve"> + 1))</w:t>
            </w:r>
          </w:p>
        </w:tc>
        <w:tc>
          <w:tcPr>
            <w:tcW w:w="2835" w:type="dxa"/>
            <w:shd w:val="clear" w:color="auto" w:fill="FFFFFF"/>
          </w:tcPr>
          <w:p w:rsidR="000525DE" w:rsidRPr="00516E40" w:rsidRDefault="000525DE" w:rsidP="008C7415">
            <w:pPr>
              <w:spacing w:after="0" w:line="240" w:lineRule="auto"/>
              <w:rPr>
                <w:noProof/>
                <w:sz w:val="18"/>
                <w:szCs w:val="18"/>
                <w:lang w:val="fr-FR"/>
              </w:rPr>
            </w:pPr>
            <w:r w:rsidRPr="00516E40">
              <w:rPr>
                <w:noProof/>
                <w:sz w:val="18"/>
                <w:szCs w:val="18"/>
                <w:lang w:val="fr-FR"/>
              </w:rPr>
              <w:t>Message « </w:t>
            </w:r>
            <w:r w:rsidR="006E5CD5" w:rsidRPr="00516E40">
              <w:rPr>
                <w:noProof/>
                <w:sz w:val="18"/>
                <w:szCs w:val="18"/>
                <w:lang w:val="fr-FR"/>
              </w:rPr>
              <w:t xml:space="preserve">x = </w:t>
            </w:r>
            <w:r w:rsidRPr="00516E40">
              <w:rPr>
                <w:i/>
                <w:noProof/>
                <w:sz w:val="18"/>
                <w:szCs w:val="18"/>
                <w:lang w:val="fr-FR"/>
              </w:rPr>
              <w:t>param</w:t>
            </w:r>
            <w:r w:rsidRPr="00516E40">
              <w:rPr>
                <w:noProof/>
                <w:sz w:val="18"/>
                <w:szCs w:val="18"/>
                <w:lang w:val="fr-FR"/>
              </w:rPr>
              <w:t xml:space="preserve"> + 1: bad number » puis abandon de l’unité d’exécution courante.</w:t>
            </w:r>
          </w:p>
        </w:tc>
        <w:tc>
          <w:tcPr>
            <w:tcW w:w="2693" w:type="dxa"/>
            <w:shd w:val="clear" w:color="auto" w:fill="FFFFFF"/>
          </w:tcPr>
          <w:p w:rsidR="000525DE" w:rsidRPr="00516E40" w:rsidRDefault="000525DE" w:rsidP="008C7415">
            <w:pPr>
              <w:spacing w:after="0" w:line="240" w:lineRule="auto"/>
              <w:rPr>
                <w:noProof/>
                <w:sz w:val="18"/>
                <w:szCs w:val="18"/>
                <w:lang w:val="fr-FR"/>
              </w:rPr>
            </w:pPr>
            <w:r w:rsidRPr="00516E40">
              <w:rPr>
                <w:noProof/>
                <w:sz w:val="18"/>
                <w:szCs w:val="18"/>
                <w:lang w:val="fr-FR"/>
              </w:rPr>
              <w:t>Pas d’erreur : l’expression est évaluée à 1.</w:t>
            </w:r>
          </w:p>
        </w:tc>
      </w:tr>
    </w:tbl>
    <w:p w:rsidR="006B6332" w:rsidRPr="00516E40" w:rsidRDefault="006B6332" w:rsidP="001E3D94">
      <w:pPr>
        <w:pStyle w:val="Titre3"/>
        <w:spacing w:before="420"/>
        <w:rPr>
          <w:noProof/>
          <w:lang w:val="fr-FR"/>
        </w:rPr>
      </w:pPr>
      <w:r w:rsidRPr="00516E40">
        <w:rPr>
          <w:noProof/>
          <w:lang w:val="fr-FR"/>
        </w:rPr>
        <w:t>Traitement des erreurs de redirection</w:t>
      </w:r>
    </w:p>
    <w:p w:rsidR="00F737C5" w:rsidRPr="00516E40" w:rsidRDefault="00E94A7B" w:rsidP="00A87296">
      <w:pPr>
        <w:rPr>
          <w:noProof/>
          <w:lang w:val="fr-FR"/>
        </w:rPr>
      </w:pPr>
      <w:r w:rsidRPr="00516E40">
        <w:rPr>
          <w:noProof/>
          <w:lang w:val="fr-FR"/>
        </w:rPr>
        <w:t xml:space="preserve">En cas d’erreur de redirection, c’est-à-dire si le fichier spécifié ne peut pas être </w:t>
      </w:r>
      <w:r w:rsidRPr="00516E40">
        <w:rPr>
          <w:i/>
          <w:noProof/>
          <w:lang w:val="fr-FR"/>
        </w:rPr>
        <w:t>ouvert</w:t>
      </w:r>
      <w:r w:rsidRPr="00516E40">
        <w:rPr>
          <w:noProof/>
          <w:lang w:val="fr-FR"/>
        </w:rPr>
        <w:t xml:space="preserve">, les commandes ordinaires échouent, i.e. elles retournent un code d’exit non nul, mais l’unité d’exécution en cours (fonction ou script principal) </w:t>
      </w:r>
      <w:r w:rsidR="00F737C5" w:rsidRPr="00516E40">
        <w:rPr>
          <w:noProof/>
          <w:lang w:val="fr-FR"/>
        </w:rPr>
        <w:t>continue.</w:t>
      </w:r>
    </w:p>
    <w:p w:rsidR="007B281F" w:rsidRPr="00516E40" w:rsidRDefault="00F737C5" w:rsidP="00FB2E99">
      <w:pPr>
        <w:keepNext/>
        <w:spacing w:after="120"/>
        <w:rPr>
          <w:noProof/>
          <w:lang w:val="fr-FR"/>
        </w:rPr>
      </w:pPr>
      <w:r w:rsidRPr="00516E40">
        <w:rPr>
          <w:noProof/>
          <w:lang w:val="fr-FR"/>
        </w:rPr>
        <w:t>L</w:t>
      </w:r>
      <w:r w:rsidR="00E94A7B" w:rsidRPr="00516E40">
        <w:rPr>
          <w:noProof/>
          <w:lang w:val="fr-FR"/>
        </w:rPr>
        <w:t>e cas des commandes built-in spéciales</w:t>
      </w:r>
      <w:r w:rsidR="00BB5617" w:rsidRPr="00516E40">
        <w:rPr>
          <w:i/>
          <w:noProof/>
          <w:lang w:val="fr-FR"/>
        </w:rPr>
        <w:t> </w:t>
      </w:r>
      <w:bookmarkStart w:id="93" w:name="_Ref310088107"/>
      <w:r w:rsidR="00BB5617" w:rsidRPr="00516E40">
        <w:rPr>
          <w:rStyle w:val="Appelnotedebasdep"/>
          <w:noProof/>
          <w:lang w:val="fr-FR"/>
        </w:rPr>
        <w:footnoteReference w:id="45"/>
      </w:r>
      <w:bookmarkEnd w:id="93"/>
      <w:r w:rsidR="00E94A7B" w:rsidRPr="00516E40">
        <w:rPr>
          <w:noProof/>
          <w:lang w:val="fr-FR"/>
        </w:rPr>
        <w:t> </w:t>
      </w:r>
      <w:r w:rsidR="00EB1B83" w:rsidRPr="00516E40">
        <w:rPr>
          <w:noProof/>
          <w:lang w:val="fr-FR"/>
        </w:rPr>
        <w:t xml:space="preserve">est particulier : </w:t>
      </w:r>
    </w:p>
    <w:p w:rsidR="007B281F" w:rsidRPr="00516E40" w:rsidRDefault="00E76C3E" w:rsidP="003442AE">
      <w:pPr>
        <w:pStyle w:val="Paragraphedeliste"/>
        <w:keepNext/>
        <w:numPr>
          <w:ilvl w:val="0"/>
          <w:numId w:val="2"/>
        </w:numPr>
        <w:spacing w:after="120"/>
        <w:ind w:left="714" w:hanging="357"/>
        <w:contextualSpacing w:val="0"/>
        <w:rPr>
          <w:noProof/>
          <w:lang w:val="fr-FR"/>
        </w:rPr>
      </w:pPr>
      <w:r w:rsidRPr="00516E40">
        <w:rPr>
          <w:noProof/>
          <w:lang w:val="fr-FR"/>
        </w:rPr>
        <w:t>A</w:t>
      </w:r>
      <w:r w:rsidR="0024748B" w:rsidRPr="00516E40">
        <w:rPr>
          <w:noProof/>
          <w:lang w:val="fr-FR"/>
        </w:rPr>
        <w:t>vec AT&amp;T ksh</w:t>
      </w:r>
      <w:r w:rsidR="007B281F" w:rsidRPr="00516E40">
        <w:rPr>
          <w:noProof/>
          <w:lang w:val="fr-FR"/>
        </w:rPr>
        <w:t xml:space="preserve">, un échec de redirection </w:t>
      </w:r>
      <w:r w:rsidR="00A06CC5" w:rsidRPr="00516E40">
        <w:rPr>
          <w:noProof/>
          <w:lang w:val="fr-FR"/>
        </w:rPr>
        <w:t xml:space="preserve">au moment </w:t>
      </w:r>
      <w:r w:rsidR="007B281F" w:rsidRPr="00516E40">
        <w:rPr>
          <w:noProof/>
          <w:lang w:val="fr-FR"/>
        </w:rPr>
        <w:t xml:space="preserve">de l’appel </w:t>
      </w:r>
      <w:r w:rsidR="00B22434" w:rsidRPr="00516E40">
        <w:rPr>
          <w:noProof/>
          <w:lang w:val="fr-FR"/>
        </w:rPr>
        <w:t>d’une commande built-in spéciale entraîne un exit du script</w:t>
      </w:r>
      <w:r w:rsidR="007C1EE6" w:rsidRPr="00516E40">
        <w:rPr>
          <w:noProof/>
          <w:lang w:val="fr-FR"/>
        </w:rPr>
        <w:t>.</w:t>
      </w:r>
    </w:p>
    <w:p w:rsidR="00FB2E99" w:rsidRPr="00516E40" w:rsidRDefault="00E76C3E" w:rsidP="003442AE">
      <w:pPr>
        <w:pStyle w:val="Paragraphedeliste"/>
        <w:keepNext/>
        <w:numPr>
          <w:ilvl w:val="0"/>
          <w:numId w:val="2"/>
        </w:numPr>
        <w:spacing w:after="120"/>
        <w:ind w:left="714" w:hanging="357"/>
        <w:rPr>
          <w:noProof/>
          <w:lang w:val="fr-FR"/>
        </w:rPr>
      </w:pPr>
      <w:r w:rsidRPr="00516E40">
        <w:rPr>
          <w:noProof/>
          <w:lang w:val="fr-FR"/>
        </w:rPr>
        <w:t>A</w:t>
      </w:r>
      <w:r w:rsidR="00291212" w:rsidRPr="00516E40">
        <w:rPr>
          <w:noProof/>
          <w:lang w:val="fr-FR"/>
        </w:rPr>
        <w:t>vec</w:t>
      </w:r>
      <w:r w:rsidR="009F0D8C" w:rsidRPr="00516E40">
        <w:rPr>
          <w:noProof/>
          <w:lang w:val="fr-FR"/>
        </w:rPr>
        <w:t xml:space="preserve"> pdksh, </w:t>
      </w:r>
      <w:r w:rsidRPr="00516E40">
        <w:rPr>
          <w:noProof/>
          <w:lang w:val="fr-FR"/>
        </w:rPr>
        <w:t xml:space="preserve">un échec de redirection lors de l’appel d’une commande built-in spéciale </w:t>
      </w:r>
      <w:r w:rsidR="00AF4C4A" w:rsidRPr="00516E40">
        <w:rPr>
          <w:noProof/>
          <w:lang w:val="fr-FR"/>
        </w:rPr>
        <w:t>entraîne</w:t>
      </w:r>
      <w:r w:rsidR="009F0D8C" w:rsidRPr="00516E40">
        <w:rPr>
          <w:noProof/>
          <w:lang w:val="fr-FR"/>
        </w:rPr>
        <w:t xml:space="preserve"> </w:t>
      </w:r>
      <w:r w:rsidR="0088068A" w:rsidRPr="00516E40">
        <w:rPr>
          <w:noProof/>
          <w:lang w:val="fr-FR"/>
        </w:rPr>
        <w:t xml:space="preserve">seulement </w:t>
      </w:r>
      <w:r w:rsidR="00AE0F16" w:rsidRPr="00516E40">
        <w:rPr>
          <w:noProof/>
          <w:lang w:val="fr-FR"/>
        </w:rPr>
        <w:t>l’</w:t>
      </w:r>
      <w:r w:rsidR="009F0D8C" w:rsidRPr="00516E40">
        <w:rPr>
          <w:noProof/>
          <w:lang w:val="fr-FR"/>
        </w:rPr>
        <w:t>abandon de l’unité d’exécution courante</w:t>
      </w:r>
      <w:r w:rsidR="00E94A7B" w:rsidRPr="00516E40">
        <w:rPr>
          <w:noProof/>
          <w:lang w:val="fr-FR"/>
        </w:rPr>
        <w:t>.</w:t>
      </w:r>
    </w:p>
    <w:p w:rsidR="00C17FC2" w:rsidRPr="00516E40" w:rsidRDefault="00656315" w:rsidP="00443887">
      <w:pPr>
        <w:rPr>
          <w:noProof/>
          <w:lang w:val="fr-FR"/>
        </w:rPr>
      </w:pPr>
      <w:r w:rsidRPr="00516E40">
        <w:rPr>
          <w:noProof/>
          <w:lang w:val="fr-FR"/>
        </w:rPr>
        <w:t xml:space="preserve">Ce comportement </w:t>
      </w:r>
      <w:r w:rsidR="002E1EB8" w:rsidRPr="00516E40">
        <w:rPr>
          <w:noProof/>
          <w:lang w:val="fr-FR"/>
        </w:rPr>
        <w:t xml:space="preserve">est propre aux </w:t>
      </w:r>
      <w:r w:rsidRPr="00516E40">
        <w:rPr>
          <w:noProof/>
          <w:lang w:val="fr-FR"/>
        </w:rPr>
        <w:t>commandes built-in spéciales : un échec de redirection au moment de l’appel d’une commande built-in régulière est traité comme dans le cas d’une commande ordinaire.</w:t>
      </w:r>
    </w:p>
    <w:p w:rsidR="00E31DFC" w:rsidRPr="00516E40" w:rsidRDefault="00E31DFC" w:rsidP="005E1E8A">
      <w:pPr>
        <w:rPr>
          <w:noProof/>
          <w:lang w:val="fr-FR"/>
        </w:rPr>
      </w:pPr>
      <w:r w:rsidRPr="00516E40">
        <w:rPr>
          <w:noProof/>
          <w:lang w:val="fr-FR"/>
        </w:rPr>
        <w:t>Les échec</w:t>
      </w:r>
      <w:r w:rsidR="00D96680" w:rsidRPr="00516E40">
        <w:rPr>
          <w:noProof/>
          <w:lang w:val="fr-FR"/>
        </w:rPr>
        <w:t>s</w:t>
      </w:r>
      <w:r w:rsidRPr="00516E40">
        <w:rPr>
          <w:noProof/>
          <w:lang w:val="fr-FR"/>
        </w:rPr>
        <w:t xml:space="preserve"> de redirection survenant lors des appels de fonction, ou lors d’appels de commandes composées </w:t>
      </w:r>
      <w:r w:rsidR="00EC072D" w:rsidRPr="00516E40">
        <w:rPr>
          <w:noProof/>
          <w:lang w:val="fr-FR"/>
        </w:rPr>
        <w:t>de</w:t>
      </w:r>
      <w:r w:rsidRPr="00516E40">
        <w:rPr>
          <w:noProof/>
          <w:lang w:val="fr-FR"/>
        </w:rPr>
        <w:t xml:space="preserve"> la forme { </w:t>
      </w:r>
      <w:r w:rsidRPr="00516E40">
        <w:rPr>
          <w:i/>
          <w:noProof/>
          <w:lang w:val="fr-FR"/>
        </w:rPr>
        <w:t>list</w:t>
      </w:r>
      <w:r w:rsidR="00AD03FD" w:rsidRPr="00516E40">
        <w:rPr>
          <w:i/>
          <w:noProof/>
          <w:lang w:val="fr-FR"/>
        </w:rPr>
        <w:t>e</w:t>
      </w:r>
      <w:r w:rsidRPr="00516E40">
        <w:rPr>
          <w:noProof/>
          <w:lang w:val="fr-FR"/>
        </w:rPr>
        <w:t xml:space="preserve"> }</w:t>
      </w:r>
      <w:r w:rsidR="00EC072D" w:rsidRPr="00516E40">
        <w:rPr>
          <w:noProof/>
          <w:lang w:val="fr-FR"/>
        </w:rPr>
        <w:t>, sont également particuliers : avec AT&amp;T ksh, un échec de redirection lors de tels appels provoque l’abandon de l’unité d’exécution courante.</w:t>
      </w:r>
      <w:r w:rsidR="00F837D5" w:rsidRPr="00516E40">
        <w:rPr>
          <w:noProof/>
          <w:lang w:val="fr-FR"/>
        </w:rPr>
        <w:t xml:space="preserve"> Au contraire, pdksh traite ces commandes comme des commandes ordinaires.</w:t>
      </w:r>
    </w:p>
    <w:p w:rsidR="00DA316A" w:rsidRPr="00516E40" w:rsidRDefault="00C32EC0" w:rsidP="00950B11">
      <w:pPr>
        <w:keepNext/>
        <w:spacing w:after="120"/>
        <w:rPr>
          <w:noProof/>
          <w:lang w:val="fr-FR"/>
        </w:rPr>
      </w:pPr>
      <w:r w:rsidRPr="00516E40">
        <w:rPr>
          <w:noProof/>
          <w:lang w:val="fr-FR"/>
        </w:rPr>
        <w:lastRenderedPageBreak/>
        <w:t>Exemple</w:t>
      </w:r>
      <w:r w:rsidR="0056284B" w:rsidRPr="00516E40">
        <w:rPr>
          <w:noProof/>
          <w:lang w:val="fr-FR"/>
        </w:rPr>
        <w:t xml:space="preserve"> : </w:t>
      </w:r>
      <w:r w:rsidR="007F633D" w:rsidRPr="00516E40">
        <w:rPr>
          <w:noProof/>
          <w:lang w:val="fr-FR"/>
        </w:rPr>
        <w:t xml:space="preserve">commande composée de la forme { </w:t>
      </w:r>
      <w:r w:rsidR="007F633D" w:rsidRPr="00516E40">
        <w:rPr>
          <w:i/>
          <w:noProof/>
          <w:lang w:val="fr-FR"/>
        </w:rPr>
        <w:t>liste</w:t>
      </w:r>
      <w:r w:rsidR="007F633D" w:rsidRPr="00516E40">
        <w:rPr>
          <w:noProof/>
          <w:lang w:val="fr-FR"/>
        </w:rPr>
        <w:t xml:space="preserve"> } avec redirection de </w:t>
      </w:r>
      <w:r w:rsidR="00D85BF5" w:rsidRPr="00516E40">
        <w:rPr>
          <w:noProof/>
          <w:lang w:val="fr-FR"/>
        </w:rPr>
        <w:t>stdin</w:t>
      </w:r>
      <w:r w:rsidR="007F633D" w:rsidRPr="00516E40">
        <w:rPr>
          <w:noProof/>
          <w:lang w:val="fr-FR"/>
        </w:rPr>
        <w:t> :</w:t>
      </w:r>
    </w:p>
    <w:p w:rsidR="00061317" w:rsidRPr="00516E40" w:rsidRDefault="00061317" w:rsidP="00950B11">
      <w:pPr>
        <w:pStyle w:val="codesample"/>
        <w:keepNext/>
        <w:shd w:val="clear" w:color="auto" w:fill="DDDDDD"/>
        <w:tabs>
          <w:tab w:val="left" w:pos="709"/>
          <w:tab w:val="left" w:pos="1276"/>
        </w:tabs>
        <w:spacing w:line="240" w:lineRule="auto"/>
        <w:rPr>
          <w:rFonts w:ascii="Courier New" w:hAnsi="Courier New"/>
          <w:sz w:val="16"/>
          <w:szCs w:val="16"/>
        </w:rPr>
      </w:pPr>
      <w:r w:rsidRPr="00516E40">
        <w:rPr>
          <w:rFonts w:ascii="Courier New" w:hAnsi="Courier New"/>
          <w:sz w:val="16"/>
          <w:szCs w:val="16"/>
        </w:rPr>
        <w:t># Fonction de lecture d’un fichier</w:t>
      </w:r>
    </w:p>
    <w:p w:rsidR="00061317" w:rsidRPr="00516E40" w:rsidRDefault="00061317" w:rsidP="00061317">
      <w:pPr>
        <w:pStyle w:val="codesample"/>
        <w:shd w:val="clear" w:color="auto" w:fill="DDDDDD"/>
        <w:tabs>
          <w:tab w:val="left" w:pos="709"/>
          <w:tab w:val="left" w:pos="1276"/>
        </w:tabs>
        <w:spacing w:line="240" w:lineRule="auto"/>
        <w:rPr>
          <w:rFonts w:ascii="Courier New" w:hAnsi="Courier New"/>
          <w:sz w:val="16"/>
          <w:szCs w:val="16"/>
        </w:rPr>
      </w:pPr>
      <w:r w:rsidRPr="00516E40">
        <w:rPr>
          <w:rFonts w:ascii="Courier New" w:hAnsi="Courier New"/>
          <w:sz w:val="16"/>
          <w:szCs w:val="16"/>
        </w:rPr>
        <w:t>function read_file {</w:t>
      </w:r>
      <w:r w:rsidRPr="00516E40">
        <w:rPr>
          <w:rFonts w:ascii="Courier New" w:hAnsi="Courier New"/>
          <w:sz w:val="16"/>
          <w:szCs w:val="16"/>
        </w:rPr>
        <w:br/>
        <w:t xml:space="preserve">    typeset input_file="$1"</w:t>
      </w:r>
    </w:p>
    <w:p w:rsidR="00061317" w:rsidRPr="00516E40" w:rsidRDefault="00061317" w:rsidP="00061317">
      <w:pPr>
        <w:pStyle w:val="codesample"/>
        <w:shd w:val="clear" w:color="auto" w:fill="DDDDDD"/>
        <w:tabs>
          <w:tab w:val="left" w:pos="709"/>
          <w:tab w:val="left" w:pos="1276"/>
        </w:tabs>
        <w:spacing w:line="240" w:lineRule="auto"/>
        <w:rPr>
          <w:rFonts w:ascii="Courier New" w:hAnsi="Courier New"/>
          <w:sz w:val="16"/>
        </w:rPr>
      </w:pPr>
      <w:r w:rsidRPr="00516E40">
        <w:rPr>
          <w:rFonts w:ascii="Courier New" w:hAnsi="Courier New"/>
          <w:sz w:val="16"/>
          <w:szCs w:val="16"/>
        </w:rPr>
        <w:t xml:space="preserve">    </w:t>
      </w:r>
      <w:r w:rsidRPr="00516E40">
        <w:rPr>
          <w:rFonts w:ascii="Courier New" w:hAnsi="Courier New"/>
          <w:sz w:val="16"/>
        </w:rPr>
        <w:t>typeset rc</w:t>
      </w:r>
      <w:r w:rsidRPr="00516E40">
        <w:rPr>
          <w:rFonts w:ascii="Courier New" w:hAnsi="Courier New"/>
          <w:sz w:val="16"/>
        </w:rPr>
        <w:br/>
        <w:t xml:space="preserve">    {   while read line ; do</w:t>
      </w:r>
    </w:p>
    <w:p w:rsidR="00061317" w:rsidRPr="00516E40" w:rsidRDefault="00061317" w:rsidP="00061317">
      <w:pPr>
        <w:pStyle w:val="codesample"/>
        <w:shd w:val="clear" w:color="auto" w:fill="DDDDDD"/>
        <w:tabs>
          <w:tab w:val="left" w:pos="709"/>
          <w:tab w:val="left" w:pos="1276"/>
        </w:tabs>
        <w:spacing w:line="240" w:lineRule="auto"/>
        <w:rPr>
          <w:rFonts w:ascii="Courier New" w:hAnsi="Courier New"/>
          <w:sz w:val="16"/>
          <w:szCs w:val="16"/>
        </w:rPr>
      </w:pPr>
      <w:r w:rsidRPr="00516E40">
        <w:rPr>
          <w:rFonts w:ascii="Courier New" w:hAnsi="Courier New"/>
          <w:sz w:val="16"/>
        </w:rPr>
        <w:t xml:space="preserve">            </w:t>
      </w:r>
      <w:r w:rsidRPr="00516E40">
        <w:rPr>
          <w:rFonts w:ascii="Courier New" w:hAnsi="Courier New"/>
          <w:sz w:val="16"/>
          <w:szCs w:val="16"/>
        </w:rPr>
        <w:t># faire qqch avec $line</w:t>
      </w:r>
    </w:p>
    <w:p w:rsidR="00061317" w:rsidRPr="00516E40" w:rsidRDefault="00061317" w:rsidP="00061317">
      <w:pPr>
        <w:pStyle w:val="codesample"/>
        <w:shd w:val="clear" w:color="auto" w:fill="DDDDDD"/>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w:t>
      </w:r>
    </w:p>
    <w:p w:rsidR="00061317" w:rsidRPr="00516E40" w:rsidRDefault="00061317" w:rsidP="00061317">
      <w:pPr>
        <w:pStyle w:val="codesample"/>
        <w:shd w:val="clear" w:color="auto" w:fill="DDDDDD"/>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done</w:t>
      </w:r>
      <w:r w:rsidRPr="00516E40">
        <w:rPr>
          <w:rFonts w:ascii="Courier New" w:hAnsi="Courier New"/>
          <w:sz w:val="16"/>
          <w:szCs w:val="16"/>
        </w:rPr>
        <w:br/>
        <w:t xml:space="preserve">    } &lt;"${input_file}"   # AT&amp;T ksh : abandon de la fonction en cas d'erreur d’ouverture !</w:t>
      </w:r>
      <w:r w:rsidRPr="00516E40">
        <w:rPr>
          <w:rFonts w:ascii="Courier New" w:hAnsi="Courier New"/>
          <w:sz w:val="16"/>
          <w:szCs w:val="16"/>
        </w:rPr>
        <w:br/>
        <w:t xml:space="preserve">                         # pdksh : la fonction continue même si l’ouverture du fichier échoue.</w:t>
      </w:r>
    </w:p>
    <w:p w:rsidR="00061317" w:rsidRPr="00516E40" w:rsidRDefault="00061317" w:rsidP="00061317">
      <w:pPr>
        <w:pStyle w:val="codesample"/>
        <w:shd w:val="clear" w:color="auto" w:fill="DDDDDD"/>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rc=$?</w:t>
      </w:r>
    </w:p>
    <w:p w:rsidR="00061317" w:rsidRPr="00516E40" w:rsidRDefault="00061317" w:rsidP="00061317">
      <w:pPr>
        <w:pStyle w:val="codesample"/>
        <w:shd w:val="clear" w:color="auto" w:fill="DDDDDD"/>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if [ $rc -ne 0 ]; then</w:t>
      </w:r>
    </w:p>
    <w:p w:rsidR="00061317" w:rsidRPr="00516E40" w:rsidRDefault="00061317" w:rsidP="00061317">
      <w:pPr>
        <w:pStyle w:val="codesample"/>
        <w:shd w:val="clear" w:color="auto" w:fill="DDDDDD"/>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 traitement des erreurs :</w:t>
      </w:r>
    </w:p>
    <w:p w:rsidR="00061317" w:rsidRPr="00516E40" w:rsidRDefault="00061317" w:rsidP="00061317">
      <w:pPr>
        <w:pStyle w:val="codesample"/>
        <w:shd w:val="clear" w:color="auto" w:fill="DDDDDD"/>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 - AT&amp;T ksh : ce point n’est pas atteint si l’ouverture du fichier a échoué.</w:t>
      </w:r>
    </w:p>
    <w:p w:rsidR="00061317" w:rsidRPr="00516E40" w:rsidRDefault="00061317" w:rsidP="00061317">
      <w:pPr>
        <w:pStyle w:val="codesample"/>
        <w:shd w:val="clear" w:color="auto" w:fill="DDDDDD"/>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 - pdksh : ce point est atteint en cas d’échec d’ouverture du fichier.</w:t>
      </w:r>
    </w:p>
    <w:p w:rsidR="00061317" w:rsidRPr="00516E40" w:rsidRDefault="00061317" w:rsidP="00061317">
      <w:pPr>
        <w:pStyle w:val="codesample"/>
        <w:shd w:val="clear" w:color="auto" w:fill="DDDDDD"/>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w:t>
      </w:r>
    </w:p>
    <w:p w:rsidR="00061317" w:rsidRPr="00516E40" w:rsidRDefault="00061317" w:rsidP="00061317">
      <w:pPr>
        <w:pStyle w:val="codesample"/>
        <w:shd w:val="clear" w:color="auto" w:fill="DDDDDD"/>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fi</w:t>
      </w:r>
    </w:p>
    <w:p w:rsidR="00061317" w:rsidRPr="00516E40" w:rsidRDefault="00061317" w:rsidP="00677FCB">
      <w:pPr>
        <w:pStyle w:val="codesample"/>
        <w:shd w:val="clear" w:color="auto" w:fill="DDDDDD"/>
        <w:tabs>
          <w:tab w:val="left" w:pos="709"/>
          <w:tab w:val="left" w:pos="1276"/>
        </w:tabs>
        <w:spacing w:after="300" w:line="240" w:lineRule="auto"/>
        <w:rPr>
          <w:rFonts w:ascii="Courier New" w:hAnsi="Courier New"/>
          <w:sz w:val="16"/>
          <w:szCs w:val="16"/>
        </w:rPr>
      </w:pPr>
      <w:r w:rsidRPr="00516E40">
        <w:rPr>
          <w:rFonts w:ascii="Courier New" w:hAnsi="Courier New"/>
          <w:sz w:val="16"/>
          <w:szCs w:val="16"/>
        </w:rPr>
        <w:t>}</w:t>
      </w:r>
    </w:p>
    <w:p w:rsidR="00E2133F" w:rsidRPr="00516E40" w:rsidRDefault="00677FCB" w:rsidP="00692CEF">
      <w:pPr>
        <w:keepLines/>
        <w:spacing w:after="300"/>
        <w:rPr>
          <w:noProof/>
          <w:lang w:val="fr-FR"/>
        </w:rPr>
      </w:pPr>
      <w:r w:rsidRPr="00516E40">
        <w:rPr>
          <w:noProof/>
          <w:u w:val="single"/>
          <w:lang w:val="fr-FR"/>
        </w:rPr>
        <w:t>Important</w:t>
      </w:r>
      <w:r w:rsidR="00751788" w:rsidRPr="00516E40">
        <w:rPr>
          <w:noProof/>
          <w:lang w:val="fr-FR"/>
        </w:rPr>
        <w:t> : une erreur d’</w:t>
      </w:r>
      <w:r w:rsidR="00751788" w:rsidRPr="00516E40">
        <w:rPr>
          <w:i/>
          <w:noProof/>
          <w:lang w:val="fr-FR"/>
        </w:rPr>
        <w:t>écriture</w:t>
      </w:r>
      <w:r w:rsidR="00751788" w:rsidRPr="00516E40">
        <w:rPr>
          <w:noProof/>
          <w:lang w:val="fr-FR"/>
        </w:rPr>
        <w:t xml:space="preserve"> dans un fichier ouver</w:t>
      </w:r>
      <w:r w:rsidR="00B57694" w:rsidRPr="00516E40">
        <w:rPr>
          <w:noProof/>
          <w:lang w:val="fr-FR"/>
        </w:rPr>
        <w:t xml:space="preserve">t par redirection n’est pas un échec </w:t>
      </w:r>
      <w:r w:rsidR="00751788" w:rsidRPr="00516E40">
        <w:rPr>
          <w:noProof/>
          <w:lang w:val="fr-FR"/>
        </w:rPr>
        <w:t xml:space="preserve">de redirection : une fois le fichier de redirection </w:t>
      </w:r>
      <w:r w:rsidR="00751788" w:rsidRPr="00516E40">
        <w:rPr>
          <w:i/>
          <w:noProof/>
          <w:lang w:val="fr-FR"/>
        </w:rPr>
        <w:t>ouvert</w:t>
      </w:r>
      <w:r w:rsidR="00751788" w:rsidRPr="00516E40">
        <w:rPr>
          <w:noProof/>
          <w:lang w:val="fr-FR"/>
        </w:rPr>
        <w:t xml:space="preserve"> avec succès par le shell, son utilisation par les commandes appelées est transparente pour le shell</w:t>
      </w:r>
      <w:r w:rsidR="006649C1" w:rsidRPr="00516E40">
        <w:rPr>
          <w:noProof/>
          <w:lang w:val="fr-FR"/>
        </w:rPr>
        <w:t> ;</w:t>
      </w:r>
      <w:r w:rsidR="00751788" w:rsidRPr="00516E40">
        <w:rPr>
          <w:noProof/>
          <w:lang w:val="fr-FR"/>
        </w:rPr>
        <w:t xml:space="preserve"> le traitement des erreurs d’écriture dans le fichier de redirection dépend donc </w:t>
      </w:r>
      <w:r w:rsidR="00E72C98" w:rsidRPr="00516E40">
        <w:rPr>
          <w:noProof/>
          <w:lang w:val="fr-FR"/>
        </w:rPr>
        <w:t>entièrement</w:t>
      </w:r>
      <w:r w:rsidR="00751788" w:rsidRPr="00516E40">
        <w:rPr>
          <w:noProof/>
          <w:lang w:val="fr-FR"/>
        </w:rPr>
        <w:t xml:space="preserve"> de la </w:t>
      </w:r>
      <w:r w:rsidR="004D5726" w:rsidRPr="00516E40">
        <w:rPr>
          <w:noProof/>
          <w:lang w:val="fr-FR"/>
        </w:rPr>
        <w:t xml:space="preserve">façon </w:t>
      </w:r>
      <w:r w:rsidR="009F0531" w:rsidRPr="00516E40">
        <w:rPr>
          <w:noProof/>
          <w:lang w:val="fr-FR"/>
        </w:rPr>
        <w:t xml:space="preserve">dont </w:t>
      </w:r>
      <w:r w:rsidR="00751788" w:rsidRPr="00516E40">
        <w:rPr>
          <w:noProof/>
          <w:lang w:val="fr-FR"/>
        </w:rPr>
        <w:t>les commandes appelées traitent les erreurs d’entrées/sorties.</w:t>
      </w:r>
      <w:r w:rsidR="00CE5611" w:rsidRPr="00516E40">
        <w:rPr>
          <w:noProof/>
          <w:lang w:val="fr-FR"/>
        </w:rPr>
        <w:t xml:space="preserve"> En pratique cela signifie que l’écriture dans un fichier de redirection (ouvert avec succès</w:t>
      </w:r>
      <w:r w:rsidR="00466EDF" w:rsidRPr="00516E40">
        <w:rPr>
          <w:noProof/>
          <w:lang w:val="fr-FR"/>
        </w:rPr>
        <w:t xml:space="preserve"> par le shell</w:t>
      </w:r>
      <w:r w:rsidR="00CE5611" w:rsidRPr="00516E40">
        <w:rPr>
          <w:noProof/>
          <w:lang w:val="fr-FR"/>
        </w:rPr>
        <w:t>) peut échouer sans qu’</w:t>
      </w:r>
      <w:r w:rsidR="003B1A01" w:rsidRPr="00516E40">
        <w:rPr>
          <w:noProof/>
          <w:lang w:val="fr-FR"/>
        </w:rPr>
        <w:t>il</w:t>
      </w:r>
      <w:r w:rsidR="00CE5611" w:rsidRPr="00516E40">
        <w:rPr>
          <w:noProof/>
          <w:lang w:val="fr-FR"/>
        </w:rPr>
        <w:t xml:space="preserve"> soit </w:t>
      </w:r>
      <w:r w:rsidR="003B1A01" w:rsidRPr="00516E40">
        <w:rPr>
          <w:noProof/>
          <w:lang w:val="fr-FR"/>
        </w:rPr>
        <w:t>possible de détecter</w:t>
      </w:r>
      <w:r w:rsidR="00CE5611" w:rsidRPr="00516E40">
        <w:rPr>
          <w:noProof/>
          <w:lang w:val="fr-FR"/>
        </w:rPr>
        <w:t xml:space="preserve"> </w:t>
      </w:r>
      <w:r w:rsidR="003B1A01" w:rsidRPr="00516E40">
        <w:rPr>
          <w:noProof/>
          <w:lang w:val="fr-FR"/>
        </w:rPr>
        <w:t xml:space="preserve">cette erreur </w:t>
      </w:r>
      <w:r w:rsidR="004D09B2" w:rsidRPr="00516E40">
        <w:rPr>
          <w:noProof/>
          <w:lang w:val="fr-FR"/>
        </w:rPr>
        <w:t xml:space="preserve">au niveau du </w:t>
      </w:r>
      <w:r w:rsidR="00CE5611" w:rsidRPr="00516E40">
        <w:rPr>
          <w:noProof/>
          <w:lang w:val="fr-FR"/>
        </w:rPr>
        <w:t>script</w:t>
      </w:r>
      <w:r w:rsidR="003C5CD6" w:rsidRPr="00516E40">
        <w:rPr>
          <w:noProof/>
          <w:lang w:val="fr-FR"/>
        </w:rPr>
        <w:t xml:space="preserve"> ksh</w:t>
      </w:r>
      <w:r w:rsidR="004D09B2" w:rsidRPr="00516E40">
        <w:rPr>
          <w:noProof/>
          <w:lang w:val="fr-FR"/>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CellMar>
          <w:top w:w="57" w:type="dxa"/>
          <w:left w:w="85" w:type="dxa"/>
          <w:bottom w:w="57" w:type="dxa"/>
          <w:right w:w="85" w:type="dxa"/>
        </w:tblCellMar>
        <w:tblLook w:val="04A0"/>
      </w:tblPr>
      <w:tblGrid>
        <w:gridCol w:w="9886"/>
      </w:tblGrid>
      <w:tr w:rsidR="00FC6004" w:rsidRPr="00516E40" w:rsidTr="008C7415">
        <w:trPr>
          <w:cantSplit/>
        </w:trPr>
        <w:tc>
          <w:tcPr>
            <w:tcW w:w="9886" w:type="dxa"/>
            <w:shd w:val="clear" w:color="auto" w:fill="F2F2F2"/>
          </w:tcPr>
          <w:p w:rsidR="00FC6004" w:rsidRPr="00516E40" w:rsidRDefault="00FC6004" w:rsidP="00FC6004">
            <w:pPr>
              <w:rPr>
                <w:noProof/>
                <w:lang w:val="fr-FR"/>
              </w:rPr>
            </w:pPr>
            <w:bookmarkStart w:id="94" w:name="Builtin_echo_print_et_erreurs"/>
            <w:bookmarkEnd w:id="94"/>
            <w:r w:rsidRPr="00516E40">
              <w:rPr>
                <w:noProof/>
                <w:u w:val="single"/>
                <w:lang w:val="fr-FR"/>
              </w:rPr>
              <w:t>Exemple des commandes echo et print</w:t>
            </w:r>
            <w:r w:rsidRPr="00516E40">
              <w:rPr>
                <w:noProof/>
                <w:lang w:val="fr-FR"/>
              </w:rPr>
              <w:t> : les commandes echo et print renvoient toujours 0, sauf en cas d’</w:t>
            </w:r>
            <w:r w:rsidR="00F91301" w:rsidRPr="00516E40">
              <w:rPr>
                <w:noProof/>
                <w:lang w:val="fr-FR"/>
              </w:rPr>
              <w:t>échec</w:t>
            </w:r>
            <w:r w:rsidRPr="00516E40">
              <w:rPr>
                <w:noProof/>
                <w:lang w:val="fr-FR"/>
              </w:rPr>
              <w:t xml:space="preserve"> de redirection, c’est-à-dire si le fichier de redirection ne peut pas être </w:t>
            </w:r>
            <w:r w:rsidRPr="00516E40">
              <w:rPr>
                <w:i/>
                <w:noProof/>
                <w:lang w:val="fr-FR"/>
              </w:rPr>
              <w:t>ouvert</w:t>
            </w:r>
            <w:r w:rsidRPr="00516E40">
              <w:rPr>
                <w:noProof/>
                <w:lang w:val="fr-FR"/>
              </w:rPr>
              <w:t> ; dans ce cas la commande échoue avec un code d’exit non nul. Dans tous les autres cas, ces commandes retournent 0, même si l’écriture échoue – cela se produit typiquement en cas de saturation du système de fichiers </w:t>
            </w:r>
            <w:r w:rsidRPr="00516E40">
              <w:rPr>
                <w:rStyle w:val="Appelnotedebasdep"/>
                <w:noProof/>
                <w:lang w:val="fr-FR"/>
              </w:rPr>
              <w:footnoteReference w:id="46"/>
            </w:r>
            <w:r w:rsidRPr="00516E40">
              <w:rPr>
                <w:noProof/>
                <w:lang w:val="fr-FR"/>
              </w:rPr>
              <w:t>.</w:t>
            </w:r>
          </w:p>
          <w:p w:rsidR="00FC6004" w:rsidRPr="00516E40" w:rsidRDefault="00FC6004" w:rsidP="008C7415">
            <w:pPr>
              <w:spacing w:after="0"/>
              <w:rPr>
                <w:noProof/>
                <w:lang w:val="fr-FR"/>
              </w:rPr>
            </w:pPr>
            <w:r w:rsidRPr="00516E40">
              <w:rPr>
                <w:noProof/>
                <w:u w:val="single"/>
                <w:lang w:val="fr-FR"/>
              </w:rPr>
              <w:t>Conséquence</w:t>
            </w:r>
            <w:r w:rsidRPr="00516E40">
              <w:rPr>
                <w:noProof/>
                <w:lang w:val="fr-FR"/>
              </w:rPr>
              <w:t> : si un fichier est généré par redirection des sorties d’un script ksh, même si le code d’exit du script est égal à 0 (succès), il n’est pas garanti à 100% que le fichier produit soit complet. En effet des commandes echo ou print appelées par le script peuvent a</w:t>
            </w:r>
            <w:r w:rsidR="00CC1BC7" w:rsidRPr="00516E40">
              <w:rPr>
                <w:noProof/>
                <w:lang w:val="fr-FR"/>
              </w:rPr>
              <w:t>voir échoué « silencieusement »</w:t>
            </w:r>
            <w:r w:rsidR="00B86AD3" w:rsidRPr="00516E40">
              <w:rPr>
                <w:noProof/>
                <w:lang w:val="fr-FR"/>
              </w:rPr>
              <w:t>,</w:t>
            </w:r>
            <w:r w:rsidRPr="00516E40">
              <w:rPr>
                <w:noProof/>
                <w:lang w:val="fr-FR"/>
              </w:rPr>
              <w:t xml:space="preserve"> sans qu’il soit possible de détecter ces erreurs au niveau du script ksh. Si l’intégrité du fichier généré est importante, il faut obligatoirement mettre en place des vérifications complémentaires, telles qu’un </w:t>
            </w:r>
            <w:r w:rsidR="006C1094" w:rsidRPr="00516E40">
              <w:rPr>
                <w:noProof/>
                <w:lang w:val="fr-FR"/>
              </w:rPr>
              <w:t xml:space="preserve">contrôle </w:t>
            </w:r>
            <w:r w:rsidRPr="00516E40">
              <w:rPr>
                <w:noProof/>
                <w:lang w:val="fr-FR"/>
              </w:rPr>
              <w:t>a posteriori du nombre de lignes dans le fichier généré</w:t>
            </w:r>
            <w:r w:rsidR="0000240D" w:rsidRPr="00516E40">
              <w:rPr>
                <w:noProof/>
                <w:lang w:val="fr-FR"/>
              </w:rPr>
              <w:t> </w:t>
            </w:r>
            <w:r w:rsidRPr="00516E40">
              <w:rPr>
                <w:rStyle w:val="Appelnotedebasdep"/>
                <w:noProof/>
                <w:lang w:val="fr-FR"/>
              </w:rPr>
              <w:footnoteReference w:id="47"/>
            </w:r>
            <w:r w:rsidR="008168AA" w:rsidRPr="00516E40">
              <w:rPr>
                <w:noProof/>
                <w:lang w:val="fr-FR"/>
              </w:rPr>
              <w:t>.</w:t>
            </w:r>
          </w:p>
        </w:tc>
      </w:tr>
    </w:tbl>
    <w:p w:rsidR="005E49AA" w:rsidRPr="00516E40" w:rsidRDefault="005E49AA" w:rsidP="00CE77C4">
      <w:pPr>
        <w:pStyle w:val="Titre2"/>
        <w:spacing w:before="480" w:after="240"/>
        <w:rPr>
          <w:noProof/>
          <w:lang w:val="fr-FR"/>
        </w:rPr>
      </w:pPr>
      <w:bookmarkStart w:id="95" w:name="_Toc348891378"/>
      <w:bookmarkStart w:id="96" w:name="_Ref289635360"/>
      <w:bookmarkStart w:id="97" w:name="_Ref289635365"/>
      <w:bookmarkStart w:id="98" w:name="_Toc419070445"/>
      <w:r w:rsidRPr="00516E40">
        <w:rPr>
          <w:noProof/>
          <w:lang w:val="fr-FR"/>
        </w:rPr>
        <w:lastRenderedPageBreak/>
        <w:t>Chemins d’accès aux commandes et aux fichiers</w:t>
      </w:r>
      <w:bookmarkEnd w:id="95"/>
      <w:bookmarkEnd w:id="98"/>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5E49AA" w:rsidRPr="00516E40" w:rsidTr="008C7415">
        <w:trPr>
          <w:cantSplit/>
          <w:trHeight w:val="567"/>
        </w:trPr>
        <w:tc>
          <w:tcPr>
            <w:tcW w:w="1191" w:type="dxa"/>
            <w:vAlign w:val="center"/>
          </w:tcPr>
          <w:p w:rsidR="005E49AA" w:rsidRPr="00516E40" w:rsidRDefault="00E6062B" w:rsidP="008C7415">
            <w:pPr>
              <w:keepNext/>
              <w:tabs>
                <w:tab w:val="left" w:pos="945"/>
              </w:tabs>
              <w:spacing w:after="0" w:line="240" w:lineRule="auto"/>
              <w:jc w:val="center"/>
              <w:rPr>
                <w:noProof/>
                <w:lang w:val="fr-FR"/>
              </w:rPr>
            </w:pPr>
            <w:bookmarkStart w:id="99" w:name="PRG_10_Use_full_paths"/>
            <w:r w:rsidRPr="00516E40">
              <w:rPr>
                <w:noProof/>
                <w:lang w:val="fr-FR"/>
              </w:rPr>
              <w:t>PRG-</w:t>
            </w:r>
            <w:r w:rsidR="003177B0" w:rsidRPr="00516E40">
              <w:rPr>
                <w:noProof/>
                <w:lang w:val="fr-FR"/>
              </w:rPr>
              <w:t>1</w:t>
            </w:r>
            <w:r w:rsidR="0058727B" w:rsidRPr="00516E40">
              <w:rPr>
                <w:noProof/>
                <w:lang w:val="fr-FR"/>
              </w:rPr>
              <w:t>0</w:t>
            </w:r>
            <w:bookmarkEnd w:id="99"/>
          </w:p>
        </w:tc>
        <w:tc>
          <w:tcPr>
            <w:tcW w:w="1418" w:type="dxa"/>
            <w:vAlign w:val="center"/>
          </w:tcPr>
          <w:p w:rsidR="005E49AA" w:rsidRPr="00516E40" w:rsidRDefault="005E49AA" w:rsidP="008C7415">
            <w:pPr>
              <w:keepNext/>
              <w:spacing w:after="0" w:line="240" w:lineRule="auto"/>
              <w:jc w:val="center"/>
              <w:rPr>
                <w:noProof/>
                <w:lang w:val="fr-FR"/>
              </w:rPr>
            </w:pPr>
            <w:r w:rsidRPr="00516E40">
              <w:rPr>
                <w:noProof/>
                <w:lang w:val="fr-FR"/>
              </w:rPr>
              <w:t>Recommandé</w:t>
            </w:r>
          </w:p>
        </w:tc>
        <w:tc>
          <w:tcPr>
            <w:tcW w:w="7229" w:type="dxa"/>
            <w:vAlign w:val="center"/>
          </w:tcPr>
          <w:p w:rsidR="005E49AA" w:rsidRPr="00516E40" w:rsidRDefault="005E49AA" w:rsidP="008C7415">
            <w:pPr>
              <w:keepNext/>
              <w:spacing w:after="0" w:line="240" w:lineRule="auto"/>
              <w:rPr>
                <w:noProof/>
                <w:lang w:val="fr-FR"/>
              </w:rPr>
            </w:pPr>
            <w:r w:rsidRPr="00516E40">
              <w:rPr>
                <w:noProof/>
                <w:lang w:val="fr-FR"/>
              </w:rPr>
              <w:t>Les fichiers lus / écrits par les scripts shells sont désignés par des chemins complets ; l’utilisation de chemins relatifs est fortement déconseillée.</w:t>
            </w:r>
          </w:p>
        </w:tc>
      </w:tr>
    </w:tbl>
    <w:p w:rsidR="005E49AA" w:rsidRPr="00516E40" w:rsidRDefault="005E49AA" w:rsidP="009776F8">
      <w:pPr>
        <w:spacing w:before="240" w:after="0"/>
        <w:rPr>
          <w:noProof/>
          <w:lang w:val="fr-FR"/>
        </w:rPr>
      </w:pPr>
      <w:r w:rsidRPr="00516E40">
        <w:rPr>
          <w:noProof/>
          <w:lang w:val="fr-FR"/>
        </w:rPr>
        <w:t>L’objectif à atteindre est de rendre les scripts shells indépendants :</w:t>
      </w:r>
    </w:p>
    <w:p w:rsidR="005E49AA" w:rsidRPr="00516E40" w:rsidRDefault="00CB1E4D" w:rsidP="003442AE">
      <w:pPr>
        <w:pStyle w:val="Paragraphedeliste"/>
        <w:numPr>
          <w:ilvl w:val="0"/>
          <w:numId w:val="2"/>
        </w:numPr>
        <w:ind w:left="714" w:hanging="357"/>
        <w:rPr>
          <w:noProof/>
          <w:lang w:val="fr-FR"/>
        </w:rPr>
      </w:pPr>
      <w:r w:rsidRPr="00516E40">
        <w:rPr>
          <w:noProof/>
          <w:lang w:val="fr-FR"/>
        </w:rPr>
        <w:t>D</w:t>
      </w:r>
      <w:r w:rsidR="005E49AA" w:rsidRPr="00516E40">
        <w:rPr>
          <w:noProof/>
          <w:lang w:val="fr-FR"/>
        </w:rPr>
        <w:t>u répertoire courant</w:t>
      </w:r>
      <w:r w:rsidR="00292589" w:rsidRPr="00516E40">
        <w:rPr>
          <w:noProof/>
          <w:lang w:val="fr-FR"/>
        </w:rPr>
        <w:t xml:space="preserve"> du processus</w:t>
      </w:r>
      <w:r w:rsidR="005E49AA" w:rsidRPr="00516E40">
        <w:rPr>
          <w:noProof/>
          <w:lang w:val="fr-FR"/>
        </w:rPr>
        <w:t xml:space="preserve"> </w:t>
      </w:r>
      <w:r w:rsidR="005A2DAB" w:rsidRPr="00516E40">
        <w:rPr>
          <w:noProof/>
          <w:lang w:val="fr-FR"/>
        </w:rPr>
        <w:t>(</w:t>
      </w:r>
      <w:r w:rsidR="005A2DAB" w:rsidRPr="00516E40">
        <w:rPr>
          <w:i/>
          <w:noProof/>
          <w:lang w:val="fr-FR"/>
        </w:rPr>
        <w:t>working directory</w:t>
      </w:r>
      <w:r w:rsidR="00292589" w:rsidRPr="00516E40">
        <w:rPr>
          <w:noProof/>
          <w:lang w:val="fr-FR"/>
        </w:rPr>
        <w:t>)</w:t>
      </w:r>
    </w:p>
    <w:p w:rsidR="005E49AA" w:rsidRPr="00516E40" w:rsidRDefault="005546C0" w:rsidP="003442AE">
      <w:pPr>
        <w:pStyle w:val="Paragraphedeliste"/>
        <w:numPr>
          <w:ilvl w:val="0"/>
          <w:numId w:val="2"/>
        </w:numPr>
        <w:spacing w:before="240"/>
        <w:rPr>
          <w:noProof/>
          <w:lang w:val="fr-FR"/>
        </w:rPr>
      </w:pPr>
      <w:r w:rsidRPr="00516E40">
        <w:rPr>
          <w:noProof/>
          <w:lang w:val="fr-FR"/>
        </w:rPr>
        <w:t>D</w:t>
      </w:r>
      <w:r w:rsidR="00F15D03" w:rsidRPr="00516E40">
        <w:rPr>
          <w:noProof/>
          <w:lang w:val="fr-FR"/>
        </w:rPr>
        <w:t xml:space="preserve">e l’organisation </w:t>
      </w:r>
      <w:r w:rsidR="005E49AA" w:rsidRPr="00516E40">
        <w:rPr>
          <w:noProof/>
          <w:lang w:val="fr-FR"/>
        </w:rPr>
        <w:t>de</w:t>
      </w:r>
      <w:r w:rsidR="00F15D03" w:rsidRPr="00516E40">
        <w:rPr>
          <w:noProof/>
          <w:lang w:val="fr-FR"/>
        </w:rPr>
        <w:t>s</w:t>
      </w:r>
      <w:r w:rsidR="005E49AA" w:rsidRPr="00516E40">
        <w:rPr>
          <w:noProof/>
          <w:lang w:val="fr-FR"/>
        </w:rPr>
        <w:t xml:space="preserve"> répertoires utilisés dans l’application</w:t>
      </w:r>
      <w:r w:rsidR="006573F8" w:rsidRPr="00516E40">
        <w:rPr>
          <w:noProof/>
          <w:lang w:val="fr-FR"/>
        </w:rPr>
        <w:t>, ainsi que de</w:t>
      </w:r>
      <w:r w:rsidR="00505721" w:rsidRPr="00516E40">
        <w:rPr>
          <w:noProof/>
          <w:lang w:val="fr-FR"/>
        </w:rPr>
        <w:t xml:space="preserve"> leurs</w:t>
      </w:r>
      <w:r w:rsidR="006573F8" w:rsidRPr="00516E40">
        <w:rPr>
          <w:noProof/>
          <w:lang w:val="fr-FR"/>
        </w:rPr>
        <w:t xml:space="preserve"> noms</w:t>
      </w:r>
      <w:r w:rsidR="005E49AA" w:rsidRPr="00516E40">
        <w:rPr>
          <w:noProof/>
          <w:lang w:val="fr-FR"/>
        </w:rPr>
        <w:t>.</w:t>
      </w:r>
    </w:p>
    <w:p w:rsidR="005E49AA" w:rsidRPr="00516E40" w:rsidRDefault="005E49AA" w:rsidP="00105F74">
      <w:pPr>
        <w:spacing w:after="0"/>
        <w:rPr>
          <w:noProof/>
          <w:lang w:val="fr-FR"/>
        </w:rPr>
      </w:pPr>
      <w:r w:rsidRPr="00516E40">
        <w:rPr>
          <w:noProof/>
          <w:lang w:val="fr-FR"/>
        </w:rPr>
        <w:t>Ceci afin de ne pas créer de contrainte d’exploitation :</w:t>
      </w:r>
    </w:p>
    <w:p w:rsidR="005E49AA" w:rsidRPr="00516E40" w:rsidRDefault="005E49AA" w:rsidP="003442AE">
      <w:pPr>
        <w:pStyle w:val="Paragraphedeliste"/>
        <w:numPr>
          <w:ilvl w:val="0"/>
          <w:numId w:val="2"/>
        </w:numPr>
        <w:ind w:left="714" w:hanging="357"/>
        <w:rPr>
          <w:noProof/>
          <w:lang w:val="fr-FR"/>
        </w:rPr>
      </w:pPr>
      <w:r w:rsidRPr="00516E40">
        <w:rPr>
          <w:noProof/>
          <w:lang w:val="fr-FR"/>
        </w:rPr>
        <w:t>Les scripts doivent fonctionner quels que soient les répertoires depuis lesquels ils sont </w:t>
      </w:r>
      <w:r w:rsidR="00C6279E" w:rsidRPr="00516E40">
        <w:rPr>
          <w:noProof/>
          <w:lang w:val="fr-FR"/>
        </w:rPr>
        <w:t>appel</w:t>
      </w:r>
      <w:r w:rsidRPr="00516E40">
        <w:rPr>
          <w:noProof/>
          <w:lang w:val="fr-FR"/>
        </w:rPr>
        <w:t>és.</w:t>
      </w:r>
    </w:p>
    <w:p w:rsidR="005E49AA" w:rsidRPr="00516E40" w:rsidRDefault="005E49AA" w:rsidP="003442AE">
      <w:pPr>
        <w:pStyle w:val="Paragraphedeliste"/>
        <w:numPr>
          <w:ilvl w:val="0"/>
          <w:numId w:val="2"/>
        </w:numPr>
        <w:spacing w:before="240"/>
        <w:rPr>
          <w:noProof/>
          <w:lang w:val="fr-FR"/>
        </w:rPr>
      </w:pPr>
      <w:r w:rsidRPr="00516E40">
        <w:rPr>
          <w:noProof/>
          <w:lang w:val="fr-FR"/>
        </w:rPr>
        <w:t xml:space="preserve">L’organisation des répertoires de l’application doit pouvoir évoluer, sans que </w:t>
      </w:r>
      <w:r w:rsidR="003E71FA" w:rsidRPr="00516E40">
        <w:rPr>
          <w:noProof/>
          <w:lang w:val="fr-FR"/>
        </w:rPr>
        <w:t>cela impose de modifications conjointes d</w:t>
      </w:r>
      <w:r w:rsidRPr="00516E40">
        <w:rPr>
          <w:noProof/>
          <w:lang w:val="fr-FR"/>
        </w:rPr>
        <w:t>es scripts.</w:t>
      </w:r>
    </w:p>
    <w:p w:rsidR="005E49AA" w:rsidRPr="00516E40" w:rsidRDefault="005E49AA" w:rsidP="00BB3028">
      <w:pPr>
        <w:spacing w:after="0"/>
        <w:rPr>
          <w:noProof/>
          <w:lang w:val="fr-FR"/>
        </w:rPr>
      </w:pPr>
      <w:r w:rsidRPr="00516E40">
        <w:rPr>
          <w:noProof/>
          <w:lang w:val="fr-FR"/>
        </w:rPr>
        <w:t>Cette indépendance ne peut être atteinte que si les chemins désignant les fichiers et les répertoires sont systématiquement :</w:t>
      </w:r>
    </w:p>
    <w:p w:rsidR="005E49AA" w:rsidRPr="00516E40" w:rsidRDefault="005E49AA" w:rsidP="003442AE">
      <w:pPr>
        <w:pStyle w:val="Paragraphedeliste"/>
        <w:numPr>
          <w:ilvl w:val="0"/>
          <w:numId w:val="11"/>
        </w:numPr>
        <w:rPr>
          <w:noProof/>
          <w:lang w:val="fr-FR"/>
        </w:rPr>
      </w:pPr>
      <w:r w:rsidRPr="00516E40">
        <w:rPr>
          <w:noProof/>
          <w:lang w:val="fr-FR"/>
        </w:rPr>
        <w:t>Des chemins complets, et</w:t>
      </w:r>
    </w:p>
    <w:p w:rsidR="005E49AA" w:rsidRPr="00516E40" w:rsidRDefault="005E49AA" w:rsidP="003442AE">
      <w:pPr>
        <w:pStyle w:val="Paragraphedeliste"/>
        <w:numPr>
          <w:ilvl w:val="0"/>
          <w:numId w:val="11"/>
        </w:numPr>
        <w:rPr>
          <w:noProof/>
          <w:lang w:val="fr-FR"/>
        </w:rPr>
      </w:pPr>
      <w:r w:rsidRPr="00516E40">
        <w:rPr>
          <w:noProof/>
          <w:lang w:val="fr-FR"/>
        </w:rPr>
        <w:t>Spécifiés au moyen de variables d’environnement.</w:t>
      </w:r>
    </w:p>
    <w:p w:rsidR="005E49AA" w:rsidRPr="00516E40" w:rsidRDefault="005E49AA" w:rsidP="0038350F">
      <w:pPr>
        <w:rPr>
          <w:noProof/>
          <w:lang w:val="fr-FR"/>
        </w:rPr>
      </w:pPr>
      <w:r w:rsidRPr="00516E40">
        <w:rPr>
          <w:noProof/>
          <w:lang w:val="fr-FR"/>
        </w:rPr>
        <w:t>La définition de ces variables doit être centralisée dans un fichier d’environnement applicatif, qui est soit inclus directement par tous les scripts, soit inclus dans le fichier $HOME/.profile du user applicatif.</w:t>
      </w:r>
    </w:p>
    <w:p w:rsidR="005E49AA" w:rsidRPr="00516E40" w:rsidRDefault="005E49AA" w:rsidP="0038350F">
      <w:pPr>
        <w:rPr>
          <w:noProof/>
          <w:lang w:val="fr-FR"/>
        </w:rPr>
      </w:pPr>
      <w:bookmarkStart w:id="100" w:name="App_XYZ_profile_example"/>
      <w:bookmarkEnd w:id="100"/>
      <w:r w:rsidRPr="00516E40">
        <w:rPr>
          <w:noProof/>
          <w:lang w:val="fr-FR"/>
        </w:rPr>
        <w:t>Exemple de fichier d’environnement applicatif :</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APPLICATION</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XYZ -- the XYZ project</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FILE</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profile.xyz</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DESCRIPTION</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This file exports the environment variables which are needed</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by scripts and programs in the XYZ application.</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NOTE: this file deals only with application-specific variables.</w:t>
      </w:r>
    </w:p>
    <w:p w:rsidR="005E49AA" w:rsidRPr="00516E40" w:rsidRDefault="005E49AA" w:rsidP="00D20510">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Environment variables which pertain to base software components</w:t>
      </w:r>
    </w:p>
    <w:p w:rsidR="005E49AA" w:rsidRPr="00516E40" w:rsidRDefault="005E49AA" w:rsidP="00D20510">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 xml:space="preserve">(e.g. ORACLE, WEBLOGIC, etc.) are defined elsewhere </w:t>
      </w:r>
      <w:r w:rsidRPr="00516E40">
        <w:rPr>
          <w:rStyle w:val="Appelnotedebasdep"/>
          <w:rFonts w:ascii="Courier New" w:hAnsi="Courier New"/>
          <w:sz w:val="16"/>
          <w:szCs w:val="16"/>
        </w:rPr>
        <w:footnoteReference w:id="48"/>
      </w:r>
      <w:r w:rsidRPr="00516E40">
        <w:rPr>
          <w:rFonts w:ascii="Courier New" w:hAnsi="Courier New"/>
          <w:sz w:val="16"/>
        </w:rPr>
        <w:t>.</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USAGE</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This file is meant to be included (sourced) from the .profile</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file of the application user. Usually it is not necessary to</w:t>
      </w:r>
    </w:p>
    <w:p w:rsidR="005E49AA" w:rsidRPr="00516E40" w:rsidRDefault="005E49AA" w:rsidP="004D0ED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 xml:space="preserve">source it again from individual scripts </w:t>
      </w:r>
      <w:r w:rsidRPr="00516E40">
        <w:rPr>
          <w:rStyle w:val="Appelnotedebasdep"/>
          <w:rFonts w:ascii="Courier New" w:hAnsi="Courier New"/>
          <w:sz w:val="16"/>
          <w:szCs w:val="16"/>
        </w:rPr>
        <w:footnoteReference w:id="49"/>
      </w:r>
      <w:r w:rsidRPr="00516E40">
        <w:rPr>
          <w:rFonts w:ascii="Courier New" w:hAnsi="Courier New"/>
          <w:sz w:val="16"/>
        </w:rPr>
        <w:t>.</w:t>
      </w:r>
    </w:p>
    <w:p w:rsidR="005E49AA" w:rsidRPr="00516E40" w:rsidRDefault="005E49AA" w:rsidP="004D0ED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5E49AA" w:rsidRPr="00516E40" w:rsidRDefault="005E49AA" w:rsidP="004D0ED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IMPORTANT</w:t>
      </w:r>
    </w:p>
    <w:p w:rsidR="005E49AA" w:rsidRPr="00516E40" w:rsidRDefault="005E49AA" w:rsidP="004D0ED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DO NOT USE KSH-SPECIFIC FEATURES IN THIS SCRIPT!</w:t>
      </w:r>
    </w:p>
    <w:p w:rsidR="005E49AA" w:rsidRPr="00516E40" w:rsidRDefault="005E49AA" w:rsidP="008266A1">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This script must remain compatible with Bourne shell as it may</w:t>
      </w:r>
    </w:p>
    <w:p w:rsidR="005E49AA" w:rsidRPr="00516E40" w:rsidRDefault="005E49AA" w:rsidP="008266A1">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be sourced from Bourne shells scripts </w:t>
      </w:r>
      <w:r w:rsidRPr="00516E40">
        <w:rPr>
          <w:rStyle w:val="Appelnotedebasdep"/>
          <w:rFonts w:ascii="Courier New" w:hAnsi="Courier New"/>
          <w:sz w:val="16"/>
          <w:szCs w:val="16"/>
        </w:rPr>
        <w:footnoteReference w:id="50"/>
      </w:r>
      <w:r w:rsidRPr="00516E40">
        <w:rPr>
          <w:rFonts w:ascii="Courier New" w:hAnsi="Courier New"/>
          <w:sz w:val="16"/>
        </w:rPr>
        <w:t>.</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5E49AA" w:rsidRPr="00516E40" w:rsidRDefault="005E49AA" w:rsidP="00D4374E">
      <w:pPr>
        <w:pStyle w:val="codesample"/>
        <w:tabs>
          <w:tab w:val="left" w:pos="709"/>
          <w:tab w:val="left" w:pos="1276"/>
        </w:tabs>
        <w:spacing w:line="240" w:lineRule="auto"/>
        <w:rPr>
          <w:rFonts w:ascii="Courier New" w:hAnsi="Courier New"/>
          <w:sz w:val="16"/>
        </w:rPr>
      </w:pP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lastRenderedPageBreak/>
        <w:t># Root directory for the XYZ application</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XYZ_APP_ROOT_DIR=/apps/xyz</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export XYZ_APP_ROOT_DIR</w:t>
      </w:r>
    </w:p>
    <w:p w:rsidR="005E49AA" w:rsidRPr="00516E40" w:rsidRDefault="005E49AA" w:rsidP="0038350F">
      <w:pPr>
        <w:pStyle w:val="codesample"/>
        <w:keepNext/>
        <w:tabs>
          <w:tab w:val="left" w:pos="709"/>
          <w:tab w:val="left" w:pos="1276"/>
        </w:tabs>
        <w:spacing w:line="240" w:lineRule="auto"/>
        <w:rPr>
          <w:rFonts w:ascii="Courier New" w:hAnsi="Courier New"/>
          <w:sz w:val="16"/>
        </w:rPr>
      </w:pP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Root directory for XYZ software components</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XYZ_APP_INST_DIR=${XYZ_APP_ROOT_DIR}/current_version</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export XYZ_APP_INST_DIR</w:t>
      </w:r>
    </w:p>
    <w:p w:rsidR="005E49AA" w:rsidRPr="00516E40" w:rsidRDefault="005E49AA" w:rsidP="00D4374E">
      <w:pPr>
        <w:pStyle w:val="codesample"/>
        <w:tabs>
          <w:tab w:val="left" w:pos="709"/>
          <w:tab w:val="left" w:pos="1276"/>
        </w:tabs>
        <w:spacing w:line="240" w:lineRule="auto"/>
        <w:rPr>
          <w:rFonts w:ascii="Courier New" w:hAnsi="Courier New"/>
          <w:sz w:val="16"/>
        </w:rPr>
      </w:pP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Directory of XYZ scripts</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XYZ_APP_SCRIPT_DIR=${XYZ_APP_INST_DIR}/scripts</w:t>
      </w:r>
    </w:p>
    <w:p w:rsidR="005E49AA" w:rsidRPr="00516E40" w:rsidRDefault="005E49AA" w:rsidP="00564A10">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export XYZ_APP_SCRIPT_DIR</w:t>
      </w:r>
    </w:p>
    <w:p w:rsidR="00564A10" w:rsidRPr="00516E40" w:rsidRDefault="00564A10" w:rsidP="00564A10">
      <w:pPr>
        <w:pStyle w:val="codesample"/>
        <w:keepNext/>
        <w:tabs>
          <w:tab w:val="left" w:pos="709"/>
          <w:tab w:val="left" w:pos="1276"/>
        </w:tabs>
        <w:spacing w:line="240" w:lineRule="auto"/>
        <w:rPr>
          <w:rFonts w:ascii="Courier New" w:hAnsi="Courier New"/>
          <w:sz w:val="16"/>
          <w:szCs w:val="16"/>
        </w:rPr>
      </w:pPr>
    </w:p>
    <w:p w:rsidR="005E49AA" w:rsidRPr="00516E40" w:rsidRDefault="005E49AA" w:rsidP="00564A10">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w:t>
      </w:r>
    </w:p>
    <w:p w:rsidR="005E49AA" w:rsidRPr="00516E40" w:rsidRDefault="005E49AA" w:rsidP="0038350F">
      <w:pPr>
        <w:pStyle w:val="codesample"/>
        <w:keepNext/>
        <w:tabs>
          <w:tab w:val="left" w:pos="709"/>
          <w:tab w:val="left" w:pos="1276"/>
        </w:tabs>
        <w:spacing w:line="240" w:lineRule="auto"/>
        <w:rPr>
          <w:rFonts w:ascii="Courier New" w:hAnsi="Courier New"/>
          <w:sz w:val="16"/>
          <w:szCs w:val="16"/>
        </w:rPr>
      </w:pPr>
    </w:p>
    <w:p w:rsidR="005E49AA" w:rsidRPr="00516E40" w:rsidRDefault="005E49AA" w:rsidP="00CA10B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Directories for log files</w:t>
      </w:r>
    </w:p>
    <w:p w:rsidR="005E49AA" w:rsidRPr="00516E40" w:rsidRDefault="005E49AA" w:rsidP="00CA10B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XYZ_LOG_DI</w:t>
      </w:r>
      <w:r w:rsidR="002636E8" w:rsidRPr="00516E40">
        <w:rPr>
          <w:rFonts w:ascii="Courier New" w:hAnsi="Courier New"/>
          <w:sz w:val="16"/>
        </w:rPr>
        <w:t xml:space="preserve">R_MAIN=${XYZ_LOG_ROOT_DIR}/last     </w:t>
      </w:r>
      <w:r w:rsidRPr="00516E40">
        <w:rPr>
          <w:rFonts w:ascii="Courier New" w:hAnsi="Courier New"/>
          <w:sz w:val="16"/>
        </w:rPr>
        <w:t># Today's log files</w:t>
      </w:r>
    </w:p>
    <w:p w:rsidR="005E49AA" w:rsidRPr="00516E40" w:rsidRDefault="005E49AA" w:rsidP="00564A10">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export XYZ_LOG_DIR_MAIN</w:t>
      </w:r>
    </w:p>
    <w:p w:rsidR="00564A10" w:rsidRPr="00516E40" w:rsidRDefault="00564A10" w:rsidP="0038350F">
      <w:pPr>
        <w:pStyle w:val="codesample"/>
        <w:keepNext/>
        <w:tabs>
          <w:tab w:val="left" w:pos="709"/>
          <w:tab w:val="left" w:pos="1276"/>
        </w:tabs>
        <w:spacing w:line="240" w:lineRule="auto"/>
        <w:rPr>
          <w:rFonts w:ascii="Courier New" w:hAnsi="Courier New"/>
          <w:sz w:val="16"/>
        </w:rPr>
      </w:pP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5E49AA" w:rsidRPr="00516E40" w:rsidRDefault="005E49AA" w:rsidP="0038350F">
      <w:pPr>
        <w:pStyle w:val="codesample"/>
        <w:keepNext/>
        <w:tabs>
          <w:tab w:val="left" w:pos="709"/>
          <w:tab w:val="left" w:pos="1276"/>
        </w:tabs>
        <w:spacing w:line="240" w:lineRule="auto"/>
        <w:rPr>
          <w:rFonts w:ascii="Courier New" w:hAnsi="Courier New"/>
          <w:sz w:val="16"/>
        </w:rPr>
      </w:pP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Directory for just-received daily files</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5E49AA" w:rsidRPr="00516E40" w:rsidRDefault="005E49AA" w:rsidP="0038350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XYZ_DATA_RECV_DIR=${XYZ_DATA_ROOT_DIR}/recv/daily</w:t>
      </w:r>
    </w:p>
    <w:p w:rsidR="005E49AA" w:rsidRPr="00516E40" w:rsidRDefault="005E49AA" w:rsidP="006F4B87">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export XYZ_DATA_RECV_DIR</w:t>
      </w:r>
    </w:p>
    <w:p w:rsidR="006F4B87" w:rsidRPr="00516E40" w:rsidRDefault="006F4B87" w:rsidP="006F4B87">
      <w:pPr>
        <w:pStyle w:val="codesample"/>
        <w:keepNext/>
        <w:tabs>
          <w:tab w:val="left" w:pos="709"/>
          <w:tab w:val="left" w:pos="1276"/>
        </w:tabs>
        <w:spacing w:line="240" w:lineRule="auto"/>
        <w:rPr>
          <w:rFonts w:ascii="Courier New" w:hAnsi="Courier New"/>
          <w:sz w:val="16"/>
        </w:rPr>
      </w:pPr>
    </w:p>
    <w:p w:rsidR="005E49AA" w:rsidRPr="00516E40" w:rsidRDefault="005E49AA" w:rsidP="00BE0BE0">
      <w:pPr>
        <w:pStyle w:val="codesample"/>
        <w:tabs>
          <w:tab w:val="left" w:pos="709"/>
          <w:tab w:val="left" w:pos="1276"/>
        </w:tabs>
        <w:spacing w:line="240" w:lineRule="auto"/>
        <w:rPr>
          <w:rFonts w:ascii="Courier New" w:hAnsi="Courier New"/>
          <w:sz w:val="16"/>
        </w:rPr>
      </w:pPr>
      <w:r w:rsidRPr="00516E40">
        <w:rPr>
          <w:rFonts w:ascii="Courier New" w:hAnsi="Courier New"/>
          <w:sz w:val="16"/>
        </w:rPr>
        <w:t>[...]</w:t>
      </w:r>
    </w:p>
    <w:p w:rsidR="005E49AA" w:rsidRPr="00516E40" w:rsidRDefault="005E49AA" w:rsidP="001D4393">
      <w:pPr>
        <w:spacing w:before="240" w:after="360"/>
        <w:rPr>
          <w:noProof/>
          <w:lang w:val="fr-FR"/>
        </w:rPr>
      </w:pPr>
      <w:r w:rsidRPr="00516E40">
        <w:rPr>
          <w:noProof/>
          <w:lang w:val="fr-FR"/>
        </w:rPr>
        <w:t xml:space="preserve">Le principe de base est </w:t>
      </w:r>
      <w:r w:rsidR="00564448" w:rsidRPr="00516E40">
        <w:rPr>
          <w:noProof/>
          <w:lang w:val="fr-FR"/>
        </w:rPr>
        <w:t>de définir</w:t>
      </w:r>
      <w:r w:rsidRPr="00516E40">
        <w:rPr>
          <w:noProof/>
          <w:lang w:val="fr-FR"/>
        </w:rPr>
        <w:t xml:space="preserve"> avec précision </w:t>
      </w:r>
      <w:r w:rsidR="00564448" w:rsidRPr="00516E40">
        <w:rPr>
          <w:noProof/>
          <w:lang w:val="fr-FR"/>
        </w:rPr>
        <w:t>la fonction de chaque répertoire</w:t>
      </w:r>
      <w:r w:rsidRPr="00516E40">
        <w:rPr>
          <w:noProof/>
          <w:lang w:val="fr-FR"/>
        </w:rPr>
        <w:t xml:space="preserve"> de l’application, puis de créer une variable d’environnement pour chacune des fonctions ainsi </w:t>
      </w:r>
      <w:r w:rsidR="00564448" w:rsidRPr="00516E40">
        <w:rPr>
          <w:noProof/>
          <w:lang w:val="fr-FR"/>
        </w:rPr>
        <w:t>définies</w:t>
      </w:r>
      <w:r w:rsidRPr="00516E40">
        <w:rPr>
          <w:noProof/>
          <w:lang w:val="fr-FR"/>
        </w:rPr>
        <w:t xml:space="preserve">, désignant le répertoire qui remplit cette fonction. </w:t>
      </w:r>
      <w:r w:rsidR="00297028" w:rsidRPr="00516E40">
        <w:rPr>
          <w:noProof/>
          <w:lang w:val="fr-FR"/>
        </w:rPr>
        <w:t xml:space="preserve">Ainsi </w:t>
      </w:r>
      <w:r w:rsidR="00564448" w:rsidRPr="00516E40">
        <w:rPr>
          <w:noProof/>
          <w:lang w:val="fr-FR"/>
        </w:rPr>
        <w:t xml:space="preserve">les répertoires </w:t>
      </w:r>
      <w:r w:rsidR="00E04266" w:rsidRPr="00516E40">
        <w:rPr>
          <w:noProof/>
          <w:lang w:val="fr-FR"/>
        </w:rPr>
        <w:t>applicatifs</w:t>
      </w:r>
      <w:r w:rsidRPr="00516E40">
        <w:rPr>
          <w:noProof/>
          <w:lang w:val="fr-FR"/>
        </w:rPr>
        <w:t xml:space="preserve">, </w:t>
      </w:r>
      <w:r w:rsidR="00CE7341" w:rsidRPr="00516E40">
        <w:rPr>
          <w:noProof/>
          <w:lang w:val="fr-FR"/>
        </w:rPr>
        <w:t>comme</w:t>
      </w:r>
      <w:r w:rsidR="00EC677E" w:rsidRPr="00516E40">
        <w:rPr>
          <w:noProof/>
          <w:lang w:val="fr-FR"/>
        </w:rPr>
        <w:t xml:space="preserve"> </w:t>
      </w:r>
      <w:r w:rsidRPr="00516E40">
        <w:rPr>
          <w:noProof/>
          <w:lang w:val="fr-FR"/>
        </w:rPr>
        <w:t xml:space="preserve">/apps/xyz/scripts, /apps/xyz/data/recv/daily ou encore /logs/xyz/last, </w:t>
      </w:r>
      <w:r w:rsidR="00BF6552" w:rsidRPr="00516E40">
        <w:rPr>
          <w:noProof/>
          <w:lang w:val="fr-FR"/>
        </w:rPr>
        <w:t xml:space="preserve">ne sont jamais </w:t>
      </w:r>
      <w:r w:rsidR="00FC10FD" w:rsidRPr="00516E40">
        <w:rPr>
          <w:noProof/>
          <w:lang w:val="fr-FR"/>
        </w:rPr>
        <w:t xml:space="preserve">référencés </w:t>
      </w:r>
      <w:r w:rsidR="00BF6552" w:rsidRPr="00516E40">
        <w:rPr>
          <w:noProof/>
          <w:lang w:val="fr-FR"/>
        </w:rPr>
        <w:t xml:space="preserve">directement dans les scripts, </w:t>
      </w:r>
      <w:r w:rsidRPr="00516E40">
        <w:rPr>
          <w:noProof/>
          <w:lang w:val="fr-FR"/>
        </w:rPr>
        <w:t xml:space="preserve">mais uniquement </w:t>
      </w:r>
      <w:r w:rsidR="000E7792" w:rsidRPr="00516E40">
        <w:rPr>
          <w:noProof/>
          <w:lang w:val="fr-FR"/>
        </w:rPr>
        <w:t xml:space="preserve">via </w:t>
      </w:r>
      <w:r w:rsidRPr="00516E40">
        <w:rPr>
          <w:noProof/>
          <w:lang w:val="fr-FR"/>
        </w:rPr>
        <w:t xml:space="preserve">les variables d’environnement </w:t>
      </w:r>
      <w:r w:rsidR="00F81090" w:rsidRPr="00516E40">
        <w:rPr>
          <w:noProof/>
          <w:lang w:val="fr-FR"/>
        </w:rPr>
        <w:t>correspondantes</w:t>
      </w:r>
      <w:r w:rsidRPr="00516E40">
        <w:rPr>
          <w:noProof/>
          <w:lang w:val="fr-FR"/>
        </w:rPr>
        <w:t>, dans notre exemple : ${XYZ_APP_SCRIPT_DIR</w:t>
      </w:r>
      <w:r w:rsidR="00D3401A" w:rsidRPr="00516E40">
        <w:rPr>
          <w:noProof/>
          <w:lang w:val="fr-FR"/>
        </w:rPr>
        <w:t>}, ${XYZ_DATA_RECV_DIR}</w:t>
      </w:r>
      <w:r w:rsidRPr="00516E40">
        <w:rPr>
          <w:noProof/>
          <w:lang w:val="fr-FR"/>
        </w:rPr>
        <w:t xml:space="preserve"> et ${XYZ_LOG_DIR_MAIN}. Les scripts conformes à ce</w:t>
      </w:r>
      <w:r w:rsidR="001353B2" w:rsidRPr="00516E40">
        <w:rPr>
          <w:noProof/>
          <w:lang w:val="fr-FR"/>
        </w:rPr>
        <w:t xml:space="preserve"> principe </w:t>
      </w:r>
      <w:r w:rsidRPr="00516E40">
        <w:rPr>
          <w:noProof/>
          <w:lang w:val="fr-FR"/>
        </w:rPr>
        <w:t xml:space="preserve">sont indépendants aussi bien du répertoire courant que de la structure de répertoires </w:t>
      </w:r>
      <w:r w:rsidR="00E52D53" w:rsidRPr="00516E40">
        <w:rPr>
          <w:noProof/>
          <w:lang w:val="fr-FR"/>
        </w:rPr>
        <w:t xml:space="preserve">de </w:t>
      </w:r>
      <w:r w:rsidRPr="00516E40">
        <w:rPr>
          <w:noProof/>
          <w:lang w:val="fr-FR"/>
        </w:rPr>
        <w:t xml:space="preserve">l’application : si cette structure change, seul le fichier d’environnement applicatif </w:t>
      </w:r>
      <w:r w:rsidR="00071943" w:rsidRPr="00516E40">
        <w:rPr>
          <w:noProof/>
          <w:lang w:val="fr-FR"/>
        </w:rPr>
        <w:t>doit</w:t>
      </w:r>
      <w:r w:rsidRPr="00516E40">
        <w:rPr>
          <w:noProof/>
          <w:lang w:val="fr-FR"/>
        </w:rPr>
        <w:t xml:space="preserve"> être modifié.</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5E49AA" w:rsidRPr="00516E40" w:rsidTr="008C7415">
        <w:trPr>
          <w:cantSplit/>
          <w:trHeight w:val="567"/>
        </w:trPr>
        <w:tc>
          <w:tcPr>
            <w:tcW w:w="1191" w:type="dxa"/>
            <w:vAlign w:val="center"/>
          </w:tcPr>
          <w:p w:rsidR="005E49AA" w:rsidRPr="00516E40" w:rsidRDefault="005E49AA" w:rsidP="008C7415">
            <w:pPr>
              <w:tabs>
                <w:tab w:val="left" w:pos="945"/>
              </w:tabs>
              <w:spacing w:after="0" w:line="240" w:lineRule="auto"/>
              <w:jc w:val="center"/>
              <w:rPr>
                <w:noProof/>
                <w:lang w:val="fr-FR"/>
              </w:rPr>
            </w:pPr>
            <w:bookmarkStart w:id="101" w:name="PRG_11_Use_explicit_path"/>
            <w:r w:rsidRPr="00516E40">
              <w:rPr>
                <w:noProof/>
                <w:lang w:val="fr-FR"/>
              </w:rPr>
              <w:t>PRG</w:t>
            </w:r>
            <w:r w:rsidRPr="00516E40">
              <w:rPr>
                <w:noProof/>
                <w:lang w:val="fr-FR"/>
              </w:rPr>
              <w:noBreakHyphen/>
            </w:r>
            <w:r w:rsidR="002677D0" w:rsidRPr="00516E40">
              <w:rPr>
                <w:noProof/>
                <w:lang w:val="fr-FR"/>
              </w:rPr>
              <w:t>1</w:t>
            </w:r>
            <w:r w:rsidR="00761139" w:rsidRPr="00516E40">
              <w:rPr>
                <w:noProof/>
                <w:lang w:val="fr-FR"/>
              </w:rPr>
              <w:t>1</w:t>
            </w:r>
            <w:bookmarkEnd w:id="101"/>
          </w:p>
        </w:tc>
        <w:tc>
          <w:tcPr>
            <w:tcW w:w="1418" w:type="dxa"/>
            <w:vAlign w:val="center"/>
          </w:tcPr>
          <w:p w:rsidR="005E49AA" w:rsidRPr="00516E40" w:rsidRDefault="005E49AA" w:rsidP="008C7415">
            <w:pPr>
              <w:spacing w:after="0" w:line="240" w:lineRule="auto"/>
              <w:jc w:val="center"/>
              <w:rPr>
                <w:noProof/>
                <w:lang w:val="fr-FR"/>
              </w:rPr>
            </w:pPr>
            <w:r w:rsidRPr="00516E40">
              <w:rPr>
                <w:noProof/>
                <w:lang w:val="fr-FR"/>
              </w:rPr>
              <w:t>Obligatoire</w:t>
            </w:r>
          </w:p>
        </w:tc>
        <w:tc>
          <w:tcPr>
            <w:tcW w:w="7229" w:type="dxa"/>
            <w:vAlign w:val="center"/>
          </w:tcPr>
          <w:p w:rsidR="005E49AA" w:rsidRPr="00516E40" w:rsidRDefault="005E49AA" w:rsidP="008C7415">
            <w:pPr>
              <w:spacing w:after="0" w:line="240" w:lineRule="auto"/>
              <w:rPr>
                <w:noProof/>
                <w:lang w:val="fr-FR"/>
              </w:rPr>
            </w:pPr>
            <w:r w:rsidRPr="00516E40">
              <w:rPr>
                <w:noProof/>
                <w:lang w:val="fr-FR"/>
              </w:rPr>
              <w:t xml:space="preserve">Les commandes </w:t>
            </w:r>
            <w:r w:rsidR="0022190E" w:rsidRPr="00516E40">
              <w:rPr>
                <w:noProof/>
                <w:lang w:val="fr-FR"/>
              </w:rPr>
              <w:t xml:space="preserve">externes </w:t>
            </w:r>
            <w:r w:rsidRPr="00516E40">
              <w:rPr>
                <w:noProof/>
                <w:lang w:val="fr-FR"/>
              </w:rPr>
              <w:t>ou les scripts invoqués dans les scripts ksh sont toujours appelés en utilisant leur chemin complet.</w:t>
            </w:r>
          </w:p>
        </w:tc>
      </w:tr>
    </w:tbl>
    <w:p w:rsidR="005E49AA" w:rsidRPr="00516E40" w:rsidRDefault="005E49AA" w:rsidP="000963EE">
      <w:pPr>
        <w:spacing w:before="240" w:after="120"/>
        <w:rPr>
          <w:noProof/>
          <w:lang w:val="fr-FR"/>
        </w:rPr>
      </w:pPr>
      <w:r w:rsidRPr="00516E40">
        <w:rPr>
          <w:noProof/>
          <w:lang w:val="fr-FR"/>
        </w:rPr>
        <w:t xml:space="preserve">Utiliser systématiquement le chemin complet des commandes </w:t>
      </w:r>
      <w:r w:rsidR="00C3037A" w:rsidRPr="00516E40">
        <w:rPr>
          <w:noProof/>
          <w:lang w:val="fr-FR"/>
        </w:rPr>
        <w:t xml:space="preserve">externes </w:t>
      </w:r>
      <w:r w:rsidRPr="00516E40">
        <w:rPr>
          <w:noProof/>
          <w:lang w:val="fr-FR"/>
        </w:rPr>
        <w:t xml:space="preserve">présente un avantage essentiel : les scripts qui respectent cette règle sont indépendants du PATH, donc non susceptibles de voir leur comportement modifié en cas de modification du PATH. Ce point est </w:t>
      </w:r>
      <w:r w:rsidR="00282051" w:rsidRPr="00516E40">
        <w:rPr>
          <w:noProof/>
          <w:lang w:val="fr-FR"/>
        </w:rPr>
        <w:t>très</w:t>
      </w:r>
      <w:r w:rsidRPr="00516E40">
        <w:rPr>
          <w:noProof/>
          <w:lang w:val="fr-FR"/>
        </w:rPr>
        <w:t xml:space="preserve"> important sur un système tel que Solaris où, pour des raisons de compatibilité, certaines commandes existent en plusieurs implémentations </w:t>
      </w:r>
      <w:r w:rsidR="00983D3C" w:rsidRPr="00516E40">
        <w:rPr>
          <w:noProof/>
          <w:lang w:val="fr-FR"/>
        </w:rPr>
        <w:t>dans</w:t>
      </w:r>
      <w:r w:rsidRPr="00516E40">
        <w:rPr>
          <w:noProof/>
          <w:lang w:val="fr-FR"/>
        </w:rPr>
        <w:t xml:space="preserve"> des spécifications différentes ; ces variantes sont installées dans des répertoires </w:t>
      </w:r>
      <w:r w:rsidR="00D11F15" w:rsidRPr="00516E40">
        <w:rPr>
          <w:noProof/>
          <w:lang w:val="fr-FR"/>
        </w:rPr>
        <w:t>distincts</w:t>
      </w:r>
      <w:r w:rsidRPr="00516E40">
        <w:rPr>
          <w:noProof/>
          <w:lang w:val="fr-FR"/>
        </w:rPr>
        <w:t xml:space="preserve"> (/usr/bin, /usr/xpg4/bin, etc.) mais leurs noms </w:t>
      </w:r>
      <w:r w:rsidR="00EF034D" w:rsidRPr="00516E40">
        <w:rPr>
          <w:noProof/>
          <w:lang w:val="fr-FR"/>
        </w:rPr>
        <w:t xml:space="preserve">sont </w:t>
      </w:r>
      <w:r w:rsidRPr="00516E40">
        <w:rPr>
          <w:noProof/>
          <w:lang w:val="fr-FR"/>
        </w:rPr>
        <w:t>identiques </w:t>
      </w:r>
      <w:r w:rsidRPr="00516E40">
        <w:rPr>
          <w:rStyle w:val="Appelnotedebasdep"/>
          <w:noProof/>
          <w:lang w:val="fr-FR"/>
        </w:rPr>
        <w:footnoteReference w:id="51"/>
      </w:r>
      <w:r w:rsidRPr="00516E40">
        <w:rPr>
          <w:noProof/>
          <w:lang w:val="fr-FR"/>
        </w:rPr>
        <w:t xml:space="preserve">. Un simple changement de l’ordre des répertoires du PATH peut donc avoir pour conséquence que les scripts qui n’utilisent pas les chemins complets (et ne définissent pas eux-mêmes le PATH) </w:t>
      </w:r>
      <w:r w:rsidR="00D62A71" w:rsidRPr="00516E40">
        <w:rPr>
          <w:noProof/>
          <w:lang w:val="fr-FR"/>
        </w:rPr>
        <w:t>basculent</w:t>
      </w:r>
      <w:r w:rsidRPr="00516E40">
        <w:rPr>
          <w:noProof/>
          <w:lang w:val="fr-FR"/>
        </w:rPr>
        <w:t xml:space="preserve"> d’une implémentation à une autre </w:t>
      </w:r>
      <w:r w:rsidRPr="00516E40">
        <w:rPr>
          <w:rStyle w:val="Appelnotedebasdep"/>
          <w:noProof/>
          <w:lang w:val="fr-FR"/>
        </w:rPr>
        <w:footnoteReference w:id="52"/>
      </w:r>
      <w:r w:rsidRPr="00516E40">
        <w:rPr>
          <w:noProof/>
          <w:lang w:val="fr-FR"/>
        </w:rPr>
        <w:t xml:space="preserve">. Étant donné que la variable PATH est héritée du processus parent, à moins de redéfinir soi-même cette variable il est risqué de faire </w:t>
      </w:r>
      <w:r w:rsidR="00A667D6" w:rsidRPr="00516E40">
        <w:rPr>
          <w:noProof/>
          <w:lang w:val="fr-FR"/>
        </w:rPr>
        <w:t>des</w:t>
      </w:r>
      <w:r w:rsidRPr="00516E40">
        <w:rPr>
          <w:noProof/>
          <w:lang w:val="fr-FR"/>
        </w:rPr>
        <w:t xml:space="preserve"> supposition</w:t>
      </w:r>
      <w:r w:rsidR="00A667D6" w:rsidRPr="00516E40">
        <w:rPr>
          <w:noProof/>
          <w:lang w:val="fr-FR"/>
        </w:rPr>
        <w:t>s</w:t>
      </w:r>
      <w:r w:rsidRPr="00516E40">
        <w:rPr>
          <w:noProof/>
          <w:lang w:val="fr-FR"/>
        </w:rPr>
        <w:t xml:space="preserve"> </w:t>
      </w:r>
      <w:r w:rsidR="00A667D6" w:rsidRPr="00516E40">
        <w:rPr>
          <w:noProof/>
          <w:lang w:val="fr-FR"/>
        </w:rPr>
        <w:t xml:space="preserve">concernant </w:t>
      </w:r>
      <w:r w:rsidRPr="00516E40">
        <w:rPr>
          <w:noProof/>
          <w:lang w:val="fr-FR"/>
        </w:rPr>
        <w:t>sa valeur : rien ne garantit qu’elle sera identique en production et en développement, ni qu’elle sera stable dans le temps. Finalement, il n’y a que 2 solutions :</w:t>
      </w:r>
    </w:p>
    <w:p w:rsidR="005E49AA" w:rsidRPr="00516E40" w:rsidRDefault="005E49AA" w:rsidP="003442AE">
      <w:pPr>
        <w:pStyle w:val="Paragraphedeliste"/>
        <w:numPr>
          <w:ilvl w:val="0"/>
          <w:numId w:val="2"/>
        </w:numPr>
        <w:spacing w:before="120"/>
        <w:ind w:left="714" w:hanging="357"/>
        <w:rPr>
          <w:noProof/>
          <w:lang w:val="fr-FR"/>
        </w:rPr>
      </w:pPr>
      <w:r w:rsidRPr="00516E40">
        <w:rPr>
          <w:noProof/>
          <w:lang w:val="fr-FR"/>
        </w:rPr>
        <w:lastRenderedPageBreak/>
        <w:t>Soit redéfinir la variable PATH</w:t>
      </w:r>
    </w:p>
    <w:p w:rsidR="005E49AA" w:rsidRPr="00516E40" w:rsidRDefault="005E49AA" w:rsidP="003442AE">
      <w:pPr>
        <w:pStyle w:val="Paragraphedeliste"/>
        <w:numPr>
          <w:ilvl w:val="0"/>
          <w:numId w:val="2"/>
        </w:numPr>
        <w:ind w:left="714" w:hanging="357"/>
        <w:rPr>
          <w:noProof/>
          <w:lang w:val="fr-FR"/>
        </w:rPr>
      </w:pPr>
      <w:r w:rsidRPr="00516E40">
        <w:rPr>
          <w:noProof/>
          <w:lang w:val="fr-FR"/>
        </w:rPr>
        <w:t>Soit utiliser systématiquement les chemins complets.</w:t>
      </w:r>
    </w:p>
    <w:p w:rsidR="005E49AA" w:rsidRPr="00516E40" w:rsidRDefault="005E49AA" w:rsidP="000B79F8">
      <w:pPr>
        <w:spacing w:after="120"/>
        <w:rPr>
          <w:noProof/>
          <w:lang w:val="fr-FR"/>
        </w:rPr>
      </w:pPr>
      <w:r w:rsidRPr="00516E40">
        <w:rPr>
          <w:noProof/>
          <w:lang w:val="fr-FR"/>
        </w:rPr>
        <w:t>Redéfinir la variable PATH n’est pas la solution recommandée car :</w:t>
      </w:r>
    </w:p>
    <w:p w:rsidR="005E49AA" w:rsidRPr="00516E40" w:rsidRDefault="005E49AA" w:rsidP="003442AE">
      <w:pPr>
        <w:pStyle w:val="Paragraphedeliste"/>
        <w:numPr>
          <w:ilvl w:val="0"/>
          <w:numId w:val="2"/>
        </w:numPr>
        <w:spacing w:after="120"/>
        <w:ind w:left="714" w:hanging="357"/>
        <w:contextualSpacing w:val="0"/>
        <w:rPr>
          <w:noProof/>
          <w:lang w:val="fr-FR"/>
        </w:rPr>
      </w:pPr>
      <w:r w:rsidRPr="00516E40">
        <w:rPr>
          <w:noProof/>
          <w:lang w:val="fr-FR"/>
        </w:rPr>
        <w:t>D’une part ce n’est pas toujours faisable : si votre script appelle d’autres scripts ou des programmes tiers, pouvez-vous prédire quel sera l’effet de la modification du PATH sur ces programmes ?</w:t>
      </w:r>
    </w:p>
    <w:p w:rsidR="005E49AA" w:rsidRPr="00516E40" w:rsidRDefault="005E49AA" w:rsidP="003442AE">
      <w:pPr>
        <w:pStyle w:val="Paragraphedeliste"/>
        <w:numPr>
          <w:ilvl w:val="0"/>
          <w:numId w:val="2"/>
        </w:numPr>
        <w:ind w:left="714" w:hanging="357"/>
        <w:contextualSpacing w:val="0"/>
        <w:rPr>
          <w:noProof/>
          <w:lang w:val="fr-FR"/>
        </w:rPr>
      </w:pPr>
      <w:r w:rsidRPr="00516E40">
        <w:rPr>
          <w:noProof/>
          <w:lang w:val="fr-FR"/>
        </w:rPr>
        <w:t>D’autre part une telle modification affecte toutes les commandes appelées dans le script </w:t>
      </w:r>
      <w:r w:rsidRPr="00516E40">
        <w:rPr>
          <w:rStyle w:val="Appelnotedebasdep"/>
          <w:noProof/>
          <w:lang w:val="fr-FR"/>
        </w:rPr>
        <w:footnoteReference w:id="53"/>
      </w:r>
      <w:r w:rsidRPr="00516E40">
        <w:rPr>
          <w:noProof/>
          <w:lang w:val="fr-FR"/>
        </w:rPr>
        <w:t>.</w:t>
      </w:r>
    </w:p>
    <w:p w:rsidR="005E49AA" w:rsidRPr="00516E40" w:rsidRDefault="005E49AA" w:rsidP="00EC746A">
      <w:pPr>
        <w:spacing w:after="120"/>
        <w:rPr>
          <w:noProof/>
          <w:lang w:val="fr-FR"/>
        </w:rPr>
      </w:pPr>
      <w:r w:rsidRPr="00516E40">
        <w:rPr>
          <w:noProof/>
          <w:lang w:val="fr-FR"/>
        </w:rPr>
        <w:t>Utiliser les chemins complets des commandes n’améliore évidemment pas la lisibilité des scripts, mais il est très facile d’y remédier en définissant des paramètres constants pour chacune des commandes utilisées :</w:t>
      </w:r>
    </w:p>
    <w:p w:rsidR="005E49AA" w:rsidRPr="00516E40" w:rsidRDefault="005E49AA" w:rsidP="008D4E8B">
      <w:pPr>
        <w:pStyle w:val="codesample"/>
        <w:keepNext/>
        <w:tabs>
          <w:tab w:val="left" w:pos="851"/>
          <w:tab w:val="left" w:pos="1276"/>
          <w:tab w:val="left" w:pos="1644"/>
          <w:tab w:val="left" w:pos="5387"/>
        </w:tabs>
        <w:spacing w:line="240" w:lineRule="auto"/>
        <w:ind w:right="7336"/>
        <w:rPr>
          <w:rFonts w:ascii="Courier New" w:hAnsi="Courier New"/>
          <w:sz w:val="16"/>
          <w:shd w:val="clear" w:color="auto" w:fill="EAEAEA"/>
        </w:rPr>
      </w:pPr>
      <w:r w:rsidRPr="00516E40">
        <w:rPr>
          <w:rFonts w:ascii="Courier New" w:hAnsi="Courier New"/>
          <w:sz w:val="16"/>
        </w:rPr>
        <w:t>CP=/usr/bin/cp</w:t>
      </w:r>
    </w:p>
    <w:p w:rsidR="005E49AA" w:rsidRPr="00516E40" w:rsidRDefault="005E49AA" w:rsidP="008D4E8B">
      <w:pPr>
        <w:pStyle w:val="codesample"/>
        <w:tabs>
          <w:tab w:val="left" w:pos="851"/>
          <w:tab w:val="left" w:pos="1276"/>
          <w:tab w:val="left" w:pos="1644"/>
          <w:tab w:val="left" w:pos="5387"/>
        </w:tabs>
        <w:spacing w:line="240" w:lineRule="auto"/>
        <w:ind w:right="7336"/>
        <w:rPr>
          <w:rFonts w:ascii="Courier New" w:hAnsi="Courier New"/>
          <w:sz w:val="16"/>
          <w:shd w:val="clear" w:color="auto" w:fill="EAEAEA"/>
        </w:rPr>
      </w:pPr>
      <w:r w:rsidRPr="00516E40">
        <w:rPr>
          <w:rFonts w:ascii="Courier New" w:hAnsi="Courier New"/>
          <w:sz w:val="16"/>
        </w:rPr>
        <w:t>GREP=/usr/xpg4/bin/grep</w:t>
      </w:r>
    </w:p>
    <w:p w:rsidR="005E49AA" w:rsidRPr="00516E40" w:rsidRDefault="005E49AA" w:rsidP="008D4E8B">
      <w:pPr>
        <w:pStyle w:val="codesample"/>
        <w:keepNext/>
        <w:tabs>
          <w:tab w:val="left" w:pos="851"/>
          <w:tab w:val="left" w:pos="1276"/>
          <w:tab w:val="left" w:pos="1644"/>
          <w:tab w:val="left" w:pos="5387"/>
        </w:tabs>
        <w:spacing w:line="240" w:lineRule="auto"/>
        <w:ind w:right="7336"/>
        <w:rPr>
          <w:rFonts w:ascii="Courier New" w:hAnsi="Courier New"/>
          <w:sz w:val="16"/>
          <w:shd w:val="clear" w:color="auto" w:fill="EAEAEA"/>
        </w:rPr>
      </w:pPr>
      <w:r w:rsidRPr="00516E40">
        <w:rPr>
          <w:rFonts w:ascii="Courier New" w:hAnsi="Courier New"/>
          <w:sz w:val="16"/>
        </w:rPr>
        <w:t>PRINTF=/usr/bin/printf</w:t>
      </w:r>
    </w:p>
    <w:p w:rsidR="005E49AA" w:rsidRPr="00516E40" w:rsidRDefault="005E49AA" w:rsidP="008D4E8B">
      <w:pPr>
        <w:pStyle w:val="codesample"/>
        <w:tabs>
          <w:tab w:val="left" w:pos="851"/>
          <w:tab w:val="left" w:pos="1276"/>
          <w:tab w:val="left" w:pos="1644"/>
          <w:tab w:val="left" w:pos="5387"/>
        </w:tabs>
        <w:spacing w:after="200" w:line="240" w:lineRule="auto"/>
        <w:ind w:right="7336"/>
        <w:rPr>
          <w:rFonts w:ascii="Courier New" w:hAnsi="Courier New"/>
          <w:sz w:val="16"/>
        </w:rPr>
      </w:pPr>
      <w:r w:rsidRPr="00516E40">
        <w:rPr>
          <w:rFonts w:ascii="Courier New" w:hAnsi="Courier New"/>
          <w:sz w:val="16"/>
        </w:rPr>
        <w:t>RM=/usr/xpg4/bin/rm</w:t>
      </w:r>
    </w:p>
    <w:p w:rsidR="005E49AA" w:rsidRPr="00516E40" w:rsidRDefault="005E49AA" w:rsidP="00CF1C15">
      <w:pPr>
        <w:rPr>
          <w:noProof/>
          <w:lang w:val="fr-FR"/>
        </w:rPr>
      </w:pPr>
      <w:r w:rsidRPr="00516E40">
        <w:rPr>
          <w:noProof/>
          <w:lang w:val="fr-FR"/>
        </w:rPr>
        <w:t xml:space="preserve">Ces définitions sont à ajouter aux initialisations en début de script (cf. règle </w:t>
      </w:r>
      <w:fldSimple w:instr=" REF ORG_02_Structure_gnle \h  \* MERGEFORMAT ">
        <w:r w:rsidR="00314306" w:rsidRPr="00516E40">
          <w:rPr>
            <w:noProof/>
            <w:lang w:val="fr-FR"/>
          </w:rPr>
          <w:t>ORG-02</w:t>
        </w:r>
      </w:fldSimple>
      <w:r w:rsidRPr="00516E40">
        <w:rPr>
          <w:noProof/>
          <w:lang w:val="fr-FR"/>
        </w:rPr>
        <w:t xml:space="preserve"> page </w:t>
      </w:r>
      <w:r w:rsidR="00123535" w:rsidRPr="00516E40">
        <w:rPr>
          <w:noProof/>
          <w:lang w:val="fr-FR"/>
        </w:rPr>
        <w:fldChar w:fldCharType="begin"/>
      </w:r>
      <w:r w:rsidRPr="00516E40">
        <w:rPr>
          <w:noProof/>
          <w:lang w:val="fr-FR"/>
        </w:rPr>
        <w:instrText xml:space="preserve"> PAGEREF ORG_02_Structure_gnle \h </w:instrText>
      </w:r>
      <w:r w:rsidR="00123535" w:rsidRPr="00516E40">
        <w:rPr>
          <w:noProof/>
          <w:lang w:val="fr-FR"/>
        </w:rPr>
      </w:r>
      <w:r w:rsidR="00123535" w:rsidRPr="00516E40">
        <w:rPr>
          <w:noProof/>
          <w:lang w:val="fr-FR"/>
        </w:rPr>
        <w:fldChar w:fldCharType="separate"/>
      </w:r>
      <w:r w:rsidR="00314306">
        <w:rPr>
          <w:noProof/>
          <w:lang w:val="fr-FR"/>
        </w:rPr>
        <w:t>6</w:t>
      </w:r>
      <w:r w:rsidR="00123535" w:rsidRPr="00516E40">
        <w:rPr>
          <w:noProof/>
          <w:lang w:val="fr-FR"/>
        </w:rPr>
        <w:fldChar w:fldCharType="end"/>
      </w:r>
      <w:r w:rsidRPr="00516E40">
        <w:rPr>
          <w:noProof/>
          <w:lang w:val="fr-FR"/>
        </w:rPr>
        <w:t>) ou dans un fichier de définitions communes inclus en début de script.</w:t>
      </w:r>
    </w:p>
    <w:p w:rsidR="005E49AA" w:rsidRPr="00516E40" w:rsidRDefault="005E49AA" w:rsidP="003168E4">
      <w:pPr>
        <w:keepNext/>
        <w:spacing w:after="120"/>
        <w:rPr>
          <w:noProof/>
          <w:lang w:val="fr-FR"/>
        </w:rPr>
      </w:pPr>
      <w:r w:rsidRPr="00516E40">
        <w:rPr>
          <w:noProof/>
          <w:lang w:val="fr-FR"/>
        </w:rPr>
        <w:t>Dans la suite du script, tous les appels de commandes sont faits en utilisant les paramètres correspondants :</w:t>
      </w:r>
    </w:p>
    <w:p w:rsidR="005E49AA" w:rsidRPr="00516E40" w:rsidRDefault="005E49AA" w:rsidP="0091792C">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$CP -p "$fich" "${fich_tmp}"</w:t>
      </w:r>
    </w:p>
    <w:p w:rsidR="005E49AA" w:rsidRPr="00516E40" w:rsidRDefault="005E49AA" w:rsidP="0091792C">
      <w:pPr>
        <w:pStyle w:val="codesample"/>
        <w:keepNext/>
        <w:tabs>
          <w:tab w:val="left" w:pos="709"/>
          <w:tab w:val="left" w:pos="1276"/>
        </w:tabs>
        <w:spacing w:line="240" w:lineRule="auto"/>
        <w:rPr>
          <w:rFonts w:ascii="Courier New" w:hAnsi="Courier New"/>
          <w:sz w:val="16"/>
        </w:rPr>
      </w:pPr>
    </w:p>
    <w:p w:rsidR="005E49AA" w:rsidRPr="00516E40" w:rsidRDefault="005E49AA" w:rsidP="0091792C">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$GREP -v '^[[:space:]]*$' "${fich_tmp}" &gt;"$fich"</w:t>
      </w:r>
    </w:p>
    <w:p w:rsidR="005E49AA" w:rsidRPr="00516E40" w:rsidRDefault="005E49AA" w:rsidP="0091792C">
      <w:pPr>
        <w:pStyle w:val="codesample"/>
        <w:keepNext/>
        <w:tabs>
          <w:tab w:val="left" w:pos="709"/>
          <w:tab w:val="left" w:pos="1276"/>
        </w:tabs>
        <w:spacing w:line="240" w:lineRule="auto"/>
        <w:rPr>
          <w:rFonts w:ascii="Courier New" w:hAnsi="Courier New"/>
          <w:sz w:val="16"/>
        </w:rPr>
      </w:pPr>
    </w:p>
    <w:p w:rsidR="005E49AA" w:rsidRPr="00516E40" w:rsidRDefault="005E49AA" w:rsidP="008F0717">
      <w:pPr>
        <w:pStyle w:val="codesample"/>
        <w:tabs>
          <w:tab w:val="left" w:pos="709"/>
          <w:tab w:val="left" w:pos="1276"/>
        </w:tabs>
        <w:spacing w:after="200" w:line="240" w:lineRule="auto"/>
        <w:rPr>
          <w:rFonts w:ascii="Courier New" w:hAnsi="Courier New"/>
          <w:sz w:val="16"/>
          <w:szCs w:val="16"/>
        </w:rPr>
      </w:pPr>
      <w:r w:rsidRPr="00516E40">
        <w:rPr>
          <w:rFonts w:ascii="Courier New" w:hAnsi="Courier New"/>
          <w:sz w:val="16"/>
          <w:szCs w:val="16"/>
        </w:rPr>
        <w:t>$RM -f "${fich_tmp}"</w:t>
      </w:r>
    </w:p>
    <w:p w:rsidR="005E49AA" w:rsidRPr="00516E40" w:rsidRDefault="005E49AA" w:rsidP="00CF1C15">
      <w:pPr>
        <w:rPr>
          <w:noProof/>
          <w:lang w:val="fr-FR"/>
        </w:rPr>
      </w:pPr>
      <w:r w:rsidRPr="00516E40">
        <w:rPr>
          <w:noProof/>
          <w:lang w:val="fr-FR"/>
        </w:rPr>
        <w:t>Cette solution préserve la lisibilité du script, tout en offrant une certaine flexibilité pour des changements ultérieurs dans le choix de telle ou telle implémentation d’une commande donnée.</w:t>
      </w:r>
    </w:p>
    <w:p w:rsidR="003D1EE4" w:rsidRPr="00516E40" w:rsidRDefault="003D1EE4" w:rsidP="00CF1C15">
      <w:pPr>
        <w:rPr>
          <w:noProof/>
          <w:lang w:val="fr-FR"/>
        </w:rPr>
      </w:pPr>
      <w:r w:rsidRPr="00516E40">
        <w:rPr>
          <w:noProof/>
          <w:u w:val="single"/>
          <w:lang w:val="fr-FR"/>
        </w:rPr>
        <w:t>Attention</w:t>
      </w:r>
      <w:r w:rsidRPr="00516E40">
        <w:rPr>
          <w:noProof/>
          <w:lang w:val="fr-FR"/>
        </w:rPr>
        <w:t xml:space="preserve"> : l’emploi des chemins complets ne concerne bien sûr </w:t>
      </w:r>
      <w:r w:rsidR="00831FAD" w:rsidRPr="00516E40">
        <w:rPr>
          <w:noProof/>
          <w:lang w:val="fr-FR"/>
        </w:rPr>
        <w:t xml:space="preserve">que les commandes externes. Au contraire, </w:t>
      </w:r>
      <w:r w:rsidRPr="00516E40">
        <w:rPr>
          <w:noProof/>
          <w:lang w:val="fr-FR"/>
        </w:rPr>
        <w:t xml:space="preserve">les </w:t>
      </w:r>
      <w:r w:rsidR="00831FAD" w:rsidRPr="00516E40">
        <w:rPr>
          <w:noProof/>
          <w:lang w:val="fr-FR"/>
        </w:rPr>
        <w:t xml:space="preserve">appels de </w:t>
      </w:r>
      <w:r w:rsidRPr="00516E40">
        <w:rPr>
          <w:noProof/>
          <w:lang w:val="fr-FR"/>
        </w:rPr>
        <w:t xml:space="preserve">commandes built-in </w:t>
      </w:r>
      <w:r w:rsidR="00831FAD" w:rsidRPr="00516E40">
        <w:rPr>
          <w:noProof/>
          <w:lang w:val="fr-FR"/>
        </w:rPr>
        <w:t xml:space="preserve">ne </w:t>
      </w:r>
      <w:r w:rsidRPr="00516E40">
        <w:rPr>
          <w:noProof/>
          <w:lang w:val="fr-FR"/>
        </w:rPr>
        <w:t xml:space="preserve">doivent </w:t>
      </w:r>
      <w:r w:rsidR="00831FAD" w:rsidRPr="00516E40">
        <w:rPr>
          <w:noProof/>
          <w:lang w:val="fr-FR"/>
        </w:rPr>
        <w:t xml:space="preserve">jamais mentionner </w:t>
      </w:r>
      <w:r w:rsidR="005C0748" w:rsidRPr="00516E40">
        <w:rPr>
          <w:noProof/>
          <w:lang w:val="fr-FR"/>
        </w:rPr>
        <w:t>d</w:t>
      </w:r>
      <w:r w:rsidRPr="00516E40">
        <w:rPr>
          <w:noProof/>
          <w:lang w:val="fr-FR"/>
        </w:rPr>
        <w:t xml:space="preserve">e chemin </w:t>
      </w:r>
      <w:r w:rsidR="003A28E8" w:rsidRPr="00516E40">
        <w:rPr>
          <w:noProof/>
          <w:lang w:val="fr-FR"/>
        </w:rPr>
        <w:t xml:space="preserve">– </w:t>
      </w:r>
      <w:r w:rsidRPr="00516E40">
        <w:rPr>
          <w:noProof/>
          <w:lang w:val="fr-FR"/>
        </w:rPr>
        <w:t xml:space="preserve">sinon, </w:t>
      </w:r>
      <w:r w:rsidR="00593331" w:rsidRPr="00516E40">
        <w:rPr>
          <w:noProof/>
          <w:lang w:val="fr-FR"/>
        </w:rPr>
        <w:t xml:space="preserve">ce sont bien des </w:t>
      </w:r>
      <w:r w:rsidRPr="00516E40">
        <w:rPr>
          <w:noProof/>
          <w:lang w:val="fr-FR"/>
        </w:rPr>
        <w:t>commande</w:t>
      </w:r>
      <w:r w:rsidR="00203D9A" w:rsidRPr="00516E40">
        <w:rPr>
          <w:noProof/>
          <w:lang w:val="fr-FR"/>
        </w:rPr>
        <w:t>s</w:t>
      </w:r>
      <w:r w:rsidRPr="00516E40">
        <w:rPr>
          <w:noProof/>
          <w:lang w:val="fr-FR"/>
        </w:rPr>
        <w:t xml:space="preserve"> externe</w:t>
      </w:r>
      <w:r w:rsidR="00203D9A" w:rsidRPr="00516E40">
        <w:rPr>
          <w:noProof/>
          <w:lang w:val="fr-FR"/>
        </w:rPr>
        <w:t>s</w:t>
      </w:r>
      <w:r w:rsidRPr="00516E40">
        <w:rPr>
          <w:noProof/>
          <w:lang w:val="fr-FR"/>
        </w:rPr>
        <w:t xml:space="preserve"> </w:t>
      </w:r>
      <w:r w:rsidR="00593331" w:rsidRPr="00516E40">
        <w:rPr>
          <w:noProof/>
          <w:lang w:val="fr-FR"/>
        </w:rPr>
        <w:t xml:space="preserve">qui seront utilisées, </w:t>
      </w:r>
      <w:r w:rsidRPr="00516E40">
        <w:rPr>
          <w:noProof/>
          <w:lang w:val="fr-FR"/>
        </w:rPr>
        <w:t>à la place de</w:t>
      </w:r>
      <w:r w:rsidR="00203D9A" w:rsidRPr="00516E40">
        <w:rPr>
          <w:noProof/>
          <w:lang w:val="fr-FR"/>
        </w:rPr>
        <w:t>s</w:t>
      </w:r>
      <w:r w:rsidRPr="00516E40">
        <w:rPr>
          <w:noProof/>
          <w:lang w:val="fr-FR"/>
        </w:rPr>
        <w:t xml:space="preserve"> commande</w:t>
      </w:r>
      <w:r w:rsidR="00203D9A" w:rsidRPr="00516E40">
        <w:rPr>
          <w:noProof/>
          <w:lang w:val="fr-FR"/>
        </w:rPr>
        <w:t>s</w:t>
      </w:r>
      <w:r w:rsidRPr="00516E40">
        <w:rPr>
          <w:noProof/>
          <w:lang w:val="fr-FR"/>
        </w:rPr>
        <w:t xml:space="preserve"> built-in</w:t>
      </w:r>
      <w:r w:rsidR="003A28E8" w:rsidRPr="00516E40">
        <w:rPr>
          <w:noProof/>
          <w:lang w:val="fr-FR"/>
        </w:rPr>
        <w:t> !</w:t>
      </w:r>
    </w:p>
    <w:p w:rsidR="005E49AA" w:rsidRPr="00516E40" w:rsidRDefault="005E49AA" w:rsidP="00CF1C15">
      <w:pPr>
        <w:rPr>
          <w:noProof/>
          <w:lang w:val="fr-FR"/>
        </w:rPr>
      </w:pPr>
      <w:r w:rsidRPr="00516E40">
        <w:rPr>
          <w:noProof/>
          <w:u w:val="single"/>
          <w:lang w:val="fr-FR"/>
        </w:rPr>
        <w:t>Remarque</w:t>
      </w:r>
      <w:r w:rsidRPr="00516E40">
        <w:rPr>
          <w:noProof/>
          <w:lang w:val="fr-FR"/>
        </w:rPr>
        <w:t> : à la casse majuscule près (utilisée car il s’agit de paramètres constants), les noms utilisés sont identiques aux noms des commandes référencées : c’est la seule situation où l’emploi de noms identiques à ceux de commandes existantes du système est préconisé (tout autre usage de ces noms est source de confusion et donc très fortement déconseillé).</w:t>
      </w:r>
    </w:p>
    <w:p w:rsidR="005E49AA" w:rsidRPr="00516E40" w:rsidRDefault="005E49AA" w:rsidP="000F3E02">
      <w:pPr>
        <w:rPr>
          <w:noProof/>
          <w:lang w:val="fr-FR"/>
        </w:rPr>
      </w:pPr>
      <w:r w:rsidRPr="00516E40">
        <w:rPr>
          <w:noProof/>
          <w:lang w:val="fr-FR"/>
        </w:rPr>
        <w:t>En ce qui concerne les appels de commandes ou de scripts applicatifs, la pratique recommandée est de les appeler par leurs noms</w:t>
      </w:r>
      <w:r w:rsidR="005D0B39" w:rsidRPr="00516E40">
        <w:rPr>
          <w:noProof/>
          <w:lang w:val="fr-FR"/>
        </w:rPr>
        <w:t>,</w:t>
      </w:r>
      <w:r w:rsidRPr="00516E40">
        <w:rPr>
          <w:noProof/>
          <w:lang w:val="fr-FR"/>
        </w:rPr>
        <w:t xml:space="preserve"> </w:t>
      </w:r>
      <w:r w:rsidR="005D0B39" w:rsidRPr="00516E40">
        <w:rPr>
          <w:noProof/>
          <w:lang w:val="fr-FR"/>
        </w:rPr>
        <w:t xml:space="preserve">en indiquant leur chemin complet au moyen d’une </w:t>
      </w:r>
      <w:r w:rsidRPr="00516E40">
        <w:rPr>
          <w:noProof/>
          <w:lang w:val="fr-FR"/>
        </w:rPr>
        <w:t>variable désignant le répertoire dans lequel ils sont installés </w:t>
      </w:r>
      <w:r w:rsidRPr="00516E40">
        <w:rPr>
          <w:rStyle w:val="Appelnotedebasdep"/>
          <w:noProof/>
          <w:lang w:val="fr-FR"/>
        </w:rPr>
        <w:footnoteReference w:id="54"/>
      </w:r>
      <w:r w:rsidRPr="00516E40">
        <w:rPr>
          <w:noProof/>
          <w:lang w:val="fr-FR"/>
        </w:rPr>
        <w:t> :</w:t>
      </w:r>
    </w:p>
    <w:p w:rsidR="005E49AA" w:rsidRPr="00516E40" w:rsidRDefault="005E49AA" w:rsidP="00BE26A5">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 Appel du script "xyz_do_something.ksh" de l’application XYZ,</w:t>
      </w:r>
    </w:p>
    <w:p w:rsidR="005E49AA" w:rsidRPr="00516E40" w:rsidRDefault="005E49AA" w:rsidP="00BE26A5">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 installé dans le répertoire ${XYZ_APP_SCRIPT_DIR}</w:t>
      </w:r>
    </w:p>
    <w:p w:rsidR="005E49AA" w:rsidRPr="00516E40" w:rsidRDefault="005E49AA" w:rsidP="00BE26A5">
      <w:pPr>
        <w:pStyle w:val="codesample"/>
        <w:tabs>
          <w:tab w:val="left" w:pos="709"/>
          <w:tab w:val="left" w:pos="1276"/>
        </w:tabs>
        <w:spacing w:line="240" w:lineRule="auto"/>
        <w:rPr>
          <w:rFonts w:ascii="Courier New" w:hAnsi="Courier New"/>
          <w:sz w:val="16"/>
          <w:szCs w:val="16"/>
        </w:rPr>
      </w:pPr>
    </w:p>
    <w:p w:rsidR="005E49AA" w:rsidRPr="00516E40" w:rsidRDefault="005E49AA" w:rsidP="007C2193">
      <w:pPr>
        <w:pStyle w:val="codesample"/>
        <w:tabs>
          <w:tab w:val="left" w:pos="709"/>
          <w:tab w:val="left" w:pos="1276"/>
        </w:tabs>
        <w:spacing w:after="480" w:line="240" w:lineRule="auto"/>
        <w:rPr>
          <w:rFonts w:ascii="Courier New" w:hAnsi="Courier New"/>
          <w:sz w:val="16"/>
        </w:rPr>
      </w:pPr>
      <w:r w:rsidRPr="00516E40">
        <w:rPr>
          <w:rFonts w:ascii="Courier New" w:hAnsi="Courier New"/>
          <w:sz w:val="16"/>
        </w:rPr>
        <w:t>${XYZ_APP_SCRIPT_DIR}/</w:t>
      </w:r>
      <w:r w:rsidR="00056449" w:rsidRPr="00516E40">
        <w:rPr>
          <w:rFonts w:ascii="Courier New" w:hAnsi="Courier New"/>
          <w:sz w:val="16"/>
        </w:rPr>
        <w:t>xyz_</w:t>
      </w:r>
      <w:r w:rsidRPr="00516E40">
        <w:rPr>
          <w:rFonts w:ascii="Courier New" w:hAnsi="Courier New"/>
          <w:sz w:val="16"/>
        </w:rPr>
        <w:t>do_something.ksh</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5E49AA" w:rsidRPr="00516E40" w:rsidTr="008C7415">
        <w:trPr>
          <w:cantSplit/>
          <w:trHeight w:val="567"/>
        </w:trPr>
        <w:tc>
          <w:tcPr>
            <w:tcW w:w="1191" w:type="dxa"/>
            <w:vAlign w:val="center"/>
          </w:tcPr>
          <w:p w:rsidR="005E49AA" w:rsidRPr="00516E40" w:rsidRDefault="005E49AA" w:rsidP="008C7415">
            <w:pPr>
              <w:keepNext/>
              <w:tabs>
                <w:tab w:val="left" w:pos="945"/>
              </w:tabs>
              <w:spacing w:after="0" w:line="240" w:lineRule="auto"/>
              <w:jc w:val="center"/>
              <w:rPr>
                <w:noProof/>
                <w:lang w:val="fr-FR"/>
              </w:rPr>
            </w:pPr>
            <w:bookmarkStart w:id="102" w:name="PRG_12_No_relative_path"/>
            <w:r w:rsidRPr="00516E40">
              <w:rPr>
                <w:noProof/>
                <w:lang w:val="fr-FR"/>
              </w:rPr>
              <w:lastRenderedPageBreak/>
              <w:t>PRG-</w:t>
            </w:r>
            <w:r w:rsidR="000B38F7" w:rsidRPr="00516E40">
              <w:rPr>
                <w:noProof/>
                <w:lang w:val="fr-FR"/>
              </w:rPr>
              <w:t>1</w:t>
            </w:r>
            <w:r w:rsidR="00285C80" w:rsidRPr="00516E40">
              <w:rPr>
                <w:noProof/>
                <w:lang w:val="fr-FR"/>
              </w:rPr>
              <w:t>2</w:t>
            </w:r>
            <w:bookmarkEnd w:id="102"/>
          </w:p>
        </w:tc>
        <w:tc>
          <w:tcPr>
            <w:tcW w:w="1418" w:type="dxa"/>
            <w:vAlign w:val="center"/>
          </w:tcPr>
          <w:p w:rsidR="005E49AA" w:rsidRPr="00516E40" w:rsidRDefault="005E49AA" w:rsidP="008C7415">
            <w:pPr>
              <w:keepNext/>
              <w:spacing w:after="0" w:line="240" w:lineRule="auto"/>
              <w:jc w:val="center"/>
              <w:rPr>
                <w:noProof/>
                <w:lang w:val="fr-FR"/>
              </w:rPr>
            </w:pPr>
            <w:r w:rsidRPr="00516E40">
              <w:rPr>
                <w:noProof/>
                <w:lang w:val="fr-FR"/>
              </w:rPr>
              <w:t>Obligatoire</w:t>
            </w:r>
          </w:p>
        </w:tc>
        <w:tc>
          <w:tcPr>
            <w:tcW w:w="7229" w:type="dxa"/>
            <w:vAlign w:val="center"/>
          </w:tcPr>
          <w:p w:rsidR="005E49AA" w:rsidRPr="00516E40" w:rsidRDefault="005E49AA" w:rsidP="008C7415">
            <w:pPr>
              <w:keepNext/>
              <w:spacing w:after="0" w:line="240" w:lineRule="auto"/>
              <w:rPr>
                <w:noProof/>
                <w:lang w:val="fr-FR"/>
              </w:rPr>
            </w:pPr>
            <w:r w:rsidRPr="00516E40">
              <w:rPr>
                <w:noProof/>
                <w:lang w:val="fr-FR"/>
              </w:rPr>
              <w:t>Le lancement de commandes ou de scripts via des chemins relatifs est interdit.</w:t>
            </w:r>
          </w:p>
        </w:tc>
      </w:tr>
    </w:tbl>
    <w:p w:rsidR="005E49AA" w:rsidRPr="00516E40" w:rsidRDefault="005E49AA" w:rsidP="00863069">
      <w:pPr>
        <w:spacing w:before="240" w:after="120"/>
        <w:rPr>
          <w:noProof/>
          <w:lang w:val="fr-FR"/>
        </w:rPr>
      </w:pPr>
      <w:r w:rsidRPr="00516E40">
        <w:rPr>
          <w:noProof/>
          <w:lang w:val="fr-FR"/>
        </w:rPr>
        <w:t>Les chemins relatifs doivent impérativement être évités, car :</w:t>
      </w:r>
    </w:p>
    <w:p w:rsidR="005E49AA" w:rsidRPr="00516E40" w:rsidRDefault="005E49AA" w:rsidP="003442AE">
      <w:pPr>
        <w:pStyle w:val="Paragraphedeliste"/>
        <w:numPr>
          <w:ilvl w:val="0"/>
          <w:numId w:val="10"/>
        </w:numPr>
        <w:spacing w:after="120"/>
        <w:ind w:left="714" w:hanging="357"/>
        <w:contextualSpacing w:val="0"/>
        <w:rPr>
          <w:noProof/>
          <w:lang w:val="fr-FR"/>
        </w:rPr>
      </w:pPr>
      <w:r w:rsidRPr="00516E40">
        <w:rPr>
          <w:noProof/>
          <w:lang w:val="fr-FR"/>
        </w:rPr>
        <w:t>Les scripts qui utilisent des chemins relatifs dépendent pour leur bon fonctionnement du répertoire courant du processus ($PWD) : si ce répertoire n’est pas celui attendu, de tels scripts risquent de ne pas fonctionner correctement. Pour éviter cet écueil, les scripts sensibles au répertoire courant doivent bien sûr changer eux-mêmes le répertoire courant – cela ne d</w:t>
      </w:r>
      <w:r w:rsidR="00B0180C" w:rsidRPr="00516E40">
        <w:rPr>
          <w:noProof/>
          <w:lang w:val="fr-FR"/>
        </w:rPr>
        <w:t>o</w:t>
      </w:r>
      <w:r w:rsidRPr="00516E40">
        <w:rPr>
          <w:noProof/>
          <w:lang w:val="fr-FR"/>
        </w:rPr>
        <w:t>it pas être au programme appelant de le faire !</w:t>
      </w:r>
    </w:p>
    <w:p w:rsidR="005E49AA" w:rsidRPr="00516E40" w:rsidRDefault="005E49AA" w:rsidP="003442AE">
      <w:pPr>
        <w:pStyle w:val="Paragraphedeliste"/>
        <w:numPr>
          <w:ilvl w:val="0"/>
          <w:numId w:val="10"/>
        </w:numPr>
        <w:spacing w:before="240"/>
        <w:rPr>
          <w:noProof/>
          <w:lang w:val="fr-FR"/>
        </w:rPr>
      </w:pPr>
      <w:r w:rsidRPr="00516E40">
        <w:rPr>
          <w:noProof/>
          <w:lang w:val="fr-FR"/>
        </w:rPr>
        <w:t>Les chemins relatifs dépendent implicitement d</w:t>
      </w:r>
      <w:r w:rsidR="00BD4D01" w:rsidRPr="00516E40">
        <w:rPr>
          <w:noProof/>
          <w:lang w:val="fr-FR"/>
        </w:rPr>
        <w:t>e l’</w:t>
      </w:r>
      <w:r w:rsidRPr="00516E40">
        <w:rPr>
          <w:noProof/>
          <w:lang w:val="fr-FR"/>
        </w:rPr>
        <w:t xml:space="preserve">organisation des fichiers et des répertoires dans l’application. Si cette organisation est modifiée, les chemins relatifs risquent de plus être valides. Autrement dit les chemins relatifs sont des constructions fragiles et </w:t>
      </w:r>
      <w:r w:rsidR="009D0D90" w:rsidRPr="00516E40">
        <w:rPr>
          <w:noProof/>
          <w:lang w:val="fr-FR"/>
        </w:rPr>
        <w:t>difficile</w:t>
      </w:r>
      <w:r w:rsidR="00587715" w:rsidRPr="00516E40">
        <w:rPr>
          <w:noProof/>
          <w:lang w:val="fr-FR"/>
        </w:rPr>
        <w:t>s</w:t>
      </w:r>
      <w:r w:rsidR="009D0D90" w:rsidRPr="00516E40">
        <w:rPr>
          <w:noProof/>
          <w:lang w:val="fr-FR"/>
        </w:rPr>
        <w:t xml:space="preserve"> </w:t>
      </w:r>
      <w:r w:rsidR="00587715" w:rsidRPr="00516E40">
        <w:rPr>
          <w:noProof/>
          <w:lang w:val="fr-FR"/>
        </w:rPr>
        <w:t>à maintenir</w:t>
      </w:r>
      <w:r w:rsidRPr="00516E40">
        <w:rPr>
          <w:noProof/>
          <w:lang w:val="fr-FR"/>
        </w:rPr>
        <w:t>.</w:t>
      </w:r>
    </w:p>
    <w:p w:rsidR="005E49AA" w:rsidRPr="00516E40" w:rsidRDefault="005E49AA" w:rsidP="00E04784">
      <w:pPr>
        <w:spacing w:after="360"/>
        <w:rPr>
          <w:noProof/>
          <w:lang w:val="fr-FR"/>
        </w:rPr>
      </w:pPr>
      <w:r w:rsidRPr="00516E40">
        <w:rPr>
          <w:noProof/>
          <w:lang w:val="fr-FR"/>
        </w:rPr>
        <w:t>Comme développé dans la règle précédente, la bonne pratique consiste à utiliser systématiquement des chemins complets spécifiés indirectement via des paramètres du shell ; cette solution est non seulement robuste mais également flexible et maintenable.</w:t>
      </w:r>
    </w:p>
    <w:p w:rsidR="00987837" w:rsidRPr="00516E40" w:rsidRDefault="005E1C71" w:rsidP="00D612F4">
      <w:pPr>
        <w:pStyle w:val="Titre2"/>
        <w:spacing w:after="240"/>
        <w:rPr>
          <w:noProof/>
          <w:lang w:val="fr-FR"/>
        </w:rPr>
      </w:pPr>
      <w:bookmarkStart w:id="103" w:name="_Ref319858445"/>
      <w:bookmarkStart w:id="104" w:name="_Ref319858449"/>
      <w:bookmarkStart w:id="105" w:name="_Toc348891379"/>
      <w:bookmarkStart w:id="106" w:name="_Toc419070446"/>
      <w:r w:rsidRPr="00516E40">
        <w:rPr>
          <w:noProof/>
          <w:lang w:val="fr-FR"/>
        </w:rPr>
        <w:t>Fichiers de t</w:t>
      </w:r>
      <w:r w:rsidR="00987837" w:rsidRPr="00516E40">
        <w:rPr>
          <w:noProof/>
          <w:lang w:val="fr-FR"/>
        </w:rPr>
        <w:t>races</w:t>
      </w:r>
      <w:bookmarkEnd w:id="96"/>
      <w:bookmarkEnd w:id="97"/>
      <w:bookmarkEnd w:id="103"/>
      <w:bookmarkEnd w:id="104"/>
      <w:bookmarkEnd w:id="105"/>
      <w:bookmarkEnd w:id="106"/>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327401" w:rsidRPr="00516E40" w:rsidTr="008C7415">
        <w:trPr>
          <w:cantSplit/>
          <w:trHeight w:val="567"/>
        </w:trPr>
        <w:tc>
          <w:tcPr>
            <w:tcW w:w="1191" w:type="dxa"/>
            <w:vAlign w:val="center"/>
          </w:tcPr>
          <w:p w:rsidR="00327401" w:rsidRPr="00516E40" w:rsidRDefault="00327401" w:rsidP="008C7415">
            <w:pPr>
              <w:keepNext/>
              <w:tabs>
                <w:tab w:val="left" w:pos="945"/>
              </w:tabs>
              <w:spacing w:after="0" w:line="240" w:lineRule="auto"/>
              <w:jc w:val="center"/>
              <w:rPr>
                <w:noProof/>
                <w:lang w:val="fr-FR"/>
              </w:rPr>
            </w:pPr>
            <w:bookmarkStart w:id="107" w:name="TRC_01_Traces_stdout_stderr"/>
            <w:r w:rsidRPr="00516E40">
              <w:rPr>
                <w:noProof/>
                <w:lang w:val="fr-FR"/>
              </w:rPr>
              <w:t>TRC-01</w:t>
            </w:r>
            <w:bookmarkEnd w:id="107"/>
          </w:p>
        </w:tc>
        <w:tc>
          <w:tcPr>
            <w:tcW w:w="1418" w:type="dxa"/>
            <w:vAlign w:val="center"/>
          </w:tcPr>
          <w:p w:rsidR="00327401" w:rsidRPr="00516E40" w:rsidRDefault="00327401" w:rsidP="008C7415">
            <w:pPr>
              <w:keepNext/>
              <w:spacing w:after="0" w:line="240" w:lineRule="auto"/>
              <w:jc w:val="center"/>
              <w:rPr>
                <w:noProof/>
                <w:lang w:val="fr-FR"/>
              </w:rPr>
            </w:pPr>
            <w:r w:rsidRPr="00516E40">
              <w:rPr>
                <w:noProof/>
                <w:lang w:val="fr-FR"/>
              </w:rPr>
              <w:t>Recommandé</w:t>
            </w:r>
          </w:p>
        </w:tc>
        <w:tc>
          <w:tcPr>
            <w:tcW w:w="7229" w:type="dxa"/>
            <w:vAlign w:val="center"/>
          </w:tcPr>
          <w:p w:rsidR="00044431" w:rsidRPr="00516E40" w:rsidRDefault="00E56A9F" w:rsidP="008C7415">
            <w:pPr>
              <w:keepNext/>
              <w:spacing w:after="0" w:line="240" w:lineRule="auto"/>
              <w:rPr>
                <w:noProof/>
                <w:lang w:val="fr-FR"/>
              </w:rPr>
            </w:pPr>
            <w:r w:rsidRPr="00516E40">
              <w:rPr>
                <w:noProof/>
                <w:lang w:val="fr-FR"/>
              </w:rPr>
              <w:t xml:space="preserve">Les traces d’exécution des scripts ksh sont écrites sur la sortie standard (stdout), ou sur la sortie des erreurs (stderr) </w:t>
            </w:r>
            <w:r w:rsidR="00921F39" w:rsidRPr="00516E40">
              <w:rPr>
                <w:noProof/>
                <w:lang w:val="fr-FR"/>
              </w:rPr>
              <w:t>dans le cas</w:t>
            </w:r>
            <w:r w:rsidRPr="00516E40">
              <w:rPr>
                <w:noProof/>
                <w:lang w:val="fr-FR"/>
              </w:rPr>
              <w:t xml:space="preserve"> </w:t>
            </w:r>
            <w:r w:rsidR="00921F39" w:rsidRPr="00516E40">
              <w:rPr>
                <w:noProof/>
                <w:lang w:val="fr-FR"/>
              </w:rPr>
              <w:t>d</w:t>
            </w:r>
            <w:r w:rsidR="00025A0D" w:rsidRPr="00516E40">
              <w:rPr>
                <w:noProof/>
                <w:lang w:val="fr-FR"/>
              </w:rPr>
              <w:t>e</w:t>
            </w:r>
            <w:r w:rsidR="008C5AED" w:rsidRPr="00516E40">
              <w:rPr>
                <w:noProof/>
                <w:lang w:val="fr-FR"/>
              </w:rPr>
              <w:t>s</w:t>
            </w:r>
            <w:r w:rsidRPr="00516E40">
              <w:rPr>
                <w:noProof/>
                <w:lang w:val="fr-FR"/>
              </w:rPr>
              <w:t xml:space="preserve"> commandes produisant leurs résultats (</w:t>
            </w:r>
            <w:r w:rsidRPr="00516E40">
              <w:rPr>
                <w:i/>
                <w:noProof/>
                <w:lang w:val="fr-FR"/>
              </w:rPr>
              <w:t>output</w:t>
            </w:r>
            <w:r w:rsidRPr="00516E40">
              <w:rPr>
                <w:noProof/>
                <w:lang w:val="fr-FR"/>
              </w:rPr>
              <w:t>) sur stdout.</w:t>
            </w:r>
          </w:p>
          <w:p w:rsidR="00327401" w:rsidRPr="00516E40" w:rsidRDefault="00044431" w:rsidP="008C7415">
            <w:pPr>
              <w:keepNext/>
              <w:spacing w:before="120" w:after="0" w:line="240" w:lineRule="auto"/>
              <w:rPr>
                <w:noProof/>
                <w:lang w:val="fr-FR"/>
              </w:rPr>
            </w:pPr>
            <w:r w:rsidRPr="00516E40">
              <w:rPr>
                <w:noProof/>
                <w:lang w:val="fr-FR"/>
              </w:rPr>
              <w:t>L’utilisation</w:t>
            </w:r>
            <w:r w:rsidR="00E56A9F" w:rsidRPr="00516E40">
              <w:rPr>
                <w:noProof/>
                <w:lang w:val="fr-FR"/>
              </w:rPr>
              <w:t xml:space="preserve"> </w:t>
            </w:r>
            <w:r w:rsidRPr="00516E40">
              <w:rPr>
                <w:noProof/>
                <w:lang w:val="fr-FR"/>
              </w:rPr>
              <w:t xml:space="preserve">simultanée de stdout et de stderr pour les traces est </w:t>
            </w:r>
            <w:r w:rsidR="009F51CE" w:rsidRPr="00516E40">
              <w:rPr>
                <w:noProof/>
                <w:lang w:val="fr-FR"/>
              </w:rPr>
              <w:t>déconseillée</w:t>
            </w:r>
            <w:r w:rsidRPr="00516E40">
              <w:rPr>
                <w:noProof/>
                <w:lang w:val="fr-FR"/>
              </w:rPr>
              <w:t>.</w:t>
            </w:r>
          </w:p>
        </w:tc>
      </w:tr>
    </w:tbl>
    <w:p w:rsidR="000D372A" w:rsidRPr="00516E40" w:rsidRDefault="00234BF1" w:rsidP="009A748B">
      <w:pPr>
        <w:spacing w:before="240" w:after="360"/>
        <w:rPr>
          <w:noProof/>
          <w:lang w:val="fr-FR"/>
        </w:rPr>
      </w:pPr>
      <w:r w:rsidRPr="00516E40">
        <w:rPr>
          <w:noProof/>
          <w:lang w:val="fr-FR"/>
        </w:rPr>
        <w:t>Cette règle est essentiellement une question de simplicité : ce n’est pas parce que Unix offre 2 sorties standard</w:t>
      </w:r>
      <w:r w:rsidR="000D372A" w:rsidRPr="00516E40">
        <w:rPr>
          <w:noProof/>
          <w:lang w:val="fr-FR"/>
        </w:rPr>
        <w:t>s</w:t>
      </w:r>
      <w:r w:rsidRPr="00516E40">
        <w:rPr>
          <w:noProof/>
          <w:lang w:val="fr-FR"/>
        </w:rPr>
        <w:t>, une pour l’</w:t>
      </w:r>
      <w:r w:rsidRPr="00516E40">
        <w:rPr>
          <w:i/>
          <w:noProof/>
          <w:lang w:val="fr-FR"/>
        </w:rPr>
        <w:t>output</w:t>
      </w:r>
      <w:r w:rsidRPr="00516E40">
        <w:rPr>
          <w:noProof/>
          <w:lang w:val="fr-FR"/>
        </w:rPr>
        <w:t xml:space="preserve"> </w:t>
      </w:r>
      <w:r w:rsidR="000D372A" w:rsidRPr="00516E40">
        <w:rPr>
          <w:noProof/>
          <w:lang w:val="fr-FR"/>
        </w:rPr>
        <w:t>usuel</w:t>
      </w:r>
      <w:r w:rsidRPr="00516E40">
        <w:rPr>
          <w:noProof/>
          <w:lang w:val="fr-FR"/>
        </w:rPr>
        <w:t>, l’autre pour les erreurs, qu’</w:t>
      </w:r>
      <w:r w:rsidR="00113C8D" w:rsidRPr="00516E40">
        <w:rPr>
          <w:noProof/>
          <w:lang w:val="fr-FR"/>
        </w:rPr>
        <w:t>il faut</w:t>
      </w:r>
      <w:r w:rsidRPr="00516E40">
        <w:rPr>
          <w:noProof/>
          <w:lang w:val="fr-FR"/>
        </w:rPr>
        <w:t xml:space="preserve"> obligatoirement utiliser les deux.</w:t>
      </w:r>
      <w:r w:rsidR="000D372A" w:rsidRPr="00516E40">
        <w:rPr>
          <w:noProof/>
          <w:lang w:val="fr-FR"/>
        </w:rPr>
        <w:t xml:space="preserve"> </w:t>
      </w:r>
      <w:r w:rsidR="00683C0B" w:rsidRPr="00516E40">
        <w:rPr>
          <w:noProof/>
          <w:lang w:val="fr-FR"/>
        </w:rPr>
        <w:t xml:space="preserve">Si votre script n’affiche rien d’autre que des traces d’exécution, </w:t>
      </w:r>
      <w:r w:rsidR="00DA77A8" w:rsidRPr="00516E40">
        <w:rPr>
          <w:noProof/>
          <w:lang w:val="fr-FR"/>
        </w:rPr>
        <w:t xml:space="preserve">le plus </w:t>
      </w:r>
      <w:r w:rsidR="00683C0B" w:rsidRPr="00516E40">
        <w:rPr>
          <w:noProof/>
          <w:lang w:val="fr-FR"/>
        </w:rPr>
        <w:t xml:space="preserve">simple </w:t>
      </w:r>
      <w:r w:rsidR="00DA77A8" w:rsidRPr="00516E40">
        <w:rPr>
          <w:noProof/>
          <w:lang w:val="fr-FR"/>
        </w:rPr>
        <w:t xml:space="preserve">est </w:t>
      </w:r>
      <w:r w:rsidR="00683C0B" w:rsidRPr="00516E40">
        <w:rPr>
          <w:noProof/>
          <w:lang w:val="fr-FR"/>
        </w:rPr>
        <w:t xml:space="preserve">d’émettre tous les messages, y compris les erreurs, </w:t>
      </w:r>
      <w:r w:rsidR="0009502C" w:rsidRPr="00516E40">
        <w:rPr>
          <w:noProof/>
          <w:lang w:val="fr-FR"/>
        </w:rPr>
        <w:t>sur stdout ;</w:t>
      </w:r>
      <w:r w:rsidR="00683C0B" w:rsidRPr="00516E40">
        <w:rPr>
          <w:noProof/>
          <w:lang w:val="fr-FR"/>
        </w:rPr>
        <w:t xml:space="preserve"> </w:t>
      </w:r>
      <w:r w:rsidR="003874E6" w:rsidRPr="00516E40">
        <w:rPr>
          <w:noProof/>
          <w:lang w:val="fr-FR"/>
        </w:rPr>
        <w:t xml:space="preserve">de sorte que </w:t>
      </w:r>
      <w:r w:rsidR="0009502C" w:rsidRPr="00516E40">
        <w:rPr>
          <w:noProof/>
          <w:lang w:val="fr-FR"/>
        </w:rPr>
        <w:t>l</w:t>
      </w:r>
      <w:r w:rsidR="00683C0B" w:rsidRPr="00516E40">
        <w:rPr>
          <w:noProof/>
          <w:lang w:val="fr-FR"/>
        </w:rPr>
        <w:t xml:space="preserve">’utilisation de stderr pour les messages d’erreurs n’est justifiée que pour les scripts qui produisent un </w:t>
      </w:r>
      <w:r w:rsidR="00683C0B" w:rsidRPr="00516E40">
        <w:rPr>
          <w:i/>
          <w:noProof/>
          <w:lang w:val="fr-FR"/>
        </w:rPr>
        <w:t>résultat</w:t>
      </w:r>
      <w:r w:rsidR="00683C0B" w:rsidRPr="00516E40">
        <w:rPr>
          <w:noProof/>
          <w:lang w:val="fr-FR"/>
        </w:rPr>
        <w:t xml:space="preserve"> sur stdout, </w:t>
      </w:r>
      <w:r w:rsidR="008928DE" w:rsidRPr="00516E40">
        <w:rPr>
          <w:noProof/>
          <w:lang w:val="fr-FR"/>
        </w:rPr>
        <w:t xml:space="preserve">auquel cas il est bien évident que ce résultat </w:t>
      </w:r>
      <w:r w:rsidR="00683C0B" w:rsidRPr="00516E40">
        <w:rPr>
          <w:noProof/>
          <w:lang w:val="fr-FR"/>
        </w:rPr>
        <w:t>ne doit pas être pollué par des messages d’erreurs.</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FF12CB" w:rsidRPr="00516E40" w:rsidTr="008C7415">
        <w:trPr>
          <w:cantSplit/>
          <w:trHeight w:val="567"/>
        </w:trPr>
        <w:tc>
          <w:tcPr>
            <w:tcW w:w="1191" w:type="dxa"/>
            <w:vAlign w:val="center"/>
          </w:tcPr>
          <w:p w:rsidR="00FF12CB" w:rsidRPr="00516E40" w:rsidRDefault="00FF12CB" w:rsidP="008C7415">
            <w:pPr>
              <w:keepNext/>
              <w:tabs>
                <w:tab w:val="left" w:pos="945"/>
              </w:tabs>
              <w:spacing w:after="0" w:line="240" w:lineRule="auto"/>
              <w:jc w:val="center"/>
              <w:rPr>
                <w:noProof/>
                <w:lang w:val="fr-FR"/>
              </w:rPr>
            </w:pPr>
            <w:bookmarkStart w:id="108" w:name="TRC_02_Redirect_stdout_stderr"/>
            <w:r w:rsidRPr="00516E40">
              <w:rPr>
                <w:noProof/>
                <w:lang w:val="fr-FR"/>
              </w:rPr>
              <w:t>TRC-02</w:t>
            </w:r>
            <w:bookmarkEnd w:id="108"/>
          </w:p>
        </w:tc>
        <w:tc>
          <w:tcPr>
            <w:tcW w:w="1418" w:type="dxa"/>
            <w:vAlign w:val="center"/>
          </w:tcPr>
          <w:p w:rsidR="00FF12CB" w:rsidRPr="00516E40" w:rsidRDefault="00FF12CB" w:rsidP="008C7415">
            <w:pPr>
              <w:keepNext/>
              <w:spacing w:after="0" w:line="240" w:lineRule="auto"/>
              <w:jc w:val="center"/>
              <w:rPr>
                <w:noProof/>
                <w:lang w:val="fr-FR"/>
              </w:rPr>
            </w:pPr>
            <w:r w:rsidRPr="00516E40">
              <w:rPr>
                <w:noProof/>
                <w:lang w:val="fr-FR"/>
              </w:rPr>
              <w:t>Recommandé</w:t>
            </w:r>
          </w:p>
        </w:tc>
        <w:tc>
          <w:tcPr>
            <w:tcW w:w="7229" w:type="dxa"/>
            <w:vAlign w:val="center"/>
          </w:tcPr>
          <w:p w:rsidR="00FF12CB" w:rsidRPr="00516E40" w:rsidRDefault="00FF12CB" w:rsidP="008C7415">
            <w:pPr>
              <w:keepNext/>
              <w:spacing w:after="0" w:line="240" w:lineRule="auto"/>
              <w:rPr>
                <w:noProof/>
                <w:lang w:val="fr-FR"/>
              </w:rPr>
            </w:pPr>
            <w:r w:rsidRPr="00516E40">
              <w:rPr>
                <w:noProof/>
                <w:lang w:val="fr-FR"/>
              </w:rPr>
              <w:t>Les scripts ksh n’effectuent pas de redirection de stdout / stderr pour renvoyer les traces applicatives vers des fichiers.</w:t>
            </w:r>
          </w:p>
          <w:p w:rsidR="00FF12CB" w:rsidRPr="00516E40" w:rsidRDefault="00123B2B" w:rsidP="008C7415">
            <w:pPr>
              <w:keepNext/>
              <w:spacing w:before="120" w:after="0" w:line="240" w:lineRule="auto"/>
              <w:rPr>
                <w:noProof/>
                <w:lang w:val="fr-FR"/>
              </w:rPr>
            </w:pPr>
            <w:r w:rsidRPr="00516E40">
              <w:rPr>
                <w:noProof/>
                <w:u w:val="single"/>
                <w:lang w:val="fr-FR"/>
              </w:rPr>
              <w:t>Cas particulier</w:t>
            </w:r>
            <w:r w:rsidRPr="00516E40">
              <w:rPr>
                <w:noProof/>
                <w:lang w:val="fr-FR"/>
              </w:rPr>
              <w:t xml:space="preserve"> : les redirections </w:t>
            </w:r>
            <w:r w:rsidR="00874B0A" w:rsidRPr="00516E40">
              <w:rPr>
                <w:noProof/>
                <w:lang w:val="fr-FR"/>
              </w:rPr>
              <w:t>peuvent être utilisées</w:t>
            </w:r>
            <w:r w:rsidRPr="00516E40">
              <w:rPr>
                <w:noProof/>
                <w:lang w:val="fr-FR"/>
              </w:rPr>
              <w:t xml:space="preserve"> pour générer des fichiers de traces </w:t>
            </w:r>
            <w:r w:rsidRPr="00516E40">
              <w:rPr>
                <w:i/>
                <w:noProof/>
                <w:lang w:val="fr-FR"/>
              </w:rPr>
              <w:t>en</w:t>
            </w:r>
            <w:r w:rsidRPr="00516E40">
              <w:rPr>
                <w:noProof/>
                <w:lang w:val="fr-FR"/>
              </w:rPr>
              <w:t xml:space="preserve"> </w:t>
            </w:r>
            <w:r w:rsidRPr="00516E40">
              <w:rPr>
                <w:i/>
                <w:noProof/>
                <w:lang w:val="fr-FR"/>
              </w:rPr>
              <w:t>complément</w:t>
            </w:r>
            <w:r w:rsidRPr="00516E40">
              <w:rPr>
                <w:noProof/>
                <w:lang w:val="fr-FR"/>
              </w:rPr>
              <w:t xml:space="preserve"> des traces écrites sur stdout / stderr.</w:t>
            </w:r>
          </w:p>
        </w:tc>
      </w:tr>
    </w:tbl>
    <w:p w:rsidR="004A445D" w:rsidRPr="00516E40" w:rsidRDefault="00800B86" w:rsidP="00B56ECE">
      <w:pPr>
        <w:spacing w:before="240"/>
        <w:rPr>
          <w:noProof/>
          <w:lang w:val="fr-FR"/>
        </w:rPr>
      </w:pPr>
      <w:r w:rsidRPr="00516E40">
        <w:rPr>
          <w:noProof/>
          <w:lang w:val="fr-FR"/>
        </w:rPr>
        <w:t>Par principe, les traces applicatives doivent être écrites sur les sorties standard</w:t>
      </w:r>
      <w:r w:rsidR="009A3E33" w:rsidRPr="00516E40">
        <w:rPr>
          <w:noProof/>
          <w:lang w:val="fr-FR"/>
        </w:rPr>
        <w:t xml:space="preserve">s (stdout / stderr) afin de </w:t>
      </w:r>
      <w:r w:rsidRPr="00516E40">
        <w:rPr>
          <w:noProof/>
          <w:lang w:val="fr-FR"/>
        </w:rPr>
        <w:t>laisse</w:t>
      </w:r>
      <w:r w:rsidR="009A3E33" w:rsidRPr="00516E40">
        <w:rPr>
          <w:noProof/>
          <w:lang w:val="fr-FR"/>
        </w:rPr>
        <w:t>r</w:t>
      </w:r>
      <w:r w:rsidRPr="00516E40">
        <w:rPr>
          <w:noProof/>
          <w:lang w:val="fr-FR"/>
        </w:rPr>
        <w:t xml:space="preserve"> l’appelant, ou l’utilisateur en cas d’utilisation </w:t>
      </w:r>
      <w:r w:rsidR="007A39CD" w:rsidRPr="00516E40">
        <w:rPr>
          <w:noProof/>
          <w:lang w:val="fr-FR"/>
        </w:rPr>
        <w:t xml:space="preserve">interactive </w:t>
      </w:r>
      <w:r w:rsidRPr="00516E40">
        <w:rPr>
          <w:noProof/>
          <w:lang w:val="fr-FR"/>
        </w:rPr>
        <w:t>du script, libre de choisir où ces traces doivent être écrites : sur l’écran du terminal, dans un fichier, ou les deux</w:t>
      </w:r>
      <w:r w:rsidR="00015C45" w:rsidRPr="00516E40">
        <w:rPr>
          <w:noProof/>
          <w:lang w:val="fr-FR"/>
        </w:rPr>
        <w:t xml:space="preserve"> à la fois</w:t>
      </w:r>
      <w:r w:rsidRPr="00516E40">
        <w:rPr>
          <w:noProof/>
          <w:lang w:val="fr-FR"/>
        </w:rPr>
        <w:t>, ou vers /dev/null, etc.</w:t>
      </w:r>
      <w:r w:rsidR="001F6126" w:rsidRPr="00516E40">
        <w:rPr>
          <w:noProof/>
          <w:lang w:val="fr-FR"/>
        </w:rPr>
        <w:t xml:space="preserve"> Au</w:t>
      </w:r>
      <w:r w:rsidR="004C06D1" w:rsidRPr="00516E40">
        <w:rPr>
          <w:noProof/>
          <w:lang w:val="fr-FR"/>
        </w:rPr>
        <w:t> </w:t>
      </w:r>
      <w:r w:rsidR="001F6126" w:rsidRPr="00516E40">
        <w:rPr>
          <w:noProof/>
          <w:lang w:val="fr-FR"/>
        </w:rPr>
        <w:t>contraire, un script qui effectue une redirection (avant d’appeler un autre script ou une commande) supprime toute possibilité de choix</w:t>
      </w:r>
      <w:r w:rsidR="00A56124" w:rsidRPr="00516E40">
        <w:rPr>
          <w:noProof/>
          <w:lang w:val="fr-FR"/>
        </w:rPr>
        <w:t> :</w:t>
      </w:r>
      <w:r w:rsidR="001F6126" w:rsidRPr="00516E40">
        <w:rPr>
          <w:noProof/>
          <w:lang w:val="fr-FR"/>
        </w:rPr>
        <w:t xml:space="preserve"> les sorties vont là où l’auteur du script l’a décidé et nulle part ailleurs.</w:t>
      </w:r>
      <w:r w:rsidR="00F56908" w:rsidRPr="00516E40">
        <w:rPr>
          <w:noProof/>
          <w:lang w:val="fr-FR"/>
        </w:rPr>
        <w:t xml:space="preserve"> Cela peut être utile</w:t>
      </w:r>
      <w:r w:rsidR="0071573B" w:rsidRPr="00516E40">
        <w:rPr>
          <w:noProof/>
          <w:lang w:val="fr-FR"/>
        </w:rPr>
        <w:t xml:space="preserve"> voire </w:t>
      </w:r>
      <w:r w:rsidR="00FF1AEE" w:rsidRPr="00516E40">
        <w:rPr>
          <w:noProof/>
          <w:lang w:val="fr-FR"/>
        </w:rPr>
        <w:t>nécessaire</w:t>
      </w:r>
      <w:r w:rsidR="00F56908" w:rsidRPr="00516E40">
        <w:rPr>
          <w:noProof/>
          <w:lang w:val="fr-FR"/>
        </w:rPr>
        <w:t xml:space="preserve"> dans certains cas, mais c’est souvent un mauvais choix en ce qui c</w:t>
      </w:r>
      <w:r w:rsidR="002506A9" w:rsidRPr="00516E40">
        <w:rPr>
          <w:noProof/>
          <w:lang w:val="fr-FR"/>
        </w:rPr>
        <w:t>oncerne les traces applicatives</w:t>
      </w:r>
      <w:r w:rsidR="00F56908" w:rsidRPr="00516E40">
        <w:rPr>
          <w:noProof/>
          <w:lang w:val="fr-FR"/>
        </w:rPr>
        <w:t xml:space="preserve"> </w:t>
      </w:r>
      <w:r w:rsidR="002C5A8A" w:rsidRPr="00516E40">
        <w:rPr>
          <w:noProof/>
          <w:lang w:val="fr-FR"/>
        </w:rPr>
        <w:t>étant donné l</w:t>
      </w:r>
      <w:r w:rsidR="008E6A2D" w:rsidRPr="00516E40">
        <w:rPr>
          <w:noProof/>
          <w:lang w:val="fr-FR"/>
        </w:rPr>
        <w:t xml:space="preserve">’absence </w:t>
      </w:r>
      <w:r w:rsidR="00F56908" w:rsidRPr="00516E40">
        <w:rPr>
          <w:noProof/>
          <w:lang w:val="fr-FR"/>
        </w:rPr>
        <w:t xml:space="preserve">de flexibilité </w:t>
      </w:r>
      <w:r w:rsidR="008E6A2D" w:rsidRPr="00516E40">
        <w:rPr>
          <w:noProof/>
          <w:lang w:val="fr-FR"/>
        </w:rPr>
        <w:t>qui en résulte</w:t>
      </w:r>
      <w:r w:rsidR="00F56908" w:rsidRPr="00516E40">
        <w:rPr>
          <w:noProof/>
          <w:lang w:val="fr-FR"/>
        </w:rPr>
        <w:t>.</w:t>
      </w:r>
    </w:p>
    <w:p w:rsidR="0022656A" w:rsidRPr="00516E40" w:rsidRDefault="004A445D" w:rsidP="006D0DFD">
      <w:pPr>
        <w:spacing w:after="360"/>
        <w:rPr>
          <w:noProof/>
          <w:lang w:val="fr-FR"/>
        </w:rPr>
      </w:pPr>
      <w:r w:rsidRPr="00516E40">
        <w:rPr>
          <w:noProof/>
          <w:lang w:val="fr-FR"/>
        </w:rPr>
        <w:t>Ce</w:t>
      </w:r>
      <w:r w:rsidR="0037250C" w:rsidRPr="00516E40">
        <w:rPr>
          <w:noProof/>
          <w:lang w:val="fr-FR"/>
        </w:rPr>
        <w:t>tte</w:t>
      </w:r>
      <w:r w:rsidRPr="00516E40">
        <w:rPr>
          <w:noProof/>
          <w:lang w:val="fr-FR"/>
        </w:rPr>
        <w:t xml:space="preserve"> </w:t>
      </w:r>
      <w:r w:rsidR="0037250C" w:rsidRPr="00516E40">
        <w:rPr>
          <w:noProof/>
          <w:lang w:val="fr-FR"/>
        </w:rPr>
        <w:t xml:space="preserve">règle </w:t>
      </w:r>
      <w:r w:rsidRPr="00516E40">
        <w:rPr>
          <w:noProof/>
          <w:lang w:val="fr-FR"/>
        </w:rPr>
        <w:t xml:space="preserve">admet toutefois une exception notable : si un fichier de log doit être créé </w:t>
      </w:r>
      <w:r w:rsidRPr="00516E40">
        <w:rPr>
          <w:i/>
          <w:noProof/>
          <w:lang w:val="fr-FR"/>
        </w:rPr>
        <w:t>systématiquement</w:t>
      </w:r>
      <w:r w:rsidRPr="00516E40">
        <w:rPr>
          <w:noProof/>
          <w:lang w:val="fr-FR"/>
        </w:rPr>
        <w:t xml:space="preserve">, </w:t>
      </w:r>
      <w:r w:rsidR="003976F1" w:rsidRPr="00516E40">
        <w:rPr>
          <w:noProof/>
          <w:lang w:val="fr-FR"/>
        </w:rPr>
        <w:t>quel</w:t>
      </w:r>
      <w:r w:rsidR="000B585D" w:rsidRPr="00516E40">
        <w:rPr>
          <w:noProof/>
          <w:lang w:val="fr-FR"/>
        </w:rPr>
        <w:t xml:space="preserve">le </w:t>
      </w:r>
      <w:r w:rsidR="003976F1" w:rsidRPr="00516E40">
        <w:rPr>
          <w:noProof/>
          <w:lang w:val="fr-FR"/>
        </w:rPr>
        <w:t>que soit</w:t>
      </w:r>
      <w:r w:rsidR="00F345C8" w:rsidRPr="00516E40">
        <w:rPr>
          <w:noProof/>
          <w:lang w:val="fr-FR"/>
        </w:rPr>
        <w:t xml:space="preserve"> la façon</w:t>
      </w:r>
      <w:r w:rsidRPr="00516E40">
        <w:rPr>
          <w:noProof/>
          <w:lang w:val="fr-FR"/>
        </w:rPr>
        <w:t xml:space="preserve"> </w:t>
      </w:r>
      <w:r w:rsidR="00F345C8" w:rsidRPr="00516E40">
        <w:rPr>
          <w:noProof/>
          <w:lang w:val="fr-FR"/>
        </w:rPr>
        <w:t xml:space="preserve">dont le </w:t>
      </w:r>
      <w:r w:rsidRPr="00516E40">
        <w:rPr>
          <w:noProof/>
          <w:lang w:val="fr-FR"/>
        </w:rPr>
        <w:t>script est lancé (</w:t>
      </w:r>
      <w:r w:rsidR="009A0791" w:rsidRPr="00516E40">
        <w:rPr>
          <w:noProof/>
          <w:lang w:val="fr-FR"/>
        </w:rPr>
        <w:t xml:space="preserve">que cela soit </w:t>
      </w:r>
      <w:r w:rsidRPr="00516E40">
        <w:rPr>
          <w:noProof/>
          <w:lang w:val="fr-FR"/>
        </w:rPr>
        <w:t>par un ordonnanceur</w:t>
      </w:r>
      <w:r w:rsidR="007F0F45" w:rsidRPr="00516E40">
        <w:rPr>
          <w:noProof/>
          <w:lang w:val="fr-FR"/>
        </w:rPr>
        <w:t xml:space="preserve"> ou en mode interactif</w:t>
      </w:r>
      <w:r w:rsidRPr="00516E40">
        <w:rPr>
          <w:noProof/>
          <w:lang w:val="fr-FR"/>
        </w:rPr>
        <w:t>)</w:t>
      </w:r>
      <w:r w:rsidR="007F0F45" w:rsidRPr="00516E40">
        <w:rPr>
          <w:noProof/>
          <w:lang w:val="fr-FR"/>
        </w:rPr>
        <w:t xml:space="preserve">, dans ce cas il </w:t>
      </w:r>
      <w:r w:rsidR="007231E3" w:rsidRPr="00516E40">
        <w:rPr>
          <w:noProof/>
          <w:lang w:val="fr-FR"/>
        </w:rPr>
        <w:t>peut être</w:t>
      </w:r>
      <w:r w:rsidR="007F0F45" w:rsidRPr="00516E40">
        <w:rPr>
          <w:noProof/>
          <w:lang w:val="fr-FR"/>
        </w:rPr>
        <w:t xml:space="preserve"> nécessaire d’émettre les traces applicatives </w:t>
      </w:r>
      <w:r w:rsidR="007F0F45" w:rsidRPr="00516E40">
        <w:rPr>
          <w:i/>
          <w:noProof/>
          <w:lang w:val="fr-FR"/>
        </w:rPr>
        <w:t>à la fois</w:t>
      </w:r>
      <w:r w:rsidR="007F0F45" w:rsidRPr="00516E40">
        <w:rPr>
          <w:noProof/>
          <w:lang w:val="fr-FR"/>
        </w:rPr>
        <w:t xml:space="preserve"> vers </w:t>
      </w:r>
      <w:r w:rsidR="00F24B5B" w:rsidRPr="00516E40">
        <w:rPr>
          <w:noProof/>
          <w:lang w:val="fr-FR"/>
        </w:rPr>
        <w:t>stdout / stderr</w:t>
      </w:r>
      <w:r w:rsidR="007F0F45" w:rsidRPr="00516E40">
        <w:rPr>
          <w:noProof/>
          <w:lang w:val="fr-FR"/>
        </w:rPr>
        <w:t xml:space="preserve"> et vers un </w:t>
      </w:r>
      <w:r w:rsidR="007F0F45" w:rsidRPr="00516E40">
        <w:rPr>
          <w:noProof/>
          <w:lang w:val="fr-FR"/>
        </w:rPr>
        <w:lastRenderedPageBreak/>
        <w:t>fichier de log créé automatiquement par le script.</w:t>
      </w:r>
      <w:r w:rsidR="00F978C9" w:rsidRPr="00516E40">
        <w:rPr>
          <w:noProof/>
          <w:lang w:val="fr-FR"/>
        </w:rPr>
        <w:t xml:space="preserve"> Les redirections </w:t>
      </w:r>
      <w:r w:rsidR="009836B8" w:rsidRPr="00516E40">
        <w:rPr>
          <w:noProof/>
          <w:lang w:val="fr-FR"/>
        </w:rPr>
        <w:t xml:space="preserve">pourront </w:t>
      </w:r>
      <w:r w:rsidR="00F978C9" w:rsidRPr="00516E40">
        <w:rPr>
          <w:noProof/>
          <w:lang w:val="fr-FR"/>
        </w:rPr>
        <w:t xml:space="preserve">bien sûr </w:t>
      </w:r>
      <w:r w:rsidR="009836B8" w:rsidRPr="00516E40">
        <w:rPr>
          <w:noProof/>
          <w:lang w:val="fr-FR"/>
        </w:rPr>
        <w:t xml:space="preserve">être </w:t>
      </w:r>
      <w:r w:rsidR="00F978C9" w:rsidRPr="00516E40">
        <w:rPr>
          <w:noProof/>
          <w:lang w:val="fr-FR"/>
        </w:rPr>
        <w:t>utilisées pour écrire les messages dans ce fichier de log.</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804FBD" w:rsidRPr="00516E40" w:rsidTr="008C7415">
        <w:trPr>
          <w:cantSplit/>
          <w:trHeight w:val="567"/>
        </w:trPr>
        <w:tc>
          <w:tcPr>
            <w:tcW w:w="1191" w:type="dxa"/>
            <w:vAlign w:val="center"/>
          </w:tcPr>
          <w:p w:rsidR="00804FBD" w:rsidRPr="00516E40" w:rsidRDefault="00804FBD" w:rsidP="008C7415">
            <w:pPr>
              <w:keepNext/>
              <w:tabs>
                <w:tab w:val="left" w:pos="945"/>
              </w:tabs>
              <w:spacing w:after="0" w:line="240" w:lineRule="auto"/>
              <w:jc w:val="center"/>
              <w:rPr>
                <w:noProof/>
                <w:lang w:val="fr-FR"/>
              </w:rPr>
            </w:pPr>
            <w:bookmarkStart w:id="109" w:name="TRC_03_verbosité_des_traces"/>
            <w:r w:rsidRPr="00516E40">
              <w:rPr>
                <w:noProof/>
                <w:lang w:val="fr-FR"/>
              </w:rPr>
              <w:t>TRC-03</w:t>
            </w:r>
            <w:bookmarkEnd w:id="109"/>
          </w:p>
        </w:tc>
        <w:tc>
          <w:tcPr>
            <w:tcW w:w="1418" w:type="dxa"/>
            <w:vAlign w:val="center"/>
          </w:tcPr>
          <w:p w:rsidR="00804FBD" w:rsidRPr="00516E40" w:rsidRDefault="009C5D02" w:rsidP="008C7415">
            <w:pPr>
              <w:keepNext/>
              <w:spacing w:after="0" w:line="240" w:lineRule="auto"/>
              <w:jc w:val="center"/>
              <w:rPr>
                <w:noProof/>
                <w:lang w:val="fr-FR"/>
              </w:rPr>
            </w:pPr>
            <w:r w:rsidRPr="00516E40">
              <w:rPr>
                <w:noProof/>
                <w:lang w:val="fr-FR"/>
              </w:rPr>
              <w:t>Recommandé</w:t>
            </w:r>
          </w:p>
        </w:tc>
        <w:tc>
          <w:tcPr>
            <w:tcW w:w="7229" w:type="dxa"/>
            <w:vAlign w:val="center"/>
          </w:tcPr>
          <w:p w:rsidR="00804FBD" w:rsidRPr="00516E40" w:rsidRDefault="00AF0FD0" w:rsidP="008C7415">
            <w:pPr>
              <w:keepNext/>
              <w:spacing w:after="0" w:line="240" w:lineRule="auto"/>
              <w:rPr>
                <w:noProof/>
                <w:lang w:val="fr-FR"/>
              </w:rPr>
            </w:pPr>
            <w:r w:rsidRPr="00516E40">
              <w:rPr>
                <w:noProof/>
                <w:lang w:val="fr-FR"/>
              </w:rPr>
              <w:t xml:space="preserve">Les traces d’exécution des scripts </w:t>
            </w:r>
            <w:r w:rsidR="00C43B9C" w:rsidRPr="00516E40">
              <w:rPr>
                <w:noProof/>
                <w:lang w:val="fr-FR"/>
              </w:rPr>
              <w:t xml:space="preserve">sont </w:t>
            </w:r>
            <w:r w:rsidRPr="00516E40">
              <w:rPr>
                <w:noProof/>
                <w:lang w:val="fr-FR"/>
              </w:rPr>
              <w:t>aussi verbeuses que nécessaire</w:t>
            </w:r>
            <w:r w:rsidR="00804FBD" w:rsidRPr="00516E40">
              <w:rPr>
                <w:noProof/>
                <w:lang w:val="fr-FR"/>
              </w:rPr>
              <w:t>.</w:t>
            </w:r>
            <w:r w:rsidRPr="00516E40">
              <w:rPr>
                <w:noProof/>
                <w:lang w:val="fr-FR"/>
              </w:rPr>
              <w:t xml:space="preserve"> En particulier, le début et la fin des étapes d</w:t>
            </w:r>
            <w:r w:rsidR="00F257E7" w:rsidRPr="00516E40">
              <w:rPr>
                <w:noProof/>
                <w:lang w:val="fr-FR"/>
              </w:rPr>
              <w:t xml:space="preserve">e </w:t>
            </w:r>
            <w:r w:rsidRPr="00516E40">
              <w:rPr>
                <w:noProof/>
                <w:lang w:val="fr-FR"/>
              </w:rPr>
              <w:t xml:space="preserve">traitement sont tracées, ainsi que </w:t>
            </w:r>
            <w:r w:rsidR="00943CB7" w:rsidRPr="00516E40">
              <w:rPr>
                <w:noProof/>
                <w:lang w:val="fr-FR"/>
              </w:rPr>
              <w:t xml:space="preserve">toutes </w:t>
            </w:r>
            <w:r w:rsidRPr="00516E40">
              <w:rPr>
                <w:noProof/>
                <w:lang w:val="fr-FR"/>
              </w:rPr>
              <w:t>les erreurs rencontrées.</w:t>
            </w:r>
          </w:p>
        </w:tc>
      </w:tr>
    </w:tbl>
    <w:p w:rsidR="00804FBD" w:rsidRPr="00516E40" w:rsidRDefault="002A0BD6" w:rsidP="00492A6C">
      <w:pPr>
        <w:spacing w:before="240"/>
        <w:rPr>
          <w:noProof/>
          <w:lang w:val="fr-FR"/>
        </w:rPr>
      </w:pPr>
      <w:r w:rsidRPr="00516E40">
        <w:rPr>
          <w:noProof/>
          <w:lang w:val="fr-FR"/>
        </w:rPr>
        <w:t xml:space="preserve">On ne saurait trop insister sur l’importance des </w:t>
      </w:r>
      <w:r w:rsidR="008044C8" w:rsidRPr="00516E40">
        <w:rPr>
          <w:noProof/>
          <w:lang w:val="fr-FR"/>
        </w:rPr>
        <w:t>traces d’exécution</w:t>
      </w:r>
      <w:r w:rsidRPr="00516E40">
        <w:rPr>
          <w:noProof/>
          <w:lang w:val="fr-FR"/>
        </w:rPr>
        <w:t xml:space="preserve"> </w:t>
      </w:r>
      <w:r w:rsidR="00B81A5F" w:rsidRPr="00516E40">
        <w:rPr>
          <w:noProof/>
          <w:lang w:val="fr-FR"/>
        </w:rPr>
        <w:t xml:space="preserve">pour le </w:t>
      </w:r>
      <w:r w:rsidR="008044C8" w:rsidRPr="00516E40">
        <w:rPr>
          <w:noProof/>
          <w:lang w:val="fr-FR"/>
        </w:rPr>
        <w:t>support applicatif</w:t>
      </w:r>
      <w:r w:rsidRPr="00516E40">
        <w:rPr>
          <w:noProof/>
          <w:lang w:val="fr-FR"/>
        </w:rPr>
        <w:t>,</w:t>
      </w:r>
      <w:r w:rsidR="008044C8" w:rsidRPr="00516E40">
        <w:rPr>
          <w:noProof/>
          <w:lang w:val="fr-FR"/>
        </w:rPr>
        <w:t xml:space="preserve"> </w:t>
      </w:r>
      <w:r w:rsidRPr="00516E40">
        <w:rPr>
          <w:noProof/>
          <w:lang w:val="fr-FR"/>
        </w:rPr>
        <w:t xml:space="preserve">en particulier </w:t>
      </w:r>
      <w:r w:rsidR="00DD1882" w:rsidRPr="00516E40">
        <w:rPr>
          <w:noProof/>
          <w:lang w:val="fr-FR"/>
        </w:rPr>
        <w:t xml:space="preserve">en cas </w:t>
      </w:r>
      <w:r w:rsidR="008044C8" w:rsidRPr="00516E40">
        <w:rPr>
          <w:noProof/>
          <w:lang w:val="fr-FR"/>
        </w:rPr>
        <w:t>d</w:t>
      </w:r>
      <w:r w:rsidR="00DD1882" w:rsidRPr="00516E40">
        <w:rPr>
          <w:noProof/>
          <w:lang w:val="fr-FR"/>
        </w:rPr>
        <w:t>’incident</w:t>
      </w:r>
      <w:r w:rsidR="008044C8" w:rsidRPr="00516E40">
        <w:rPr>
          <w:noProof/>
          <w:lang w:val="fr-FR"/>
        </w:rPr>
        <w:t xml:space="preserve"> ou </w:t>
      </w:r>
      <w:r w:rsidR="00DD1882" w:rsidRPr="00516E40">
        <w:rPr>
          <w:noProof/>
          <w:lang w:val="fr-FR"/>
        </w:rPr>
        <w:t>d’</w:t>
      </w:r>
      <w:r w:rsidR="00663C9A" w:rsidRPr="00516E40">
        <w:rPr>
          <w:noProof/>
          <w:lang w:val="fr-FR"/>
        </w:rPr>
        <w:t>analyse d’</w:t>
      </w:r>
      <w:r w:rsidR="008044C8" w:rsidRPr="00516E40">
        <w:rPr>
          <w:noProof/>
          <w:lang w:val="fr-FR"/>
        </w:rPr>
        <w:t>anomalie.</w:t>
      </w:r>
      <w:r w:rsidR="00F97412" w:rsidRPr="00516E40">
        <w:rPr>
          <w:noProof/>
          <w:lang w:val="fr-FR"/>
        </w:rPr>
        <w:t xml:space="preserve"> </w:t>
      </w:r>
      <w:r w:rsidR="00046FE5" w:rsidRPr="00516E40">
        <w:rPr>
          <w:noProof/>
          <w:lang w:val="fr-FR"/>
        </w:rPr>
        <w:t>E</w:t>
      </w:r>
      <w:r w:rsidR="00F97412" w:rsidRPr="00516E40">
        <w:rPr>
          <w:noProof/>
          <w:lang w:val="fr-FR"/>
        </w:rPr>
        <w:t>lles doivent être aussi complètes que possible</w:t>
      </w:r>
      <w:r w:rsidR="00046FE5" w:rsidRPr="00516E40">
        <w:rPr>
          <w:noProof/>
          <w:lang w:val="fr-FR"/>
        </w:rPr>
        <w:t>, ce qui inclut</w:t>
      </w:r>
      <w:r w:rsidR="00663C9A" w:rsidRPr="00516E40">
        <w:rPr>
          <w:noProof/>
          <w:lang w:val="fr-FR"/>
        </w:rPr>
        <w:t> :</w:t>
      </w:r>
    </w:p>
    <w:p w:rsidR="00300D15" w:rsidRPr="00516E40" w:rsidRDefault="00046FE5" w:rsidP="003442AE">
      <w:pPr>
        <w:pStyle w:val="Paragraphedeliste"/>
        <w:numPr>
          <w:ilvl w:val="0"/>
          <w:numId w:val="2"/>
        </w:numPr>
        <w:ind w:left="714" w:hanging="357"/>
        <w:contextualSpacing w:val="0"/>
        <w:rPr>
          <w:noProof/>
          <w:lang w:val="fr-FR"/>
        </w:rPr>
      </w:pPr>
      <w:r w:rsidRPr="00516E40">
        <w:rPr>
          <w:noProof/>
          <w:lang w:val="fr-FR"/>
        </w:rPr>
        <w:t>Messages</w:t>
      </w:r>
      <w:r w:rsidR="00266C07" w:rsidRPr="00516E40">
        <w:rPr>
          <w:noProof/>
          <w:lang w:val="fr-FR"/>
        </w:rPr>
        <w:t xml:space="preserve"> de</w:t>
      </w:r>
      <w:r w:rsidRPr="00516E40">
        <w:rPr>
          <w:noProof/>
          <w:lang w:val="fr-FR"/>
        </w:rPr>
        <w:t xml:space="preserve"> pré-traitement</w:t>
      </w:r>
      <w:r w:rsidR="00300D15" w:rsidRPr="00516E40">
        <w:rPr>
          <w:noProof/>
          <w:lang w:val="fr-FR"/>
        </w:rPr>
        <w:t xml:space="preserve"> : </w:t>
      </w:r>
      <w:r w:rsidRPr="00516E40">
        <w:rPr>
          <w:noProof/>
          <w:lang w:val="fr-FR"/>
        </w:rPr>
        <w:t xml:space="preserve">rappels des </w:t>
      </w:r>
      <w:r w:rsidR="00300D15" w:rsidRPr="00516E40">
        <w:rPr>
          <w:noProof/>
          <w:lang w:val="fr-FR"/>
        </w:rPr>
        <w:t xml:space="preserve">paramètres d’appel et des options </w:t>
      </w:r>
      <w:r w:rsidR="00B97B21" w:rsidRPr="00516E40">
        <w:rPr>
          <w:noProof/>
          <w:lang w:val="fr-FR"/>
        </w:rPr>
        <w:t>utilisées</w:t>
      </w:r>
      <w:r w:rsidRPr="00516E40">
        <w:rPr>
          <w:noProof/>
          <w:lang w:val="fr-FR"/>
        </w:rPr>
        <w:t xml:space="preserve"> ; ce rappel permet de vérifier que les paramètres ont été correctement saisis </w:t>
      </w:r>
      <w:r w:rsidR="00B77A00" w:rsidRPr="00516E40">
        <w:rPr>
          <w:noProof/>
          <w:lang w:val="fr-FR"/>
        </w:rPr>
        <w:t>ou</w:t>
      </w:r>
      <w:r w:rsidRPr="00516E40">
        <w:rPr>
          <w:noProof/>
          <w:lang w:val="fr-FR"/>
        </w:rPr>
        <w:t xml:space="preserve"> transmis</w:t>
      </w:r>
      <w:r w:rsidR="00B77A00" w:rsidRPr="00516E40">
        <w:rPr>
          <w:noProof/>
          <w:lang w:val="fr-FR"/>
        </w:rPr>
        <w:t>,</w:t>
      </w:r>
      <w:r w:rsidRPr="00516E40">
        <w:rPr>
          <w:noProof/>
          <w:lang w:val="fr-FR"/>
        </w:rPr>
        <w:t xml:space="preserve"> et que les options ont été correctement </w:t>
      </w:r>
      <w:r w:rsidR="00A77668" w:rsidRPr="00516E40">
        <w:rPr>
          <w:noProof/>
          <w:lang w:val="fr-FR"/>
        </w:rPr>
        <w:t xml:space="preserve">employées </w:t>
      </w:r>
      <w:r w:rsidR="00825F94" w:rsidRPr="00516E40">
        <w:rPr>
          <w:noProof/>
          <w:lang w:val="fr-FR"/>
        </w:rPr>
        <w:t xml:space="preserve">par l’appelant </w:t>
      </w:r>
      <w:r w:rsidR="00A77668" w:rsidRPr="00516E40">
        <w:rPr>
          <w:noProof/>
          <w:lang w:val="fr-FR"/>
        </w:rPr>
        <w:t xml:space="preserve">et </w:t>
      </w:r>
      <w:r w:rsidRPr="00516E40">
        <w:rPr>
          <w:noProof/>
          <w:lang w:val="fr-FR"/>
        </w:rPr>
        <w:t xml:space="preserve">interprétées </w:t>
      </w:r>
      <w:r w:rsidR="00825F94" w:rsidRPr="00516E40">
        <w:rPr>
          <w:noProof/>
          <w:lang w:val="fr-FR"/>
        </w:rPr>
        <w:t>par le script.</w:t>
      </w:r>
    </w:p>
    <w:p w:rsidR="007573BC" w:rsidRPr="00516E40" w:rsidRDefault="001729F3" w:rsidP="003442AE">
      <w:pPr>
        <w:pStyle w:val="Paragraphedeliste"/>
        <w:numPr>
          <w:ilvl w:val="0"/>
          <w:numId w:val="2"/>
        </w:numPr>
        <w:ind w:left="714" w:hanging="357"/>
        <w:contextualSpacing w:val="0"/>
        <w:rPr>
          <w:noProof/>
          <w:lang w:val="fr-FR"/>
        </w:rPr>
      </w:pPr>
      <w:r w:rsidRPr="00516E40">
        <w:rPr>
          <w:noProof/>
          <w:lang w:val="fr-FR"/>
        </w:rPr>
        <w:t xml:space="preserve">Messages en cours de traitement : le </w:t>
      </w:r>
      <w:r w:rsidR="00B97B21" w:rsidRPr="00516E40">
        <w:rPr>
          <w:noProof/>
          <w:lang w:val="fr-FR"/>
        </w:rPr>
        <w:t xml:space="preserve">début et </w:t>
      </w:r>
      <w:r w:rsidRPr="00516E40">
        <w:rPr>
          <w:noProof/>
          <w:lang w:val="fr-FR"/>
        </w:rPr>
        <w:t>la</w:t>
      </w:r>
      <w:r w:rsidR="00B97B21" w:rsidRPr="00516E40">
        <w:rPr>
          <w:noProof/>
          <w:lang w:val="fr-FR"/>
        </w:rPr>
        <w:t xml:space="preserve"> fin</w:t>
      </w:r>
      <w:r w:rsidRPr="00516E40">
        <w:rPr>
          <w:noProof/>
          <w:lang w:val="fr-FR"/>
        </w:rPr>
        <w:t xml:space="preserve"> de toutes les étapes significatives s</w:t>
      </w:r>
      <w:r w:rsidR="0070361A" w:rsidRPr="00516E40">
        <w:rPr>
          <w:noProof/>
          <w:lang w:val="fr-FR"/>
        </w:rPr>
        <w:t>on</w:t>
      </w:r>
      <w:r w:rsidRPr="00516E40">
        <w:rPr>
          <w:noProof/>
          <w:lang w:val="fr-FR"/>
        </w:rPr>
        <w:t>t tracé</w:t>
      </w:r>
      <w:r w:rsidR="0070361A" w:rsidRPr="00516E40">
        <w:rPr>
          <w:noProof/>
          <w:lang w:val="fr-FR"/>
        </w:rPr>
        <w:t>s</w:t>
      </w:r>
      <w:r w:rsidRPr="00516E40">
        <w:rPr>
          <w:noProof/>
          <w:lang w:val="fr-FR"/>
        </w:rPr>
        <w:t>, afin de renseigner sur le déroulement du traitement</w:t>
      </w:r>
      <w:r w:rsidR="00A37B0C" w:rsidRPr="00516E40">
        <w:rPr>
          <w:noProof/>
          <w:lang w:val="fr-FR"/>
        </w:rPr>
        <w:t> ;</w:t>
      </w:r>
      <w:r w:rsidR="008D7145" w:rsidRPr="00516E40">
        <w:rPr>
          <w:noProof/>
          <w:lang w:val="fr-FR"/>
        </w:rPr>
        <w:t xml:space="preserve"> cela permet non seulement de connaître les actions réell</w:t>
      </w:r>
      <w:r w:rsidR="00993135" w:rsidRPr="00516E40">
        <w:rPr>
          <w:noProof/>
          <w:lang w:val="fr-FR"/>
        </w:rPr>
        <w:t xml:space="preserve">ement accomplies </w:t>
      </w:r>
      <w:r w:rsidR="00F227BF" w:rsidRPr="00516E40">
        <w:rPr>
          <w:noProof/>
          <w:lang w:val="fr-FR"/>
        </w:rPr>
        <w:t xml:space="preserve">par le traitement </w:t>
      </w:r>
      <w:r w:rsidR="0060509F" w:rsidRPr="00516E40">
        <w:rPr>
          <w:noProof/>
          <w:lang w:val="fr-FR"/>
        </w:rPr>
        <w:t>(</w:t>
      </w:r>
      <w:r w:rsidR="00DB3401" w:rsidRPr="00516E40">
        <w:rPr>
          <w:noProof/>
          <w:lang w:val="fr-FR"/>
        </w:rPr>
        <w:t xml:space="preserve">très </w:t>
      </w:r>
      <w:r w:rsidR="0060509F" w:rsidRPr="00516E40">
        <w:rPr>
          <w:noProof/>
          <w:lang w:val="fr-FR"/>
        </w:rPr>
        <w:t>utile en cas de dépannage</w:t>
      </w:r>
      <w:r w:rsidR="00CE3586" w:rsidRPr="00516E40">
        <w:rPr>
          <w:noProof/>
          <w:lang w:val="fr-FR"/>
        </w:rPr>
        <w:t xml:space="preserve"> ou de </w:t>
      </w:r>
      <w:r w:rsidR="00B65C6B" w:rsidRPr="00516E40">
        <w:rPr>
          <w:noProof/>
          <w:lang w:val="fr-FR"/>
        </w:rPr>
        <w:t>débogage</w:t>
      </w:r>
      <w:r w:rsidR="0060509F" w:rsidRPr="00516E40">
        <w:rPr>
          <w:noProof/>
          <w:lang w:val="fr-FR"/>
        </w:rPr>
        <w:t>), mais également d</w:t>
      </w:r>
      <w:r w:rsidR="00F227BF" w:rsidRPr="00516E40">
        <w:rPr>
          <w:noProof/>
          <w:lang w:val="fr-FR"/>
        </w:rPr>
        <w:t>’</w:t>
      </w:r>
      <w:r w:rsidR="0060509F" w:rsidRPr="00516E40">
        <w:rPr>
          <w:noProof/>
          <w:lang w:val="fr-FR"/>
        </w:rPr>
        <w:t>e</w:t>
      </w:r>
      <w:r w:rsidR="00F227BF" w:rsidRPr="00516E40">
        <w:rPr>
          <w:noProof/>
          <w:lang w:val="fr-FR"/>
        </w:rPr>
        <w:t>n</w:t>
      </w:r>
      <w:r w:rsidR="00A37B0C" w:rsidRPr="00516E40">
        <w:rPr>
          <w:noProof/>
          <w:lang w:val="fr-FR"/>
        </w:rPr>
        <w:t xml:space="preserve"> </w:t>
      </w:r>
      <w:r w:rsidR="008B1A74" w:rsidRPr="00516E40">
        <w:rPr>
          <w:noProof/>
          <w:lang w:val="fr-FR"/>
        </w:rPr>
        <w:t>vérifier</w:t>
      </w:r>
      <w:r w:rsidR="000863B3" w:rsidRPr="00516E40">
        <w:rPr>
          <w:noProof/>
          <w:lang w:val="fr-FR"/>
        </w:rPr>
        <w:t xml:space="preserve"> </w:t>
      </w:r>
      <w:r w:rsidR="00A37B0C" w:rsidRPr="00516E40">
        <w:rPr>
          <w:noProof/>
          <w:lang w:val="fr-FR"/>
        </w:rPr>
        <w:t>la progression</w:t>
      </w:r>
      <w:r w:rsidR="00714091" w:rsidRPr="00516E40">
        <w:rPr>
          <w:noProof/>
          <w:lang w:val="fr-FR"/>
        </w:rPr>
        <w:t xml:space="preserve"> </w:t>
      </w:r>
      <w:r w:rsidR="00D31F22" w:rsidRPr="00516E40">
        <w:rPr>
          <w:noProof/>
          <w:lang w:val="fr-FR"/>
        </w:rPr>
        <w:t>(</w:t>
      </w:r>
      <w:r w:rsidR="00C33F8A" w:rsidRPr="00516E40">
        <w:rPr>
          <w:noProof/>
          <w:lang w:val="fr-FR"/>
        </w:rPr>
        <w:t>détecter les</w:t>
      </w:r>
      <w:r w:rsidR="00D31F22" w:rsidRPr="00516E40">
        <w:rPr>
          <w:noProof/>
          <w:lang w:val="fr-FR"/>
        </w:rPr>
        <w:t xml:space="preserve"> traitement</w:t>
      </w:r>
      <w:r w:rsidR="00C33F8A" w:rsidRPr="00516E40">
        <w:rPr>
          <w:noProof/>
          <w:lang w:val="fr-FR"/>
        </w:rPr>
        <w:t>s</w:t>
      </w:r>
      <w:r w:rsidR="00D31F22" w:rsidRPr="00516E40">
        <w:rPr>
          <w:noProof/>
          <w:lang w:val="fr-FR"/>
        </w:rPr>
        <w:t xml:space="preserve"> gelé</w:t>
      </w:r>
      <w:r w:rsidR="00C33F8A" w:rsidRPr="00516E40">
        <w:rPr>
          <w:noProof/>
          <w:lang w:val="fr-FR"/>
        </w:rPr>
        <w:t>s</w:t>
      </w:r>
      <w:r w:rsidR="00D31F22" w:rsidRPr="00516E40">
        <w:rPr>
          <w:noProof/>
          <w:lang w:val="fr-FR"/>
        </w:rPr>
        <w:t xml:space="preserve"> ou en boucle</w:t>
      </w:r>
      <w:r w:rsidR="00B95A15" w:rsidRPr="00516E40">
        <w:rPr>
          <w:noProof/>
          <w:lang w:val="fr-FR"/>
        </w:rPr>
        <w:t xml:space="preserve"> infinie</w:t>
      </w:r>
      <w:r w:rsidR="00D31F22" w:rsidRPr="00516E40">
        <w:rPr>
          <w:noProof/>
          <w:lang w:val="fr-FR"/>
        </w:rPr>
        <w:t>)</w:t>
      </w:r>
      <w:r w:rsidR="0060509F" w:rsidRPr="00516E40">
        <w:rPr>
          <w:noProof/>
          <w:lang w:val="fr-FR"/>
        </w:rPr>
        <w:t>.</w:t>
      </w:r>
    </w:p>
    <w:p w:rsidR="0092593A" w:rsidRPr="00516E40" w:rsidRDefault="00B13E52" w:rsidP="003442AE">
      <w:pPr>
        <w:pStyle w:val="Paragraphedeliste"/>
        <w:numPr>
          <w:ilvl w:val="0"/>
          <w:numId w:val="2"/>
        </w:numPr>
        <w:ind w:left="714" w:hanging="357"/>
        <w:contextualSpacing w:val="0"/>
        <w:rPr>
          <w:noProof/>
          <w:lang w:val="fr-FR"/>
        </w:rPr>
      </w:pPr>
      <w:r w:rsidRPr="00516E40">
        <w:rPr>
          <w:noProof/>
          <w:lang w:val="fr-FR"/>
        </w:rPr>
        <w:t>Messages d’erreur </w:t>
      </w:r>
      <w:r w:rsidR="00B55030" w:rsidRPr="00516E40">
        <w:rPr>
          <w:noProof/>
          <w:lang w:val="fr-FR"/>
        </w:rPr>
        <w:t xml:space="preserve">ou d’avertissement </w:t>
      </w:r>
      <w:r w:rsidRPr="00516E40">
        <w:rPr>
          <w:noProof/>
          <w:lang w:val="fr-FR"/>
        </w:rPr>
        <w:t xml:space="preserve">: toute erreur ou circonstance </w:t>
      </w:r>
      <w:r w:rsidR="00B326FC" w:rsidRPr="00516E40">
        <w:rPr>
          <w:noProof/>
          <w:lang w:val="fr-FR"/>
        </w:rPr>
        <w:t>inattendue doit être tracée</w:t>
      </w:r>
      <w:r w:rsidR="00F04E3A" w:rsidRPr="00516E40">
        <w:rPr>
          <w:noProof/>
          <w:lang w:val="fr-FR"/>
        </w:rPr>
        <w:t xml:space="preserve"> – cf. règle </w:t>
      </w:r>
      <w:fldSimple w:instr=" REF TRC_04_Traces_erreurs \h  \* MERGEFORMAT ">
        <w:r w:rsidR="00314306" w:rsidRPr="00516E40">
          <w:rPr>
            <w:noProof/>
            <w:lang w:val="fr-FR"/>
          </w:rPr>
          <w:t>TRC-04</w:t>
        </w:r>
      </w:fldSimple>
      <w:r w:rsidR="00F04E3A" w:rsidRPr="00516E40">
        <w:rPr>
          <w:noProof/>
          <w:lang w:val="fr-FR"/>
        </w:rPr>
        <w:t xml:space="preserve"> ci-</w:t>
      </w:r>
      <w:r w:rsidR="003311C6" w:rsidRPr="00516E40">
        <w:rPr>
          <w:noProof/>
          <w:lang w:val="fr-FR"/>
        </w:rPr>
        <w:t>dessou</w:t>
      </w:r>
      <w:r w:rsidR="00F04E3A" w:rsidRPr="00516E40">
        <w:rPr>
          <w:noProof/>
          <w:lang w:val="fr-FR"/>
        </w:rPr>
        <w:t>s</w:t>
      </w:r>
      <w:r w:rsidR="00B326FC" w:rsidRPr="00516E40">
        <w:rPr>
          <w:noProof/>
          <w:lang w:val="fr-FR"/>
        </w:rPr>
        <w:t>.</w:t>
      </w:r>
    </w:p>
    <w:p w:rsidR="00F54140" w:rsidRPr="00516E40" w:rsidRDefault="00B326FC" w:rsidP="003442AE">
      <w:pPr>
        <w:pStyle w:val="Paragraphedeliste"/>
        <w:numPr>
          <w:ilvl w:val="0"/>
          <w:numId w:val="2"/>
        </w:numPr>
        <w:spacing w:after="360"/>
        <w:ind w:left="714" w:hanging="357"/>
        <w:contextualSpacing w:val="0"/>
        <w:rPr>
          <w:noProof/>
          <w:lang w:val="fr-FR"/>
        </w:rPr>
      </w:pPr>
      <w:r w:rsidRPr="00516E40">
        <w:rPr>
          <w:noProof/>
          <w:lang w:val="fr-FR"/>
        </w:rPr>
        <w:t>Messages de fin de traitement :</w:t>
      </w:r>
      <w:r w:rsidR="00B73414" w:rsidRPr="00516E40">
        <w:rPr>
          <w:noProof/>
          <w:lang w:val="fr-FR"/>
        </w:rPr>
        <w:t xml:space="preserve"> </w:t>
      </w:r>
      <w:r w:rsidRPr="00516E40">
        <w:rPr>
          <w:noProof/>
          <w:lang w:val="fr-FR"/>
        </w:rPr>
        <w:t xml:space="preserve">bilan </w:t>
      </w:r>
      <w:r w:rsidR="00A745B5" w:rsidRPr="00516E40">
        <w:rPr>
          <w:noProof/>
          <w:lang w:val="fr-FR"/>
        </w:rPr>
        <w:t>d</w:t>
      </w:r>
      <w:r w:rsidR="00B73414" w:rsidRPr="00516E40">
        <w:rPr>
          <w:noProof/>
          <w:lang w:val="fr-FR"/>
        </w:rPr>
        <w:t>’</w:t>
      </w:r>
      <w:r w:rsidRPr="00516E40">
        <w:rPr>
          <w:noProof/>
          <w:lang w:val="fr-FR"/>
        </w:rPr>
        <w:t>exécution</w:t>
      </w:r>
      <w:r w:rsidR="00CB53E3" w:rsidRPr="00516E40">
        <w:rPr>
          <w:noProof/>
          <w:lang w:val="fr-FR"/>
        </w:rPr>
        <w:t>,</w:t>
      </w:r>
      <w:r w:rsidR="00B73414" w:rsidRPr="00516E40">
        <w:rPr>
          <w:noProof/>
          <w:lang w:val="fr-FR"/>
        </w:rPr>
        <w:t xml:space="preserve"> plus ou moins détaillé en fonction du besoin : succès / échec, nombre de fichiers traités, présence d’erreurs</w:t>
      </w:r>
      <w:r w:rsidR="004C6126" w:rsidRPr="00516E40">
        <w:rPr>
          <w:noProof/>
          <w:lang w:val="fr-FR"/>
        </w:rPr>
        <w:t xml:space="preserve"> ou d’avertissements</w:t>
      </w:r>
      <w:r w:rsidR="00B73414" w:rsidRPr="00516E40">
        <w:rPr>
          <w:noProof/>
          <w:lang w:val="fr-FR"/>
        </w:rPr>
        <w:t>, etc.</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6131DB" w:rsidRPr="00516E40" w:rsidTr="008C7415">
        <w:trPr>
          <w:cantSplit/>
          <w:trHeight w:val="567"/>
        </w:trPr>
        <w:tc>
          <w:tcPr>
            <w:tcW w:w="1191" w:type="dxa"/>
            <w:vAlign w:val="center"/>
          </w:tcPr>
          <w:p w:rsidR="006131DB" w:rsidRPr="00516E40" w:rsidRDefault="005C2578" w:rsidP="008C7415">
            <w:pPr>
              <w:keepNext/>
              <w:tabs>
                <w:tab w:val="left" w:pos="945"/>
              </w:tabs>
              <w:spacing w:after="0" w:line="240" w:lineRule="auto"/>
              <w:jc w:val="center"/>
              <w:rPr>
                <w:noProof/>
                <w:lang w:val="fr-FR"/>
              </w:rPr>
            </w:pPr>
            <w:bookmarkStart w:id="110" w:name="TRC_04_Traces_erreurs"/>
            <w:r w:rsidRPr="00516E40">
              <w:rPr>
                <w:noProof/>
                <w:lang w:val="fr-FR"/>
              </w:rPr>
              <w:t>TRC-</w:t>
            </w:r>
            <w:r w:rsidR="00467939" w:rsidRPr="00516E40">
              <w:rPr>
                <w:noProof/>
                <w:lang w:val="fr-FR"/>
              </w:rPr>
              <w:t>04</w:t>
            </w:r>
            <w:bookmarkEnd w:id="110"/>
          </w:p>
        </w:tc>
        <w:tc>
          <w:tcPr>
            <w:tcW w:w="1418" w:type="dxa"/>
            <w:vAlign w:val="center"/>
          </w:tcPr>
          <w:p w:rsidR="006131DB" w:rsidRPr="00516E40" w:rsidRDefault="006131DB" w:rsidP="008C7415">
            <w:pPr>
              <w:keepNext/>
              <w:spacing w:after="0" w:line="240" w:lineRule="auto"/>
              <w:jc w:val="center"/>
              <w:rPr>
                <w:noProof/>
                <w:lang w:val="fr-FR"/>
              </w:rPr>
            </w:pPr>
            <w:r w:rsidRPr="00516E40">
              <w:rPr>
                <w:noProof/>
                <w:lang w:val="fr-FR"/>
              </w:rPr>
              <w:t>Recommandé</w:t>
            </w:r>
          </w:p>
        </w:tc>
        <w:tc>
          <w:tcPr>
            <w:tcW w:w="7229" w:type="dxa"/>
            <w:vAlign w:val="center"/>
          </w:tcPr>
          <w:p w:rsidR="006131DB" w:rsidRPr="00516E40" w:rsidRDefault="00206BC6" w:rsidP="008C7415">
            <w:pPr>
              <w:keepNext/>
              <w:spacing w:after="0" w:line="240" w:lineRule="auto"/>
              <w:rPr>
                <w:noProof/>
                <w:lang w:val="fr-FR"/>
              </w:rPr>
            </w:pPr>
            <w:r w:rsidRPr="00516E40">
              <w:rPr>
                <w:noProof/>
                <w:lang w:val="fr-FR"/>
              </w:rPr>
              <w:t>Toute erreur ou circonstance inattendue, telle que l’échec d’une commande, l’absence d’un fichier en entrée, etc., doit être détectée et tracée</w:t>
            </w:r>
            <w:r w:rsidR="00967A27" w:rsidRPr="00516E40">
              <w:rPr>
                <w:noProof/>
                <w:lang w:val="fr-FR"/>
              </w:rPr>
              <w:t>.</w:t>
            </w:r>
          </w:p>
        </w:tc>
      </w:tr>
    </w:tbl>
    <w:p w:rsidR="000A6920" w:rsidRPr="00516E40" w:rsidRDefault="000F4861" w:rsidP="003F2936">
      <w:pPr>
        <w:spacing w:before="240"/>
        <w:rPr>
          <w:noProof/>
          <w:lang w:val="fr-FR"/>
        </w:rPr>
      </w:pPr>
      <w:r w:rsidRPr="00516E40">
        <w:rPr>
          <w:noProof/>
          <w:lang w:val="fr-FR"/>
        </w:rPr>
        <w:t>Ce point est très important pour la résolution des incident</w:t>
      </w:r>
      <w:r w:rsidR="00B34075" w:rsidRPr="00516E40">
        <w:rPr>
          <w:noProof/>
          <w:lang w:val="fr-FR"/>
        </w:rPr>
        <w:t>s</w:t>
      </w:r>
      <w:r w:rsidRPr="00516E40">
        <w:rPr>
          <w:noProof/>
          <w:lang w:val="fr-FR"/>
        </w:rPr>
        <w:t xml:space="preserve"> et le débogage : s</w:t>
      </w:r>
      <w:r w:rsidR="0092593A" w:rsidRPr="00516E40">
        <w:rPr>
          <w:noProof/>
          <w:lang w:val="fr-FR"/>
        </w:rPr>
        <w:t xml:space="preserve">i le traitement </w:t>
      </w:r>
      <w:r w:rsidR="00924456" w:rsidRPr="00516E40">
        <w:rPr>
          <w:noProof/>
          <w:lang w:val="fr-FR"/>
        </w:rPr>
        <w:t xml:space="preserve">est </w:t>
      </w:r>
      <w:r w:rsidR="0092593A" w:rsidRPr="00516E40">
        <w:rPr>
          <w:noProof/>
          <w:lang w:val="fr-FR"/>
        </w:rPr>
        <w:t xml:space="preserve">arrêté prématurément </w:t>
      </w:r>
      <w:r w:rsidR="00BC1700" w:rsidRPr="00516E40">
        <w:rPr>
          <w:noProof/>
          <w:lang w:val="fr-FR"/>
        </w:rPr>
        <w:t>à cause</w:t>
      </w:r>
      <w:r w:rsidR="0092593A" w:rsidRPr="00516E40">
        <w:rPr>
          <w:noProof/>
          <w:lang w:val="fr-FR"/>
        </w:rPr>
        <w:t xml:space="preserve"> d’une erreur, il est indispensable que toutes les informations utiles à la compréhension </w:t>
      </w:r>
      <w:r w:rsidR="000409D9" w:rsidRPr="00516E40">
        <w:rPr>
          <w:noProof/>
          <w:lang w:val="fr-FR"/>
        </w:rPr>
        <w:t xml:space="preserve">de l’incident </w:t>
      </w:r>
      <w:r w:rsidR="0092593A" w:rsidRPr="00516E40">
        <w:rPr>
          <w:noProof/>
          <w:lang w:val="fr-FR"/>
        </w:rPr>
        <w:t>(</w:t>
      </w:r>
      <w:r w:rsidR="005C30B2" w:rsidRPr="00516E40">
        <w:rPr>
          <w:noProof/>
          <w:lang w:val="fr-FR"/>
        </w:rPr>
        <w:t xml:space="preserve">et </w:t>
      </w:r>
      <w:r w:rsidR="0092593A" w:rsidRPr="00516E40">
        <w:rPr>
          <w:noProof/>
          <w:lang w:val="fr-FR"/>
        </w:rPr>
        <w:t xml:space="preserve">si possible à </w:t>
      </w:r>
      <w:r w:rsidR="005C30B2" w:rsidRPr="00516E40">
        <w:rPr>
          <w:noProof/>
          <w:lang w:val="fr-FR"/>
        </w:rPr>
        <w:t>s</w:t>
      </w:r>
      <w:r w:rsidR="0092593A" w:rsidRPr="00516E40">
        <w:rPr>
          <w:noProof/>
          <w:lang w:val="fr-FR"/>
        </w:rPr>
        <w:t xml:space="preserve">a résolution) </w:t>
      </w:r>
      <w:r w:rsidR="00A20E8C" w:rsidRPr="00516E40">
        <w:rPr>
          <w:noProof/>
          <w:lang w:val="fr-FR"/>
        </w:rPr>
        <w:t>ai</w:t>
      </w:r>
      <w:r w:rsidR="0092593A" w:rsidRPr="00516E40">
        <w:rPr>
          <w:noProof/>
          <w:lang w:val="fr-FR"/>
        </w:rPr>
        <w:t>ent</w:t>
      </w:r>
      <w:r w:rsidR="00A20E8C" w:rsidRPr="00516E40">
        <w:rPr>
          <w:noProof/>
          <w:lang w:val="fr-FR"/>
        </w:rPr>
        <w:t xml:space="preserve"> été</w:t>
      </w:r>
      <w:r w:rsidR="0092593A" w:rsidRPr="00516E40">
        <w:rPr>
          <w:noProof/>
          <w:lang w:val="fr-FR"/>
        </w:rPr>
        <w:t xml:space="preserve"> tracées au préalable.</w:t>
      </w:r>
    </w:p>
    <w:p w:rsidR="000077DE" w:rsidRPr="00516E40" w:rsidRDefault="00825DC2" w:rsidP="003F2936">
      <w:pPr>
        <w:spacing w:before="240"/>
        <w:rPr>
          <w:noProof/>
          <w:lang w:val="fr-FR"/>
        </w:rPr>
      </w:pPr>
      <w:r w:rsidRPr="00516E40">
        <w:rPr>
          <w:noProof/>
          <w:lang w:val="fr-FR"/>
        </w:rPr>
        <w:t>L</w:t>
      </w:r>
      <w:r w:rsidR="000077DE" w:rsidRPr="00516E40">
        <w:rPr>
          <w:noProof/>
          <w:lang w:val="fr-FR"/>
        </w:rPr>
        <w:t xml:space="preserve">e programmeur </w:t>
      </w:r>
      <w:r w:rsidRPr="00516E40">
        <w:rPr>
          <w:noProof/>
          <w:lang w:val="fr-FR"/>
        </w:rPr>
        <w:t xml:space="preserve">ksh </w:t>
      </w:r>
      <w:r w:rsidR="000077DE" w:rsidRPr="00516E40">
        <w:rPr>
          <w:noProof/>
          <w:lang w:val="fr-FR"/>
        </w:rPr>
        <w:t>doit anticiper les situations d’erreur</w:t>
      </w:r>
      <w:r w:rsidR="0048299D" w:rsidRPr="00516E40">
        <w:rPr>
          <w:noProof/>
          <w:lang w:val="fr-FR"/>
        </w:rPr>
        <w:t xml:space="preserve">, </w:t>
      </w:r>
      <w:r w:rsidR="00D67BC0" w:rsidRPr="00516E40">
        <w:rPr>
          <w:noProof/>
          <w:lang w:val="fr-FR"/>
        </w:rPr>
        <w:t>en partant</w:t>
      </w:r>
      <w:r w:rsidR="0048299D" w:rsidRPr="00516E40">
        <w:rPr>
          <w:noProof/>
          <w:lang w:val="fr-FR"/>
        </w:rPr>
        <w:t xml:space="preserve"> du principe que toute opération </w:t>
      </w:r>
      <w:r w:rsidR="005F09F2" w:rsidRPr="00516E40">
        <w:rPr>
          <w:noProof/>
          <w:lang w:val="fr-FR"/>
        </w:rPr>
        <w:t>est susceptible d’</w:t>
      </w:r>
      <w:r w:rsidR="004970E2" w:rsidRPr="00516E40">
        <w:rPr>
          <w:noProof/>
          <w:lang w:val="fr-FR"/>
        </w:rPr>
        <w:t>échouer</w:t>
      </w:r>
      <w:r w:rsidR="005F09F2" w:rsidRPr="00516E40">
        <w:rPr>
          <w:noProof/>
          <w:lang w:val="fr-FR"/>
        </w:rPr>
        <w:t> ;</w:t>
      </w:r>
      <w:r w:rsidR="000077DE" w:rsidRPr="00516E40">
        <w:rPr>
          <w:noProof/>
          <w:lang w:val="fr-FR"/>
        </w:rPr>
        <w:t xml:space="preserve"> </w:t>
      </w:r>
      <w:r w:rsidR="006F479A" w:rsidRPr="00516E40">
        <w:rPr>
          <w:noProof/>
          <w:lang w:val="fr-FR"/>
        </w:rPr>
        <w:t xml:space="preserve">il faut donc </w:t>
      </w:r>
      <w:r w:rsidR="0048299D" w:rsidRPr="00516E40">
        <w:rPr>
          <w:noProof/>
          <w:lang w:val="fr-FR"/>
        </w:rPr>
        <w:t>détecter systématiquement</w:t>
      </w:r>
      <w:r w:rsidR="005F09F2" w:rsidRPr="00516E40">
        <w:rPr>
          <w:noProof/>
          <w:lang w:val="fr-FR"/>
        </w:rPr>
        <w:t xml:space="preserve"> les erreurs</w:t>
      </w:r>
      <w:r w:rsidR="000E5534" w:rsidRPr="00516E40">
        <w:rPr>
          <w:noProof/>
          <w:lang w:val="fr-FR"/>
        </w:rPr>
        <w:t> et</w:t>
      </w:r>
      <w:r w:rsidR="000077DE" w:rsidRPr="00516E40">
        <w:rPr>
          <w:noProof/>
          <w:lang w:val="fr-FR"/>
        </w:rPr>
        <w:t xml:space="preserve"> </w:t>
      </w:r>
      <w:r w:rsidR="00D26F91" w:rsidRPr="00516E40">
        <w:rPr>
          <w:noProof/>
          <w:lang w:val="fr-FR"/>
        </w:rPr>
        <w:t xml:space="preserve">les </w:t>
      </w:r>
      <w:r w:rsidR="003C14EE" w:rsidRPr="00516E40">
        <w:rPr>
          <w:noProof/>
          <w:lang w:val="fr-FR"/>
        </w:rPr>
        <w:t>traiter</w:t>
      </w:r>
      <w:r w:rsidR="00E172DA" w:rsidRPr="00516E40">
        <w:rPr>
          <w:noProof/>
          <w:lang w:val="fr-FR"/>
        </w:rPr>
        <w:t>,</w:t>
      </w:r>
      <w:r w:rsidR="00D26F91" w:rsidRPr="00516E40">
        <w:rPr>
          <w:noProof/>
          <w:lang w:val="fr-FR"/>
        </w:rPr>
        <w:t xml:space="preserve"> </w:t>
      </w:r>
      <w:r w:rsidR="00D26F91" w:rsidRPr="00516E40">
        <w:rPr>
          <w:i/>
          <w:noProof/>
          <w:lang w:val="fr-FR"/>
        </w:rPr>
        <w:t>a minima</w:t>
      </w:r>
      <w:r w:rsidR="00D26F91" w:rsidRPr="00516E40">
        <w:rPr>
          <w:noProof/>
          <w:lang w:val="fr-FR"/>
        </w:rPr>
        <w:t xml:space="preserve"> en </w:t>
      </w:r>
      <w:r w:rsidR="00002D37" w:rsidRPr="00516E40">
        <w:rPr>
          <w:noProof/>
          <w:lang w:val="fr-FR"/>
        </w:rPr>
        <w:t xml:space="preserve">s’assurant que des </w:t>
      </w:r>
      <w:r w:rsidR="00D26F91" w:rsidRPr="00516E40">
        <w:rPr>
          <w:noProof/>
          <w:lang w:val="fr-FR"/>
        </w:rPr>
        <w:t>messages précis et complets</w:t>
      </w:r>
      <w:r w:rsidR="00002D37" w:rsidRPr="00516E40">
        <w:rPr>
          <w:noProof/>
          <w:lang w:val="fr-FR"/>
        </w:rPr>
        <w:t xml:space="preserve"> sont enregistrés</w:t>
      </w:r>
      <w:r w:rsidR="002B68F1" w:rsidRPr="00516E40">
        <w:rPr>
          <w:noProof/>
          <w:lang w:val="fr-FR"/>
        </w:rPr>
        <w:t xml:space="preserve"> </w:t>
      </w:r>
      <w:r w:rsidR="009E03F4" w:rsidRPr="00516E40">
        <w:rPr>
          <w:noProof/>
          <w:lang w:val="fr-FR"/>
        </w:rPr>
        <w:t>avant tout autre action</w:t>
      </w:r>
      <w:r w:rsidR="0028209A" w:rsidRPr="00516E40">
        <w:rPr>
          <w:noProof/>
          <w:lang w:val="fr-FR"/>
        </w:rPr>
        <w:t> </w:t>
      </w:r>
      <w:r w:rsidR="0028209A" w:rsidRPr="00516E40">
        <w:rPr>
          <w:rStyle w:val="Appelnotedebasdep"/>
          <w:noProof/>
          <w:lang w:val="fr-FR"/>
        </w:rPr>
        <w:footnoteReference w:id="55"/>
      </w:r>
      <w:r w:rsidR="001855BA" w:rsidRPr="00516E40">
        <w:rPr>
          <w:noProof/>
          <w:lang w:val="fr-FR"/>
        </w:rPr>
        <w:t> </w:t>
      </w:r>
      <w:r w:rsidR="001855BA" w:rsidRPr="00516E40">
        <w:rPr>
          <w:rStyle w:val="Appelnotedebasdep"/>
          <w:noProof/>
          <w:lang w:val="fr-FR"/>
        </w:rPr>
        <w:footnoteReference w:id="56"/>
      </w:r>
      <w:r w:rsidR="00695E52" w:rsidRPr="00516E40">
        <w:rPr>
          <w:noProof/>
          <w:lang w:val="fr-FR"/>
        </w:rPr>
        <w:t>.</w:t>
      </w:r>
    </w:p>
    <w:p w:rsidR="000077DE" w:rsidRPr="00516E40" w:rsidRDefault="00652B4E" w:rsidP="00C85EBD">
      <w:pPr>
        <w:spacing w:after="360"/>
        <w:rPr>
          <w:noProof/>
          <w:lang w:val="fr-FR"/>
        </w:rPr>
      </w:pPr>
      <w:r w:rsidRPr="00516E40">
        <w:rPr>
          <w:noProof/>
          <w:lang w:val="fr-FR"/>
        </w:rPr>
        <w:lastRenderedPageBreak/>
        <w:t>Dans le même esprit</w:t>
      </w:r>
      <w:r w:rsidR="0092593A" w:rsidRPr="00516E40">
        <w:rPr>
          <w:noProof/>
          <w:lang w:val="fr-FR"/>
        </w:rPr>
        <w:t xml:space="preserve">, </w:t>
      </w:r>
      <w:r w:rsidR="00804797" w:rsidRPr="00516E40">
        <w:rPr>
          <w:noProof/>
          <w:lang w:val="fr-FR"/>
        </w:rPr>
        <w:t>dès qu’un problème mineur est détecté, il est recommandé d’enregistrer un</w:t>
      </w:r>
      <w:r w:rsidR="0092593A" w:rsidRPr="00516E40">
        <w:rPr>
          <w:noProof/>
          <w:lang w:val="fr-FR"/>
        </w:rPr>
        <w:t xml:space="preserve"> </w:t>
      </w:r>
      <w:r w:rsidR="00804797" w:rsidRPr="00516E40">
        <w:rPr>
          <w:noProof/>
          <w:lang w:val="fr-FR"/>
        </w:rPr>
        <w:t>message</w:t>
      </w:r>
      <w:r w:rsidR="0092593A" w:rsidRPr="00516E40">
        <w:rPr>
          <w:noProof/>
          <w:lang w:val="fr-FR"/>
        </w:rPr>
        <w:t xml:space="preserve"> d’averti</w:t>
      </w:r>
      <w:r w:rsidRPr="00516E40">
        <w:rPr>
          <w:noProof/>
          <w:lang w:val="fr-FR"/>
        </w:rPr>
        <w:t>ssement</w:t>
      </w:r>
      <w:r w:rsidR="00804797" w:rsidRPr="00516E40">
        <w:rPr>
          <w:noProof/>
          <w:lang w:val="fr-FR"/>
        </w:rPr>
        <w:t xml:space="preserve"> : </w:t>
      </w:r>
      <w:r w:rsidR="0059406F" w:rsidRPr="00516E40">
        <w:rPr>
          <w:noProof/>
          <w:lang w:val="fr-FR"/>
        </w:rPr>
        <w:t>même s</w:t>
      </w:r>
      <w:r w:rsidR="000D21DB" w:rsidRPr="00516E40">
        <w:rPr>
          <w:noProof/>
          <w:lang w:val="fr-FR"/>
        </w:rPr>
        <w:t xml:space="preserve">i </w:t>
      </w:r>
      <w:r w:rsidR="00804797" w:rsidRPr="00516E40">
        <w:rPr>
          <w:noProof/>
          <w:lang w:val="fr-FR"/>
        </w:rPr>
        <w:t xml:space="preserve">de tels messages </w:t>
      </w:r>
      <w:r w:rsidR="00776696" w:rsidRPr="00516E40">
        <w:rPr>
          <w:noProof/>
          <w:lang w:val="fr-FR"/>
        </w:rPr>
        <w:t xml:space="preserve">sont souvent </w:t>
      </w:r>
      <w:r w:rsidRPr="00516E40">
        <w:rPr>
          <w:noProof/>
          <w:lang w:val="fr-FR"/>
        </w:rPr>
        <w:t>anodins</w:t>
      </w:r>
      <w:r w:rsidR="00776696" w:rsidRPr="00516E40">
        <w:rPr>
          <w:noProof/>
          <w:lang w:val="fr-FR"/>
        </w:rPr>
        <w:t xml:space="preserve"> par définition</w:t>
      </w:r>
      <w:r w:rsidRPr="00516E40">
        <w:rPr>
          <w:noProof/>
          <w:lang w:val="fr-FR"/>
        </w:rPr>
        <w:t xml:space="preserve">, </w:t>
      </w:r>
      <w:r w:rsidR="00804797" w:rsidRPr="00516E40">
        <w:rPr>
          <w:noProof/>
          <w:lang w:val="fr-FR"/>
        </w:rPr>
        <w:t xml:space="preserve">dans </w:t>
      </w:r>
      <w:r w:rsidR="00776696" w:rsidRPr="00516E40">
        <w:rPr>
          <w:noProof/>
          <w:lang w:val="fr-FR"/>
        </w:rPr>
        <w:t xml:space="preserve">certaines </w:t>
      </w:r>
      <w:r w:rsidR="00804797" w:rsidRPr="00516E40">
        <w:rPr>
          <w:noProof/>
          <w:lang w:val="fr-FR"/>
        </w:rPr>
        <w:t xml:space="preserve">situations </w:t>
      </w:r>
      <w:r w:rsidR="00BF5923" w:rsidRPr="00516E40">
        <w:rPr>
          <w:noProof/>
          <w:lang w:val="fr-FR"/>
        </w:rPr>
        <w:t xml:space="preserve">ils </w:t>
      </w:r>
      <w:r w:rsidR="002D10DE" w:rsidRPr="00516E40">
        <w:rPr>
          <w:noProof/>
          <w:lang w:val="fr-FR"/>
        </w:rPr>
        <w:t>p</w:t>
      </w:r>
      <w:r w:rsidR="003A12FF" w:rsidRPr="00516E40">
        <w:rPr>
          <w:noProof/>
          <w:lang w:val="fr-FR"/>
        </w:rPr>
        <w:t xml:space="preserve">ourront </w:t>
      </w:r>
      <w:r w:rsidR="002D10DE" w:rsidRPr="00516E40">
        <w:rPr>
          <w:noProof/>
          <w:lang w:val="fr-FR"/>
        </w:rPr>
        <w:t>s’avérer</w:t>
      </w:r>
      <w:r w:rsidR="00804797" w:rsidRPr="00516E40">
        <w:rPr>
          <w:noProof/>
          <w:lang w:val="fr-FR"/>
        </w:rPr>
        <w:t xml:space="preserve"> très utile</w:t>
      </w:r>
      <w:r w:rsidR="002D10DE" w:rsidRPr="00516E40">
        <w:rPr>
          <w:noProof/>
          <w:lang w:val="fr-FR"/>
        </w:rPr>
        <w:t>s</w:t>
      </w:r>
      <w:r w:rsidR="00804797" w:rsidRPr="00516E40">
        <w:rPr>
          <w:noProof/>
          <w:lang w:val="fr-FR"/>
        </w:rPr>
        <w:t xml:space="preserve"> pour comprendre d’éventuelles </w:t>
      </w:r>
      <w:r w:rsidR="0092593A" w:rsidRPr="00516E40">
        <w:rPr>
          <w:noProof/>
          <w:lang w:val="fr-FR"/>
        </w:rPr>
        <w:t>erreurs survenant en aval.</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C37CFA" w:rsidRPr="00516E40" w:rsidTr="008C7415">
        <w:trPr>
          <w:cantSplit/>
          <w:trHeight w:val="567"/>
        </w:trPr>
        <w:tc>
          <w:tcPr>
            <w:tcW w:w="1191" w:type="dxa"/>
            <w:vAlign w:val="center"/>
          </w:tcPr>
          <w:p w:rsidR="00C37CFA" w:rsidRPr="00516E40" w:rsidRDefault="00E608AC" w:rsidP="008C7415">
            <w:pPr>
              <w:keepNext/>
              <w:tabs>
                <w:tab w:val="left" w:pos="945"/>
              </w:tabs>
              <w:spacing w:after="0" w:line="240" w:lineRule="auto"/>
              <w:jc w:val="center"/>
              <w:rPr>
                <w:noProof/>
                <w:lang w:val="fr-FR"/>
              </w:rPr>
            </w:pPr>
            <w:bookmarkStart w:id="111" w:name="TRC_05_Horodatage"/>
            <w:r w:rsidRPr="00516E40">
              <w:rPr>
                <w:noProof/>
                <w:lang w:val="fr-FR"/>
              </w:rPr>
              <w:t>TRC-</w:t>
            </w:r>
            <w:r w:rsidR="00C37CFA" w:rsidRPr="00516E40">
              <w:rPr>
                <w:noProof/>
                <w:lang w:val="fr-FR"/>
              </w:rPr>
              <w:t>05</w:t>
            </w:r>
            <w:bookmarkEnd w:id="111"/>
          </w:p>
        </w:tc>
        <w:tc>
          <w:tcPr>
            <w:tcW w:w="1418" w:type="dxa"/>
            <w:vAlign w:val="center"/>
          </w:tcPr>
          <w:p w:rsidR="00C37CFA" w:rsidRPr="00516E40" w:rsidRDefault="00C37CFA" w:rsidP="008C7415">
            <w:pPr>
              <w:keepNext/>
              <w:spacing w:after="0" w:line="240" w:lineRule="auto"/>
              <w:jc w:val="center"/>
              <w:rPr>
                <w:noProof/>
                <w:lang w:val="fr-FR"/>
              </w:rPr>
            </w:pPr>
            <w:r w:rsidRPr="00516E40">
              <w:rPr>
                <w:noProof/>
                <w:lang w:val="fr-FR"/>
              </w:rPr>
              <w:t>Recommandé</w:t>
            </w:r>
          </w:p>
        </w:tc>
        <w:tc>
          <w:tcPr>
            <w:tcW w:w="7229" w:type="dxa"/>
            <w:vAlign w:val="center"/>
          </w:tcPr>
          <w:p w:rsidR="00C37CFA" w:rsidRPr="00516E40" w:rsidRDefault="00C37CFA" w:rsidP="008C7415">
            <w:pPr>
              <w:keepNext/>
              <w:spacing w:after="0" w:line="240" w:lineRule="auto"/>
              <w:rPr>
                <w:noProof/>
                <w:lang w:val="fr-FR"/>
              </w:rPr>
            </w:pPr>
            <w:r w:rsidRPr="00516E40">
              <w:rPr>
                <w:noProof/>
                <w:lang w:val="fr-FR"/>
              </w:rPr>
              <w:t>Les messages de début et de fin des étapes de traitement sont horodatés.</w:t>
            </w:r>
          </w:p>
        </w:tc>
      </w:tr>
    </w:tbl>
    <w:p w:rsidR="00C37CFA" w:rsidRPr="00516E40" w:rsidRDefault="00C37CFA" w:rsidP="00C37CFA">
      <w:pPr>
        <w:spacing w:before="240" w:after="360"/>
        <w:rPr>
          <w:noProof/>
          <w:lang w:val="fr-FR"/>
        </w:rPr>
      </w:pPr>
      <w:r w:rsidRPr="00516E40">
        <w:rPr>
          <w:noProof/>
          <w:lang w:val="fr-FR"/>
        </w:rPr>
        <w:t>L’horodatage des messages facilite le contrôle de la progression du traitement, ainsi que, le cas échéant, la détection des étapes trop longues ou gelées </w:t>
      </w:r>
      <w:r w:rsidRPr="00516E40">
        <w:rPr>
          <w:rStyle w:val="Appelnotedebasdep"/>
          <w:noProof/>
          <w:lang w:val="fr-FR"/>
        </w:rPr>
        <w:footnoteReference w:id="57"/>
      </w:r>
      <w:r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2A34B7" w:rsidRPr="00516E40" w:rsidTr="008C7415">
        <w:trPr>
          <w:cantSplit/>
          <w:trHeight w:val="567"/>
        </w:trPr>
        <w:tc>
          <w:tcPr>
            <w:tcW w:w="1191" w:type="dxa"/>
            <w:vAlign w:val="center"/>
          </w:tcPr>
          <w:p w:rsidR="002A34B7" w:rsidRPr="00516E40" w:rsidRDefault="00316E6C" w:rsidP="008C7415">
            <w:pPr>
              <w:keepNext/>
              <w:tabs>
                <w:tab w:val="left" w:pos="945"/>
              </w:tabs>
              <w:spacing w:after="0" w:line="240" w:lineRule="auto"/>
              <w:jc w:val="center"/>
              <w:rPr>
                <w:noProof/>
                <w:lang w:val="fr-FR"/>
              </w:rPr>
            </w:pPr>
            <w:bookmarkStart w:id="112" w:name="TRC_06_Decoupage_traces"/>
            <w:r w:rsidRPr="00516E40">
              <w:rPr>
                <w:noProof/>
                <w:lang w:val="fr-FR"/>
              </w:rPr>
              <w:t>TRC-</w:t>
            </w:r>
            <w:r w:rsidR="002A34B7" w:rsidRPr="00516E40">
              <w:rPr>
                <w:noProof/>
                <w:lang w:val="fr-FR"/>
              </w:rPr>
              <w:t>06</w:t>
            </w:r>
            <w:bookmarkEnd w:id="112"/>
          </w:p>
        </w:tc>
        <w:tc>
          <w:tcPr>
            <w:tcW w:w="1418" w:type="dxa"/>
            <w:vAlign w:val="center"/>
          </w:tcPr>
          <w:p w:rsidR="002A34B7" w:rsidRPr="00516E40" w:rsidRDefault="00291C8A" w:rsidP="008C7415">
            <w:pPr>
              <w:keepNext/>
              <w:spacing w:after="0" w:line="240" w:lineRule="auto"/>
              <w:jc w:val="center"/>
              <w:rPr>
                <w:noProof/>
                <w:lang w:val="fr-FR"/>
              </w:rPr>
            </w:pPr>
            <w:r w:rsidRPr="00516E40">
              <w:rPr>
                <w:noProof/>
                <w:lang w:val="fr-FR"/>
              </w:rPr>
              <w:t>Recommandé</w:t>
            </w:r>
          </w:p>
        </w:tc>
        <w:tc>
          <w:tcPr>
            <w:tcW w:w="7229" w:type="dxa"/>
            <w:vAlign w:val="center"/>
          </w:tcPr>
          <w:p w:rsidR="00E5315D" w:rsidRPr="00516E40" w:rsidRDefault="002A34B7" w:rsidP="008C7415">
            <w:pPr>
              <w:keepNext/>
              <w:spacing w:after="0" w:line="240" w:lineRule="auto"/>
              <w:rPr>
                <w:noProof/>
                <w:lang w:val="fr-FR"/>
              </w:rPr>
            </w:pPr>
            <w:r w:rsidRPr="00516E40">
              <w:rPr>
                <w:noProof/>
                <w:lang w:val="fr-FR"/>
              </w:rPr>
              <w:t>Utilisez autant de fichiers de traces que nécessaire</w:t>
            </w:r>
            <w:r w:rsidR="00F976D2" w:rsidRPr="00516E40">
              <w:rPr>
                <w:noProof/>
                <w:lang w:val="fr-FR"/>
              </w:rPr>
              <w:t> </w:t>
            </w:r>
            <w:r w:rsidR="0079020A" w:rsidRPr="00516E40">
              <w:rPr>
                <w:noProof/>
                <w:lang w:val="fr-FR"/>
              </w:rPr>
              <w:t xml:space="preserve">pour permettre une exploitation facile des traces </w:t>
            </w:r>
            <w:r w:rsidR="0088639C" w:rsidRPr="00516E40">
              <w:rPr>
                <w:noProof/>
                <w:lang w:val="fr-FR"/>
              </w:rPr>
              <w:t xml:space="preserve">dans </w:t>
            </w:r>
            <w:r w:rsidR="00E5315D" w:rsidRPr="00516E40">
              <w:rPr>
                <w:noProof/>
                <w:lang w:val="fr-FR"/>
              </w:rPr>
              <w:t>le</w:t>
            </w:r>
            <w:r w:rsidR="0088639C" w:rsidRPr="00516E40">
              <w:rPr>
                <w:noProof/>
                <w:lang w:val="fr-FR"/>
              </w:rPr>
              <w:t xml:space="preserve"> cadre du</w:t>
            </w:r>
            <w:r w:rsidR="00E5315D" w:rsidRPr="00516E40">
              <w:rPr>
                <w:noProof/>
                <w:lang w:val="fr-FR"/>
              </w:rPr>
              <w:t xml:space="preserve"> support</w:t>
            </w:r>
            <w:r w:rsidR="0088639C" w:rsidRPr="00516E40">
              <w:rPr>
                <w:noProof/>
                <w:lang w:val="fr-FR"/>
              </w:rPr>
              <w:t xml:space="preserve"> applicatif</w:t>
            </w:r>
            <w:r w:rsidR="00E5315D" w:rsidRPr="00516E40">
              <w:rPr>
                <w:noProof/>
                <w:lang w:val="fr-FR"/>
              </w:rPr>
              <w:t>.</w:t>
            </w:r>
          </w:p>
          <w:p w:rsidR="002A34B7" w:rsidRPr="00516E40" w:rsidRDefault="00627B65" w:rsidP="008C7415">
            <w:pPr>
              <w:keepNext/>
              <w:spacing w:before="120" w:after="0" w:line="240" w:lineRule="auto"/>
              <w:rPr>
                <w:noProof/>
                <w:lang w:val="fr-FR"/>
              </w:rPr>
            </w:pPr>
            <w:r w:rsidRPr="00516E40">
              <w:rPr>
                <w:noProof/>
                <w:lang w:val="fr-FR"/>
              </w:rPr>
              <w:t>C</w:t>
            </w:r>
            <w:r w:rsidR="009E4905" w:rsidRPr="00516E40">
              <w:rPr>
                <w:noProof/>
                <w:lang w:val="fr-FR"/>
              </w:rPr>
              <w:t xml:space="preserve">réer un fichier de traces </w:t>
            </w:r>
            <w:r w:rsidR="00721BE4" w:rsidRPr="00516E40">
              <w:rPr>
                <w:noProof/>
                <w:lang w:val="fr-FR"/>
              </w:rPr>
              <w:t>distinct</w:t>
            </w:r>
            <w:r w:rsidR="009E4905" w:rsidRPr="00516E40">
              <w:rPr>
                <w:noProof/>
                <w:lang w:val="fr-FR"/>
              </w:rPr>
              <w:t xml:space="preserve"> pour chaque lancement de chaque job</w:t>
            </w:r>
            <w:r w:rsidR="00A07DDD" w:rsidRPr="00516E40">
              <w:rPr>
                <w:noProof/>
                <w:lang w:val="fr-FR"/>
              </w:rPr>
              <w:t xml:space="preserve"> ou script</w:t>
            </w:r>
            <w:r w:rsidRPr="00516E40">
              <w:rPr>
                <w:noProof/>
                <w:lang w:val="fr-FR"/>
              </w:rPr>
              <w:t xml:space="preserve"> est généralement </w:t>
            </w:r>
            <w:r w:rsidR="008A76B1" w:rsidRPr="00516E40">
              <w:rPr>
                <w:noProof/>
                <w:lang w:val="fr-FR"/>
              </w:rPr>
              <w:t>considéré</w:t>
            </w:r>
            <w:r w:rsidR="00B46CFB" w:rsidRPr="00516E40">
              <w:rPr>
                <w:noProof/>
                <w:lang w:val="fr-FR"/>
              </w:rPr>
              <w:t xml:space="preserve"> comme </w:t>
            </w:r>
            <w:r w:rsidR="008A76B1" w:rsidRPr="00516E40">
              <w:rPr>
                <w:noProof/>
                <w:lang w:val="fr-FR"/>
              </w:rPr>
              <w:t>adéquat</w:t>
            </w:r>
            <w:r w:rsidRPr="00516E40">
              <w:rPr>
                <w:noProof/>
                <w:lang w:val="fr-FR"/>
              </w:rPr>
              <w:t>.</w:t>
            </w:r>
            <w:r w:rsidR="002711EE" w:rsidRPr="00516E40">
              <w:rPr>
                <w:noProof/>
                <w:lang w:val="fr-FR"/>
              </w:rPr>
              <w:t xml:space="preserve"> </w:t>
            </w:r>
          </w:p>
        </w:tc>
      </w:tr>
    </w:tbl>
    <w:p w:rsidR="002A34B7" w:rsidRPr="00516E40" w:rsidRDefault="002C6074" w:rsidP="002C6074">
      <w:pPr>
        <w:tabs>
          <w:tab w:val="left" w:pos="1454"/>
        </w:tabs>
        <w:spacing w:before="240"/>
        <w:rPr>
          <w:noProof/>
          <w:lang w:val="fr-FR"/>
        </w:rPr>
      </w:pPr>
      <w:r w:rsidRPr="00516E40">
        <w:rPr>
          <w:noProof/>
          <w:lang w:val="fr-FR"/>
        </w:rPr>
        <w:t xml:space="preserve">Si un fichier de traces distinct est utilisé pour chaque </w:t>
      </w:r>
      <w:r w:rsidRPr="00516E40">
        <w:rPr>
          <w:i/>
          <w:noProof/>
          <w:lang w:val="fr-FR"/>
        </w:rPr>
        <w:t>itération</w:t>
      </w:r>
      <w:r w:rsidRPr="00516E40">
        <w:rPr>
          <w:noProof/>
          <w:lang w:val="fr-FR"/>
        </w:rPr>
        <w:t xml:space="preserve"> d’un job</w:t>
      </w:r>
      <w:r w:rsidR="00BB71C4" w:rsidRPr="00516E40">
        <w:rPr>
          <w:noProof/>
          <w:lang w:val="fr-FR"/>
        </w:rPr>
        <w:t xml:space="preserve">, </w:t>
      </w:r>
      <w:r w:rsidR="00F6287F" w:rsidRPr="00516E40">
        <w:rPr>
          <w:noProof/>
          <w:lang w:val="fr-FR"/>
        </w:rPr>
        <w:t xml:space="preserve">ou </w:t>
      </w:r>
      <w:r w:rsidR="00BB71C4" w:rsidRPr="00516E40">
        <w:rPr>
          <w:noProof/>
          <w:lang w:val="fr-FR"/>
        </w:rPr>
        <w:t xml:space="preserve">pour chaque lancement d’un </w:t>
      </w:r>
      <w:r w:rsidR="00F6287F" w:rsidRPr="00516E40">
        <w:rPr>
          <w:noProof/>
          <w:lang w:val="fr-FR"/>
        </w:rPr>
        <w:t>script</w:t>
      </w:r>
      <w:r w:rsidRPr="00516E40">
        <w:rPr>
          <w:noProof/>
          <w:lang w:val="fr-FR"/>
        </w:rPr>
        <w:t xml:space="preserve">, il est facile d’accéder aux traces d’une itération particulière </w:t>
      </w:r>
      <w:r w:rsidR="00042635" w:rsidRPr="00516E40">
        <w:rPr>
          <w:noProof/>
          <w:lang w:val="fr-FR"/>
        </w:rPr>
        <w:t xml:space="preserve">si les fichiers de traces sont nommés de manière explicite, par exemple d’après </w:t>
      </w:r>
      <w:r w:rsidR="00505C1C" w:rsidRPr="00516E40">
        <w:rPr>
          <w:noProof/>
          <w:lang w:val="fr-FR"/>
        </w:rPr>
        <w:t xml:space="preserve">le nom </w:t>
      </w:r>
      <w:r w:rsidR="00042635" w:rsidRPr="00516E40">
        <w:rPr>
          <w:noProof/>
          <w:lang w:val="fr-FR"/>
        </w:rPr>
        <w:t xml:space="preserve">du </w:t>
      </w:r>
      <w:r w:rsidR="00431801" w:rsidRPr="00516E40">
        <w:rPr>
          <w:noProof/>
          <w:lang w:val="fr-FR"/>
        </w:rPr>
        <w:t xml:space="preserve">script </w:t>
      </w:r>
      <w:r w:rsidR="00042635" w:rsidRPr="00516E40">
        <w:rPr>
          <w:noProof/>
          <w:lang w:val="fr-FR"/>
        </w:rPr>
        <w:t>et</w:t>
      </w:r>
      <w:r w:rsidR="00505C1C" w:rsidRPr="00516E40">
        <w:rPr>
          <w:noProof/>
          <w:lang w:val="fr-FR"/>
        </w:rPr>
        <w:t xml:space="preserve"> le numéro d’itération</w:t>
      </w:r>
      <w:r w:rsidR="00042635" w:rsidRPr="00516E40">
        <w:rPr>
          <w:noProof/>
          <w:lang w:val="fr-FR"/>
        </w:rPr>
        <w:t xml:space="preserve"> </w:t>
      </w:r>
      <w:r w:rsidR="00E50458" w:rsidRPr="00516E40">
        <w:rPr>
          <w:noProof/>
          <w:lang w:val="fr-FR"/>
        </w:rPr>
        <w:t>(</w:t>
      </w:r>
      <w:r w:rsidR="00042635" w:rsidRPr="00516E40">
        <w:rPr>
          <w:noProof/>
          <w:lang w:val="fr-FR"/>
        </w:rPr>
        <w:t>ou l’horodatage</w:t>
      </w:r>
      <w:r w:rsidR="005432A5" w:rsidRPr="00516E40">
        <w:rPr>
          <w:noProof/>
          <w:lang w:val="fr-FR"/>
        </w:rPr>
        <w:t> </w:t>
      </w:r>
      <w:r w:rsidR="005432A5" w:rsidRPr="00516E40">
        <w:rPr>
          <w:rStyle w:val="Appelnotedebasdep"/>
          <w:noProof/>
          <w:lang w:val="fr-FR"/>
        </w:rPr>
        <w:footnoteReference w:id="58"/>
      </w:r>
      <w:r w:rsidR="00E50458" w:rsidRPr="00516E40">
        <w:rPr>
          <w:noProof/>
          <w:lang w:val="fr-FR"/>
        </w:rPr>
        <w:t>)</w:t>
      </w:r>
      <w:r w:rsidRPr="00516E40">
        <w:rPr>
          <w:noProof/>
          <w:lang w:val="fr-FR"/>
        </w:rPr>
        <w:t>.</w:t>
      </w:r>
      <w:r w:rsidR="00407FF8" w:rsidRPr="00516E40">
        <w:rPr>
          <w:noProof/>
          <w:lang w:val="fr-FR"/>
        </w:rPr>
        <w:t xml:space="preserve"> Au contraire, </w:t>
      </w:r>
      <w:r w:rsidR="00784B3C" w:rsidRPr="00516E40">
        <w:rPr>
          <w:noProof/>
          <w:lang w:val="fr-FR"/>
        </w:rPr>
        <w:t xml:space="preserve">si </w:t>
      </w:r>
      <w:r w:rsidR="00407FF8" w:rsidRPr="00516E40">
        <w:rPr>
          <w:noProof/>
          <w:lang w:val="fr-FR"/>
        </w:rPr>
        <w:t xml:space="preserve">les </w:t>
      </w:r>
      <w:r w:rsidR="00954F49" w:rsidRPr="00516E40">
        <w:rPr>
          <w:noProof/>
          <w:lang w:val="fr-FR"/>
        </w:rPr>
        <w:t xml:space="preserve">traces des </w:t>
      </w:r>
      <w:r w:rsidR="00407FF8" w:rsidRPr="00516E40">
        <w:rPr>
          <w:noProof/>
          <w:lang w:val="fr-FR"/>
        </w:rPr>
        <w:t xml:space="preserve">itérations successives </w:t>
      </w:r>
      <w:r w:rsidR="00954F49" w:rsidRPr="00516E40">
        <w:rPr>
          <w:noProof/>
          <w:lang w:val="fr-FR"/>
        </w:rPr>
        <w:t xml:space="preserve">sont enregistrées dans un seul fichier, </w:t>
      </w:r>
      <w:r w:rsidR="00407FF8" w:rsidRPr="00516E40">
        <w:rPr>
          <w:noProof/>
          <w:lang w:val="fr-FR"/>
        </w:rPr>
        <w:t>l</w:t>
      </w:r>
      <w:r w:rsidR="00FD6551" w:rsidRPr="00516E40">
        <w:rPr>
          <w:noProof/>
          <w:lang w:val="fr-FR"/>
        </w:rPr>
        <w:t>’analyse des traces</w:t>
      </w:r>
      <w:r w:rsidR="00407FF8" w:rsidRPr="00516E40">
        <w:rPr>
          <w:noProof/>
          <w:lang w:val="fr-FR"/>
        </w:rPr>
        <w:t xml:space="preserve"> </w:t>
      </w:r>
      <w:r w:rsidR="00954F49" w:rsidRPr="00516E40">
        <w:rPr>
          <w:noProof/>
          <w:lang w:val="fr-FR"/>
        </w:rPr>
        <w:t xml:space="preserve">est </w:t>
      </w:r>
      <w:r w:rsidR="00407FF8" w:rsidRPr="00516E40">
        <w:rPr>
          <w:noProof/>
          <w:lang w:val="fr-FR"/>
        </w:rPr>
        <w:t xml:space="preserve">plus difficile car il faut d’abord </w:t>
      </w:r>
      <w:r w:rsidR="00091FF5" w:rsidRPr="00516E40">
        <w:rPr>
          <w:noProof/>
          <w:lang w:val="fr-FR"/>
        </w:rPr>
        <w:t xml:space="preserve">distinguer </w:t>
      </w:r>
      <w:r w:rsidR="00407FF8" w:rsidRPr="00516E40">
        <w:rPr>
          <w:noProof/>
          <w:lang w:val="fr-FR"/>
        </w:rPr>
        <w:t>les traces de l’itération que l’on souhaite analyser.</w:t>
      </w:r>
    </w:p>
    <w:p w:rsidR="008A76B1" w:rsidRPr="00516E40" w:rsidRDefault="00DF3994" w:rsidP="009C0278">
      <w:pPr>
        <w:spacing w:after="360"/>
        <w:rPr>
          <w:noProof/>
          <w:lang w:val="fr-FR"/>
        </w:rPr>
      </w:pPr>
      <w:r w:rsidRPr="00516E40">
        <w:rPr>
          <w:noProof/>
          <w:lang w:val="fr-FR"/>
        </w:rPr>
        <w:t xml:space="preserve">Le principal inconvénient de ce système est qu’il peut conduire à créer de </w:t>
      </w:r>
      <w:r w:rsidR="006A2878" w:rsidRPr="00516E40">
        <w:rPr>
          <w:noProof/>
          <w:lang w:val="fr-FR"/>
        </w:rPr>
        <w:t xml:space="preserve">très </w:t>
      </w:r>
      <w:r w:rsidRPr="00516E40">
        <w:rPr>
          <w:noProof/>
          <w:lang w:val="fr-FR"/>
        </w:rPr>
        <w:t>nombreux fichier</w:t>
      </w:r>
      <w:r w:rsidR="00C0706F" w:rsidRPr="00516E40">
        <w:rPr>
          <w:noProof/>
          <w:lang w:val="fr-FR"/>
        </w:rPr>
        <w:t>s</w:t>
      </w:r>
      <w:r w:rsidRPr="00516E40">
        <w:rPr>
          <w:noProof/>
          <w:lang w:val="fr-FR"/>
        </w:rPr>
        <w:t xml:space="preserve"> dans les répertoires contenant les fichiers de traces</w:t>
      </w:r>
      <w:r w:rsidR="004D242D" w:rsidRPr="00516E40">
        <w:rPr>
          <w:noProof/>
          <w:lang w:val="fr-FR"/>
        </w:rPr>
        <w:t> ; outre la mise en place, indispensable, d’une purge des fichiers de traces, il peut être utile d’organiser les traces dans plusieurs répertoires</w:t>
      </w:r>
      <w:r w:rsidR="009C0278" w:rsidRPr="00516E40">
        <w:rPr>
          <w:noProof/>
          <w:lang w:val="fr-FR"/>
        </w:rPr>
        <w:t> </w:t>
      </w:r>
      <w:r w:rsidR="009C0278" w:rsidRPr="00516E40">
        <w:rPr>
          <w:rStyle w:val="Appelnotedebasdep"/>
          <w:noProof/>
          <w:lang w:val="fr-FR"/>
        </w:rPr>
        <w:footnoteReference w:id="59"/>
      </w:r>
      <w:r w:rsidR="004D242D" w:rsidRPr="00516E40">
        <w:rPr>
          <w:noProof/>
          <w:lang w:val="fr-FR"/>
        </w:rPr>
        <w:t>.</w:t>
      </w:r>
    </w:p>
    <w:p w:rsidR="00BF5482" w:rsidRPr="00516E40" w:rsidRDefault="00A233D5" w:rsidP="00AD70E6">
      <w:pPr>
        <w:pStyle w:val="Titre2"/>
        <w:spacing w:before="480" w:after="240"/>
        <w:rPr>
          <w:noProof/>
          <w:lang w:val="fr-FR"/>
        </w:rPr>
      </w:pPr>
      <w:bookmarkStart w:id="113" w:name="_Ref300144843"/>
      <w:bookmarkStart w:id="114" w:name="_Ref300155121"/>
      <w:bookmarkStart w:id="115" w:name="_Ref300155131"/>
      <w:bookmarkStart w:id="116" w:name="_Ref302237986"/>
      <w:bookmarkStart w:id="117" w:name="_Toc348891380"/>
      <w:bookmarkStart w:id="118" w:name="_Toc419070447"/>
      <w:r w:rsidRPr="00516E40">
        <w:rPr>
          <w:noProof/>
          <w:lang w:val="fr-FR"/>
        </w:rPr>
        <w:t>Utilisation des f</w:t>
      </w:r>
      <w:r w:rsidR="00BF5482" w:rsidRPr="00516E40">
        <w:rPr>
          <w:noProof/>
          <w:lang w:val="fr-FR"/>
        </w:rPr>
        <w:t>onctions</w:t>
      </w:r>
      <w:bookmarkEnd w:id="113"/>
      <w:bookmarkEnd w:id="114"/>
      <w:bookmarkEnd w:id="115"/>
      <w:bookmarkEnd w:id="116"/>
      <w:bookmarkEnd w:id="117"/>
      <w:bookmarkEnd w:id="118"/>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AD70E6" w:rsidRPr="00516E40" w:rsidTr="008C7415">
        <w:trPr>
          <w:cantSplit/>
          <w:trHeight w:val="567"/>
        </w:trPr>
        <w:tc>
          <w:tcPr>
            <w:tcW w:w="1191" w:type="dxa"/>
            <w:vAlign w:val="center"/>
          </w:tcPr>
          <w:p w:rsidR="00AD70E6" w:rsidRPr="00516E40" w:rsidRDefault="00B37172" w:rsidP="008C7415">
            <w:pPr>
              <w:keepNext/>
              <w:tabs>
                <w:tab w:val="left" w:pos="945"/>
              </w:tabs>
              <w:spacing w:after="0" w:line="240" w:lineRule="auto"/>
              <w:jc w:val="center"/>
              <w:rPr>
                <w:noProof/>
                <w:lang w:val="fr-FR"/>
              </w:rPr>
            </w:pPr>
            <w:bookmarkStart w:id="119" w:name="FUN_01_Functions_advocacy"/>
            <w:r w:rsidRPr="00516E40">
              <w:rPr>
                <w:noProof/>
                <w:lang w:val="fr-FR"/>
              </w:rPr>
              <w:t>FUN-</w:t>
            </w:r>
            <w:r w:rsidR="00AD70E6" w:rsidRPr="00516E40">
              <w:rPr>
                <w:noProof/>
                <w:lang w:val="fr-FR"/>
              </w:rPr>
              <w:t>01</w:t>
            </w:r>
            <w:bookmarkEnd w:id="119"/>
          </w:p>
        </w:tc>
        <w:tc>
          <w:tcPr>
            <w:tcW w:w="1418" w:type="dxa"/>
            <w:vAlign w:val="center"/>
          </w:tcPr>
          <w:p w:rsidR="00AD70E6" w:rsidRPr="00516E40" w:rsidRDefault="00AD70E6" w:rsidP="008C7415">
            <w:pPr>
              <w:keepNext/>
              <w:spacing w:after="0" w:line="240" w:lineRule="auto"/>
              <w:jc w:val="center"/>
              <w:rPr>
                <w:noProof/>
                <w:lang w:val="fr-FR"/>
              </w:rPr>
            </w:pPr>
            <w:r w:rsidRPr="00516E40">
              <w:rPr>
                <w:noProof/>
                <w:lang w:val="fr-FR"/>
              </w:rPr>
              <w:t>Recommandé</w:t>
            </w:r>
          </w:p>
        </w:tc>
        <w:tc>
          <w:tcPr>
            <w:tcW w:w="7229" w:type="dxa"/>
            <w:vAlign w:val="center"/>
          </w:tcPr>
          <w:p w:rsidR="00AD70E6" w:rsidRPr="00516E40" w:rsidRDefault="00AD70E6" w:rsidP="008C7415">
            <w:pPr>
              <w:keepNext/>
              <w:spacing w:after="0" w:line="240" w:lineRule="auto"/>
              <w:rPr>
                <w:noProof/>
                <w:lang w:val="fr-FR"/>
              </w:rPr>
            </w:pPr>
            <w:r w:rsidRPr="00516E40">
              <w:rPr>
                <w:noProof/>
                <w:lang w:val="fr-FR"/>
              </w:rPr>
              <w:t>Découpez les traitements en utilisant des fonctions.</w:t>
            </w:r>
          </w:p>
        </w:tc>
      </w:tr>
    </w:tbl>
    <w:p w:rsidR="00AD70E6" w:rsidRPr="00516E40" w:rsidRDefault="000F5A55" w:rsidP="000F5A55">
      <w:pPr>
        <w:spacing w:before="240"/>
        <w:rPr>
          <w:noProof/>
          <w:lang w:val="fr-FR"/>
        </w:rPr>
      </w:pPr>
      <w:r w:rsidRPr="00516E40">
        <w:rPr>
          <w:noProof/>
          <w:lang w:val="fr-FR"/>
        </w:rPr>
        <w:t>Le Korn shell supporte la programmation structurée à travers le mécanisme des fonctions</w:t>
      </w:r>
      <w:r w:rsidR="00437750" w:rsidRPr="00516E40">
        <w:rPr>
          <w:noProof/>
          <w:lang w:val="fr-FR"/>
        </w:rPr>
        <w:t xml:space="preserve">, qui ont leur propre liste de paramètres positionnels ($1, $2, etc.), peuvent déclarer des variables locales à l’aide de la commande typeset, et retournent un code d’exit </w:t>
      </w:r>
      <w:r w:rsidR="00725727" w:rsidRPr="00516E40">
        <w:rPr>
          <w:noProof/>
          <w:lang w:val="fr-FR"/>
        </w:rPr>
        <w:t xml:space="preserve">à l’appelant, implicitement ou explicitement </w:t>
      </w:r>
      <w:r w:rsidR="00512BCA" w:rsidRPr="00516E40">
        <w:rPr>
          <w:noProof/>
          <w:lang w:val="fr-FR"/>
        </w:rPr>
        <w:t>via</w:t>
      </w:r>
      <w:r w:rsidR="00725727" w:rsidRPr="00516E40">
        <w:rPr>
          <w:noProof/>
          <w:lang w:val="fr-FR"/>
        </w:rPr>
        <w:t xml:space="preserve"> la </w:t>
      </w:r>
      <w:r w:rsidR="00725727" w:rsidRPr="00516E40">
        <w:rPr>
          <w:noProof/>
          <w:lang w:val="fr-FR"/>
        </w:rPr>
        <w:lastRenderedPageBreak/>
        <w:t>commande return.</w:t>
      </w:r>
      <w:r w:rsidR="00B62AA1" w:rsidRPr="00516E40">
        <w:rPr>
          <w:noProof/>
          <w:lang w:val="fr-FR"/>
        </w:rPr>
        <w:t xml:space="preserve"> Les fonctions </w:t>
      </w:r>
      <w:r w:rsidR="00F56719" w:rsidRPr="00516E40">
        <w:rPr>
          <w:noProof/>
          <w:lang w:val="fr-FR"/>
        </w:rPr>
        <w:t xml:space="preserve">peuvent être invoquées </w:t>
      </w:r>
      <w:r w:rsidR="00233445" w:rsidRPr="00516E40">
        <w:rPr>
          <w:noProof/>
          <w:lang w:val="fr-FR"/>
        </w:rPr>
        <w:t>comme des commandes</w:t>
      </w:r>
      <w:r w:rsidR="005B247B" w:rsidRPr="00516E40">
        <w:rPr>
          <w:noProof/>
          <w:lang w:val="fr-FR"/>
        </w:rPr>
        <w:t xml:space="preserve"> dans n’importe quelle fonction (y compris récursivement)</w:t>
      </w:r>
      <w:r w:rsidR="00632420" w:rsidRPr="00516E40">
        <w:rPr>
          <w:noProof/>
          <w:lang w:val="fr-FR"/>
        </w:rPr>
        <w:t>,</w:t>
      </w:r>
      <w:r w:rsidR="005B247B" w:rsidRPr="00516E40">
        <w:rPr>
          <w:noProof/>
          <w:lang w:val="fr-FR"/>
        </w:rPr>
        <w:t xml:space="preserve"> ou dans le script principal</w:t>
      </w:r>
      <w:r w:rsidR="00F56719" w:rsidRPr="00516E40">
        <w:rPr>
          <w:noProof/>
          <w:lang w:val="fr-FR"/>
        </w:rPr>
        <w:t xml:space="preserve"> à partir de leur point de définition</w:t>
      </w:r>
      <w:r w:rsidR="00F84E7D" w:rsidRPr="00516E40">
        <w:rPr>
          <w:noProof/>
          <w:lang w:val="fr-FR"/>
        </w:rPr>
        <w:t> </w:t>
      </w:r>
      <w:r w:rsidR="00F84E7D" w:rsidRPr="00516E40">
        <w:rPr>
          <w:rStyle w:val="Appelnotedebasdep"/>
          <w:noProof/>
          <w:lang w:val="fr-FR"/>
        </w:rPr>
        <w:footnoteReference w:id="60"/>
      </w:r>
      <w:r w:rsidR="002974C5" w:rsidRPr="00516E40">
        <w:rPr>
          <w:noProof/>
          <w:lang w:val="fr-FR"/>
        </w:rPr>
        <w:t> </w:t>
      </w:r>
      <w:r w:rsidR="002974C5" w:rsidRPr="00516E40">
        <w:rPr>
          <w:rStyle w:val="Appelnotedebasdep"/>
          <w:noProof/>
          <w:lang w:val="fr-FR"/>
        </w:rPr>
        <w:footnoteReference w:id="61"/>
      </w:r>
      <w:r w:rsidR="00B62AA1" w:rsidRPr="00516E40">
        <w:rPr>
          <w:noProof/>
          <w:lang w:val="fr-FR"/>
        </w:rPr>
        <w:t>.</w:t>
      </w:r>
    </w:p>
    <w:p w:rsidR="00B62AA1" w:rsidRPr="00516E40" w:rsidRDefault="00B62AA1" w:rsidP="005E49AA">
      <w:pPr>
        <w:keepNext/>
        <w:spacing w:after="120"/>
        <w:rPr>
          <w:noProof/>
          <w:lang w:val="fr-FR"/>
        </w:rPr>
      </w:pPr>
      <w:r w:rsidRPr="00516E40">
        <w:rPr>
          <w:noProof/>
          <w:lang w:val="fr-FR"/>
        </w:rPr>
        <w:t>Exemple de fonction ksh :</w:t>
      </w:r>
    </w:p>
    <w:p w:rsidR="00797FF2" w:rsidRPr="00516E40" w:rsidRDefault="00797FF2" w:rsidP="005E49AA">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 FUNCTION</w:t>
      </w:r>
    </w:p>
    <w:p w:rsidR="00797FF2" w:rsidRPr="00516E40" w:rsidRDefault="00797FF2" w:rsidP="005E49AA">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w:t>
      </w:r>
      <w:bookmarkStart w:id="120" w:name="Function_check_isnum"/>
      <w:r w:rsidRPr="00516E40">
        <w:rPr>
          <w:rFonts w:ascii="Courier New" w:hAnsi="Courier New"/>
          <w:sz w:val="16"/>
          <w:szCs w:val="16"/>
        </w:rPr>
        <w:t>check_isnum</w:t>
      </w:r>
      <w:bookmarkEnd w:id="120"/>
    </w:p>
    <w:p w:rsidR="00797FF2" w:rsidRPr="00516E40" w:rsidRDefault="00797FF2" w:rsidP="005E49AA">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797FF2" w:rsidRPr="00516E40" w:rsidRDefault="00797FF2" w:rsidP="005E49AA">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DESCRIPTION</w:t>
      </w:r>
    </w:p>
    <w:p w:rsidR="00797FF2" w:rsidRPr="00516E40" w:rsidRDefault="00797FF2" w:rsidP="005E49AA">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Tests whether the argument is numeric, i.e. is</w:t>
      </w:r>
    </w:p>
    <w:p w:rsidR="00797FF2" w:rsidRPr="00516E40" w:rsidRDefault="00797FF2" w:rsidP="005E49AA">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a string of digits with an optional sign character</w:t>
      </w:r>
    </w:p>
    <w:p w:rsidR="00797FF2" w:rsidRPr="00516E40" w:rsidRDefault="00797FF2" w:rsidP="005E49AA">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 possibly with leading and trailing blanks.</w:t>
      </w:r>
    </w:p>
    <w:p w:rsidR="00797FF2" w:rsidRPr="00516E40" w:rsidRDefault="00797FF2" w:rsidP="005E49AA">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797FF2" w:rsidRPr="00516E40" w:rsidRDefault="00797FF2" w:rsidP="005E49AA">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ARGUMENTS</w:t>
      </w:r>
    </w:p>
    <w:p w:rsidR="00797FF2" w:rsidRPr="00516E40" w:rsidRDefault="00797FF2" w:rsidP="005E49AA">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$1: argument to be checked</w:t>
      </w:r>
    </w:p>
    <w:p w:rsidR="00797FF2" w:rsidRPr="00516E40" w:rsidRDefault="00797FF2" w:rsidP="005E49AA">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r>
      <w:r w:rsidRPr="00516E40">
        <w:rPr>
          <w:rFonts w:ascii="Courier New" w:hAnsi="Courier New"/>
          <w:sz w:val="16"/>
        </w:rPr>
        <w:tab/>
      </w:r>
    </w:p>
    <w:p w:rsidR="00797FF2" w:rsidRPr="00516E40" w:rsidRDefault="00797FF2" w:rsidP="005E49AA">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RETURNS</w:t>
      </w:r>
    </w:p>
    <w:p w:rsidR="00797FF2" w:rsidRPr="00516E40" w:rsidRDefault="00797FF2" w:rsidP="005E49AA">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0 if the argument is numeric, as defined above</w:t>
      </w:r>
    </w:p>
    <w:p w:rsidR="00044252" w:rsidRPr="00516E40" w:rsidRDefault="00797FF2" w:rsidP="00797FF2">
      <w:pPr>
        <w:pStyle w:val="codesample"/>
        <w:tabs>
          <w:tab w:val="left" w:pos="709"/>
          <w:tab w:val="left" w:pos="1276"/>
        </w:tabs>
        <w:spacing w:line="240" w:lineRule="auto"/>
        <w:rPr>
          <w:rFonts w:ascii="Courier New" w:hAnsi="Courier New"/>
          <w:sz w:val="16"/>
        </w:rPr>
      </w:pPr>
      <w:r w:rsidRPr="00516E40">
        <w:rPr>
          <w:rFonts w:ascii="Courier New" w:hAnsi="Courier New"/>
          <w:sz w:val="16"/>
        </w:rPr>
        <w:t>#</w:t>
      </w:r>
      <w:r w:rsidRPr="00516E40">
        <w:rPr>
          <w:rFonts w:ascii="Courier New" w:hAnsi="Courier New"/>
          <w:sz w:val="16"/>
        </w:rPr>
        <w:tab/>
        <w:t>&gt; 0 if the argument is not numeric, as defined above</w:t>
      </w:r>
    </w:p>
    <w:p w:rsidR="00797FF2" w:rsidRPr="00516E40" w:rsidRDefault="00797FF2" w:rsidP="00797FF2">
      <w:pPr>
        <w:pStyle w:val="codesample"/>
        <w:tabs>
          <w:tab w:val="left" w:pos="709"/>
          <w:tab w:val="left" w:pos="1276"/>
        </w:tabs>
        <w:spacing w:line="240" w:lineRule="auto"/>
        <w:rPr>
          <w:rFonts w:ascii="Courier New" w:hAnsi="Courier New"/>
          <w:sz w:val="16"/>
        </w:rPr>
      </w:pPr>
    </w:p>
    <w:p w:rsidR="00044252" w:rsidRPr="00516E40" w:rsidRDefault="00044252" w:rsidP="00044252">
      <w:pPr>
        <w:pStyle w:val="codesample"/>
        <w:tabs>
          <w:tab w:val="left" w:pos="709"/>
          <w:tab w:val="left" w:pos="1276"/>
        </w:tabs>
        <w:spacing w:line="240" w:lineRule="auto"/>
        <w:rPr>
          <w:rFonts w:ascii="Courier New" w:hAnsi="Courier New"/>
          <w:sz w:val="16"/>
        </w:rPr>
      </w:pPr>
      <w:r w:rsidRPr="00516E40">
        <w:rPr>
          <w:rFonts w:ascii="Courier New" w:hAnsi="Courier New"/>
          <w:sz w:val="16"/>
        </w:rPr>
        <w:t>function check_isnum {</w:t>
      </w:r>
    </w:p>
    <w:p w:rsidR="00064DEC" w:rsidRPr="00516E40" w:rsidRDefault="00064DEC" w:rsidP="00064DEC">
      <w:pPr>
        <w:pStyle w:val="codesample"/>
        <w:tabs>
          <w:tab w:val="left" w:pos="709"/>
          <w:tab w:val="left" w:pos="1276"/>
        </w:tabs>
        <w:spacing w:line="240" w:lineRule="auto"/>
        <w:rPr>
          <w:rFonts w:ascii="Courier New" w:hAnsi="Courier New"/>
          <w:sz w:val="16"/>
        </w:rPr>
      </w:pPr>
      <w:r w:rsidRPr="00516E40">
        <w:rPr>
          <w:rFonts w:ascii="Courier New" w:hAnsi="Courier New"/>
          <w:sz w:val="16"/>
        </w:rPr>
        <w:t xml:space="preserve">    # arg #1 = value to be tested</w:t>
      </w:r>
    </w:p>
    <w:p w:rsidR="00B34EF4" w:rsidRPr="00516E40" w:rsidRDefault="00B34EF4" w:rsidP="00064DEC">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rPr>
        <w:t xml:space="preserve">    </w:t>
      </w:r>
      <w:r w:rsidRPr="00516E40">
        <w:rPr>
          <w:rFonts w:ascii="Courier New" w:hAnsi="Courier New"/>
          <w:sz w:val="16"/>
          <w:szCs w:val="16"/>
        </w:rPr>
        <w:t>typeset arg="$1"</w:t>
      </w:r>
    </w:p>
    <w:p w:rsidR="00064DEC" w:rsidRPr="00516E40" w:rsidRDefault="00064DEC" w:rsidP="00064DEC">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 "$</w:t>
      </w:r>
      <w:r w:rsidR="008F1977" w:rsidRPr="00516E40">
        <w:rPr>
          <w:rFonts w:ascii="Courier New" w:hAnsi="Courier New"/>
          <w:sz w:val="16"/>
          <w:szCs w:val="16"/>
        </w:rPr>
        <w:t>arg</w:t>
      </w:r>
      <w:r w:rsidRPr="00516E40">
        <w:rPr>
          <w:rFonts w:ascii="Courier New" w:hAnsi="Courier New"/>
          <w:sz w:val="16"/>
          <w:szCs w:val="16"/>
        </w:rPr>
        <w:t>" = *([$IFS])?([-+])+([0-9])*([$IFS]) ]]</w:t>
      </w:r>
    </w:p>
    <w:p w:rsidR="00044252" w:rsidRPr="00516E40" w:rsidRDefault="00044252" w:rsidP="00064DEC">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w:t>
      </w:r>
    </w:p>
    <w:p w:rsidR="000F5A55" w:rsidRPr="00516E40" w:rsidRDefault="00B32D21" w:rsidP="00206917">
      <w:pPr>
        <w:spacing w:before="240"/>
        <w:rPr>
          <w:noProof/>
          <w:lang w:val="fr-FR"/>
        </w:rPr>
      </w:pPr>
      <w:r w:rsidRPr="00516E40">
        <w:rPr>
          <w:noProof/>
          <w:lang w:val="fr-FR"/>
        </w:rPr>
        <w:t>La fonction</w:t>
      </w:r>
      <w:r w:rsidR="00980946" w:rsidRPr="00516E40">
        <w:rPr>
          <w:noProof/>
          <w:lang w:val="fr-FR"/>
        </w:rPr>
        <w:t xml:space="preserve"> ci-dessus détermine si son argument est numérique, c’est-à-dire composé uniquement d’une suite de chiffres précédée d’un signe fa</w:t>
      </w:r>
      <w:r w:rsidR="00F0445B" w:rsidRPr="00516E40">
        <w:rPr>
          <w:noProof/>
          <w:lang w:val="fr-FR"/>
        </w:rPr>
        <w:t xml:space="preserve">cultatif, éventuellement suivie ou </w:t>
      </w:r>
      <w:r w:rsidR="00980946" w:rsidRPr="00516E40">
        <w:rPr>
          <w:noProof/>
          <w:lang w:val="fr-FR"/>
        </w:rPr>
        <w:t>précédée de blancs</w:t>
      </w:r>
      <w:r w:rsidR="008E455A" w:rsidRPr="00516E40">
        <w:rPr>
          <w:noProof/>
          <w:lang w:val="fr-FR"/>
        </w:rPr>
        <w:t> </w:t>
      </w:r>
      <w:r w:rsidR="008E455A" w:rsidRPr="00516E40">
        <w:rPr>
          <w:rStyle w:val="Appelnotedebasdep"/>
          <w:noProof/>
          <w:lang w:val="fr-FR"/>
        </w:rPr>
        <w:footnoteReference w:id="62"/>
      </w:r>
      <w:r w:rsidR="009B37B1" w:rsidRPr="00516E40">
        <w:rPr>
          <w:noProof/>
          <w:lang w:val="fr-FR"/>
        </w:rPr>
        <w:t> ; c</w:t>
      </w:r>
      <w:r w:rsidR="00A41B52" w:rsidRPr="00516E40">
        <w:rPr>
          <w:noProof/>
          <w:lang w:val="fr-FR"/>
        </w:rPr>
        <w:t>i-après nous définissons une 2</w:t>
      </w:r>
      <w:r w:rsidR="00A41B52" w:rsidRPr="00516E40">
        <w:rPr>
          <w:noProof/>
          <w:vertAlign w:val="superscript"/>
          <w:lang w:val="fr-FR"/>
        </w:rPr>
        <w:t>ème</w:t>
      </w:r>
      <w:r w:rsidR="00A41B52" w:rsidRPr="00516E40">
        <w:rPr>
          <w:noProof/>
          <w:lang w:val="fr-FR"/>
        </w:rPr>
        <w:t xml:space="preserve"> fonction </w:t>
      </w:r>
      <w:r w:rsidR="00B77548" w:rsidRPr="00516E40">
        <w:rPr>
          <w:noProof/>
          <w:lang w:val="fr-FR"/>
        </w:rPr>
        <w:t>afin de</w:t>
      </w:r>
      <w:r w:rsidR="00A41B52" w:rsidRPr="00516E40">
        <w:rPr>
          <w:noProof/>
          <w:lang w:val="fr-FR"/>
        </w:rPr>
        <w:t xml:space="preserve"> tester la première.</w:t>
      </w:r>
    </w:p>
    <w:p w:rsidR="00214276" w:rsidRPr="00516E40" w:rsidRDefault="00214276" w:rsidP="00CE5F17">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function test_check_isnum {</w:t>
      </w:r>
    </w:p>
    <w:p w:rsidR="00214276" w:rsidRPr="00516E40" w:rsidRDefault="00214276" w:rsidP="00CE5F17">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typeset arg="$1"</w:t>
      </w:r>
    </w:p>
    <w:p w:rsidR="00214276" w:rsidRPr="00516E40" w:rsidRDefault="00214276" w:rsidP="00CE5F17">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if check_isnum "$arg" ; then</w:t>
      </w:r>
    </w:p>
    <w:p w:rsidR="00214276" w:rsidRPr="00516E40" w:rsidRDefault="00214276" w:rsidP="00CE5F17">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echo "Argument \"${arg}\" is numeric."</w:t>
      </w:r>
    </w:p>
    <w:p w:rsidR="00214276" w:rsidRPr="00516E40" w:rsidRDefault="00214276" w:rsidP="00CE5F17">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else</w:t>
      </w:r>
    </w:p>
    <w:p w:rsidR="00214276" w:rsidRPr="00516E40" w:rsidRDefault="00214276" w:rsidP="00CE5F17">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echo "Argument \"${arg}\" is NOT numeric!"</w:t>
      </w:r>
    </w:p>
    <w:p w:rsidR="00214276" w:rsidRPr="00516E40" w:rsidRDefault="00214276" w:rsidP="00CE5F17">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rPr>
        <w:t xml:space="preserve">    </w:t>
      </w:r>
      <w:r w:rsidRPr="00516E40">
        <w:rPr>
          <w:rFonts w:ascii="Courier New" w:hAnsi="Courier New"/>
          <w:sz w:val="16"/>
          <w:szCs w:val="16"/>
        </w:rPr>
        <w:t>fi</w:t>
      </w:r>
    </w:p>
    <w:p w:rsidR="00214276" w:rsidRPr="00516E40" w:rsidRDefault="00214276" w:rsidP="00214276">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w:t>
      </w:r>
    </w:p>
    <w:p w:rsidR="00A41B52" w:rsidRPr="00516E40" w:rsidRDefault="00214276" w:rsidP="00094F4B">
      <w:pPr>
        <w:spacing w:before="240" w:after="120"/>
        <w:rPr>
          <w:noProof/>
          <w:lang w:val="fr-FR"/>
        </w:rPr>
      </w:pPr>
      <w:r w:rsidRPr="00516E40">
        <w:rPr>
          <w:noProof/>
          <w:lang w:val="fr-FR"/>
        </w:rPr>
        <w:t>On peut ainsi valider la fonction check_isnum à l’aide d’une suite de tests telle que :</w:t>
      </w:r>
    </w:p>
    <w:p w:rsidR="00214276" w:rsidRPr="00516E40" w:rsidRDefault="00214276" w:rsidP="00214276">
      <w:pPr>
        <w:pStyle w:val="codesample"/>
        <w:tabs>
          <w:tab w:val="left" w:pos="709"/>
          <w:tab w:val="left" w:pos="1276"/>
        </w:tabs>
        <w:spacing w:line="240" w:lineRule="auto"/>
        <w:rPr>
          <w:rFonts w:ascii="Courier New" w:hAnsi="Courier New"/>
          <w:sz w:val="16"/>
        </w:rPr>
      </w:pPr>
      <w:r w:rsidRPr="00516E40">
        <w:rPr>
          <w:rFonts w:ascii="Courier New" w:hAnsi="Courier New"/>
          <w:sz w:val="16"/>
        </w:rPr>
        <w:t>test_check_isnum "0"            # numeric</w:t>
      </w:r>
    </w:p>
    <w:p w:rsidR="00214276" w:rsidRPr="00516E40" w:rsidRDefault="00214276" w:rsidP="00214276">
      <w:pPr>
        <w:pStyle w:val="codesample"/>
        <w:tabs>
          <w:tab w:val="left" w:pos="709"/>
          <w:tab w:val="left" w:pos="1276"/>
        </w:tabs>
        <w:spacing w:line="240" w:lineRule="auto"/>
        <w:rPr>
          <w:rFonts w:ascii="Courier New" w:hAnsi="Courier New"/>
          <w:sz w:val="16"/>
        </w:rPr>
      </w:pPr>
      <w:r w:rsidRPr="00516E40">
        <w:rPr>
          <w:rFonts w:ascii="Courier New" w:hAnsi="Courier New"/>
          <w:sz w:val="16"/>
        </w:rPr>
        <w:t>test_check_isnum "1234567890"   # numeric</w:t>
      </w:r>
    </w:p>
    <w:p w:rsidR="00214276" w:rsidRPr="00516E40" w:rsidRDefault="00214276" w:rsidP="00214276">
      <w:pPr>
        <w:pStyle w:val="codesample"/>
        <w:tabs>
          <w:tab w:val="left" w:pos="709"/>
          <w:tab w:val="left" w:pos="1276"/>
        </w:tabs>
        <w:spacing w:line="240" w:lineRule="auto"/>
        <w:rPr>
          <w:rFonts w:ascii="Courier New" w:hAnsi="Courier New"/>
          <w:sz w:val="16"/>
        </w:rPr>
      </w:pPr>
      <w:r w:rsidRPr="00516E40">
        <w:rPr>
          <w:rFonts w:ascii="Courier New" w:hAnsi="Courier New"/>
          <w:sz w:val="16"/>
        </w:rPr>
        <w:t>test_check_isnum "  -123"       # numeric with leading blanks and sign</w:t>
      </w:r>
    </w:p>
    <w:p w:rsidR="00214276" w:rsidRPr="00516E40" w:rsidRDefault="00214276" w:rsidP="00214276">
      <w:pPr>
        <w:pStyle w:val="codesample"/>
        <w:tabs>
          <w:tab w:val="left" w:pos="709"/>
          <w:tab w:val="left" w:pos="1276"/>
        </w:tabs>
        <w:spacing w:line="240" w:lineRule="auto"/>
        <w:rPr>
          <w:rFonts w:ascii="Courier New" w:hAnsi="Courier New"/>
          <w:sz w:val="16"/>
        </w:rPr>
      </w:pPr>
      <w:r w:rsidRPr="00516E40">
        <w:rPr>
          <w:rFonts w:ascii="Courier New" w:hAnsi="Courier New"/>
          <w:sz w:val="16"/>
        </w:rPr>
        <w:t xml:space="preserve">test_check_isnum "+123  </w:t>
      </w:r>
    </w:p>
    <w:p w:rsidR="00214276" w:rsidRPr="00516E40" w:rsidRDefault="00214276" w:rsidP="00214276">
      <w:pPr>
        <w:pStyle w:val="codesample"/>
        <w:tabs>
          <w:tab w:val="left" w:pos="709"/>
          <w:tab w:val="left" w:pos="1276"/>
        </w:tabs>
        <w:spacing w:line="240" w:lineRule="auto"/>
        <w:rPr>
          <w:rFonts w:ascii="Courier New" w:hAnsi="Courier New"/>
          <w:sz w:val="16"/>
        </w:rPr>
      </w:pPr>
      <w:r w:rsidRPr="00516E40">
        <w:rPr>
          <w:rFonts w:ascii="Courier New" w:hAnsi="Courier New"/>
          <w:sz w:val="16"/>
        </w:rPr>
        <w:t xml:space="preserve">    "                           # numeric with trailing blanks</w:t>
      </w:r>
      <w:r w:rsidR="00E87837" w:rsidRPr="00516E40">
        <w:rPr>
          <w:rFonts w:ascii="Courier New" w:hAnsi="Courier New"/>
          <w:sz w:val="16"/>
        </w:rPr>
        <w:t>,</w:t>
      </w:r>
      <w:r w:rsidRPr="00516E40">
        <w:rPr>
          <w:rFonts w:ascii="Courier New" w:hAnsi="Courier New"/>
          <w:sz w:val="16"/>
        </w:rPr>
        <w:t xml:space="preserve"> including "\n"</w:t>
      </w:r>
    </w:p>
    <w:p w:rsidR="00214276" w:rsidRPr="00516E40" w:rsidRDefault="00214276" w:rsidP="00214276">
      <w:pPr>
        <w:pStyle w:val="codesample"/>
        <w:tabs>
          <w:tab w:val="left" w:pos="709"/>
          <w:tab w:val="left" w:pos="1276"/>
        </w:tabs>
        <w:spacing w:line="240" w:lineRule="auto"/>
        <w:rPr>
          <w:rFonts w:ascii="Courier New" w:hAnsi="Courier New"/>
          <w:sz w:val="16"/>
        </w:rPr>
      </w:pPr>
      <w:r w:rsidRPr="00516E40">
        <w:rPr>
          <w:rFonts w:ascii="Courier New" w:hAnsi="Courier New"/>
          <w:sz w:val="16"/>
        </w:rPr>
        <w:t xml:space="preserve">test_check_isnum "#!/bin/ksh"   # not numeric </w:t>
      </w:r>
      <w:r w:rsidR="00343C9D" w:rsidRPr="00516E40">
        <w:rPr>
          <w:rFonts w:ascii="Courier New" w:hAnsi="Courier New"/>
          <w:sz w:val="16"/>
        </w:rPr>
        <w:t>(</w:t>
      </w:r>
      <w:r w:rsidRPr="00516E40">
        <w:rPr>
          <w:rFonts w:ascii="Courier New" w:hAnsi="Courier New"/>
          <w:sz w:val="16"/>
        </w:rPr>
        <w:t>obviously</w:t>
      </w:r>
      <w:r w:rsidR="00343C9D" w:rsidRPr="00516E40">
        <w:rPr>
          <w:rFonts w:ascii="Courier New" w:hAnsi="Courier New"/>
          <w:sz w:val="16"/>
        </w:rPr>
        <w:t>)</w:t>
      </w:r>
    </w:p>
    <w:p w:rsidR="00214276" w:rsidRPr="00516E40" w:rsidRDefault="00214276" w:rsidP="00214276">
      <w:pPr>
        <w:pStyle w:val="codesample"/>
        <w:tabs>
          <w:tab w:val="left" w:pos="709"/>
          <w:tab w:val="left" w:pos="1276"/>
        </w:tabs>
        <w:spacing w:line="240" w:lineRule="auto"/>
        <w:rPr>
          <w:rFonts w:ascii="Courier New" w:hAnsi="Courier New"/>
          <w:sz w:val="16"/>
        </w:rPr>
      </w:pPr>
      <w:r w:rsidRPr="00516E40">
        <w:rPr>
          <w:rFonts w:ascii="Courier New" w:hAnsi="Courier New"/>
          <w:sz w:val="16"/>
        </w:rPr>
        <w:t xml:space="preserve">test_check_isnum "   </w:t>
      </w:r>
      <w:r w:rsidR="00C50E2E" w:rsidRPr="00516E40">
        <w:rPr>
          <w:rFonts w:ascii="Courier New" w:hAnsi="Courier New"/>
          <w:sz w:val="16"/>
        </w:rPr>
        <w:t xml:space="preserve"> </w:t>
      </w:r>
      <w:r w:rsidRPr="00516E40">
        <w:rPr>
          <w:rFonts w:ascii="Courier New" w:hAnsi="Courier New"/>
          <w:sz w:val="16"/>
        </w:rPr>
        <w:t xml:space="preserve">"        </w:t>
      </w:r>
      <w:r w:rsidR="00C50E2E" w:rsidRPr="00516E40">
        <w:rPr>
          <w:rFonts w:ascii="Courier New" w:hAnsi="Courier New"/>
          <w:sz w:val="16"/>
        </w:rPr>
        <w:t xml:space="preserve"> </w:t>
      </w:r>
      <w:r w:rsidRPr="00516E40">
        <w:rPr>
          <w:rFonts w:ascii="Courier New" w:hAnsi="Courier New"/>
          <w:sz w:val="16"/>
        </w:rPr>
        <w:t># not numeric: only blanks</w:t>
      </w:r>
    </w:p>
    <w:p w:rsidR="00214276" w:rsidRPr="00516E40" w:rsidRDefault="00214276" w:rsidP="00214276">
      <w:pPr>
        <w:pStyle w:val="codesample"/>
        <w:tabs>
          <w:tab w:val="left" w:pos="709"/>
          <w:tab w:val="left" w:pos="1276"/>
        </w:tabs>
        <w:spacing w:line="240" w:lineRule="auto"/>
        <w:rPr>
          <w:rFonts w:ascii="Courier New" w:hAnsi="Courier New"/>
          <w:sz w:val="16"/>
        </w:rPr>
      </w:pPr>
      <w:r w:rsidRPr="00516E40">
        <w:rPr>
          <w:rFonts w:ascii="Courier New" w:hAnsi="Courier New"/>
          <w:sz w:val="16"/>
        </w:rPr>
        <w:t>test_check_isnum ""             # not numeric: empty string</w:t>
      </w:r>
    </w:p>
    <w:p w:rsidR="00214276" w:rsidRPr="00516E40" w:rsidRDefault="00214276" w:rsidP="00214276">
      <w:pPr>
        <w:pStyle w:val="codesample"/>
        <w:tabs>
          <w:tab w:val="left" w:pos="709"/>
          <w:tab w:val="left" w:pos="1276"/>
        </w:tabs>
        <w:spacing w:line="240" w:lineRule="auto"/>
        <w:rPr>
          <w:rFonts w:ascii="Courier New" w:hAnsi="Courier New"/>
          <w:sz w:val="16"/>
        </w:rPr>
      </w:pPr>
      <w:r w:rsidRPr="00516E40">
        <w:rPr>
          <w:rFonts w:ascii="Courier New" w:hAnsi="Courier New"/>
          <w:sz w:val="16"/>
        </w:rPr>
        <w:t>test_check_isnum "-"            # not numeric: no digits</w:t>
      </w:r>
    </w:p>
    <w:p w:rsidR="00214276" w:rsidRPr="00516E40" w:rsidRDefault="00214276" w:rsidP="00214276">
      <w:pPr>
        <w:pStyle w:val="codesample"/>
        <w:tabs>
          <w:tab w:val="left" w:pos="709"/>
          <w:tab w:val="left" w:pos="1276"/>
        </w:tabs>
        <w:spacing w:line="240" w:lineRule="auto"/>
        <w:rPr>
          <w:rFonts w:ascii="Courier New" w:hAnsi="Courier New"/>
          <w:sz w:val="16"/>
        </w:rPr>
      </w:pPr>
      <w:r w:rsidRPr="00516E40">
        <w:rPr>
          <w:rFonts w:ascii="Courier New" w:hAnsi="Courier New"/>
          <w:sz w:val="16"/>
        </w:rPr>
        <w:t>test_check_isnum " + "          # not numeric: no digits</w:t>
      </w:r>
    </w:p>
    <w:p w:rsidR="00214276" w:rsidRPr="00516E40" w:rsidRDefault="00214276" w:rsidP="004C31A3">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lastRenderedPageBreak/>
        <w:t>test_check_isnum "123.4"        # not numeric: non-digit char</w:t>
      </w:r>
    </w:p>
    <w:p w:rsidR="00214276" w:rsidRPr="00516E40" w:rsidRDefault="00214276" w:rsidP="00214276">
      <w:pPr>
        <w:pStyle w:val="codesample"/>
        <w:tabs>
          <w:tab w:val="left" w:pos="709"/>
          <w:tab w:val="left" w:pos="1276"/>
        </w:tabs>
        <w:spacing w:line="240" w:lineRule="auto"/>
        <w:rPr>
          <w:rFonts w:ascii="Courier New" w:hAnsi="Courier New"/>
          <w:sz w:val="16"/>
        </w:rPr>
      </w:pPr>
      <w:r w:rsidRPr="00516E40">
        <w:rPr>
          <w:rFonts w:ascii="Courier New" w:hAnsi="Courier New"/>
          <w:sz w:val="16"/>
        </w:rPr>
        <w:t>test_check_isnum "123 456"      # not numeric: non-digit char</w:t>
      </w:r>
    </w:p>
    <w:p w:rsidR="00214276" w:rsidRPr="00516E40" w:rsidRDefault="000E0983" w:rsidP="0092484C">
      <w:pPr>
        <w:spacing w:before="200" w:after="120"/>
        <w:rPr>
          <w:noProof/>
          <w:lang w:val="fr-FR"/>
        </w:rPr>
      </w:pPr>
      <w:r w:rsidRPr="00516E40">
        <w:rPr>
          <w:noProof/>
          <w:lang w:val="fr-FR"/>
        </w:rPr>
        <w:t>Résultats :</w:t>
      </w:r>
    </w:p>
    <w:p w:rsidR="0092484C" w:rsidRPr="00516E40" w:rsidRDefault="0092484C" w:rsidP="0092484C">
      <w:pPr>
        <w:pStyle w:val="codesample"/>
        <w:tabs>
          <w:tab w:val="left" w:pos="709"/>
          <w:tab w:val="left" w:pos="1276"/>
        </w:tabs>
        <w:spacing w:line="240" w:lineRule="auto"/>
        <w:rPr>
          <w:rFonts w:ascii="Courier New" w:hAnsi="Courier New"/>
          <w:sz w:val="16"/>
        </w:rPr>
      </w:pPr>
      <w:r w:rsidRPr="00516E40">
        <w:rPr>
          <w:rFonts w:ascii="Courier New" w:hAnsi="Courier New"/>
          <w:sz w:val="16"/>
        </w:rPr>
        <w:t>Argument "0" is numeric.</w:t>
      </w:r>
    </w:p>
    <w:p w:rsidR="0092484C" w:rsidRPr="00516E40" w:rsidRDefault="0092484C" w:rsidP="0092484C">
      <w:pPr>
        <w:pStyle w:val="codesample"/>
        <w:tabs>
          <w:tab w:val="left" w:pos="709"/>
          <w:tab w:val="left" w:pos="1276"/>
        </w:tabs>
        <w:spacing w:line="240" w:lineRule="auto"/>
        <w:rPr>
          <w:rFonts w:ascii="Courier New" w:hAnsi="Courier New"/>
          <w:sz w:val="16"/>
        </w:rPr>
      </w:pPr>
      <w:r w:rsidRPr="00516E40">
        <w:rPr>
          <w:rFonts w:ascii="Courier New" w:hAnsi="Courier New"/>
          <w:sz w:val="16"/>
        </w:rPr>
        <w:t>Argument "1234567890" is numeric.</w:t>
      </w:r>
    </w:p>
    <w:p w:rsidR="0092484C" w:rsidRPr="00516E40" w:rsidRDefault="0092484C" w:rsidP="0092484C">
      <w:pPr>
        <w:pStyle w:val="codesample"/>
        <w:tabs>
          <w:tab w:val="left" w:pos="709"/>
          <w:tab w:val="left" w:pos="1276"/>
        </w:tabs>
        <w:spacing w:line="240" w:lineRule="auto"/>
        <w:rPr>
          <w:rFonts w:ascii="Courier New" w:hAnsi="Courier New"/>
          <w:sz w:val="16"/>
        </w:rPr>
      </w:pPr>
      <w:r w:rsidRPr="00516E40">
        <w:rPr>
          <w:rFonts w:ascii="Courier New" w:hAnsi="Courier New"/>
          <w:sz w:val="16"/>
        </w:rPr>
        <w:t>Argument "  -123" is numeric.</w:t>
      </w:r>
    </w:p>
    <w:p w:rsidR="0092484C" w:rsidRPr="00516E40" w:rsidRDefault="0092484C" w:rsidP="0092484C">
      <w:pPr>
        <w:pStyle w:val="codesample"/>
        <w:tabs>
          <w:tab w:val="left" w:pos="709"/>
          <w:tab w:val="left" w:pos="1276"/>
        </w:tabs>
        <w:spacing w:line="240" w:lineRule="auto"/>
        <w:rPr>
          <w:rFonts w:ascii="Courier New" w:hAnsi="Courier New"/>
          <w:sz w:val="16"/>
        </w:rPr>
      </w:pPr>
      <w:r w:rsidRPr="00516E40">
        <w:rPr>
          <w:rFonts w:ascii="Courier New" w:hAnsi="Courier New"/>
          <w:sz w:val="16"/>
        </w:rPr>
        <w:t>Argument "+123</w:t>
      </w:r>
    </w:p>
    <w:p w:rsidR="0092484C" w:rsidRPr="00516E40" w:rsidRDefault="0092484C" w:rsidP="0092484C">
      <w:pPr>
        <w:pStyle w:val="codesample"/>
        <w:tabs>
          <w:tab w:val="left" w:pos="709"/>
          <w:tab w:val="left" w:pos="1276"/>
        </w:tabs>
        <w:spacing w:line="240" w:lineRule="auto"/>
        <w:rPr>
          <w:rFonts w:ascii="Courier New" w:hAnsi="Courier New"/>
          <w:sz w:val="16"/>
        </w:rPr>
      </w:pPr>
      <w:r w:rsidRPr="00516E40">
        <w:rPr>
          <w:rFonts w:ascii="Courier New" w:hAnsi="Courier New"/>
          <w:sz w:val="16"/>
        </w:rPr>
        <w:t xml:space="preserve">    " is numeric.</w:t>
      </w:r>
    </w:p>
    <w:p w:rsidR="0092484C" w:rsidRPr="00516E40" w:rsidRDefault="0092484C" w:rsidP="0092484C">
      <w:pPr>
        <w:pStyle w:val="codesample"/>
        <w:tabs>
          <w:tab w:val="left" w:pos="709"/>
          <w:tab w:val="left" w:pos="1276"/>
        </w:tabs>
        <w:spacing w:line="240" w:lineRule="auto"/>
        <w:rPr>
          <w:rFonts w:ascii="Courier New" w:hAnsi="Courier New"/>
          <w:sz w:val="16"/>
        </w:rPr>
      </w:pPr>
      <w:r w:rsidRPr="00516E40">
        <w:rPr>
          <w:rFonts w:ascii="Courier New" w:hAnsi="Courier New"/>
          <w:sz w:val="16"/>
        </w:rPr>
        <w:t>Argument "#!/bin/ksh" is NOT numeric!</w:t>
      </w:r>
    </w:p>
    <w:p w:rsidR="0092484C" w:rsidRPr="00516E40" w:rsidRDefault="0092484C" w:rsidP="0092484C">
      <w:pPr>
        <w:pStyle w:val="codesample"/>
        <w:tabs>
          <w:tab w:val="left" w:pos="709"/>
          <w:tab w:val="left" w:pos="1276"/>
        </w:tabs>
        <w:spacing w:line="240" w:lineRule="auto"/>
        <w:rPr>
          <w:rFonts w:ascii="Courier New" w:hAnsi="Courier New"/>
          <w:sz w:val="16"/>
        </w:rPr>
      </w:pPr>
      <w:r w:rsidRPr="00516E40">
        <w:rPr>
          <w:rFonts w:ascii="Courier New" w:hAnsi="Courier New"/>
          <w:sz w:val="16"/>
        </w:rPr>
        <w:t>Argument "      " is NOT numeric!</w:t>
      </w:r>
    </w:p>
    <w:p w:rsidR="0092484C" w:rsidRPr="00516E40" w:rsidRDefault="0092484C" w:rsidP="0092484C">
      <w:pPr>
        <w:pStyle w:val="codesample"/>
        <w:tabs>
          <w:tab w:val="left" w:pos="709"/>
          <w:tab w:val="left" w:pos="1276"/>
        </w:tabs>
        <w:spacing w:line="240" w:lineRule="auto"/>
        <w:rPr>
          <w:rFonts w:ascii="Courier New" w:hAnsi="Courier New"/>
          <w:sz w:val="16"/>
        </w:rPr>
      </w:pPr>
      <w:r w:rsidRPr="00516E40">
        <w:rPr>
          <w:rFonts w:ascii="Courier New" w:hAnsi="Courier New"/>
          <w:sz w:val="16"/>
        </w:rPr>
        <w:t>Argument "" is NOT numeric!</w:t>
      </w:r>
    </w:p>
    <w:p w:rsidR="0092484C" w:rsidRPr="00516E40" w:rsidRDefault="0092484C" w:rsidP="0092484C">
      <w:pPr>
        <w:pStyle w:val="codesample"/>
        <w:tabs>
          <w:tab w:val="left" w:pos="709"/>
          <w:tab w:val="left" w:pos="1276"/>
        </w:tabs>
        <w:spacing w:line="240" w:lineRule="auto"/>
        <w:rPr>
          <w:rFonts w:ascii="Courier New" w:hAnsi="Courier New"/>
          <w:sz w:val="16"/>
        </w:rPr>
      </w:pPr>
      <w:r w:rsidRPr="00516E40">
        <w:rPr>
          <w:rFonts w:ascii="Courier New" w:hAnsi="Courier New"/>
          <w:sz w:val="16"/>
        </w:rPr>
        <w:t>Argument "-" is NOT numeric!</w:t>
      </w:r>
    </w:p>
    <w:p w:rsidR="0092484C" w:rsidRPr="00516E40" w:rsidRDefault="0092484C" w:rsidP="0092484C">
      <w:pPr>
        <w:pStyle w:val="codesample"/>
        <w:tabs>
          <w:tab w:val="left" w:pos="709"/>
          <w:tab w:val="left" w:pos="1276"/>
        </w:tabs>
        <w:spacing w:line="240" w:lineRule="auto"/>
        <w:rPr>
          <w:rFonts w:ascii="Courier New" w:hAnsi="Courier New"/>
          <w:sz w:val="16"/>
        </w:rPr>
      </w:pPr>
      <w:r w:rsidRPr="00516E40">
        <w:rPr>
          <w:rFonts w:ascii="Courier New" w:hAnsi="Courier New"/>
          <w:sz w:val="16"/>
        </w:rPr>
        <w:t>Argument " + " is NOT numeric!</w:t>
      </w:r>
    </w:p>
    <w:p w:rsidR="00645749" w:rsidRPr="00516E40" w:rsidRDefault="00645749" w:rsidP="00645749">
      <w:pPr>
        <w:pStyle w:val="codesample"/>
        <w:tabs>
          <w:tab w:val="left" w:pos="709"/>
          <w:tab w:val="left" w:pos="1276"/>
        </w:tabs>
        <w:spacing w:line="240" w:lineRule="auto"/>
        <w:rPr>
          <w:rFonts w:ascii="Courier New" w:hAnsi="Courier New"/>
          <w:sz w:val="16"/>
        </w:rPr>
      </w:pPr>
      <w:r w:rsidRPr="00516E40">
        <w:rPr>
          <w:rFonts w:ascii="Courier New" w:hAnsi="Courier New"/>
          <w:sz w:val="16"/>
        </w:rPr>
        <w:t>Argument "123.4" is NOT numeric!</w:t>
      </w:r>
    </w:p>
    <w:p w:rsidR="0092484C" w:rsidRPr="00516E40" w:rsidRDefault="00645749" w:rsidP="00645749">
      <w:pPr>
        <w:pStyle w:val="codesample"/>
        <w:tabs>
          <w:tab w:val="left" w:pos="709"/>
          <w:tab w:val="left" w:pos="1276"/>
        </w:tabs>
        <w:spacing w:line="240" w:lineRule="auto"/>
        <w:rPr>
          <w:rFonts w:ascii="Courier New" w:hAnsi="Courier New"/>
          <w:sz w:val="16"/>
        </w:rPr>
      </w:pPr>
      <w:r w:rsidRPr="00516E40">
        <w:rPr>
          <w:rFonts w:ascii="Courier New" w:hAnsi="Courier New"/>
          <w:sz w:val="16"/>
        </w:rPr>
        <w:t>Argument "123 456" is NOT numeric!</w:t>
      </w:r>
    </w:p>
    <w:p w:rsidR="00AC2E56" w:rsidRPr="00516E40" w:rsidRDefault="00C26FC3" w:rsidP="00214276">
      <w:pPr>
        <w:spacing w:before="240"/>
        <w:rPr>
          <w:noProof/>
          <w:lang w:val="fr-FR"/>
        </w:rPr>
      </w:pPr>
      <w:r w:rsidRPr="00516E40">
        <w:rPr>
          <w:noProof/>
          <w:lang w:val="fr-FR"/>
        </w:rPr>
        <w:t xml:space="preserve">Cet exemple </w:t>
      </w:r>
      <w:r w:rsidR="003D55A7" w:rsidRPr="00516E40">
        <w:rPr>
          <w:noProof/>
          <w:lang w:val="fr-FR"/>
        </w:rPr>
        <w:t>illustre</w:t>
      </w:r>
      <w:r w:rsidR="00861FE4" w:rsidRPr="00516E40">
        <w:rPr>
          <w:noProof/>
          <w:lang w:val="fr-FR"/>
        </w:rPr>
        <w:t xml:space="preserve"> à quel point les fonctions permettent de </w:t>
      </w:r>
      <w:r w:rsidR="00D46103" w:rsidRPr="00516E40">
        <w:rPr>
          <w:noProof/>
          <w:lang w:val="fr-FR"/>
        </w:rPr>
        <w:t>structurer et</w:t>
      </w:r>
      <w:r w:rsidR="00550197" w:rsidRPr="00516E40">
        <w:rPr>
          <w:noProof/>
          <w:lang w:val="fr-FR"/>
        </w:rPr>
        <w:t xml:space="preserve"> ainsi</w:t>
      </w:r>
      <w:r w:rsidR="00D46103" w:rsidRPr="00516E40">
        <w:rPr>
          <w:noProof/>
          <w:lang w:val="fr-FR"/>
        </w:rPr>
        <w:t xml:space="preserve"> </w:t>
      </w:r>
      <w:r w:rsidR="00AF1D7D" w:rsidRPr="00516E40">
        <w:rPr>
          <w:noProof/>
          <w:lang w:val="fr-FR"/>
        </w:rPr>
        <w:t xml:space="preserve">de </w:t>
      </w:r>
      <w:r w:rsidR="003B3988" w:rsidRPr="00516E40">
        <w:rPr>
          <w:noProof/>
          <w:lang w:val="fr-FR"/>
        </w:rPr>
        <w:t xml:space="preserve">simplifier </w:t>
      </w:r>
      <w:r w:rsidR="0010038E" w:rsidRPr="00516E40">
        <w:rPr>
          <w:noProof/>
          <w:lang w:val="fr-FR"/>
        </w:rPr>
        <w:t>les</w:t>
      </w:r>
      <w:r w:rsidR="00D46103" w:rsidRPr="00516E40">
        <w:rPr>
          <w:noProof/>
          <w:lang w:val="fr-FR"/>
        </w:rPr>
        <w:t xml:space="preserve"> script</w:t>
      </w:r>
      <w:r w:rsidR="0010038E" w:rsidRPr="00516E40">
        <w:rPr>
          <w:noProof/>
          <w:lang w:val="fr-FR"/>
        </w:rPr>
        <w:t>s</w:t>
      </w:r>
      <w:r w:rsidR="00D46103" w:rsidRPr="00516E40">
        <w:rPr>
          <w:noProof/>
          <w:lang w:val="fr-FR"/>
        </w:rPr>
        <w:t xml:space="preserve"> </w:t>
      </w:r>
      <w:r w:rsidR="0010038E" w:rsidRPr="00516E40">
        <w:rPr>
          <w:noProof/>
          <w:lang w:val="fr-FR"/>
        </w:rPr>
        <w:t>ksh</w:t>
      </w:r>
      <w:r w:rsidR="00722ED2" w:rsidRPr="00516E40">
        <w:rPr>
          <w:noProof/>
          <w:lang w:val="fr-FR"/>
        </w:rPr>
        <w:t>.</w:t>
      </w:r>
    </w:p>
    <w:p w:rsidR="0092484C" w:rsidRPr="00516E40" w:rsidRDefault="00AC2E56" w:rsidP="00817C10">
      <w:pPr>
        <w:keepNext/>
        <w:spacing w:after="60"/>
        <w:rPr>
          <w:noProof/>
          <w:lang w:val="fr-FR"/>
        </w:rPr>
      </w:pPr>
      <w:r w:rsidRPr="00516E40">
        <w:rPr>
          <w:noProof/>
          <w:lang w:val="fr-FR"/>
        </w:rPr>
        <w:t xml:space="preserve">En résumé, les fonctions </w:t>
      </w:r>
      <w:r w:rsidR="00220D12" w:rsidRPr="00516E40">
        <w:rPr>
          <w:noProof/>
          <w:lang w:val="fr-FR"/>
        </w:rPr>
        <w:t xml:space="preserve">ksh </w:t>
      </w:r>
      <w:r w:rsidRPr="00516E40">
        <w:rPr>
          <w:noProof/>
          <w:lang w:val="fr-FR"/>
        </w:rPr>
        <w:t>peuvent être utilisées pour :</w:t>
      </w:r>
    </w:p>
    <w:p w:rsidR="00223E3A" w:rsidRPr="00516E40" w:rsidRDefault="00223E3A" w:rsidP="003442AE">
      <w:pPr>
        <w:pStyle w:val="Paragraphedeliste"/>
        <w:numPr>
          <w:ilvl w:val="0"/>
          <w:numId w:val="2"/>
        </w:numPr>
        <w:rPr>
          <w:noProof/>
          <w:lang w:val="fr-FR"/>
        </w:rPr>
      </w:pPr>
      <w:r w:rsidRPr="00516E40">
        <w:rPr>
          <w:noProof/>
          <w:lang w:val="fr-FR"/>
        </w:rPr>
        <w:t>Simplifier les scripts en décomposant les tâches complexes</w:t>
      </w:r>
    </w:p>
    <w:p w:rsidR="00223E3A" w:rsidRPr="00516E40" w:rsidRDefault="00223E3A" w:rsidP="003442AE">
      <w:pPr>
        <w:pStyle w:val="Paragraphedeliste"/>
        <w:numPr>
          <w:ilvl w:val="0"/>
          <w:numId w:val="2"/>
        </w:numPr>
        <w:rPr>
          <w:noProof/>
          <w:lang w:val="fr-FR"/>
        </w:rPr>
      </w:pPr>
      <w:r w:rsidRPr="00516E40">
        <w:rPr>
          <w:noProof/>
          <w:lang w:val="fr-FR"/>
        </w:rPr>
        <w:t>Masquer la complexité au programme appelant</w:t>
      </w:r>
      <w:r w:rsidR="00C7473E" w:rsidRPr="00516E40">
        <w:rPr>
          <w:noProof/>
          <w:lang w:val="fr-FR"/>
        </w:rPr>
        <w:t>,</w:t>
      </w:r>
      <w:r w:rsidRPr="00516E40">
        <w:rPr>
          <w:noProof/>
          <w:lang w:val="fr-FR"/>
        </w:rPr>
        <w:t xml:space="preserve"> en la confinant à l’intérieur des fonctions</w:t>
      </w:r>
    </w:p>
    <w:p w:rsidR="006A053E" w:rsidRPr="00516E40" w:rsidRDefault="00223E3A" w:rsidP="003442AE">
      <w:pPr>
        <w:pStyle w:val="Paragraphedeliste"/>
        <w:numPr>
          <w:ilvl w:val="0"/>
          <w:numId w:val="2"/>
        </w:numPr>
        <w:spacing w:after="120"/>
        <w:ind w:left="714" w:hanging="357"/>
        <w:rPr>
          <w:noProof/>
          <w:lang w:val="fr-FR"/>
        </w:rPr>
      </w:pPr>
      <w:r w:rsidRPr="00516E40">
        <w:rPr>
          <w:noProof/>
          <w:lang w:val="fr-FR"/>
        </w:rPr>
        <w:t>Éviter la duplication de code</w:t>
      </w:r>
      <w:r w:rsidR="00B7634A" w:rsidRPr="00516E40">
        <w:rPr>
          <w:noProof/>
          <w:lang w:val="fr-FR"/>
        </w:rPr>
        <w:t xml:space="preserve"> et c</w:t>
      </w:r>
      <w:r w:rsidR="006A053E" w:rsidRPr="00516E40">
        <w:rPr>
          <w:noProof/>
          <w:lang w:val="fr-FR"/>
        </w:rPr>
        <w:t>réer des modules réutilisables.</w:t>
      </w:r>
    </w:p>
    <w:p w:rsidR="00B758DB" w:rsidRPr="00516E40" w:rsidRDefault="00883F0B" w:rsidP="00283600">
      <w:pPr>
        <w:spacing w:after="360"/>
        <w:rPr>
          <w:noProof/>
          <w:lang w:val="fr-FR"/>
        </w:rPr>
      </w:pPr>
      <w:r w:rsidRPr="00516E40">
        <w:rPr>
          <w:noProof/>
          <w:lang w:val="fr-FR"/>
        </w:rPr>
        <w:t xml:space="preserve">Inutile de préciser que leur utilisation est </w:t>
      </w:r>
      <w:r w:rsidR="0079499D" w:rsidRPr="00516E40">
        <w:rPr>
          <w:noProof/>
          <w:lang w:val="fr-FR"/>
        </w:rPr>
        <w:t>plus qu’</w:t>
      </w:r>
      <w:r w:rsidR="007A2CE2" w:rsidRPr="00516E40">
        <w:rPr>
          <w:noProof/>
          <w:lang w:val="fr-FR"/>
        </w:rPr>
        <w:t>encouragée</w:t>
      </w:r>
      <w:r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A70FD8" w:rsidRPr="00516E40" w:rsidTr="008C7415">
        <w:trPr>
          <w:cantSplit/>
          <w:trHeight w:val="567"/>
        </w:trPr>
        <w:tc>
          <w:tcPr>
            <w:tcW w:w="1191" w:type="dxa"/>
            <w:vAlign w:val="center"/>
          </w:tcPr>
          <w:p w:rsidR="00A70FD8" w:rsidRPr="00516E40" w:rsidRDefault="00EE5873" w:rsidP="008C7415">
            <w:pPr>
              <w:keepNext/>
              <w:tabs>
                <w:tab w:val="left" w:pos="945"/>
              </w:tabs>
              <w:spacing w:after="0" w:line="240" w:lineRule="auto"/>
              <w:jc w:val="center"/>
              <w:rPr>
                <w:noProof/>
                <w:lang w:val="fr-FR"/>
              </w:rPr>
            </w:pPr>
            <w:bookmarkStart w:id="121" w:name="FUN_02_POSIX_vs_ksh_functions"/>
            <w:r w:rsidRPr="00516E40">
              <w:rPr>
                <w:noProof/>
                <w:lang w:val="fr-FR"/>
              </w:rPr>
              <w:t>FUN-</w:t>
            </w:r>
            <w:r w:rsidR="00A70FD8" w:rsidRPr="00516E40">
              <w:rPr>
                <w:noProof/>
                <w:lang w:val="fr-FR"/>
              </w:rPr>
              <w:t>02</w:t>
            </w:r>
            <w:bookmarkEnd w:id="121"/>
          </w:p>
        </w:tc>
        <w:tc>
          <w:tcPr>
            <w:tcW w:w="1418" w:type="dxa"/>
            <w:vAlign w:val="center"/>
          </w:tcPr>
          <w:p w:rsidR="00A70FD8" w:rsidRPr="00516E40" w:rsidRDefault="00A17488" w:rsidP="008C7415">
            <w:pPr>
              <w:keepNext/>
              <w:spacing w:after="0" w:line="240" w:lineRule="auto"/>
              <w:jc w:val="center"/>
              <w:rPr>
                <w:noProof/>
                <w:lang w:val="fr-FR"/>
              </w:rPr>
            </w:pPr>
            <w:r w:rsidRPr="00516E40">
              <w:rPr>
                <w:noProof/>
                <w:lang w:val="fr-FR"/>
              </w:rPr>
              <w:t>Obligatoire</w:t>
            </w:r>
          </w:p>
        </w:tc>
        <w:tc>
          <w:tcPr>
            <w:tcW w:w="7229" w:type="dxa"/>
            <w:vAlign w:val="center"/>
          </w:tcPr>
          <w:p w:rsidR="00A70FD8" w:rsidRPr="00516E40" w:rsidRDefault="00A17488" w:rsidP="008C7415">
            <w:pPr>
              <w:keepNext/>
              <w:spacing w:after="0" w:line="240" w:lineRule="auto"/>
              <w:rPr>
                <w:noProof/>
                <w:lang w:val="fr-FR"/>
              </w:rPr>
            </w:pPr>
            <w:r w:rsidRPr="00516E40">
              <w:rPr>
                <w:noProof/>
                <w:lang w:val="fr-FR"/>
              </w:rPr>
              <w:t xml:space="preserve">Les fonctions </w:t>
            </w:r>
            <w:r w:rsidR="00F579EB" w:rsidRPr="00516E40">
              <w:rPr>
                <w:noProof/>
                <w:lang w:val="fr-FR"/>
              </w:rPr>
              <w:t xml:space="preserve">sont déclarées </w:t>
            </w:r>
            <w:r w:rsidRPr="00516E40">
              <w:rPr>
                <w:noProof/>
                <w:lang w:val="fr-FR"/>
              </w:rPr>
              <w:t>en utilisant le mot</w:t>
            </w:r>
            <w:r w:rsidR="00F579EB" w:rsidRPr="00516E40">
              <w:rPr>
                <w:noProof/>
                <w:lang w:val="fr-FR"/>
              </w:rPr>
              <w:t xml:space="preserve">-clef </w:t>
            </w:r>
            <w:r w:rsidR="00F579EB" w:rsidRPr="00516E40">
              <w:rPr>
                <w:i/>
                <w:noProof/>
                <w:lang w:val="fr-FR"/>
              </w:rPr>
              <w:t>function</w:t>
            </w:r>
            <w:r w:rsidR="00A70FD8" w:rsidRPr="00516E40">
              <w:rPr>
                <w:noProof/>
                <w:lang w:val="fr-FR"/>
              </w:rPr>
              <w:t>.</w:t>
            </w:r>
            <w:r w:rsidR="000022B0" w:rsidRPr="00516E40">
              <w:rPr>
                <w:noProof/>
                <w:lang w:val="fr-FR"/>
              </w:rPr>
              <w:t xml:space="preserve"> Les fonctions déclarées </w:t>
            </w:r>
            <w:r w:rsidR="00B974A4" w:rsidRPr="00516E40">
              <w:rPr>
                <w:noProof/>
                <w:lang w:val="fr-FR"/>
              </w:rPr>
              <w:t>dans</w:t>
            </w:r>
            <w:r w:rsidR="000022B0" w:rsidRPr="00516E40">
              <w:rPr>
                <w:noProof/>
                <w:lang w:val="fr-FR"/>
              </w:rPr>
              <w:t xml:space="preserve"> la syntaxe Bourne Shell / POSIX sont interdites.</w:t>
            </w:r>
          </w:p>
        </w:tc>
      </w:tr>
    </w:tbl>
    <w:p w:rsidR="00A70FD8" w:rsidRPr="00516E40" w:rsidRDefault="00292277" w:rsidP="00D0228E">
      <w:pPr>
        <w:keepNext/>
        <w:spacing w:before="240" w:after="120"/>
        <w:rPr>
          <w:noProof/>
          <w:lang w:val="fr-FR"/>
        </w:rPr>
      </w:pPr>
      <w:r w:rsidRPr="00516E40">
        <w:rPr>
          <w:noProof/>
          <w:lang w:val="fr-FR"/>
        </w:rPr>
        <w:t xml:space="preserve">Il existe 2 syntaxes </w:t>
      </w:r>
      <w:r w:rsidR="00FE5C0C" w:rsidRPr="00516E40">
        <w:rPr>
          <w:noProof/>
          <w:lang w:val="fr-FR"/>
        </w:rPr>
        <w:t xml:space="preserve">distinctes </w:t>
      </w:r>
      <w:r w:rsidRPr="00516E40">
        <w:rPr>
          <w:noProof/>
          <w:lang w:val="fr-FR"/>
        </w:rPr>
        <w:t>pour définir une fonction :</w:t>
      </w:r>
    </w:p>
    <w:p w:rsidR="00292277" w:rsidRPr="00516E40" w:rsidRDefault="00292277" w:rsidP="003442AE">
      <w:pPr>
        <w:pStyle w:val="Paragraphedeliste"/>
        <w:keepNext/>
        <w:numPr>
          <w:ilvl w:val="0"/>
          <w:numId w:val="19"/>
        </w:numPr>
        <w:spacing w:after="120"/>
        <w:ind w:left="714" w:hanging="357"/>
        <w:rPr>
          <w:noProof/>
          <w:lang w:val="fr-FR"/>
        </w:rPr>
      </w:pPr>
      <w:r w:rsidRPr="00516E40">
        <w:rPr>
          <w:noProof/>
          <w:lang w:val="fr-FR"/>
        </w:rPr>
        <w:t xml:space="preserve">La syntaxe ksh, </w:t>
      </w:r>
      <w:r w:rsidR="000643FD" w:rsidRPr="00516E40">
        <w:rPr>
          <w:noProof/>
          <w:lang w:val="fr-FR"/>
        </w:rPr>
        <w:t xml:space="preserve">introduite par </w:t>
      </w:r>
      <w:r w:rsidR="00CA719D" w:rsidRPr="00516E40">
        <w:rPr>
          <w:noProof/>
          <w:lang w:val="fr-FR"/>
        </w:rPr>
        <w:t>le mot-</w:t>
      </w:r>
      <w:r w:rsidRPr="00516E40">
        <w:rPr>
          <w:noProof/>
          <w:lang w:val="fr-FR"/>
        </w:rPr>
        <w:t>clef function :</w:t>
      </w:r>
    </w:p>
    <w:p w:rsidR="00904657" w:rsidRPr="00516E40" w:rsidRDefault="00904657" w:rsidP="008C2112">
      <w:pPr>
        <w:pStyle w:val="codesample"/>
        <w:keepNext/>
        <w:tabs>
          <w:tab w:val="left" w:pos="709"/>
          <w:tab w:val="left" w:pos="1276"/>
        </w:tabs>
        <w:spacing w:line="240" w:lineRule="auto"/>
        <w:ind w:left="714"/>
        <w:rPr>
          <w:rFonts w:ascii="Courier New" w:hAnsi="Courier New"/>
          <w:sz w:val="16"/>
          <w:szCs w:val="16"/>
        </w:rPr>
      </w:pPr>
      <w:r w:rsidRPr="00516E40">
        <w:rPr>
          <w:rFonts w:ascii="Courier New" w:hAnsi="Courier New"/>
          <w:sz w:val="16"/>
          <w:szCs w:val="16"/>
        </w:rPr>
        <w:t xml:space="preserve">function </w:t>
      </w:r>
      <w:r w:rsidRPr="00516E40">
        <w:rPr>
          <w:rFonts w:ascii="Courier New" w:hAnsi="Courier New"/>
          <w:i/>
          <w:sz w:val="16"/>
          <w:szCs w:val="16"/>
        </w:rPr>
        <w:t>nom_fonction</w:t>
      </w:r>
      <w:r w:rsidRPr="00516E40">
        <w:rPr>
          <w:rFonts w:ascii="Courier New" w:hAnsi="Courier New"/>
          <w:sz w:val="16"/>
          <w:szCs w:val="16"/>
        </w:rPr>
        <w:t xml:space="preserve"> {</w:t>
      </w:r>
    </w:p>
    <w:p w:rsidR="00904657" w:rsidRPr="00516E40" w:rsidRDefault="00904657" w:rsidP="008C2112">
      <w:pPr>
        <w:pStyle w:val="codesample"/>
        <w:keepNext/>
        <w:tabs>
          <w:tab w:val="left" w:pos="709"/>
          <w:tab w:val="left" w:pos="1276"/>
        </w:tabs>
        <w:spacing w:line="240" w:lineRule="auto"/>
        <w:ind w:left="714"/>
        <w:rPr>
          <w:rFonts w:ascii="Courier New" w:hAnsi="Courier New"/>
          <w:i/>
          <w:sz w:val="16"/>
          <w:szCs w:val="16"/>
        </w:rPr>
      </w:pPr>
      <w:r w:rsidRPr="00516E40">
        <w:rPr>
          <w:rFonts w:ascii="Courier New" w:hAnsi="Courier New"/>
          <w:sz w:val="16"/>
          <w:szCs w:val="16"/>
        </w:rPr>
        <w:t xml:space="preserve">   </w:t>
      </w:r>
      <w:r w:rsidRPr="00516E40">
        <w:rPr>
          <w:rFonts w:ascii="Courier New" w:hAnsi="Courier New"/>
          <w:i/>
          <w:sz w:val="16"/>
          <w:szCs w:val="16"/>
        </w:rPr>
        <w:t>commande_composée</w:t>
      </w:r>
    </w:p>
    <w:p w:rsidR="00904657" w:rsidRPr="00516E40" w:rsidRDefault="00904657" w:rsidP="002E2955">
      <w:pPr>
        <w:pStyle w:val="codesample"/>
        <w:tabs>
          <w:tab w:val="left" w:pos="709"/>
          <w:tab w:val="left" w:pos="1276"/>
        </w:tabs>
        <w:spacing w:line="240" w:lineRule="auto"/>
        <w:ind w:left="714"/>
        <w:rPr>
          <w:rFonts w:ascii="Courier New" w:hAnsi="Courier New"/>
          <w:sz w:val="16"/>
          <w:szCs w:val="16"/>
        </w:rPr>
      </w:pPr>
      <w:r w:rsidRPr="00516E40">
        <w:rPr>
          <w:rFonts w:ascii="Courier New" w:hAnsi="Courier New"/>
          <w:sz w:val="16"/>
          <w:szCs w:val="16"/>
        </w:rPr>
        <w:t>}</w:t>
      </w:r>
    </w:p>
    <w:p w:rsidR="00292277" w:rsidRPr="00516E40" w:rsidRDefault="00292277" w:rsidP="003442AE">
      <w:pPr>
        <w:pStyle w:val="Paragraphedeliste"/>
        <w:keepNext/>
        <w:numPr>
          <w:ilvl w:val="0"/>
          <w:numId w:val="19"/>
        </w:numPr>
        <w:spacing w:before="120" w:after="120"/>
        <w:ind w:left="714" w:hanging="357"/>
        <w:rPr>
          <w:noProof/>
          <w:lang w:val="fr-FR"/>
        </w:rPr>
      </w:pPr>
      <w:r w:rsidRPr="00516E40">
        <w:rPr>
          <w:noProof/>
          <w:lang w:val="fr-FR"/>
        </w:rPr>
        <w:t xml:space="preserve">La syntaxe </w:t>
      </w:r>
      <w:r w:rsidR="00904657" w:rsidRPr="00516E40">
        <w:rPr>
          <w:noProof/>
          <w:lang w:val="fr-FR"/>
        </w:rPr>
        <w:t xml:space="preserve">compatible avec le </w:t>
      </w:r>
      <w:r w:rsidRPr="00516E40">
        <w:rPr>
          <w:noProof/>
          <w:lang w:val="fr-FR"/>
        </w:rPr>
        <w:t>Bourne shell, également appelée syntaxe POSIX :</w:t>
      </w:r>
    </w:p>
    <w:p w:rsidR="00904657" w:rsidRPr="00516E40" w:rsidRDefault="00904657" w:rsidP="008C2112">
      <w:pPr>
        <w:pStyle w:val="codesample"/>
        <w:keepNext/>
        <w:tabs>
          <w:tab w:val="left" w:pos="709"/>
          <w:tab w:val="left" w:pos="1276"/>
        </w:tabs>
        <w:spacing w:line="240" w:lineRule="auto"/>
        <w:ind w:left="720"/>
        <w:rPr>
          <w:rFonts w:ascii="Courier New" w:hAnsi="Courier New"/>
          <w:sz w:val="16"/>
          <w:szCs w:val="16"/>
        </w:rPr>
      </w:pPr>
      <w:r w:rsidRPr="00516E40">
        <w:rPr>
          <w:rFonts w:ascii="Courier New" w:hAnsi="Courier New"/>
          <w:i/>
          <w:sz w:val="16"/>
          <w:szCs w:val="16"/>
        </w:rPr>
        <w:t>nom_fonction</w:t>
      </w:r>
      <w:r w:rsidRPr="00516E40">
        <w:rPr>
          <w:rFonts w:ascii="Courier New" w:hAnsi="Courier New"/>
          <w:sz w:val="16"/>
          <w:szCs w:val="16"/>
        </w:rPr>
        <w:t>() {</w:t>
      </w:r>
    </w:p>
    <w:p w:rsidR="00904657" w:rsidRPr="00516E40" w:rsidRDefault="00904657" w:rsidP="008C2112">
      <w:pPr>
        <w:pStyle w:val="codesample"/>
        <w:keepNext/>
        <w:tabs>
          <w:tab w:val="left" w:pos="709"/>
          <w:tab w:val="left" w:pos="1276"/>
        </w:tabs>
        <w:spacing w:line="240" w:lineRule="auto"/>
        <w:ind w:left="720"/>
        <w:rPr>
          <w:rFonts w:ascii="Courier New" w:hAnsi="Courier New"/>
          <w:i/>
          <w:sz w:val="16"/>
          <w:szCs w:val="16"/>
        </w:rPr>
      </w:pPr>
      <w:r w:rsidRPr="00516E40">
        <w:rPr>
          <w:rFonts w:ascii="Courier New" w:hAnsi="Courier New"/>
          <w:sz w:val="16"/>
          <w:szCs w:val="16"/>
        </w:rPr>
        <w:t xml:space="preserve">   </w:t>
      </w:r>
      <w:r w:rsidRPr="00516E40">
        <w:rPr>
          <w:rFonts w:ascii="Courier New" w:hAnsi="Courier New"/>
          <w:i/>
          <w:sz w:val="16"/>
          <w:szCs w:val="16"/>
        </w:rPr>
        <w:t>commande_composée</w:t>
      </w:r>
    </w:p>
    <w:p w:rsidR="00904657" w:rsidRPr="00516E40" w:rsidRDefault="00904657" w:rsidP="002439F9">
      <w:pPr>
        <w:pStyle w:val="codesample"/>
        <w:tabs>
          <w:tab w:val="left" w:pos="709"/>
          <w:tab w:val="left" w:pos="1276"/>
        </w:tabs>
        <w:spacing w:line="240" w:lineRule="auto"/>
        <w:ind w:left="720"/>
        <w:rPr>
          <w:rFonts w:ascii="Courier New" w:hAnsi="Courier New"/>
          <w:sz w:val="16"/>
          <w:szCs w:val="16"/>
        </w:rPr>
      </w:pPr>
      <w:r w:rsidRPr="00516E40">
        <w:rPr>
          <w:rFonts w:ascii="Courier New" w:hAnsi="Courier New"/>
          <w:sz w:val="16"/>
          <w:szCs w:val="16"/>
        </w:rPr>
        <w:t>}</w:t>
      </w:r>
    </w:p>
    <w:p w:rsidR="00EA4F65" w:rsidRPr="00516E40" w:rsidRDefault="00724566" w:rsidP="00EA4F65">
      <w:pPr>
        <w:spacing w:before="240"/>
        <w:rPr>
          <w:noProof/>
          <w:lang w:val="fr-FR"/>
        </w:rPr>
      </w:pPr>
      <w:r w:rsidRPr="00516E40">
        <w:rPr>
          <w:noProof/>
          <w:lang w:val="fr-FR"/>
        </w:rPr>
        <w:t xml:space="preserve">La syntaxe Bourne shell / POSIX </w:t>
      </w:r>
      <w:r w:rsidR="000E2254" w:rsidRPr="00516E40">
        <w:rPr>
          <w:noProof/>
          <w:lang w:val="fr-FR"/>
        </w:rPr>
        <w:t xml:space="preserve">ne </w:t>
      </w:r>
      <w:r w:rsidRPr="00516E40">
        <w:rPr>
          <w:noProof/>
          <w:lang w:val="fr-FR"/>
        </w:rPr>
        <w:t xml:space="preserve">doit </w:t>
      </w:r>
      <w:r w:rsidR="000E2254" w:rsidRPr="00516E40">
        <w:rPr>
          <w:noProof/>
          <w:lang w:val="fr-FR"/>
        </w:rPr>
        <w:t>pas être utilisée</w:t>
      </w:r>
      <w:r w:rsidRPr="00516E40">
        <w:rPr>
          <w:noProof/>
          <w:lang w:val="fr-FR"/>
        </w:rPr>
        <w:t>, pour les raisons suivantes :</w:t>
      </w:r>
    </w:p>
    <w:p w:rsidR="00EA4F65" w:rsidRPr="00516E40" w:rsidRDefault="00724566" w:rsidP="00BE5633">
      <w:pPr>
        <w:pStyle w:val="Paragraphedeliste"/>
        <w:numPr>
          <w:ilvl w:val="0"/>
          <w:numId w:val="30"/>
        </w:numPr>
        <w:contextualSpacing w:val="0"/>
        <w:rPr>
          <w:noProof/>
          <w:lang w:val="fr-FR"/>
        </w:rPr>
      </w:pPr>
      <w:r w:rsidRPr="00516E40">
        <w:rPr>
          <w:noProof/>
          <w:lang w:val="fr-FR"/>
        </w:rPr>
        <w:t>Elle est moins lisible que la syntaxe ksh</w:t>
      </w:r>
    </w:p>
    <w:p w:rsidR="00EA4F65" w:rsidRPr="00516E40" w:rsidRDefault="0071178A" w:rsidP="00BE5633">
      <w:pPr>
        <w:pStyle w:val="Paragraphedeliste"/>
        <w:numPr>
          <w:ilvl w:val="0"/>
          <w:numId w:val="30"/>
        </w:numPr>
        <w:contextualSpacing w:val="0"/>
        <w:rPr>
          <w:noProof/>
          <w:lang w:val="fr-FR"/>
        </w:rPr>
      </w:pPr>
      <w:r w:rsidRPr="00516E40">
        <w:rPr>
          <w:noProof/>
          <w:lang w:val="fr-FR"/>
        </w:rPr>
        <w:t xml:space="preserve">Sur un plan sémantique, des différences subtiles existent entre les fonctions définies dans la syntaxe Bourne shell / POSIX et celles définies dans la syntaxe </w:t>
      </w:r>
      <w:r w:rsidR="00993056" w:rsidRPr="00516E40">
        <w:rPr>
          <w:noProof/>
          <w:lang w:val="fr-FR"/>
        </w:rPr>
        <w:t>ksh</w:t>
      </w:r>
      <w:r w:rsidR="00527781" w:rsidRPr="00516E40">
        <w:rPr>
          <w:noProof/>
          <w:lang w:val="fr-FR"/>
        </w:rPr>
        <w:t>, notamment</w:t>
      </w:r>
      <w:r w:rsidR="007D76A9" w:rsidRPr="00516E40">
        <w:rPr>
          <w:noProof/>
          <w:lang w:val="fr-FR"/>
        </w:rPr>
        <w:t> :</w:t>
      </w:r>
    </w:p>
    <w:p w:rsidR="007D76A9" w:rsidRPr="00516E40" w:rsidRDefault="007D76A9" w:rsidP="00BE5633">
      <w:pPr>
        <w:pStyle w:val="Paragraphedeliste"/>
        <w:numPr>
          <w:ilvl w:val="1"/>
          <w:numId w:val="30"/>
        </w:numPr>
        <w:contextualSpacing w:val="0"/>
        <w:rPr>
          <w:noProof/>
          <w:lang w:val="fr-FR"/>
        </w:rPr>
      </w:pPr>
      <w:r w:rsidRPr="00516E40">
        <w:rPr>
          <w:noProof/>
          <w:lang w:val="fr-FR"/>
        </w:rPr>
        <w:t xml:space="preserve">Les traps sur EXIT définis au niveau des fonctions </w:t>
      </w:r>
      <w:r w:rsidR="00D0796D" w:rsidRPr="00516E40">
        <w:rPr>
          <w:noProof/>
          <w:lang w:val="fr-FR"/>
        </w:rPr>
        <w:t>(AT&amp;T ksh uniquement</w:t>
      </w:r>
      <w:r w:rsidR="001D1D23" w:rsidRPr="00516E40">
        <w:rPr>
          <w:noProof/>
          <w:lang w:val="fr-FR"/>
        </w:rPr>
        <w:t> </w:t>
      </w:r>
      <w:r w:rsidR="001D1D23" w:rsidRPr="00516E40">
        <w:rPr>
          <w:rStyle w:val="Appelnotedebasdep"/>
          <w:noProof/>
          <w:lang w:val="fr-FR"/>
        </w:rPr>
        <w:footnoteReference w:id="63"/>
      </w:r>
      <w:r w:rsidR="00D0796D" w:rsidRPr="00516E40">
        <w:rPr>
          <w:noProof/>
          <w:lang w:val="fr-FR"/>
        </w:rPr>
        <w:t xml:space="preserve">) </w:t>
      </w:r>
      <w:r w:rsidRPr="00516E40">
        <w:rPr>
          <w:noProof/>
          <w:lang w:val="fr-FR"/>
        </w:rPr>
        <w:t xml:space="preserve">ne sont supportés </w:t>
      </w:r>
      <w:r w:rsidR="00AE0775" w:rsidRPr="00516E40">
        <w:rPr>
          <w:noProof/>
          <w:lang w:val="fr-FR"/>
        </w:rPr>
        <w:t>q</w:t>
      </w:r>
      <w:r w:rsidR="00CD2A40" w:rsidRPr="00516E40">
        <w:rPr>
          <w:noProof/>
          <w:lang w:val="fr-FR"/>
        </w:rPr>
        <w:t>ue dans les fonctions non-POSIX</w:t>
      </w:r>
      <w:r w:rsidR="00AE0775" w:rsidRPr="00516E40">
        <w:rPr>
          <w:noProof/>
          <w:lang w:val="fr-FR"/>
        </w:rPr>
        <w:t xml:space="preserve"> </w:t>
      </w:r>
      <w:r w:rsidR="00CE1985" w:rsidRPr="00516E40">
        <w:rPr>
          <w:noProof/>
          <w:lang w:val="fr-FR"/>
        </w:rPr>
        <w:t xml:space="preserve">– cf. règle </w:t>
      </w:r>
      <w:r w:rsidR="00123535" w:rsidRPr="00516E40">
        <w:rPr>
          <w:noProof/>
          <w:lang w:val="fr-FR"/>
        </w:rPr>
        <w:fldChar w:fldCharType="begin"/>
      </w:r>
      <w:r w:rsidR="00CE1985" w:rsidRPr="00516E40">
        <w:rPr>
          <w:noProof/>
          <w:lang w:val="fr-FR"/>
        </w:rPr>
        <w:instrText xml:space="preserve"> REF TRAP_05_ATT_EXIT_non_POSIX_fun \h </w:instrText>
      </w:r>
      <w:r w:rsidR="00123535" w:rsidRPr="00516E40">
        <w:rPr>
          <w:noProof/>
          <w:lang w:val="fr-FR"/>
        </w:rPr>
      </w:r>
      <w:r w:rsidR="00123535" w:rsidRPr="00516E40">
        <w:rPr>
          <w:noProof/>
          <w:lang w:val="fr-FR"/>
        </w:rPr>
        <w:fldChar w:fldCharType="separate"/>
      </w:r>
      <w:r w:rsidR="00314306" w:rsidRPr="00516E40">
        <w:rPr>
          <w:noProof/>
          <w:lang w:val="fr-FR"/>
        </w:rPr>
        <w:t>TRAP-05</w:t>
      </w:r>
      <w:r w:rsidR="00123535" w:rsidRPr="00516E40">
        <w:rPr>
          <w:noProof/>
          <w:lang w:val="fr-FR"/>
        </w:rPr>
        <w:fldChar w:fldCharType="end"/>
      </w:r>
      <w:r w:rsidR="00CE1985" w:rsidRPr="00516E40">
        <w:rPr>
          <w:noProof/>
          <w:lang w:val="fr-FR"/>
        </w:rPr>
        <w:t xml:space="preserve"> page </w:t>
      </w:r>
      <w:r w:rsidR="00123535" w:rsidRPr="00516E40">
        <w:rPr>
          <w:noProof/>
          <w:lang w:val="fr-FR"/>
        </w:rPr>
        <w:fldChar w:fldCharType="begin"/>
      </w:r>
      <w:r w:rsidR="00CE1985" w:rsidRPr="00516E40">
        <w:rPr>
          <w:noProof/>
          <w:lang w:val="fr-FR"/>
        </w:rPr>
        <w:instrText xml:space="preserve"> PAGEREF TRAP_05_ATT_EXIT_non_POSIX_fun \h </w:instrText>
      </w:r>
      <w:r w:rsidR="00123535" w:rsidRPr="00516E40">
        <w:rPr>
          <w:noProof/>
          <w:lang w:val="fr-FR"/>
        </w:rPr>
      </w:r>
      <w:r w:rsidR="00123535" w:rsidRPr="00516E40">
        <w:rPr>
          <w:noProof/>
          <w:lang w:val="fr-FR"/>
        </w:rPr>
        <w:fldChar w:fldCharType="separate"/>
      </w:r>
      <w:r w:rsidR="00314306">
        <w:rPr>
          <w:noProof/>
          <w:lang w:val="fr-FR"/>
        </w:rPr>
        <w:t>49</w:t>
      </w:r>
      <w:r w:rsidR="00123535" w:rsidRPr="00516E40">
        <w:rPr>
          <w:noProof/>
          <w:lang w:val="fr-FR"/>
        </w:rPr>
        <w:fldChar w:fldCharType="end"/>
      </w:r>
      <w:r w:rsidR="00BC7C53" w:rsidRPr="00516E40">
        <w:rPr>
          <w:noProof/>
          <w:lang w:val="fr-FR"/>
        </w:rPr>
        <w:t>.</w:t>
      </w:r>
    </w:p>
    <w:p w:rsidR="00326164" w:rsidRPr="00516E40" w:rsidRDefault="007C178C" w:rsidP="00BE5633">
      <w:pPr>
        <w:pStyle w:val="Paragraphedeliste"/>
        <w:numPr>
          <w:ilvl w:val="1"/>
          <w:numId w:val="30"/>
        </w:numPr>
        <w:rPr>
          <w:noProof/>
          <w:lang w:val="fr-FR"/>
        </w:rPr>
      </w:pPr>
      <w:r w:rsidRPr="00516E40">
        <w:rPr>
          <w:noProof/>
          <w:lang w:val="fr-FR"/>
        </w:rPr>
        <w:t>Dans pdksh, les paramètres OPTARG et OPTIND ne sont spéciaux que dans les fonctions définies dans la syntaxe ksh</w:t>
      </w:r>
      <w:r w:rsidR="001E72DB" w:rsidRPr="00516E40">
        <w:rPr>
          <w:noProof/>
          <w:lang w:val="fr-FR"/>
        </w:rPr>
        <w:t> ; dans les fonctions Bourne shell / POSIX, ces paramètres perdent leur caractère spécial, ce qui interdit d’utiliser la commande built-in getopts dans</w:t>
      </w:r>
      <w:r w:rsidR="007B7A17" w:rsidRPr="00516E40">
        <w:rPr>
          <w:noProof/>
          <w:lang w:val="fr-FR"/>
        </w:rPr>
        <w:t xml:space="preserve"> ces </w:t>
      </w:r>
      <w:r w:rsidR="001E72DB" w:rsidRPr="00516E40">
        <w:rPr>
          <w:noProof/>
          <w:lang w:val="fr-FR"/>
        </w:rPr>
        <w:t>fonctions</w:t>
      </w:r>
      <w:r w:rsidR="004738C7" w:rsidRPr="00516E40">
        <w:rPr>
          <w:noProof/>
          <w:lang w:val="fr-FR"/>
        </w:rPr>
        <w:t xml:space="preserve"> (</w:t>
      </w:r>
      <w:r w:rsidR="001E72DB" w:rsidRPr="00516E40">
        <w:rPr>
          <w:noProof/>
          <w:lang w:val="fr-FR"/>
        </w:rPr>
        <w:t>cf.</w:t>
      </w:r>
      <w:r w:rsidR="004738C7" w:rsidRPr="00516E40">
        <w:rPr>
          <w:noProof/>
          <w:lang w:val="fr-FR"/>
        </w:rPr>
        <w:t> </w:t>
      </w:r>
      <w:r w:rsidR="001E72DB" w:rsidRPr="00516E40">
        <w:rPr>
          <w:noProof/>
          <w:lang w:val="fr-FR"/>
        </w:rPr>
        <w:t xml:space="preserve">section </w:t>
      </w:r>
      <w:r w:rsidR="00123535" w:rsidRPr="00516E40">
        <w:rPr>
          <w:noProof/>
          <w:lang w:val="fr-FR"/>
        </w:rPr>
        <w:fldChar w:fldCharType="begin"/>
      </w:r>
      <w:r w:rsidR="00C20D89" w:rsidRPr="00516E40">
        <w:rPr>
          <w:noProof/>
          <w:lang w:val="fr-FR"/>
        </w:rPr>
        <w:instrText xml:space="preserve"> REF _Ref302340331 \r \h </w:instrText>
      </w:r>
      <w:r w:rsidR="00123535" w:rsidRPr="00516E40">
        <w:rPr>
          <w:noProof/>
          <w:lang w:val="fr-FR"/>
        </w:rPr>
      </w:r>
      <w:r w:rsidR="00123535" w:rsidRPr="00516E40">
        <w:rPr>
          <w:noProof/>
          <w:lang w:val="fr-FR"/>
        </w:rPr>
        <w:fldChar w:fldCharType="separate"/>
      </w:r>
      <w:r w:rsidR="00314306">
        <w:rPr>
          <w:noProof/>
          <w:lang w:val="fr-FR"/>
        </w:rPr>
        <w:t>6.4.5</w:t>
      </w:r>
      <w:r w:rsidR="00123535" w:rsidRPr="00516E40">
        <w:rPr>
          <w:noProof/>
          <w:lang w:val="fr-FR"/>
        </w:rPr>
        <w:fldChar w:fldCharType="end"/>
      </w:r>
      <w:r w:rsidR="00C20D89" w:rsidRPr="00516E40">
        <w:rPr>
          <w:noProof/>
          <w:lang w:val="fr-FR"/>
        </w:rPr>
        <w:t xml:space="preserve"> page </w:t>
      </w:r>
      <w:r w:rsidR="00123535" w:rsidRPr="00516E40">
        <w:rPr>
          <w:noProof/>
          <w:lang w:val="fr-FR"/>
        </w:rPr>
        <w:fldChar w:fldCharType="begin"/>
      </w:r>
      <w:r w:rsidR="00C20D89" w:rsidRPr="00516E40">
        <w:rPr>
          <w:noProof/>
          <w:lang w:val="fr-FR"/>
        </w:rPr>
        <w:instrText xml:space="preserve"> PAGEREF _Ref302340331 \h </w:instrText>
      </w:r>
      <w:r w:rsidR="00123535" w:rsidRPr="00516E40">
        <w:rPr>
          <w:noProof/>
          <w:lang w:val="fr-FR"/>
        </w:rPr>
      </w:r>
      <w:r w:rsidR="00123535" w:rsidRPr="00516E40">
        <w:rPr>
          <w:noProof/>
          <w:lang w:val="fr-FR"/>
        </w:rPr>
        <w:fldChar w:fldCharType="separate"/>
      </w:r>
      <w:r w:rsidR="00314306">
        <w:rPr>
          <w:noProof/>
          <w:lang w:val="fr-FR"/>
        </w:rPr>
        <w:t>66</w:t>
      </w:r>
      <w:r w:rsidR="00123535" w:rsidRPr="00516E40">
        <w:rPr>
          <w:noProof/>
          <w:lang w:val="fr-FR"/>
        </w:rPr>
        <w:fldChar w:fldCharType="end"/>
      </w:r>
      <w:r w:rsidR="004738C7" w:rsidRPr="00516E40">
        <w:rPr>
          <w:noProof/>
          <w:lang w:val="fr-FR"/>
        </w:rPr>
        <w:t>)</w:t>
      </w:r>
      <w:r w:rsidR="00C20D89" w:rsidRPr="00516E40">
        <w:rPr>
          <w:noProof/>
          <w:lang w:val="fr-FR"/>
        </w:rPr>
        <w:t>.</w:t>
      </w:r>
    </w:p>
    <w:p w:rsidR="002C37FD" w:rsidRPr="00516E40" w:rsidRDefault="008973B7" w:rsidP="0026014C">
      <w:pPr>
        <w:rPr>
          <w:noProof/>
          <w:lang w:val="fr-FR"/>
        </w:rPr>
      </w:pPr>
      <w:r w:rsidRPr="00516E40">
        <w:rPr>
          <w:noProof/>
          <w:lang w:val="fr-FR"/>
        </w:rPr>
        <w:lastRenderedPageBreak/>
        <w:t xml:space="preserve">Bien que </w:t>
      </w:r>
      <w:r w:rsidR="00463785" w:rsidRPr="00516E40">
        <w:rPr>
          <w:noProof/>
          <w:lang w:val="fr-FR"/>
        </w:rPr>
        <w:t>l</w:t>
      </w:r>
      <w:r w:rsidRPr="00516E40">
        <w:rPr>
          <w:noProof/>
          <w:lang w:val="fr-FR"/>
        </w:rPr>
        <w:t xml:space="preserve">es différences soient subtiles et limitées à des points de fonctionnalité </w:t>
      </w:r>
      <w:r w:rsidR="00752524" w:rsidRPr="00516E40">
        <w:rPr>
          <w:noProof/>
          <w:lang w:val="fr-FR"/>
        </w:rPr>
        <w:t>précis</w:t>
      </w:r>
      <w:r w:rsidRPr="00516E40">
        <w:rPr>
          <w:noProof/>
          <w:lang w:val="fr-FR"/>
        </w:rPr>
        <w:t xml:space="preserve">, </w:t>
      </w:r>
      <w:r w:rsidR="00C642AB" w:rsidRPr="00516E40">
        <w:rPr>
          <w:noProof/>
          <w:lang w:val="fr-FR"/>
        </w:rPr>
        <w:t>c</w:t>
      </w:r>
      <w:r w:rsidRPr="00516E40">
        <w:rPr>
          <w:noProof/>
          <w:lang w:val="fr-FR"/>
        </w:rPr>
        <w:t xml:space="preserve">es </w:t>
      </w:r>
      <w:r w:rsidR="00C642AB" w:rsidRPr="00516E40">
        <w:rPr>
          <w:noProof/>
          <w:lang w:val="fr-FR"/>
        </w:rPr>
        <w:t xml:space="preserve">limitations des </w:t>
      </w:r>
      <w:r w:rsidRPr="00516E40">
        <w:rPr>
          <w:noProof/>
          <w:lang w:val="fr-FR"/>
        </w:rPr>
        <w:t xml:space="preserve">fonctions </w:t>
      </w:r>
      <w:r w:rsidR="00C642AB" w:rsidRPr="00516E40">
        <w:rPr>
          <w:noProof/>
          <w:lang w:val="fr-FR"/>
        </w:rPr>
        <w:t xml:space="preserve">déclarées dans la syntaxe </w:t>
      </w:r>
      <w:r w:rsidRPr="00516E40">
        <w:rPr>
          <w:noProof/>
          <w:lang w:val="fr-FR"/>
        </w:rPr>
        <w:t xml:space="preserve">Bourne shell / POSIX </w:t>
      </w:r>
      <w:r w:rsidR="00F42E3F" w:rsidRPr="00516E40">
        <w:rPr>
          <w:noProof/>
          <w:lang w:val="fr-FR"/>
        </w:rPr>
        <w:t xml:space="preserve">conduisent à proscrire </w:t>
      </w:r>
      <w:r w:rsidR="00C642AB" w:rsidRPr="00516E40">
        <w:rPr>
          <w:noProof/>
          <w:lang w:val="fr-FR"/>
        </w:rPr>
        <w:t>cette syntaxe</w:t>
      </w:r>
      <w:r w:rsidR="00F205E3" w:rsidRPr="00516E40">
        <w:rPr>
          <w:noProof/>
          <w:lang w:val="fr-FR"/>
        </w:rPr>
        <w:t> </w:t>
      </w:r>
      <w:r w:rsidR="00F205E3" w:rsidRPr="00516E40">
        <w:rPr>
          <w:rStyle w:val="Appelnotedebasdep"/>
          <w:noProof/>
          <w:lang w:val="fr-FR"/>
        </w:rPr>
        <w:footnoteReference w:id="64"/>
      </w:r>
      <w:r w:rsidR="00F42E3F" w:rsidRPr="00516E40">
        <w:rPr>
          <w:noProof/>
          <w:lang w:val="fr-FR"/>
        </w:rPr>
        <w:t>.</w:t>
      </w:r>
    </w:p>
    <w:p w:rsidR="0026014C" w:rsidRPr="00516E40" w:rsidRDefault="0026014C" w:rsidP="0068453F">
      <w:pPr>
        <w:spacing w:after="360"/>
        <w:rPr>
          <w:noProof/>
          <w:lang w:val="fr-FR"/>
        </w:rPr>
      </w:pPr>
      <w:r w:rsidRPr="00516E40">
        <w:rPr>
          <w:noProof/>
          <w:lang w:val="fr-FR"/>
        </w:rPr>
        <w:t>Remarque : dans la suite</w:t>
      </w:r>
      <w:r w:rsidR="00FB6618" w:rsidRPr="00516E40">
        <w:rPr>
          <w:noProof/>
          <w:lang w:val="fr-FR"/>
        </w:rPr>
        <w:t xml:space="preserve"> de ce document</w:t>
      </w:r>
      <w:r w:rsidRPr="00516E40">
        <w:rPr>
          <w:noProof/>
          <w:lang w:val="fr-FR"/>
        </w:rPr>
        <w:t xml:space="preserve">, </w:t>
      </w:r>
      <w:r w:rsidR="00B47A62" w:rsidRPr="00516E40">
        <w:rPr>
          <w:noProof/>
          <w:lang w:val="fr-FR"/>
        </w:rPr>
        <w:t>la syntaxe ksh (</w:t>
      </w:r>
      <w:r w:rsidRPr="00516E40">
        <w:rPr>
          <w:noProof/>
          <w:lang w:val="fr-FR"/>
        </w:rPr>
        <w:t>utilisant le mot-clef function</w:t>
      </w:r>
      <w:r w:rsidR="00B47A62" w:rsidRPr="00516E40">
        <w:rPr>
          <w:noProof/>
          <w:lang w:val="fr-FR"/>
        </w:rPr>
        <w:t>)</w:t>
      </w:r>
      <w:r w:rsidRPr="00516E40">
        <w:rPr>
          <w:noProof/>
          <w:lang w:val="fr-FR"/>
        </w:rPr>
        <w:t xml:space="preserve"> est </w:t>
      </w:r>
      <w:r w:rsidR="004651C1" w:rsidRPr="00516E40">
        <w:rPr>
          <w:noProof/>
          <w:lang w:val="fr-FR"/>
        </w:rPr>
        <w:t xml:space="preserve">appelée </w:t>
      </w:r>
      <w:r w:rsidRPr="00516E40">
        <w:rPr>
          <w:noProof/>
          <w:lang w:val="fr-FR"/>
        </w:rPr>
        <w:t xml:space="preserve">syntaxe </w:t>
      </w:r>
      <w:r w:rsidR="004651C1" w:rsidRPr="00516E40">
        <w:rPr>
          <w:noProof/>
          <w:lang w:val="fr-FR"/>
        </w:rPr>
        <w:t>« </w:t>
      </w:r>
      <w:r w:rsidRPr="00516E40">
        <w:rPr>
          <w:noProof/>
          <w:lang w:val="fr-FR"/>
        </w:rPr>
        <w:t>non-POSIX »</w:t>
      </w:r>
      <w:r w:rsidR="00CA1571" w:rsidRPr="00516E40">
        <w:rPr>
          <w:noProof/>
          <w:lang w:val="fr-FR"/>
        </w:rPr>
        <w:t xml:space="preserve"> ; </w:t>
      </w:r>
      <w:r w:rsidR="004A7164" w:rsidRPr="00516E40">
        <w:rPr>
          <w:noProof/>
          <w:lang w:val="fr-FR"/>
        </w:rPr>
        <w:t xml:space="preserve">de même </w:t>
      </w:r>
      <w:r w:rsidR="00CA1571" w:rsidRPr="00516E40">
        <w:rPr>
          <w:noProof/>
          <w:lang w:val="fr-FR"/>
        </w:rPr>
        <w:t xml:space="preserve">les fonctions définies selon cette syntaxe sont </w:t>
      </w:r>
      <w:r w:rsidR="006E5BBE" w:rsidRPr="00516E40">
        <w:rPr>
          <w:noProof/>
          <w:lang w:val="fr-FR"/>
        </w:rPr>
        <w:t>d</w:t>
      </w:r>
      <w:r w:rsidR="00B4441F" w:rsidRPr="00516E40">
        <w:rPr>
          <w:noProof/>
          <w:lang w:val="fr-FR"/>
        </w:rPr>
        <w:t>i</w:t>
      </w:r>
      <w:r w:rsidR="006E5BBE" w:rsidRPr="00516E40">
        <w:rPr>
          <w:noProof/>
          <w:lang w:val="fr-FR"/>
        </w:rPr>
        <w:t>tes</w:t>
      </w:r>
      <w:r w:rsidR="00CA1571" w:rsidRPr="00516E40">
        <w:rPr>
          <w:noProof/>
          <w:lang w:val="fr-FR"/>
        </w:rPr>
        <w:t xml:space="preserve"> « non-POSIX »</w:t>
      </w:r>
      <w:r w:rsidR="000E3D9E"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455E5D" w:rsidRPr="00516E40" w:rsidTr="008C7415">
        <w:trPr>
          <w:cantSplit/>
          <w:trHeight w:val="567"/>
        </w:trPr>
        <w:tc>
          <w:tcPr>
            <w:tcW w:w="1191" w:type="dxa"/>
            <w:vAlign w:val="center"/>
          </w:tcPr>
          <w:p w:rsidR="00455E5D" w:rsidRPr="00516E40" w:rsidRDefault="003A6768" w:rsidP="008C7415">
            <w:pPr>
              <w:keepNext/>
              <w:tabs>
                <w:tab w:val="left" w:pos="945"/>
              </w:tabs>
              <w:spacing w:after="0" w:line="240" w:lineRule="auto"/>
              <w:jc w:val="center"/>
              <w:rPr>
                <w:noProof/>
                <w:lang w:val="fr-FR"/>
              </w:rPr>
            </w:pPr>
            <w:bookmarkStart w:id="122" w:name="FUN_03_Local_variables"/>
            <w:r w:rsidRPr="00516E40">
              <w:rPr>
                <w:noProof/>
                <w:lang w:val="fr-FR"/>
              </w:rPr>
              <w:t>FUN-</w:t>
            </w:r>
            <w:r w:rsidR="00455E5D" w:rsidRPr="00516E40">
              <w:rPr>
                <w:noProof/>
                <w:lang w:val="fr-FR"/>
              </w:rPr>
              <w:t>0</w:t>
            </w:r>
            <w:r w:rsidR="003D44F0" w:rsidRPr="00516E40">
              <w:rPr>
                <w:noProof/>
                <w:lang w:val="fr-FR"/>
              </w:rPr>
              <w:t>3</w:t>
            </w:r>
            <w:bookmarkEnd w:id="122"/>
          </w:p>
        </w:tc>
        <w:tc>
          <w:tcPr>
            <w:tcW w:w="1418" w:type="dxa"/>
            <w:vAlign w:val="center"/>
          </w:tcPr>
          <w:p w:rsidR="00455E5D" w:rsidRPr="00516E40" w:rsidRDefault="00455E5D" w:rsidP="008C7415">
            <w:pPr>
              <w:keepNext/>
              <w:spacing w:after="0" w:line="240" w:lineRule="auto"/>
              <w:jc w:val="center"/>
              <w:rPr>
                <w:noProof/>
                <w:lang w:val="fr-FR"/>
              </w:rPr>
            </w:pPr>
            <w:r w:rsidRPr="00516E40">
              <w:rPr>
                <w:noProof/>
                <w:lang w:val="fr-FR"/>
              </w:rPr>
              <w:t>Recommandé</w:t>
            </w:r>
          </w:p>
        </w:tc>
        <w:tc>
          <w:tcPr>
            <w:tcW w:w="7229" w:type="dxa"/>
            <w:vAlign w:val="center"/>
          </w:tcPr>
          <w:p w:rsidR="00455E5D" w:rsidRPr="00516E40" w:rsidRDefault="007351DD" w:rsidP="008C7415">
            <w:pPr>
              <w:keepNext/>
              <w:spacing w:after="0" w:line="240" w:lineRule="auto"/>
              <w:rPr>
                <w:noProof/>
                <w:lang w:val="fr-FR"/>
              </w:rPr>
            </w:pPr>
            <w:r w:rsidRPr="00516E40">
              <w:rPr>
                <w:noProof/>
                <w:lang w:val="fr-FR"/>
              </w:rPr>
              <w:t>Utilisez la commande typeset pour créer des variables locales aux fonctions</w:t>
            </w:r>
            <w:r w:rsidR="00455E5D" w:rsidRPr="00516E40">
              <w:rPr>
                <w:noProof/>
                <w:lang w:val="fr-FR"/>
              </w:rPr>
              <w:t>.</w:t>
            </w:r>
          </w:p>
        </w:tc>
      </w:tr>
    </w:tbl>
    <w:p w:rsidR="001A0048" w:rsidRPr="00516E40" w:rsidRDefault="009C00EF" w:rsidP="00275F07">
      <w:pPr>
        <w:spacing w:before="240" w:after="120"/>
        <w:rPr>
          <w:noProof/>
          <w:lang w:val="fr-FR"/>
        </w:rPr>
      </w:pPr>
      <w:r w:rsidRPr="00516E40">
        <w:rPr>
          <w:noProof/>
          <w:lang w:val="fr-FR"/>
        </w:rPr>
        <w:t xml:space="preserve">La commande typeset, </w:t>
      </w:r>
      <w:r w:rsidR="00485A5B" w:rsidRPr="00516E40">
        <w:rPr>
          <w:noProof/>
          <w:lang w:val="fr-FR"/>
        </w:rPr>
        <w:t xml:space="preserve">quand </w:t>
      </w:r>
      <w:r w:rsidRPr="00516E40">
        <w:rPr>
          <w:noProof/>
          <w:lang w:val="fr-FR"/>
        </w:rPr>
        <w:t>elle est utilisée à l’intérieur d’une fonction, définit des variables locales, dont l’existence cesse lors du retour à l’</w:t>
      </w:r>
      <w:r w:rsidR="001A0048" w:rsidRPr="00516E40">
        <w:rPr>
          <w:noProof/>
          <w:lang w:val="fr-FR"/>
        </w:rPr>
        <w:t>app</w:t>
      </w:r>
      <w:r w:rsidR="00D35FD5" w:rsidRPr="00516E40">
        <w:rPr>
          <w:noProof/>
          <w:lang w:val="fr-FR"/>
        </w:rPr>
        <w:t xml:space="preserve">elant. </w:t>
      </w:r>
      <w:r w:rsidR="00CA0EAF" w:rsidRPr="00516E40">
        <w:rPr>
          <w:noProof/>
          <w:lang w:val="fr-FR"/>
        </w:rPr>
        <w:t>Si c</w:t>
      </w:r>
      <w:r w:rsidR="001A0048" w:rsidRPr="00516E40">
        <w:rPr>
          <w:noProof/>
          <w:lang w:val="fr-FR"/>
        </w:rPr>
        <w:t xml:space="preserve">es variables </w:t>
      </w:r>
      <w:r w:rsidR="00CA0EAF" w:rsidRPr="00516E40">
        <w:rPr>
          <w:noProof/>
          <w:lang w:val="fr-FR"/>
        </w:rPr>
        <w:t xml:space="preserve">sont </w:t>
      </w:r>
      <w:r w:rsidR="00D35FD5" w:rsidRPr="00516E40">
        <w:rPr>
          <w:noProof/>
          <w:lang w:val="fr-FR"/>
        </w:rPr>
        <w:t xml:space="preserve">nommées </w:t>
      </w:r>
      <w:r w:rsidR="001A0048" w:rsidRPr="00516E40">
        <w:rPr>
          <w:noProof/>
          <w:lang w:val="fr-FR"/>
        </w:rPr>
        <w:t>avec des noms déjà utilisés ailleurs, l</w:t>
      </w:r>
      <w:r w:rsidR="00AB0F15" w:rsidRPr="00516E40">
        <w:rPr>
          <w:noProof/>
          <w:lang w:val="fr-FR"/>
        </w:rPr>
        <w:t>es</w:t>
      </w:r>
      <w:r w:rsidR="001A0048" w:rsidRPr="00516E40">
        <w:rPr>
          <w:noProof/>
          <w:lang w:val="fr-FR"/>
        </w:rPr>
        <w:t xml:space="preserve"> définition</w:t>
      </w:r>
      <w:r w:rsidR="00AB0F15" w:rsidRPr="00516E40">
        <w:rPr>
          <w:noProof/>
          <w:lang w:val="fr-FR"/>
        </w:rPr>
        <w:t>s</w:t>
      </w:r>
      <w:r w:rsidR="001A0048" w:rsidRPr="00516E40">
        <w:rPr>
          <w:noProof/>
          <w:lang w:val="fr-FR"/>
        </w:rPr>
        <w:t xml:space="preserve"> locale</w:t>
      </w:r>
      <w:r w:rsidR="00AB0F15" w:rsidRPr="00516E40">
        <w:rPr>
          <w:noProof/>
          <w:lang w:val="fr-FR"/>
        </w:rPr>
        <w:t>s</w:t>
      </w:r>
      <w:r w:rsidR="001A0048" w:rsidRPr="00516E40">
        <w:rPr>
          <w:noProof/>
          <w:lang w:val="fr-FR"/>
        </w:rPr>
        <w:t xml:space="preserve"> masque</w:t>
      </w:r>
      <w:r w:rsidR="00AB0F15" w:rsidRPr="00516E40">
        <w:rPr>
          <w:noProof/>
          <w:lang w:val="fr-FR"/>
        </w:rPr>
        <w:t>nt</w:t>
      </w:r>
      <w:r w:rsidR="001A0048" w:rsidRPr="00516E40">
        <w:rPr>
          <w:noProof/>
          <w:lang w:val="fr-FR"/>
        </w:rPr>
        <w:t xml:space="preserve"> les définitions antérieures jusqu’au retour de</w:t>
      </w:r>
      <w:r w:rsidR="00AB0F15" w:rsidRPr="00516E40">
        <w:rPr>
          <w:noProof/>
          <w:lang w:val="fr-FR"/>
        </w:rPr>
        <w:t xml:space="preserve"> la fonction.</w:t>
      </w:r>
    </w:p>
    <w:p w:rsidR="00FE01A2" w:rsidRPr="00516E40" w:rsidRDefault="00FE01A2" w:rsidP="00FE01A2">
      <w:pPr>
        <w:spacing w:after="120"/>
        <w:rPr>
          <w:noProof/>
          <w:lang w:val="fr-FR"/>
        </w:rPr>
      </w:pPr>
      <w:r w:rsidRPr="00516E40">
        <w:rPr>
          <w:noProof/>
          <w:lang w:val="fr-FR"/>
        </w:rPr>
        <w:t>Exemple :</w:t>
      </w:r>
      <w:r w:rsidR="00597A61" w:rsidRPr="00516E40">
        <w:rPr>
          <w:noProof/>
          <w:lang w:val="fr-FR"/>
        </w:rPr>
        <w:t xml:space="preserve"> </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001|</w:t>
      </w:r>
      <w:r w:rsidRPr="00516E40">
        <w:rPr>
          <w:rFonts w:ascii="Courier New" w:hAnsi="Courier New"/>
          <w:sz w:val="16"/>
        </w:rPr>
        <w:t> function foo {</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highlight w:val="yellow"/>
          <w:shd w:val="clear" w:color="auto" w:fill="CCC0D9"/>
        </w:rPr>
        <w:t>002|</w:t>
      </w:r>
      <w:r w:rsidRPr="00516E40">
        <w:rPr>
          <w:rFonts w:ascii="Courier New" w:hAnsi="Courier New"/>
          <w:sz w:val="16"/>
        </w:rPr>
        <w:t>     typeset var1="FOO"</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highlight w:val="yellow"/>
          <w:shd w:val="clear" w:color="auto" w:fill="CCC0D9"/>
        </w:rPr>
        <w:t>003|</w:t>
      </w:r>
      <w:r w:rsidRPr="00516E40">
        <w:rPr>
          <w:rFonts w:ascii="Courier New" w:hAnsi="Courier New"/>
          <w:sz w:val="16"/>
        </w:rPr>
        <w:t>     typeset var2</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004|</w:t>
      </w:r>
      <w:r w:rsidRPr="00516E40">
        <w:rPr>
          <w:rFonts w:ascii="Courier New" w:hAnsi="Courier New"/>
          <w:sz w:val="16"/>
        </w:rPr>
        <w:t>     echo "In function foo, var1 = $var1"</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005|</w:t>
      </w:r>
      <w:r w:rsidRPr="00516E40">
        <w:rPr>
          <w:rFonts w:ascii="Courier New" w:hAnsi="Courier New"/>
          <w:sz w:val="16"/>
        </w:rPr>
        <w:t>     echo "In function foo, var2 = ${var2-undefined}"</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006|</w:t>
      </w:r>
      <w:r w:rsidRPr="00516E40">
        <w:rPr>
          <w:rFonts w:ascii="Courier New" w:hAnsi="Courier New"/>
          <w:sz w:val="16"/>
        </w:rPr>
        <w:t>     bar</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007|</w:t>
      </w:r>
      <w:r w:rsidRPr="00516E40">
        <w:rPr>
          <w:rFonts w:ascii="Courier New" w:hAnsi="Courier New"/>
          <w:sz w:val="16"/>
        </w:rPr>
        <w:t> }</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008|</w:t>
      </w:r>
      <w:r w:rsidRPr="00516E40">
        <w:rPr>
          <w:rFonts w:ascii="Courier New" w:hAnsi="Courier New"/>
          <w:sz w:val="16"/>
        </w:rPr>
        <w:t> </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009|</w:t>
      </w:r>
      <w:r w:rsidRPr="00516E40">
        <w:rPr>
          <w:rFonts w:ascii="Courier New" w:hAnsi="Courier New"/>
          <w:sz w:val="16"/>
        </w:rPr>
        <w:t> function bar {</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010|</w:t>
      </w:r>
      <w:r w:rsidRPr="00516E40">
        <w:rPr>
          <w:rFonts w:ascii="Courier New" w:hAnsi="Courier New"/>
          <w:sz w:val="16"/>
        </w:rPr>
        <w:t>     echo "In function bar, var1 = $var1"</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011|</w:t>
      </w:r>
      <w:r w:rsidRPr="00516E40">
        <w:rPr>
          <w:rFonts w:ascii="Courier New" w:hAnsi="Courier New"/>
          <w:sz w:val="16"/>
        </w:rPr>
        <w:t>     echo "In function bar, var2 = ${var2-undefined}"</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012|</w:t>
      </w:r>
      <w:r w:rsidRPr="00516E40">
        <w:rPr>
          <w:rFonts w:ascii="Courier New" w:hAnsi="Courier New"/>
          <w:sz w:val="16"/>
        </w:rPr>
        <w:t> }</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013|</w:t>
      </w:r>
      <w:r w:rsidRPr="00516E40">
        <w:rPr>
          <w:rFonts w:ascii="Courier New" w:hAnsi="Courier New"/>
          <w:sz w:val="16"/>
        </w:rPr>
        <w:t> </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highlight w:val="yellow"/>
          <w:shd w:val="clear" w:color="auto" w:fill="CCC0D9"/>
        </w:rPr>
        <w:t>014|</w:t>
      </w:r>
      <w:r w:rsidRPr="00516E40">
        <w:rPr>
          <w:rFonts w:ascii="Courier New" w:hAnsi="Courier New"/>
          <w:sz w:val="16"/>
        </w:rPr>
        <w:t> var1="MAIN"</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highlight w:val="yellow"/>
          <w:shd w:val="clear" w:color="auto" w:fill="CCC0D9"/>
        </w:rPr>
        <w:t>015|</w:t>
      </w:r>
      <w:r w:rsidRPr="00516E40">
        <w:rPr>
          <w:rFonts w:ascii="Courier New" w:hAnsi="Courier New"/>
          <w:sz w:val="16"/>
        </w:rPr>
        <w:t> var2="main"</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016|</w:t>
      </w:r>
      <w:r w:rsidRPr="00516E40">
        <w:rPr>
          <w:rFonts w:ascii="Courier New" w:hAnsi="Courier New"/>
          <w:sz w:val="16"/>
        </w:rPr>
        <w:t> </w:t>
      </w:r>
    </w:p>
    <w:p w:rsidR="00FE01A2"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017|</w:t>
      </w:r>
      <w:r w:rsidRPr="00516E40">
        <w:rPr>
          <w:rFonts w:ascii="Courier New" w:hAnsi="Courier New"/>
          <w:sz w:val="16"/>
        </w:rPr>
        <w:t> foo</w:t>
      </w:r>
    </w:p>
    <w:p w:rsidR="001A0048" w:rsidRPr="00516E40" w:rsidRDefault="00FE01A2" w:rsidP="00FE01A2">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018|</w:t>
      </w:r>
      <w:r w:rsidRPr="00516E40">
        <w:rPr>
          <w:rFonts w:ascii="Courier New" w:hAnsi="Courier New"/>
          <w:sz w:val="16"/>
        </w:rPr>
        <w:t> bar</w:t>
      </w:r>
    </w:p>
    <w:p w:rsidR="00640765" w:rsidRPr="00516E40" w:rsidRDefault="00640765" w:rsidP="00640765">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019|</w:t>
      </w:r>
      <w:r w:rsidRPr="00516E40">
        <w:rPr>
          <w:rFonts w:ascii="Courier New" w:hAnsi="Courier New"/>
          <w:sz w:val="16"/>
        </w:rPr>
        <w:t> </w:t>
      </w:r>
    </w:p>
    <w:p w:rsidR="00640765" w:rsidRPr="00516E40" w:rsidRDefault="00640765" w:rsidP="00640765">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020|</w:t>
      </w:r>
      <w:r w:rsidRPr="00516E40">
        <w:rPr>
          <w:rFonts w:ascii="Courier New" w:hAnsi="Courier New"/>
          <w:sz w:val="16"/>
        </w:rPr>
        <w:t> echo "In main script, var1 = $var1"</w:t>
      </w:r>
    </w:p>
    <w:p w:rsidR="00640765" w:rsidRPr="00516E40" w:rsidRDefault="00640765" w:rsidP="00640765">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021|</w:t>
      </w:r>
      <w:r w:rsidRPr="00516E40">
        <w:rPr>
          <w:rFonts w:ascii="Courier New" w:hAnsi="Courier New"/>
          <w:sz w:val="16"/>
        </w:rPr>
        <w:t> echo "In main script, var2 = $var2"</w:t>
      </w:r>
    </w:p>
    <w:p w:rsidR="00597A61" w:rsidRPr="00516E40" w:rsidRDefault="00597A61" w:rsidP="00056080">
      <w:pPr>
        <w:spacing w:before="240" w:after="120"/>
        <w:rPr>
          <w:noProof/>
          <w:lang w:val="fr-FR"/>
        </w:rPr>
      </w:pPr>
      <w:r w:rsidRPr="00516E40">
        <w:rPr>
          <w:noProof/>
          <w:lang w:val="fr-FR"/>
        </w:rPr>
        <w:t>Aux lignes 2 et 3 ci-dessus, la fonction foo définit 2 paramètres locaux, var1 et var2, qui masquent les paramètres de mêmes noms définis aux lignes 14 et 15 dans le script principal.</w:t>
      </w:r>
      <w:r w:rsidR="004D68B8" w:rsidRPr="00516E40">
        <w:rPr>
          <w:noProof/>
          <w:lang w:val="fr-FR"/>
        </w:rPr>
        <w:t xml:space="preserve"> </w:t>
      </w:r>
      <w:r w:rsidR="00640765" w:rsidRPr="00516E40">
        <w:rPr>
          <w:noProof/>
          <w:lang w:val="fr-FR"/>
        </w:rPr>
        <w:t xml:space="preserve">Il </w:t>
      </w:r>
      <w:r w:rsidR="00090164" w:rsidRPr="00516E40">
        <w:rPr>
          <w:noProof/>
          <w:lang w:val="fr-FR"/>
        </w:rPr>
        <w:t xml:space="preserve">est important </w:t>
      </w:r>
      <w:r w:rsidR="00640765" w:rsidRPr="00516E40">
        <w:rPr>
          <w:noProof/>
          <w:lang w:val="fr-FR"/>
        </w:rPr>
        <w:t xml:space="preserve">de noter que </w:t>
      </w:r>
      <w:r w:rsidR="00A46E52" w:rsidRPr="00516E40">
        <w:rPr>
          <w:noProof/>
          <w:lang w:val="fr-FR"/>
        </w:rPr>
        <w:t xml:space="preserve">la portée de </w:t>
      </w:r>
      <w:r w:rsidR="00640765" w:rsidRPr="00516E40">
        <w:rPr>
          <w:noProof/>
          <w:lang w:val="fr-FR"/>
        </w:rPr>
        <w:t xml:space="preserve">ces définitions </w:t>
      </w:r>
      <w:r w:rsidR="00A46E52" w:rsidRPr="00516E40">
        <w:rPr>
          <w:noProof/>
          <w:lang w:val="fr-FR"/>
        </w:rPr>
        <w:t>e</w:t>
      </w:r>
      <w:r w:rsidR="00640765" w:rsidRPr="00516E40">
        <w:rPr>
          <w:noProof/>
          <w:lang w:val="fr-FR"/>
        </w:rPr>
        <w:t>st</w:t>
      </w:r>
      <w:r w:rsidR="00A46E52" w:rsidRPr="00516E40">
        <w:rPr>
          <w:noProof/>
          <w:lang w:val="fr-FR"/>
        </w:rPr>
        <w:t xml:space="preserve"> dynamique : </w:t>
      </w:r>
      <w:r w:rsidR="00583A70" w:rsidRPr="00516E40">
        <w:rPr>
          <w:noProof/>
          <w:lang w:val="fr-FR"/>
        </w:rPr>
        <w:t xml:space="preserve">les paramètres </w:t>
      </w:r>
      <w:r w:rsidR="000C633B" w:rsidRPr="00516E40">
        <w:rPr>
          <w:noProof/>
          <w:lang w:val="fr-FR"/>
        </w:rPr>
        <w:t xml:space="preserve">var1 et var2 </w:t>
      </w:r>
      <w:r w:rsidR="00583A70" w:rsidRPr="00516E40">
        <w:rPr>
          <w:noProof/>
          <w:lang w:val="fr-FR"/>
        </w:rPr>
        <w:t>définis aux lignes</w:t>
      </w:r>
      <w:r w:rsidR="00A46E52" w:rsidRPr="00516E40">
        <w:rPr>
          <w:noProof/>
          <w:lang w:val="fr-FR"/>
        </w:rPr>
        <w:t xml:space="preserve"> </w:t>
      </w:r>
      <w:r w:rsidR="00583A70" w:rsidRPr="00516E40">
        <w:rPr>
          <w:noProof/>
          <w:lang w:val="fr-FR"/>
        </w:rPr>
        <w:t xml:space="preserve">2 et 3 existent jusqu’au retour de la fonction foo ; ils sont donc visibles </w:t>
      </w:r>
      <w:r w:rsidR="003048E5" w:rsidRPr="00516E40">
        <w:rPr>
          <w:noProof/>
          <w:lang w:val="fr-FR"/>
        </w:rPr>
        <w:t xml:space="preserve">dans la fonction bar lorsque celle-ci est </w:t>
      </w:r>
      <w:r w:rsidR="006B3F6F" w:rsidRPr="00516E40">
        <w:rPr>
          <w:noProof/>
          <w:lang w:val="fr-FR"/>
        </w:rPr>
        <w:t>appelée depuis la fonction foo</w:t>
      </w:r>
      <w:r w:rsidR="005A4688" w:rsidRPr="00516E40">
        <w:rPr>
          <w:noProof/>
          <w:lang w:val="fr-FR"/>
        </w:rPr>
        <w:t xml:space="preserve"> ; </w:t>
      </w:r>
      <w:r w:rsidR="006B3F6F" w:rsidRPr="00516E40">
        <w:rPr>
          <w:noProof/>
          <w:lang w:val="fr-FR"/>
        </w:rPr>
        <w:t>quand la fonction bar est appelée directement depuis le script principal, les définitions en vigueur sont celles des lignes 14 et 15.</w:t>
      </w:r>
    </w:p>
    <w:p w:rsidR="00177130" w:rsidRPr="00516E40" w:rsidRDefault="00177130" w:rsidP="00177130">
      <w:pPr>
        <w:spacing w:after="120"/>
        <w:rPr>
          <w:noProof/>
          <w:lang w:val="fr-FR"/>
        </w:rPr>
      </w:pPr>
      <w:r w:rsidRPr="00516E40">
        <w:rPr>
          <w:noProof/>
          <w:lang w:val="fr-FR"/>
        </w:rPr>
        <w:t>Résultat</w:t>
      </w:r>
      <w:r w:rsidR="00333F01" w:rsidRPr="00516E40">
        <w:rPr>
          <w:noProof/>
          <w:lang w:val="fr-FR"/>
        </w:rPr>
        <w:t>s</w:t>
      </w:r>
      <w:r w:rsidRPr="00516E40">
        <w:rPr>
          <w:noProof/>
          <w:lang w:val="fr-FR"/>
        </w:rPr>
        <w:t> :</w:t>
      </w:r>
    </w:p>
    <w:p w:rsidR="00177130" w:rsidRPr="00516E40" w:rsidRDefault="00B6054B" w:rsidP="00177130">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001|</w:t>
      </w:r>
      <w:r w:rsidRPr="00516E40">
        <w:rPr>
          <w:rFonts w:ascii="Courier New" w:hAnsi="Courier New"/>
          <w:sz w:val="16"/>
        </w:rPr>
        <w:t> </w:t>
      </w:r>
      <w:r w:rsidR="00177130" w:rsidRPr="00516E40">
        <w:rPr>
          <w:rFonts w:ascii="Courier New" w:hAnsi="Courier New"/>
          <w:sz w:val="16"/>
        </w:rPr>
        <w:t>In function foo, var1 = FOO</w:t>
      </w:r>
    </w:p>
    <w:p w:rsidR="00177130" w:rsidRPr="00516E40" w:rsidRDefault="00B6054B" w:rsidP="00177130">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002|</w:t>
      </w:r>
      <w:r w:rsidRPr="00516E40">
        <w:rPr>
          <w:rFonts w:ascii="Courier New" w:hAnsi="Courier New"/>
          <w:sz w:val="16"/>
        </w:rPr>
        <w:t> </w:t>
      </w:r>
      <w:r w:rsidR="00177130" w:rsidRPr="00516E40">
        <w:rPr>
          <w:rFonts w:ascii="Courier New" w:hAnsi="Courier New"/>
          <w:sz w:val="16"/>
        </w:rPr>
        <w:t>In function foo, var2 = undefined</w:t>
      </w:r>
    </w:p>
    <w:p w:rsidR="00177130" w:rsidRPr="00516E40" w:rsidRDefault="00B6054B" w:rsidP="00177130">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003|</w:t>
      </w:r>
      <w:r w:rsidRPr="00516E40">
        <w:rPr>
          <w:rFonts w:ascii="Courier New" w:hAnsi="Courier New"/>
          <w:sz w:val="16"/>
        </w:rPr>
        <w:t> </w:t>
      </w:r>
      <w:r w:rsidR="00177130" w:rsidRPr="00516E40">
        <w:rPr>
          <w:rFonts w:ascii="Courier New" w:hAnsi="Courier New"/>
          <w:sz w:val="16"/>
        </w:rPr>
        <w:t>In function bar, var1 = FOO</w:t>
      </w:r>
    </w:p>
    <w:p w:rsidR="00177130" w:rsidRPr="00516E40" w:rsidRDefault="00B6054B" w:rsidP="00177130">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004|</w:t>
      </w:r>
      <w:r w:rsidRPr="00516E40">
        <w:rPr>
          <w:rFonts w:ascii="Courier New" w:hAnsi="Courier New"/>
          <w:sz w:val="16"/>
        </w:rPr>
        <w:t> </w:t>
      </w:r>
      <w:r w:rsidR="00177130" w:rsidRPr="00516E40">
        <w:rPr>
          <w:rFonts w:ascii="Courier New" w:hAnsi="Courier New"/>
          <w:sz w:val="16"/>
        </w:rPr>
        <w:t>In function bar, var2 = undefined</w:t>
      </w:r>
    </w:p>
    <w:p w:rsidR="00177130" w:rsidRPr="00516E40" w:rsidRDefault="00B6054B" w:rsidP="00177130">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005|</w:t>
      </w:r>
      <w:r w:rsidRPr="00516E40">
        <w:rPr>
          <w:rFonts w:ascii="Courier New" w:hAnsi="Courier New"/>
          <w:sz w:val="16"/>
        </w:rPr>
        <w:t> </w:t>
      </w:r>
      <w:r w:rsidR="00177130" w:rsidRPr="00516E40">
        <w:rPr>
          <w:rFonts w:ascii="Courier New" w:hAnsi="Courier New"/>
          <w:sz w:val="16"/>
        </w:rPr>
        <w:t>In function bar, var1 = MAIN</w:t>
      </w:r>
    </w:p>
    <w:p w:rsidR="00177130" w:rsidRPr="00516E40" w:rsidRDefault="00B6054B" w:rsidP="00177130">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006|</w:t>
      </w:r>
      <w:r w:rsidRPr="00516E40">
        <w:rPr>
          <w:rFonts w:ascii="Courier New" w:hAnsi="Courier New"/>
          <w:sz w:val="16"/>
        </w:rPr>
        <w:t> </w:t>
      </w:r>
      <w:r w:rsidR="00177130" w:rsidRPr="00516E40">
        <w:rPr>
          <w:rFonts w:ascii="Courier New" w:hAnsi="Courier New"/>
          <w:sz w:val="16"/>
        </w:rPr>
        <w:t>In function bar, var2 = main</w:t>
      </w:r>
    </w:p>
    <w:p w:rsidR="00177130" w:rsidRPr="00516E40" w:rsidRDefault="00B6054B" w:rsidP="00177130">
      <w:pPr>
        <w:pStyle w:val="codesample"/>
        <w:tabs>
          <w:tab w:val="left" w:pos="709"/>
          <w:tab w:val="left" w:pos="1276"/>
        </w:tabs>
        <w:spacing w:line="240" w:lineRule="auto"/>
        <w:rPr>
          <w:rFonts w:ascii="Courier New" w:hAnsi="Courier New"/>
          <w:sz w:val="16"/>
        </w:rPr>
      </w:pPr>
      <w:r w:rsidRPr="00516E40">
        <w:rPr>
          <w:rFonts w:ascii="Courier New" w:hAnsi="Courier New"/>
          <w:sz w:val="16"/>
          <w:shd w:val="clear" w:color="auto" w:fill="CCC0D9"/>
        </w:rPr>
        <w:t>007|</w:t>
      </w:r>
      <w:r w:rsidRPr="00516E40">
        <w:rPr>
          <w:rFonts w:ascii="Courier New" w:hAnsi="Courier New"/>
          <w:sz w:val="16"/>
        </w:rPr>
        <w:t> </w:t>
      </w:r>
      <w:r w:rsidR="00177130" w:rsidRPr="00516E40">
        <w:rPr>
          <w:rFonts w:ascii="Courier New" w:hAnsi="Courier New"/>
          <w:sz w:val="16"/>
        </w:rPr>
        <w:t>In main script, var1 = MAIN</w:t>
      </w:r>
    </w:p>
    <w:p w:rsidR="00177130" w:rsidRPr="00516E40" w:rsidRDefault="00B6054B" w:rsidP="00177130">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shd w:val="clear" w:color="auto" w:fill="CCC0D9"/>
        </w:rPr>
        <w:t>008|</w:t>
      </w:r>
      <w:r w:rsidRPr="00516E40">
        <w:rPr>
          <w:rFonts w:ascii="Courier New" w:hAnsi="Courier New"/>
          <w:sz w:val="16"/>
          <w:szCs w:val="16"/>
        </w:rPr>
        <w:t> </w:t>
      </w:r>
      <w:r w:rsidR="00177130" w:rsidRPr="00516E40">
        <w:rPr>
          <w:rFonts w:ascii="Courier New" w:hAnsi="Courier New"/>
          <w:sz w:val="16"/>
          <w:szCs w:val="16"/>
        </w:rPr>
        <w:t>In main script, var2 = main</w:t>
      </w:r>
    </w:p>
    <w:p w:rsidR="00544C8F" w:rsidRPr="00516E40" w:rsidRDefault="00177130" w:rsidP="009C00EF">
      <w:pPr>
        <w:spacing w:before="240"/>
        <w:rPr>
          <w:noProof/>
          <w:lang w:val="fr-FR"/>
        </w:rPr>
      </w:pPr>
      <w:r w:rsidRPr="00516E40">
        <w:rPr>
          <w:noProof/>
          <w:lang w:val="fr-FR"/>
        </w:rPr>
        <w:t>Utiliser systématiquement des variables locales à l’intérieur des fonctions est une pratique recommandée</w:t>
      </w:r>
      <w:r w:rsidR="00354E76" w:rsidRPr="00516E40">
        <w:rPr>
          <w:noProof/>
          <w:lang w:val="fr-FR"/>
        </w:rPr>
        <w:t xml:space="preserve">, afin </w:t>
      </w:r>
      <w:r w:rsidR="009C00EF" w:rsidRPr="00516E40">
        <w:rPr>
          <w:noProof/>
          <w:lang w:val="fr-FR"/>
        </w:rPr>
        <w:t>que les variables utilisées à l’intérieur des fonctions ne « polluent » pas l’ensemble du script</w:t>
      </w:r>
      <w:r w:rsidR="00354E76" w:rsidRPr="00516E40">
        <w:rPr>
          <w:noProof/>
          <w:lang w:val="fr-FR"/>
        </w:rPr>
        <w:t>.</w:t>
      </w:r>
    </w:p>
    <w:p w:rsidR="00354E76" w:rsidRPr="00516E40" w:rsidRDefault="00544C8F" w:rsidP="006812B0">
      <w:pPr>
        <w:spacing w:after="120"/>
        <w:rPr>
          <w:noProof/>
          <w:lang w:val="fr-FR"/>
        </w:rPr>
      </w:pPr>
      <w:r w:rsidRPr="00516E40">
        <w:rPr>
          <w:noProof/>
          <w:lang w:val="fr-FR"/>
        </w:rPr>
        <w:lastRenderedPageBreak/>
        <w:t xml:space="preserve">Cette pratique admet </w:t>
      </w:r>
      <w:r w:rsidR="00B71102" w:rsidRPr="00516E40">
        <w:rPr>
          <w:noProof/>
          <w:lang w:val="fr-FR"/>
        </w:rPr>
        <w:t xml:space="preserve">2 </w:t>
      </w:r>
      <w:r w:rsidRPr="00516E40">
        <w:rPr>
          <w:noProof/>
          <w:lang w:val="fr-FR"/>
        </w:rPr>
        <w:t>principales exceptions :</w:t>
      </w:r>
    </w:p>
    <w:p w:rsidR="00544C8F" w:rsidRPr="00516E40" w:rsidRDefault="00544C8F" w:rsidP="00A2218B">
      <w:pPr>
        <w:pStyle w:val="Paragraphedeliste"/>
        <w:numPr>
          <w:ilvl w:val="0"/>
          <w:numId w:val="22"/>
        </w:numPr>
        <w:spacing w:after="120"/>
        <w:ind w:left="714" w:hanging="357"/>
        <w:contextualSpacing w:val="0"/>
        <w:rPr>
          <w:noProof/>
          <w:lang w:val="fr-FR"/>
        </w:rPr>
      </w:pPr>
      <w:r w:rsidRPr="00516E40">
        <w:rPr>
          <w:noProof/>
          <w:lang w:val="fr-FR"/>
        </w:rPr>
        <w:t xml:space="preserve">Les fonctions qui doivent transférer un résultat à l’appelant : comme une fonction ne peut renvoyer qu’un code d’exit (par la commande return), la seule solution pour transférer un résultat est de l’affecter </w:t>
      </w:r>
      <w:r w:rsidR="009625F4" w:rsidRPr="00516E40">
        <w:rPr>
          <w:noProof/>
          <w:lang w:val="fr-FR"/>
        </w:rPr>
        <w:t>à</w:t>
      </w:r>
      <w:r w:rsidRPr="00516E40">
        <w:rPr>
          <w:noProof/>
          <w:lang w:val="fr-FR"/>
        </w:rPr>
        <w:t xml:space="preserve"> un paramètre non local.</w:t>
      </w:r>
    </w:p>
    <w:p w:rsidR="009768BC" w:rsidRPr="00516E40" w:rsidRDefault="009768BC" w:rsidP="003442AE">
      <w:pPr>
        <w:pStyle w:val="Paragraphedeliste"/>
        <w:numPr>
          <w:ilvl w:val="0"/>
          <w:numId w:val="22"/>
        </w:numPr>
        <w:rPr>
          <w:noProof/>
          <w:lang w:val="fr-FR"/>
        </w:rPr>
      </w:pPr>
      <w:r w:rsidRPr="00516E40">
        <w:rPr>
          <w:noProof/>
          <w:lang w:val="fr-FR"/>
        </w:rPr>
        <w:t xml:space="preserve">Les fonctions dont le comportement est </w:t>
      </w:r>
      <w:r w:rsidRPr="00516E40">
        <w:rPr>
          <w:i/>
          <w:noProof/>
          <w:lang w:val="fr-FR"/>
        </w:rPr>
        <w:t>influencé</w:t>
      </w:r>
      <w:r w:rsidRPr="00516E40">
        <w:rPr>
          <w:noProof/>
          <w:lang w:val="fr-FR"/>
        </w:rPr>
        <w:t xml:space="preserve"> par des paramètres non locaux</w:t>
      </w:r>
      <w:r w:rsidR="008D1348" w:rsidRPr="00516E40">
        <w:rPr>
          <w:noProof/>
          <w:lang w:val="fr-FR"/>
        </w:rPr>
        <w:t xml:space="preserve"> (</w:t>
      </w:r>
      <w:r w:rsidR="00256E98" w:rsidRPr="00516E40">
        <w:rPr>
          <w:noProof/>
          <w:lang w:val="fr-FR"/>
        </w:rPr>
        <w:t>soit des variables d’environnement, soit des paramètres définis ailleurs dans le script</w:t>
      </w:r>
      <w:r w:rsidR="008D1348" w:rsidRPr="00516E40">
        <w:rPr>
          <w:noProof/>
          <w:lang w:val="fr-FR"/>
        </w:rPr>
        <w:t>)</w:t>
      </w:r>
      <w:r w:rsidR="00256E98" w:rsidRPr="00516E40">
        <w:rPr>
          <w:noProof/>
          <w:lang w:val="fr-FR"/>
        </w:rPr>
        <w:t xml:space="preserve"> que l’on ne souhaite pas propager en tant qu’arguments </w:t>
      </w:r>
      <w:r w:rsidR="00597A93" w:rsidRPr="00516E40">
        <w:rPr>
          <w:noProof/>
          <w:lang w:val="fr-FR"/>
        </w:rPr>
        <w:t xml:space="preserve">des fonctions </w:t>
      </w:r>
      <w:r w:rsidR="00256E98" w:rsidRPr="00516E40">
        <w:rPr>
          <w:noProof/>
          <w:lang w:val="fr-FR"/>
        </w:rPr>
        <w:t>afin de ne pas surcharger les listes d’arguments</w:t>
      </w:r>
      <w:r w:rsidR="003F68CA" w:rsidRPr="00516E40">
        <w:rPr>
          <w:noProof/>
          <w:lang w:val="fr-FR"/>
        </w:rPr>
        <w:t xml:space="preserve"> (</w:t>
      </w:r>
      <w:r w:rsidR="00256E98" w:rsidRPr="00516E40">
        <w:rPr>
          <w:noProof/>
          <w:lang w:val="fr-FR"/>
        </w:rPr>
        <w:t>l’accès à ces paramètres est uniquement en lecture</w:t>
      </w:r>
      <w:r w:rsidR="003F68CA" w:rsidRPr="00516E40">
        <w:rPr>
          <w:noProof/>
          <w:lang w:val="fr-FR"/>
        </w:rPr>
        <w:t>)</w:t>
      </w:r>
      <w:r w:rsidR="00256E98" w:rsidRPr="00516E40">
        <w:rPr>
          <w:noProof/>
          <w:lang w:val="fr-FR"/>
        </w:rPr>
        <w:t>.</w:t>
      </w:r>
    </w:p>
    <w:p w:rsidR="0031250F" w:rsidRPr="00516E40" w:rsidRDefault="00883CDA" w:rsidP="0031250F">
      <w:pPr>
        <w:rPr>
          <w:noProof/>
          <w:lang w:val="fr-FR"/>
        </w:rPr>
      </w:pPr>
      <w:r w:rsidRPr="00516E40">
        <w:rPr>
          <w:noProof/>
          <w:lang w:val="fr-FR"/>
        </w:rPr>
        <w:t xml:space="preserve">En dehors de ces 2 </w:t>
      </w:r>
      <w:r w:rsidR="00451D08" w:rsidRPr="00516E40">
        <w:rPr>
          <w:noProof/>
          <w:lang w:val="fr-FR"/>
        </w:rPr>
        <w:t>cas</w:t>
      </w:r>
      <w:r w:rsidRPr="00516E40">
        <w:rPr>
          <w:noProof/>
          <w:lang w:val="fr-FR"/>
        </w:rPr>
        <w:t>, l’utilisation de la commande typeset pour définir des variables locale</w:t>
      </w:r>
      <w:r w:rsidR="004C36CB" w:rsidRPr="00516E40">
        <w:rPr>
          <w:noProof/>
          <w:lang w:val="fr-FR"/>
        </w:rPr>
        <w:t>s</w:t>
      </w:r>
      <w:r w:rsidRPr="00516E40">
        <w:rPr>
          <w:noProof/>
          <w:lang w:val="fr-FR"/>
        </w:rPr>
        <w:t xml:space="preserve"> doit constituer un véritable réflexe.</w:t>
      </w:r>
    </w:p>
    <w:p w:rsidR="00582230" w:rsidRPr="00516E40" w:rsidRDefault="008B79E4" w:rsidP="00EE17D3">
      <w:pPr>
        <w:spacing w:after="360"/>
        <w:rPr>
          <w:noProof/>
          <w:lang w:val="fr-FR"/>
        </w:rPr>
      </w:pPr>
      <w:r w:rsidRPr="00516E40">
        <w:rPr>
          <w:noProof/>
          <w:u w:val="single"/>
          <w:lang w:val="fr-FR"/>
        </w:rPr>
        <w:t>Attention</w:t>
      </w:r>
      <w:r w:rsidRPr="00516E40">
        <w:rPr>
          <w:noProof/>
          <w:lang w:val="fr-FR"/>
        </w:rPr>
        <w:t xml:space="preserve"> (rappel) : la commande typeset est une commande built-in spéciale, c’est pourquoi on évitera (avec AT&amp;T ksh) </w:t>
      </w:r>
      <w:r w:rsidR="00406B74" w:rsidRPr="00516E40">
        <w:rPr>
          <w:noProof/>
          <w:lang w:val="fr-FR"/>
        </w:rPr>
        <w:t>de regrouper</w:t>
      </w:r>
      <w:r w:rsidRPr="00516E40">
        <w:rPr>
          <w:noProof/>
          <w:lang w:val="fr-FR"/>
        </w:rPr>
        <w:t xml:space="preserve"> en une seule instruction la </w:t>
      </w:r>
      <w:r w:rsidRPr="00516E40">
        <w:rPr>
          <w:i/>
          <w:noProof/>
          <w:lang w:val="fr-FR"/>
        </w:rPr>
        <w:t>déclaration</w:t>
      </w:r>
      <w:r w:rsidRPr="00516E40">
        <w:rPr>
          <w:noProof/>
          <w:lang w:val="fr-FR"/>
        </w:rPr>
        <w:t xml:space="preserve"> avec typeset et l’</w:t>
      </w:r>
      <w:r w:rsidRPr="00516E40">
        <w:rPr>
          <w:i/>
          <w:noProof/>
          <w:lang w:val="fr-FR"/>
        </w:rPr>
        <w:t>affectation</w:t>
      </w:r>
      <w:r w:rsidR="00C40136" w:rsidRPr="00516E40">
        <w:rPr>
          <w:noProof/>
          <w:lang w:val="fr-FR"/>
        </w:rPr>
        <w:t xml:space="preserve">, </w:t>
      </w:r>
      <w:r w:rsidR="00E4322B" w:rsidRPr="00516E40">
        <w:rPr>
          <w:noProof/>
          <w:lang w:val="fr-FR"/>
        </w:rPr>
        <w:t xml:space="preserve">lorsque </w:t>
      </w:r>
      <w:r w:rsidRPr="00516E40">
        <w:rPr>
          <w:noProof/>
          <w:lang w:val="fr-FR"/>
        </w:rPr>
        <w:t>cette dernière est susceptible de provoquer une erreur</w:t>
      </w:r>
      <w:r w:rsidR="0022356B" w:rsidRPr="00516E40">
        <w:rPr>
          <w:noProof/>
          <w:lang w:val="fr-FR"/>
        </w:rPr>
        <w:t xml:space="preserve"> </w:t>
      </w:r>
      <w:r w:rsidR="00983A93" w:rsidRPr="00516E40">
        <w:rPr>
          <w:noProof/>
          <w:lang w:val="fr-FR"/>
        </w:rPr>
        <w:t>d</w:t>
      </w:r>
      <w:r w:rsidR="0022356B" w:rsidRPr="00516E40">
        <w:rPr>
          <w:noProof/>
          <w:lang w:val="fr-FR"/>
        </w:rPr>
        <w:t>’exécution (cf.</w:t>
      </w:r>
      <w:r w:rsidR="00AB6A52" w:rsidRPr="00516E40">
        <w:rPr>
          <w:noProof/>
          <w:lang w:val="fr-FR"/>
        </w:rPr>
        <w:t xml:space="preserve"> page</w:t>
      </w:r>
      <w:r w:rsidR="007F62A3" w:rsidRPr="00516E40">
        <w:rPr>
          <w:noProof/>
          <w:lang w:val="fr-FR"/>
        </w:rPr>
        <w:t xml:space="preserve"> </w:t>
      </w:r>
      <w:r w:rsidR="00123535" w:rsidRPr="00516E40">
        <w:rPr>
          <w:noProof/>
          <w:lang w:val="fr-FR"/>
        </w:rPr>
        <w:fldChar w:fldCharType="begin"/>
      </w:r>
      <w:r w:rsidR="007F62A3" w:rsidRPr="00516E40">
        <w:rPr>
          <w:noProof/>
          <w:lang w:val="fr-FR"/>
        </w:rPr>
        <w:instrText xml:space="preserve"> PAGEREF Example_typeset_i \h </w:instrText>
      </w:r>
      <w:r w:rsidR="00123535" w:rsidRPr="00516E40">
        <w:rPr>
          <w:noProof/>
          <w:lang w:val="fr-FR"/>
        </w:rPr>
      </w:r>
      <w:r w:rsidR="00123535" w:rsidRPr="00516E40">
        <w:rPr>
          <w:noProof/>
          <w:lang w:val="fr-FR"/>
        </w:rPr>
        <w:fldChar w:fldCharType="separate"/>
      </w:r>
      <w:r w:rsidR="00314306">
        <w:rPr>
          <w:noProof/>
          <w:lang w:val="fr-FR"/>
        </w:rPr>
        <w:t>28</w:t>
      </w:r>
      <w:r w:rsidR="00123535" w:rsidRPr="00516E40">
        <w:rPr>
          <w:noProof/>
          <w:lang w:val="fr-FR"/>
        </w:rPr>
        <w:fldChar w:fldCharType="end"/>
      </w:r>
      <w:r w:rsidR="00AB6A52" w:rsidRPr="00516E40">
        <w:rPr>
          <w:noProof/>
          <w:lang w:val="fr-FR"/>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CellMar>
          <w:top w:w="57" w:type="dxa"/>
          <w:left w:w="85" w:type="dxa"/>
          <w:bottom w:w="57" w:type="dxa"/>
          <w:right w:w="85" w:type="dxa"/>
        </w:tblCellMar>
        <w:tblLook w:val="04A0"/>
      </w:tblPr>
      <w:tblGrid>
        <w:gridCol w:w="9886"/>
      </w:tblGrid>
      <w:tr w:rsidR="00DF2D85" w:rsidRPr="00516E40" w:rsidTr="008C7415">
        <w:trPr>
          <w:cantSplit/>
        </w:trPr>
        <w:tc>
          <w:tcPr>
            <w:tcW w:w="9886" w:type="dxa"/>
            <w:shd w:val="clear" w:color="auto" w:fill="F2F2F2"/>
          </w:tcPr>
          <w:p w:rsidR="00DF2D85" w:rsidRPr="00516E40" w:rsidRDefault="00DF2D85" w:rsidP="008C7415">
            <w:pPr>
              <w:spacing w:after="0"/>
              <w:rPr>
                <w:noProof/>
                <w:lang w:val="fr-FR"/>
              </w:rPr>
            </w:pPr>
            <w:r w:rsidRPr="00516E40">
              <w:rPr>
                <w:noProof/>
                <w:u w:val="single"/>
                <w:lang w:val="fr-FR"/>
              </w:rPr>
              <w:t>Avertissement</w:t>
            </w:r>
            <w:r w:rsidRPr="00516E40">
              <w:rPr>
                <w:noProof/>
                <w:lang w:val="fr-FR"/>
              </w:rPr>
              <w:t xml:space="preserve"> : en ksh93, </w:t>
            </w:r>
            <w:r w:rsidR="003625C4" w:rsidRPr="00516E40">
              <w:rPr>
                <w:noProof/>
                <w:lang w:val="fr-FR"/>
              </w:rPr>
              <w:t>les</w:t>
            </w:r>
            <w:r w:rsidRPr="00516E40">
              <w:rPr>
                <w:noProof/>
                <w:lang w:val="fr-FR"/>
              </w:rPr>
              <w:t xml:space="preserve"> variables définies par la commande typeset </w:t>
            </w:r>
            <w:r w:rsidR="003625C4" w:rsidRPr="00516E40">
              <w:rPr>
                <w:noProof/>
                <w:lang w:val="fr-FR"/>
              </w:rPr>
              <w:t xml:space="preserve">à l’intérieur </w:t>
            </w:r>
            <w:r w:rsidR="00CD1B90" w:rsidRPr="00516E40">
              <w:rPr>
                <w:noProof/>
                <w:lang w:val="fr-FR"/>
              </w:rPr>
              <w:t xml:space="preserve">des </w:t>
            </w:r>
            <w:r w:rsidR="003625C4" w:rsidRPr="00516E40">
              <w:rPr>
                <w:noProof/>
                <w:lang w:val="fr-FR"/>
              </w:rPr>
              <w:t>fonction</w:t>
            </w:r>
            <w:r w:rsidR="00CD1B90" w:rsidRPr="00516E40">
              <w:rPr>
                <w:noProof/>
                <w:lang w:val="fr-FR"/>
              </w:rPr>
              <w:t>s</w:t>
            </w:r>
            <w:r w:rsidR="003625C4" w:rsidRPr="00516E40">
              <w:rPr>
                <w:noProof/>
                <w:lang w:val="fr-FR"/>
              </w:rPr>
              <w:t xml:space="preserve"> on</w:t>
            </w:r>
            <w:r w:rsidRPr="00516E40">
              <w:rPr>
                <w:noProof/>
                <w:lang w:val="fr-FR"/>
              </w:rPr>
              <w:t xml:space="preserve">t </w:t>
            </w:r>
            <w:r w:rsidR="003625C4" w:rsidRPr="00516E40">
              <w:rPr>
                <w:noProof/>
                <w:lang w:val="fr-FR"/>
              </w:rPr>
              <w:t xml:space="preserve">une portée </w:t>
            </w:r>
            <w:r w:rsidR="00CD1B90" w:rsidRPr="00516E40">
              <w:rPr>
                <w:noProof/>
                <w:lang w:val="fr-FR"/>
              </w:rPr>
              <w:t xml:space="preserve">statique </w:t>
            </w:r>
            <w:r w:rsidR="0019229E" w:rsidRPr="00516E40">
              <w:rPr>
                <w:noProof/>
                <w:lang w:val="fr-FR"/>
              </w:rPr>
              <w:t>(</w:t>
            </w:r>
            <w:r w:rsidR="00CD1B90" w:rsidRPr="00516E40">
              <w:rPr>
                <w:noProof/>
                <w:lang w:val="fr-FR"/>
              </w:rPr>
              <w:t xml:space="preserve">et non plus </w:t>
            </w:r>
            <w:r w:rsidRPr="00516E40">
              <w:rPr>
                <w:noProof/>
                <w:lang w:val="fr-FR"/>
              </w:rPr>
              <w:t>dynamique</w:t>
            </w:r>
            <w:r w:rsidR="0019229E" w:rsidRPr="00516E40">
              <w:rPr>
                <w:noProof/>
                <w:lang w:val="fr-FR"/>
              </w:rPr>
              <w:t>)</w:t>
            </w:r>
            <w:r w:rsidRPr="00516E40">
              <w:rPr>
                <w:noProof/>
                <w:lang w:val="fr-FR"/>
              </w:rPr>
              <w:t>. Ce point constitue une différence majeure entre ksh88 et ksh93 </w:t>
            </w:r>
            <w:r w:rsidRPr="00516E40">
              <w:rPr>
                <w:rStyle w:val="Appelnotedebasdep"/>
                <w:noProof/>
                <w:lang w:val="fr-FR"/>
              </w:rPr>
              <w:footnoteReference w:id="65"/>
            </w:r>
            <w:r w:rsidRPr="00516E40">
              <w:rPr>
                <w:noProof/>
                <w:lang w:val="fr-FR"/>
              </w:rPr>
              <w:t>.</w:t>
            </w:r>
          </w:p>
        </w:tc>
      </w:tr>
    </w:tbl>
    <w:p w:rsidR="00EE450E" w:rsidRPr="00516E40" w:rsidRDefault="00EE450E" w:rsidP="0031250F">
      <w:pPr>
        <w:rPr>
          <w:noProof/>
          <w:lang w:val="fr-FR"/>
        </w:rPr>
      </w:pP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C253E0" w:rsidRPr="00516E40" w:rsidTr="008C7415">
        <w:trPr>
          <w:cantSplit/>
          <w:trHeight w:val="567"/>
        </w:trPr>
        <w:tc>
          <w:tcPr>
            <w:tcW w:w="1191" w:type="dxa"/>
            <w:vAlign w:val="center"/>
          </w:tcPr>
          <w:p w:rsidR="00C253E0" w:rsidRPr="00516E40" w:rsidRDefault="00C41B41" w:rsidP="008C7415">
            <w:pPr>
              <w:keepNext/>
              <w:tabs>
                <w:tab w:val="left" w:pos="945"/>
              </w:tabs>
              <w:spacing w:after="0" w:line="240" w:lineRule="auto"/>
              <w:jc w:val="center"/>
              <w:rPr>
                <w:noProof/>
                <w:lang w:val="fr-FR"/>
              </w:rPr>
            </w:pPr>
            <w:bookmarkStart w:id="123" w:name="FUN_04_Positional_params"/>
            <w:r w:rsidRPr="00516E40">
              <w:rPr>
                <w:noProof/>
                <w:lang w:val="fr-FR"/>
              </w:rPr>
              <w:t>FUN-</w:t>
            </w:r>
            <w:r w:rsidR="00C253E0" w:rsidRPr="00516E40">
              <w:rPr>
                <w:noProof/>
                <w:lang w:val="fr-FR"/>
              </w:rPr>
              <w:t>0</w:t>
            </w:r>
            <w:r w:rsidR="003D44F0" w:rsidRPr="00516E40">
              <w:rPr>
                <w:noProof/>
                <w:lang w:val="fr-FR"/>
              </w:rPr>
              <w:t>4</w:t>
            </w:r>
            <w:bookmarkEnd w:id="123"/>
          </w:p>
        </w:tc>
        <w:tc>
          <w:tcPr>
            <w:tcW w:w="1418" w:type="dxa"/>
            <w:vAlign w:val="center"/>
          </w:tcPr>
          <w:p w:rsidR="00C253E0" w:rsidRPr="00516E40" w:rsidRDefault="00487046" w:rsidP="008C7415">
            <w:pPr>
              <w:keepNext/>
              <w:spacing w:after="0" w:line="240" w:lineRule="auto"/>
              <w:jc w:val="center"/>
              <w:rPr>
                <w:noProof/>
                <w:lang w:val="fr-FR"/>
              </w:rPr>
            </w:pPr>
            <w:r w:rsidRPr="00516E40">
              <w:rPr>
                <w:noProof/>
                <w:lang w:val="fr-FR"/>
              </w:rPr>
              <w:t>Obligatoire</w:t>
            </w:r>
          </w:p>
        </w:tc>
        <w:tc>
          <w:tcPr>
            <w:tcW w:w="7229" w:type="dxa"/>
            <w:vAlign w:val="center"/>
          </w:tcPr>
          <w:p w:rsidR="00C253E0" w:rsidRPr="00516E40" w:rsidRDefault="00176060" w:rsidP="008C7415">
            <w:pPr>
              <w:keepNext/>
              <w:spacing w:after="0" w:line="240" w:lineRule="auto"/>
              <w:rPr>
                <w:noProof/>
                <w:lang w:val="fr-FR"/>
              </w:rPr>
            </w:pPr>
            <w:r w:rsidRPr="00516E40">
              <w:rPr>
                <w:noProof/>
                <w:lang w:val="fr-FR"/>
              </w:rPr>
              <w:t>L</w:t>
            </w:r>
            <w:r w:rsidR="00903220" w:rsidRPr="00516E40">
              <w:rPr>
                <w:noProof/>
                <w:lang w:val="fr-FR"/>
              </w:rPr>
              <w:t>a règle</w:t>
            </w:r>
            <w:r w:rsidR="00D74EB4" w:rsidRPr="00516E40">
              <w:rPr>
                <w:noProof/>
                <w:lang w:val="fr-FR"/>
              </w:rPr>
              <w:t xml:space="preserve"> </w:t>
            </w:r>
            <w:fldSimple w:instr=" REF STY_03_Usage_param_positionnels \h  \* MERGEFORMAT ">
              <w:r w:rsidR="00314306" w:rsidRPr="00516E40">
                <w:rPr>
                  <w:noProof/>
                  <w:lang w:val="fr-FR"/>
                </w:rPr>
                <w:t>STY-03</w:t>
              </w:r>
            </w:fldSimple>
            <w:r w:rsidR="00903220" w:rsidRPr="00516E40">
              <w:rPr>
                <w:noProof/>
                <w:lang w:val="fr-FR"/>
              </w:rPr>
              <w:t xml:space="preserve"> page </w:t>
            </w:r>
            <w:r w:rsidR="00123535" w:rsidRPr="00516E40">
              <w:rPr>
                <w:noProof/>
                <w:lang w:val="fr-FR"/>
              </w:rPr>
              <w:fldChar w:fldCharType="begin"/>
            </w:r>
            <w:r w:rsidR="00903220" w:rsidRPr="00516E40">
              <w:rPr>
                <w:noProof/>
                <w:lang w:val="fr-FR"/>
              </w:rPr>
              <w:instrText xml:space="preserve"> PAGEREF STY_03_Usage_param_positionnels \h </w:instrText>
            </w:r>
            <w:r w:rsidR="00123535" w:rsidRPr="00516E40">
              <w:rPr>
                <w:noProof/>
                <w:lang w:val="fr-FR"/>
              </w:rPr>
            </w:r>
            <w:r w:rsidR="00123535" w:rsidRPr="00516E40">
              <w:rPr>
                <w:noProof/>
                <w:lang w:val="fr-FR"/>
              </w:rPr>
              <w:fldChar w:fldCharType="separate"/>
            </w:r>
            <w:r w:rsidR="00314306">
              <w:rPr>
                <w:noProof/>
                <w:lang w:val="fr-FR"/>
              </w:rPr>
              <w:t>10</w:t>
            </w:r>
            <w:r w:rsidR="00123535" w:rsidRPr="00516E40">
              <w:rPr>
                <w:noProof/>
                <w:lang w:val="fr-FR"/>
              </w:rPr>
              <w:fldChar w:fldCharType="end"/>
            </w:r>
            <w:r w:rsidRPr="00516E40">
              <w:rPr>
                <w:noProof/>
                <w:lang w:val="fr-FR"/>
              </w:rPr>
              <w:t xml:space="preserve"> s’applique également</w:t>
            </w:r>
            <w:r w:rsidR="00D74EB4" w:rsidRPr="00516E40">
              <w:rPr>
                <w:noProof/>
                <w:lang w:val="fr-FR"/>
              </w:rPr>
              <w:t xml:space="preserve"> à l’intérieur des fonctions</w:t>
            </w:r>
            <w:r w:rsidR="003005FD" w:rsidRPr="00516E40">
              <w:rPr>
                <w:noProof/>
                <w:lang w:val="fr-FR"/>
              </w:rPr>
              <w:t> :</w:t>
            </w:r>
            <w:r w:rsidRPr="00516E40">
              <w:rPr>
                <w:noProof/>
                <w:lang w:val="fr-FR"/>
              </w:rPr>
              <w:t xml:space="preserve"> </w:t>
            </w:r>
            <w:r w:rsidR="00D74EB4" w:rsidRPr="00516E40">
              <w:rPr>
                <w:noProof/>
                <w:lang w:val="fr-FR"/>
              </w:rPr>
              <w:t>l</w:t>
            </w:r>
            <w:r w:rsidR="00903220" w:rsidRPr="00516E40">
              <w:rPr>
                <w:noProof/>
                <w:lang w:val="fr-FR"/>
              </w:rPr>
              <w:t xml:space="preserve">es paramètres positionnels </w:t>
            </w:r>
            <w:r w:rsidR="00D74EB4" w:rsidRPr="00516E40">
              <w:rPr>
                <w:noProof/>
                <w:lang w:val="fr-FR"/>
              </w:rPr>
              <w:t>(</w:t>
            </w:r>
            <w:r w:rsidR="00903220" w:rsidRPr="00516E40">
              <w:rPr>
                <w:noProof/>
                <w:lang w:val="fr-FR"/>
              </w:rPr>
              <w:t>$1, $2, etc.</w:t>
            </w:r>
            <w:r w:rsidR="00D74EB4" w:rsidRPr="00516E40">
              <w:rPr>
                <w:noProof/>
                <w:lang w:val="fr-FR"/>
              </w:rPr>
              <w:t xml:space="preserve">) </w:t>
            </w:r>
            <w:r w:rsidRPr="00516E40">
              <w:rPr>
                <w:noProof/>
                <w:lang w:val="fr-FR"/>
              </w:rPr>
              <w:t xml:space="preserve">seront </w:t>
            </w:r>
            <w:r w:rsidR="00E904C7" w:rsidRPr="00516E40">
              <w:rPr>
                <w:noProof/>
                <w:lang w:val="fr-FR"/>
              </w:rPr>
              <w:t>systématiquement</w:t>
            </w:r>
            <w:r w:rsidR="00D74EB4" w:rsidRPr="00516E40">
              <w:rPr>
                <w:noProof/>
                <w:lang w:val="fr-FR"/>
              </w:rPr>
              <w:t xml:space="preserve"> copiés dans des variables locales</w:t>
            </w:r>
            <w:r w:rsidRPr="00516E40">
              <w:rPr>
                <w:noProof/>
                <w:lang w:val="fr-FR"/>
              </w:rPr>
              <w:t xml:space="preserve">, </w:t>
            </w:r>
            <w:r w:rsidR="00D74EB4" w:rsidRPr="00516E40">
              <w:rPr>
                <w:noProof/>
                <w:lang w:val="fr-FR"/>
              </w:rPr>
              <w:t>utilisées en lieu et place de ces paramètres.</w:t>
            </w:r>
          </w:p>
        </w:tc>
      </w:tr>
    </w:tbl>
    <w:p w:rsidR="00DF18DE" w:rsidRPr="00516E40" w:rsidRDefault="00352607" w:rsidP="000E05A5">
      <w:pPr>
        <w:spacing w:before="240" w:after="120"/>
        <w:rPr>
          <w:noProof/>
          <w:lang w:val="fr-FR"/>
        </w:rPr>
      </w:pPr>
      <w:r w:rsidRPr="00516E40">
        <w:rPr>
          <w:noProof/>
          <w:lang w:val="fr-FR"/>
        </w:rPr>
        <w:t xml:space="preserve">A l’intérieur </w:t>
      </w:r>
      <w:r w:rsidR="00FF54D1" w:rsidRPr="00516E40">
        <w:rPr>
          <w:noProof/>
          <w:lang w:val="fr-FR"/>
        </w:rPr>
        <w:t xml:space="preserve">des </w:t>
      </w:r>
      <w:r w:rsidRPr="00516E40">
        <w:rPr>
          <w:noProof/>
          <w:lang w:val="fr-FR"/>
        </w:rPr>
        <w:t>fonction</w:t>
      </w:r>
      <w:r w:rsidR="00FF54D1" w:rsidRPr="00516E40">
        <w:rPr>
          <w:noProof/>
          <w:lang w:val="fr-FR"/>
        </w:rPr>
        <w:t xml:space="preserve">s, il faut utiliser la commande typeset </w:t>
      </w:r>
      <w:r w:rsidR="006552DB" w:rsidRPr="00516E40">
        <w:rPr>
          <w:noProof/>
          <w:lang w:val="fr-FR"/>
        </w:rPr>
        <w:t xml:space="preserve">afin de </w:t>
      </w:r>
      <w:r w:rsidR="00FF54D1" w:rsidRPr="00516E40">
        <w:rPr>
          <w:noProof/>
          <w:lang w:val="fr-FR"/>
        </w:rPr>
        <w:t xml:space="preserve">déclarer </w:t>
      </w:r>
      <w:r w:rsidR="0078440A" w:rsidRPr="00516E40">
        <w:rPr>
          <w:noProof/>
          <w:lang w:val="fr-FR"/>
        </w:rPr>
        <w:t>un paramètre local</w:t>
      </w:r>
      <w:r w:rsidR="00FF54D1" w:rsidRPr="00516E40">
        <w:rPr>
          <w:noProof/>
          <w:lang w:val="fr-FR"/>
        </w:rPr>
        <w:t xml:space="preserve"> pour chaque argument, et </w:t>
      </w:r>
      <w:r w:rsidR="00A9772C" w:rsidRPr="00516E40">
        <w:rPr>
          <w:noProof/>
          <w:lang w:val="fr-FR"/>
        </w:rPr>
        <w:t>lui</w:t>
      </w:r>
      <w:r w:rsidR="00FF54D1" w:rsidRPr="00516E40">
        <w:rPr>
          <w:noProof/>
          <w:lang w:val="fr-FR"/>
        </w:rPr>
        <w:t xml:space="preserve"> affecter l</w:t>
      </w:r>
      <w:r w:rsidR="00A9772C" w:rsidRPr="00516E40">
        <w:rPr>
          <w:noProof/>
          <w:lang w:val="fr-FR"/>
        </w:rPr>
        <w:t>a</w:t>
      </w:r>
      <w:r w:rsidR="00FF54D1" w:rsidRPr="00516E40">
        <w:rPr>
          <w:noProof/>
          <w:lang w:val="fr-FR"/>
        </w:rPr>
        <w:t xml:space="preserve"> </w:t>
      </w:r>
      <w:r w:rsidR="00CF328C" w:rsidRPr="00516E40">
        <w:rPr>
          <w:noProof/>
          <w:lang w:val="fr-FR"/>
        </w:rPr>
        <w:t>valeur d</w:t>
      </w:r>
      <w:r w:rsidR="00A9772C" w:rsidRPr="00516E40">
        <w:rPr>
          <w:noProof/>
          <w:lang w:val="fr-FR"/>
        </w:rPr>
        <w:t>u</w:t>
      </w:r>
      <w:r w:rsidR="00CF328C" w:rsidRPr="00516E40">
        <w:rPr>
          <w:noProof/>
          <w:lang w:val="fr-FR"/>
        </w:rPr>
        <w:t xml:space="preserve"> </w:t>
      </w:r>
      <w:r w:rsidR="00FF54D1" w:rsidRPr="00516E40">
        <w:rPr>
          <w:noProof/>
          <w:lang w:val="fr-FR"/>
        </w:rPr>
        <w:t>paramètre positionnel correspondant</w:t>
      </w:r>
      <w:r w:rsidRPr="00516E40">
        <w:rPr>
          <w:noProof/>
          <w:lang w:val="fr-FR"/>
        </w:rPr>
        <w:t>.</w:t>
      </w:r>
      <w:r w:rsidR="00223493" w:rsidRPr="00516E40">
        <w:rPr>
          <w:noProof/>
          <w:lang w:val="fr-FR"/>
        </w:rPr>
        <w:t xml:space="preserve"> </w:t>
      </w:r>
      <w:r w:rsidR="006F4ACF" w:rsidRPr="00516E40">
        <w:rPr>
          <w:noProof/>
          <w:lang w:val="fr-FR"/>
        </w:rPr>
        <w:t>L</w:t>
      </w:r>
      <w:r w:rsidR="00223493" w:rsidRPr="00516E40">
        <w:rPr>
          <w:noProof/>
          <w:lang w:val="fr-FR"/>
        </w:rPr>
        <w:t xml:space="preserve">es paramètres positionnels </w:t>
      </w:r>
      <w:r w:rsidR="005130FE" w:rsidRPr="00516E40">
        <w:rPr>
          <w:noProof/>
          <w:lang w:val="fr-FR"/>
        </w:rPr>
        <w:t>sont ainsi remplacé</w:t>
      </w:r>
      <w:r w:rsidR="00136D17" w:rsidRPr="00516E40">
        <w:rPr>
          <w:noProof/>
          <w:lang w:val="fr-FR"/>
        </w:rPr>
        <w:t xml:space="preserve">s </w:t>
      </w:r>
      <w:r w:rsidR="00223493" w:rsidRPr="00516E40">
        <w:rPr>
          <w:noProof/>
          <w:lang w:val="fr-FR"/>
        </w:rPr>
        <w:t>par des variables locales nommées, ce qui rend le code plus lisible</w:t>
      </w:r>
      <w:r w:rsidRPr="00516E40">
        <w:rPr>
          <w:noProof/>
          <w:lang w:val="fr-FR"/>
        </w:rPr>
        <w:t>.</w:t>
      </w:r>
    </w:p>
    <w:p w:rsidR="002001E4" w:rsidRPr="00516E40" w:rsidRDefault="002001E4" w:rsidP="002001E4">
      <w:pPr>
        <w:keepNext/>
        <w:spacing w:after="120"/>
        <w:rPr>
          <w:noProof/>
          <w:lang w:val="fr-FR"/>
        </w:rPr>
      </w:pPr>
      <w:r w:rsidRPr="00516E40">
        <w:rPr>
          <w:noProof/>
          <w:lang w:val="fr-FR"/>
        </w:rPr>
        <w:t>Exemple :</w:t>
      </w:r>
    </w:p>
    <w:p w:rsidR="000E05A5" w:rsidRPr="00516E40" w:rsidRDefault="002001E4" w:rsidP="000E05A5">
      <w:pPr>
        <w:pStyle w:val="codesample"/>
        <w:keepNext/>
        <w:tabs>
          <w:tab w:val="left" w:pos="709"/>
          <w:tab w:val="left" w:pos="1276"/>
        </w:tabs>
        <w:spacing w:after="120" w:line="240" w:lineRule="auto"/>
        <w:rPr>
          <w:rFonts w:ascii="Courier New" w:hAnsi="Courier New"/>
          <w:sz w:val="16"/>
        </w:rPr>
      </w:pPr>
      <w:r w:rsidRPr="00516E40">
        <w:rPr>
          <w:rFonts w:ascii="Courier New" w:hAnsi="Courier New"/>
          <w:sz w:val="16"/>
        </w:rPr>
        <w:t xml:space="preserve">function </w:t>
      </w:r>
      <w:r w:rsidR="007F5935" w:rsidRPr="00516E40">
        <w:rPr>
          <w:rFonts w:ascii="Courier New" w:hAnsi="Courier New"/>
          <w:sz w:val="16"/>
        </w:rPr>
        <w:t>do_something</w:t>
      </w:r>
      <w:r w:rsidRPr="00516E40">
        <w:rPr>
          <w:rFonts w:ascii="Courier New" w:hAnsi="Courier New"/>
          <w:sz w:val="16"/>
        </w:rPr>
        <w:t xml:space="preserve"> {</w:t>
      </w:r>
    </w:p>
    <w:p w:rsidR="000E05A5" w:rsidRPr="00516E40" w:rsidRDefault="002001E4" w:rsidP="000E05A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typeset </w:t>
      </w:r>
      <w:r w:rsidR="001E7EB6" w:rsidRPr="00516E40">
        <w:rPr>
          <w:rFonts w:ascii="Courier New" w:hAnsi="Courier New"/>
          <w:sz w:val="16"/>
        </w:rPr>
        <w:t>srcdir="</w:t>
      </w:r>
      <w:r w:rsidRPr="00516E40">
        <w:rPr>
          <w:rFonts w:ascii="Courier New" w:hAnsi="Courier New"/>
          <w:sz w:val="16"/>
        </w:rPr>
        <w:t>$1"</w:t>
      </w:r>
      <w:r w:rsidR="001E7EB6" w:rsidRPr="00516E40">
        <w:rPr>
          <w:rFonts w:ascii="Courier New" w:hAnsi="Courier New"/>
          <w:sz w:val="16"/>
        </w:rPr>
        <w:t xml:space="preserve">     # arg 1: source directory </w:t>
      </w:r>
    </w:p>
    <w:p w:rsidR="001E7EB6" w:rsidRPr="00516E40" w:rsidRDefault="001E7EB6" w:rsidP="000E05A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typeset dstdir="$2"     # arg 2: destination directory</w:t>
      </w:r>
    </w:p>
    <w:p w:rsidR="000E05A5" w:rsidRPr="00516E40" w:rsidRDefault="001E7EB6" w:rsidP="000E05A5">
      <w:pPr>
        <w:pStyle w:val="codesample"/>
        <w:keepNext/>
        <w:tabs>
          <w:tab w:val="left" w:pos="709"/>
          <w:tab w:val="left" w:pos="1276"/>
        </w:tabs>
        <w:spacing w:after="120" w:line="240" w:lineRule="auto"/>
        <w:rPr>
          <w:rFonts w:ascii="Courier New" w:hAnsi="Courier New"/>
          <w:sz w:val="16"/>
        </w:rPr>
      </w:pPr>
      <w:r w:rsidRPr="00516E40">
        <w:rPr>
          <w:rFonts w:ascii="Courier New" w:hAnsi="Courier New"/>
          <w:sz w:val="16"/>
        </w:rPr>
        <w:t xml:space="preserve">    typeset fpattern="$3"   # arg 3: pattern for matching filenames</w:t>
      </w:r>
    </w:p>
    <w:p w:rsidR="00672CDE" w:rsidRPr="00516E40" w:rsidRDefault="001E7EB6" w:rsidP="004B0A47">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rPr>
        <w:t xml:space="preserve">    </w:t>
      </w:r>
      <w:r w:rsidR="00672CDE" w:rsidRPr="00516E40">
        <w:rPr>
          <w:rFonts w:ascii="Courier New" w:hAnsi="Courier New"/>
          <w:sz w:val="16"/>
          <w:szCs w:val="16"/>
        </w:rPr>
        <w:t># ...</w:t>
      </w:r>
    </w:p>
    <w:p w:rsidR="00672CDE" w:rsidRPr="00516E40" w:rsidRDefault="00672CDE" w:rsidP="002001E4">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w:t>
      </w:r>
    </w:p>
    <w:p w:rsidR="002001E4" w:rsidRPr="00516E40" w:rsidRDefault="006D4995" w:rsidP="009866CB">
      <w:pPr>
        <w:spacing w:before="240" w:after="120"/>
        <w:rPr>
          <w:noProof/>
          <w:lang w:val="fr-FR"/>
        </w:rPr>
      </w:pPr>
      <w:r w:rsidRPr="00516E40">
        <w:rPr>
          <w:noProof/>
          <w:lang w:val="fr-FR"/>
        </w:rPr>
        <w:t>Dans le cas de fonctions réutilisables faisant partie d’un framework, l’affectat</w:t>
      </w:r>
      <w:r w:rsidR="002A2997" w:rsidRPr="00516E40">
        <w:rPr>
          <w:noProof/>
          <w:lang w:val="fr-FR"/>
        </w:rPr>
        <w:t xml:space="preserve">ion des paramètres positionnels </w:t>
      </w:r>
      <w:r w:rsidR="00121B50" w:rsidRPr="00516E40">
        <w:rPr>
          <w:noProof/>
          <w:lang w:val="fr-FR"/>
        </w:rPr>
        <w:t>est</w:t>
      </w:r>
      <w:r w:rsidRPr="00516E40">
        <w:rPr>
          <w:noProof/>
          <w:lang w:val="fr-FR"/>
        </w:rPr>
        <w:t xml:space="preserve"> </w:t>
      </w:r>
      <w:r w:rsidR="00121B50" w:rsidRPr="00516E40">
        <w:rPr>
          <w:noProof/>
          <w:lang w:val="fr-FR"/>
        </w:rPr>
        <w:t xml:space="preserve">généralement </w:t>
      </w:r>
      <w:r w:rsidRPr="00516E40">
        <w:rPr>
          <w:noProof/>
          <w:lang w:val="fr-FR"/>
        </w:rPr>
        <w:t xml:space="preserve">précédée d’un contrôle de présence des arguments et suivie </w:t>
      </w:r>
      <w:r w:rsidR="003078D8" w:rsidRPr="00516E40">
        <w:rPr>
          <w:noProof/>
          <w:lang w:val="fr-FR"/>
        </w:rPr>
        <w:t xml:space="preserve">de </w:t>
      </w:r>
      <w:r w:rsidR="002A54B9" w:rsidRPr="00516E40">
        <w:rPr>
          <w:noProof/>
          <w:lang w:val="fr-FR"/>
        </w:rPr>
        <w:t xml:space="preserve">vérifications </w:t>
      </w:r>
      <w:r w:rsidR="00EB7129" w:rsidRPr="00516E40">
        <w:rPr>
          <w:noProof/>
          <w:lang w:val="fr-FR"/>
        </w:rPr>
        <w:t xml:space="preserve">de </w:t>
      </w:r>
      <w:r w:rsidR="00752408" w:rsidRPr="00516E40">
        <w:rPr>
          <w:noProof/>
          <w:lang w:val="fr-FR"/>
        </w:rPr>
        <w:t xml:space="preserve">la </w:t>
      </w:r>
      <w:r w:rsidR="00EB7129" w:rsidRPr="00516E40">
        <w:rPr>
          <w:noProof/>
          <w:lang w:val="fr-FR"/>
        </w:rPr>
        <w:t>validité des arguments. Ainsi, la fonction ci-dessus s’écrira</w:t>
      </w:r>
      <w:r w:rsidR="003479BF" w:rsidRPr="00516E40">
        <w:rPr>
          <w:noProof/>
          <w:lang w:val="fr-FR"/>
        </w:rPr>
        <w:t>it</w:t>
      </w:r>
      <w:r w:rsidR="00EB7129" w:rsidRPr="00516E40">
        <w:rPr>
          <w:noProof/>
          <w:lang w:val="fr-FR"/>
        </w:rPr>
        <w:t xml:space="preserve"> plutôt sous la forme :</w:t>
      </w:r>
    </w:p>
    <w:p w:rsidR="00CC1E2F" w:rsidRPr="00516E40" w:rsidRDefault="00EB7129" w:rsidP="00CC1E2F">
      <w:pPr>
        <w:pStyle w:val="codesample"/>
        <w:tabs>
          <w:tab w:val="left" w:pos="709"/>
          <w:tab w:val="left" w:pos="1276"/>
        </w:tabs>
        <w:spacing w:after="120" w:line="240" w:lineRule="auto"/>
        <w:rPr>
          <w:rFonts w:ascii="Courier New" w:hAnsi="Courier New"/>
          <w:sz w:val="16"/>
        </w:rPr>
      </w:pPr>
      <w:r w:rsidRPr="00516E40">
        <w:rPr>
          <w:rFonts w:ascii="Courier New" w:hAnsi="Courier New"/>
          <w:sz w:val="16"/>
        </w:rPr>
        <w:t>function do_something {</w:t>
      </w:r>
      <w:r w:rsidRPr="00516E40">
        <w:rPr>
          <w:rFonts w:ascii="Courier New" w:hAnsi="Courier New"/>
          <w:sz w:val="16"/>
        </w:rPr>
        <w:br/>
        <w:t xml:space="preserve">    typeset funnam="do_something"</w:t>
      </w:r>
      <w:r w:rsidRPr="00516E40">
        <w:rPr>
          <w:rFonts w:ascii="Courier New" w:hAnsi="Courier New"/>
          <w:sz w:val="16"/>
        </w:rPr>
        <w:tab/>
        <w:t># name of this function</w:t>
      </w:r>
    </w:p>
    <w:p w:rsidR="00EB7129" w:rsidRPr="00516E40" w:rsidRDefault="00EB7129" w:rsidP="00EB7129">
      <w:pPr>
        <w:pStyle w:val="codesample"/>
        <w:tabs>
          <w:tab w:val="left" w:pos="709"/>
          <w:tab w:val="left" w:pos="1276"/>
        </w:tabs>
        <w:spacing w:line="240" w:lineRule="auto"/>
        <w:rPr>
          <w:rFonts w:ascii="Courier New" w:hAnsi="Courier New"/>
          <w:sz w:val="16"/>
        </w:rPr>
      </w:pPr>
      <w:r w:rsidRPr="00516E40">
        <w:rPr>
          <w:rFonts w:ascii="Courier New" w:hAnsi="Courier New"/>
          <w:sz w:val="16"/>
        </w:rPr>
        <w:t xml:space="preserve">    # Check call syntax, return 1 if not ok</w:t>
      </w:r>
    </w:p>
    <w:p w:rsidR="00EB7129" w:rsidRPr="00516E40" w:rsidRDefault="00EB7129" w:rsidP="00EB7129">
      <w:pPr>
        <w:pStyle w:val="codesample"/>
        <w:tabs>
          <w:tab w:val="left" w:pos="709"/>
          <w:tab w:val="left" w:pos="1276"/>
        </w:tabs>
        <w:spacing w:line="240" w:lineRule="auto"/>
        <w:rPr>
          <w:rFonts w:ascii="Courier New" w:hAnsi="Courier New"/>
          <w:sz w:val="16"/>
        </w:rPr>
      </w:pPr>
      <w:r w:rsidRPr="00516E40">
        <w:rPr>
          <w:rFonts w:ascii="Courier New" w:hAnsi="Courier New"/>
          <w:sz w:val="16"/>
        </w:rPr>
        <w:t xml:space="preserve">    if (($# != 3)); then</w:t>
      </w:r>
    </w:p>
    <w:p w:rsidR="00EB7129" w:rsidRPr="00516E40" w:rsidRDefault="00EB7129" w:rsidP="00EB7129">
      <w:pPr>
        <w:pStyle w:val="codesample"/>
        <w:tabs>
          <w:tab w:val="left" w:pos="709"/>
          <w:tab w:val="left" w:pos="1276"/>
        </w:tabs>
        <w:spacing w:line="240" w:lineRule="auto"/>
        <w:rPr>
          <w:rFonts w:ascii="Courier New" w:hAnsi="Courier New"/>
          <w:sz w:val="16"/>
        </w:rPr>
      </w:pPr>
      <w:r w:rsidRPr="00516E40">
        <w:rPr>
          <w:rFonts w:ascii="Courier New" w:hAnsi="Courier New"/>
          <w:sz w:val="16"/>
        </w:rPr>
        <w:t xml:space="preserve">        echo "ERRROR, $funnam: expecting 3 arguments, got $#"</w:t>
      </w:r>
    </w:p>
    <w:p w:rsidR="00EB7129" w:rsidRPr="00516E40" w:rsidRDefault="00EB7129" w:rsidP="00EB7129">
      <w:pPr>
        <w:pStyle w:val="codesample"/>
        <w:tabs>
          <w:tab w:val="left" w:pos="709"/>
          <w:tab w:val="left" w:pos="1276"/>
        </w:tabs>
        <w:spacing w:line="240" w:lineRule="auto"/>
        <w:rPr>
          <w:rFonts w:ascii="Courier New" w:hAnsi="Courier New"/>
          <w:sz w:val="16"/>
        </w:rPr>
      </w:pPr>
      <w:r w:rsidRPr="00516E40">
        <w:rPr>
          <w:rFonts w:ascii="Courier New" w:hAnsi="Courier New"/>
          <w:sz w:val="16"/>
        </w:rPr>
        <w:t xml:space="preserve">        return 1</w:t>
      </w:r>
    </w:p>
    <w:p w:rsidR="00CC1E2F" w:rsidRPr="00516E40" w:rsidRDefault="00EB7129" w:rsidP="001F18CE">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fi</w:t>
      </w:r>
    </w:p>
    <w:p w:rsidR="001F18CE" w:rsidRPr="00516E40" w:rsidRDefault="001F18CE" w:rsidP="00CC1E2F">
      <w:pPr>
        <w:pStyle w:val="codesample"/>
        <w:tabs>
          <w:tab w:val="left" w:pos="709"/>
          <w:tab w:val="left" w:pos="1276"/>
        </w:tabs>
        <w:spacing w:after="120" w:line="240" w:lineRule="auto"/>
        <w:rPr>
          <w:rFonts w:ascii="Courier New" w:hAnsi="Courier New"/>
          <w:sz w:val="16"/>
        </w:rPr>
      </w:pPr>
    </w:p>
    <w:p w:rsidR="00EB7129" w:rsidRPr="00516E40" w:rsidRDefault="00EB7129" w:rsidP="001F18CE">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lastRenderedPageBreak/>
        <w:t xml:space="preserve">    typeset srcdir="$1"     # arg 1: source directory </w:t>
      </w:r>
    </w:p>
    <w:p w:rsidR="00EB7129" w:rsidRPr="00516E40" w:rsidRDefault="00EB7129" w:rsidP="00D95DF6">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typeset dstdir="$2"     # arg 2: destination directory</w:t>
      </w:r>
    </w:p>
    <w:p w:rsidR="00EB7129" w:rsidRPr="00516E40" w:rsidRDefault="00EB7129" w:rsidP="00CC1E2F">
      <w:pPr>
        <w:pStyle w:val="codesample"/>
        <w:tabs>
          <w:tab w:val="left" w:pos="709"/>
          <w:tab w:val="left" w:pos="1276"/>
        </w:tabs>
        <w:spacing w:after="120" w:line="240" w:lineRule="auto"/>
        <w:rPr>
          <w:rFonts w:ascii="Courier New" w:hAnsi="Courier New"/>
          <w:sz w:val="16"/>
        </w:rPr>
      </w:pPr>
      <w:r w:rsidRPr="00516E40">
        <w:rPr>
          <w:rFonts w:ascii="Courier New" w:hAnsi="Courier New"/>
          <w:sz w:val="16"/>
        </w:rPr>
        <w:t xml:space="preserve">    typeset fpattern="$3"   # arg 3: pattern for matching filenames</w:t>
      </w:r>
    </w:p>
    <w:p w:rsidR="00EB7129" w:rsidRPr="00516E40" w:rsidRDefault="00EB7129" w:rsidP="00B92A3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 </w:t>
      </w:r>
      <w:r w:rsidR="00F70091" w:rsidRPr="00516E40">
        <w:rPr>
          <w:rFonts w:ascii="Courier New" w:hAnsi="Courier New"/>
          <w:sz w:val="16"/>
        </w:rPr>
        <w:t>Check arguments</w:t>
      </w:r>
    </w:p>
    <w:p w:rsidR="00F70091" w:rsidRPr="00516E40" w:rsidRDefault="00F70091" w:rsidP="00B92A3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if [ ! -d "$srcdir" ]; then</w:t>
      </w:r>
    </w:p>
    <w:p w:rsidR="00F70091" w:rsidRPr="00516E40" w:rsidRDefault="00F70091" w:rsidP="00B92A3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echo "ERROR, $funnam: </w:t>
      </w:r>
      <w:r w:rsidR="00B22DEE" w:rsidRPr="00516E40">
        <w:rPr>
          <w:rFonts w:ascii="Courier New" w:hAnsi="Courier New"/>
          <w:sz w:val="16"/>
        </w:rPr>
        <w:t>source</w:t>
      </w:r>
      <w:r w:rsidRPr="00516E40">
        <w:rPr>
          <w:rFonts w:ascii="Courier New" w:hAnsi="Courier New"/>
          <w:sz w:val="16"/>
        </w:rPr>
        <w:t xml:space="preserve"> dir</w:t>
      </w:r>
      <w:r w:rsidR="00A85294" w:rsidRPr="00516E40">
        <w:rPr>
          <w:rFonts w:ascii="Courier New" w:hAnsi="Courier New"/>
          <w:sz w:val="16"/>
        </w:rPr>
        <w:t xml:space="preserve"> </w:t>
      </w:r>
      <w:r w:rsidR="00B22DEE" w:rsidRPr="00516E40">
        <w:rPr>
          <w:rFonts w:ascii="Courier New" w:hAnsi="Courier New"/>
          <w:sz w:val="16"/>
        </w:rPr>
        <w:t>not found</w:t>
      </w:r>
      <w:r w:rsidRPr="00516E40">
        <w:rPr>
          <w:rFonts w:ascii="Courier New" w:hAnsi="Courier New"/>
          <w:sz w:val="16"/>
        </w:rPr>
        <w:t>: \"$srcdir\""</w:t>
      </w:r>
    </w:p>
    <w:p w:rsidR="00F70091" w:rsidRPr="00516E40" w:rsidRDefault="00F70091" w:rsidP="00B92A3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return 1</w:t>
      </w:r>
    </w:p>
    <w:p w:rsidR="00F70091" w:rsidRPr="00516E40" w:rsidRDefault="00F70091" w:rsidP="00CC1E2F">
      <w:pPr>
        <w:pStyle w:val="codesample"/>
        <w:tabs>
          <w:tab w:val="left" w:pos="709"/>
          <w:tab w:val="left" w:pos="1276"/>
        </w:tabs>
        <w:spacing w:line="240" w:lineRule="auto"/>
        <w:rPr>
          <w:rFonts w:ascii="Courier New" w:hAnsi="Courier New"/>
          <w:sz w:val="16"/>
        </w:rPr>
      </w:pPr>
      <w:r w:rsidRPr="00516E40">
        <w:rPr>
          <w:rFonts w:ascii="Courier New" w:hAnsi="Courier New"/>
          <w:sz w:val="16"/>
        </w:rPr>
        <w:t xml:space="preserve">    fi</w:t>
      </w:r>
    </w:p>
    <w:p w:rsidR="00F70091" w:rsidRPr="00516E40" w:rsidRDefault="00F70091" w:rsidP="00B92A3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if [ ! -d "$dstdir" ]; then</w:t>
      </w:r>
    </w:p>
    <w:p w:rsidR="00F70091" w:rsidRPr="00516E40" w:rsidRDefault="00F70091" w:rsidP="00B92A3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echo "ERROR, $funnam: </w:t>
      </w:r>
      <w:r w:rsidR="00F159DD" w:rsidRPr="00516E40">
        <w:rPr>
          <w:rFonts w:ascii="Courier New" w:hAnsi="Courier New"/>
          <w:sz w:val="16"/>
        </w:rPr>
        <w:t xml:space="preserve">destination </w:t>
      </w:r>
      <w:r w:rsidRPr="00516E40">
        <w:rPr>
          <w:rFonts w:ascii="Courier New" w:hAnsi="Courier New"/>
          <w:sz w:val="16"/>
        </w:rPr>
        <w:t>dir</w:t>
      </w:r>
      <w:r w:rsidR="00F159DD" w:rsidRPr="00516E40">
        <w:rPr>
          <w:rFonts w:ascii="Courier New" w:hAnsi="Courier New"/>
          <w:sz w:val="16"/>
        </w:rPr>
        <w:t xml:space="preserve"> not found</w:t>
      </w:r>
      <w:r w:rsidRPr="00516E40">
        <w:rPr>
          <w:rFonts w:ascii="Courier New" w:hAnsi="Courier New"/>
          <w:sz w:val="16"/>
        </w:rPr>
        <w:t>: \"$dstdir\""</w:t>
      </w:r>
    </w:p>
    <w:p w:rsidR="00F70091" w:rsidRPr="00516E40" w:rsidRDefault="00F70091" w:rsidP="00B92A3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return 1</w:t>
      </w:r>
    </w:p>
    <w:p w:rsidR="00E83D34" w:rsidRPr="00516E40" w:rsidRDefault="00F70091" w:rsidP="00E8743B">
      <w:pPr>
        <w:pStyle w:val="codesample"/>
        <w:tabs>
          <w:tab w:val="left" w:pos="709"/>
          <w:tab w:val="left" w:pos="1276"/>
        </w:tabs>
        <w:spacing w:line="240" w:lineRule="auto"/>
        <w:rPr>
          <w:rFonts w:ascii="Courier New" w:hAnsi="Courier New"/>
          <w:sz w:val="16"/>
        </w:rPr>
      </w:pPr>
      <w:r w:rsidRPr="00516E40">
        <w:rPr>
          <w:rFonts w:ascii="Courier New" w:hAnsi="Courier New"/>
          <w:sz w:val="16"/>
        </w:rPr>
        <w:t xml:space="preserve">    fi</w:t>
      </w:r>
    </w:p>
    <w:p w:rsidR="00E8743B" w:rsidRPr="00516E40" w:rsidRDefault="00E8743B" w:rsidP="00E8743B">
      <w:pPr>
        <w:pStyle w:val="codesample"/>
        <w:tabs>
          <w:tab w:val="left" w:pos="709"/>
          <w:tab w:val="left" w:pos="1276"/>
        </w:tabs>
        <w:spacing w:line="240" w:lineRule="auto"/>
        <w:rPr>
          <w:rFonts w:ascii="Courier New" w:hAnsi="Courier New"/>
          <w:sz w:val="16"/>
        </w:rPr>
      </w:pPr>
    </w:p>
    <w:p w:rsidR="003B3D53" w:rsidRPr="00516E40" w:rsidRDefault="003B3D53" w:rsidP="00E83D34">
      <w:pPr>
        <w:pStyle w:val="codesample"/>
        <w:tabs>
          <w:tab w:val="left" w:pos="709"/>
          <w:tab w:val="left" w:pos="1276"/>
        </w:tabs>
        <w:spacing w:line="240" w:lineRule="auto"/>
        <w:rPr>
          <w:rFonts w:ascii="Courier New" w:hAnsi="Courier New"/>
          <w:sz w:val="16"/>
        </w:rPr>
      </w:pPr>
      <w:r w:rsidRPr="00516E40">
        <w:rPr>
          <w:rFonts w:ascii="Courier New" w:hAnsi="Courier New"/>
          <w:sz w:val="16"/>
        </w:rPr>
        <w:t xml:space="preserve">    # Make sure we can </w:t>
      </w:r>
      <w:r w:rsidR="004C3D24" w:rsidRPr="00516E40">
        <w:rPr>
          <w:rFonts w:ascii="Courier New" w:hAnsi="Courier New"/>
          <w:sz w:val="16"/>
        </w:rPr>
        <w:t xml:space="preserve">create files </w:t>
      </w:r>
      <w:r w:rsidRPr="00516E40">
        <w:rPr>
          <w:rFonts w:ascii="Courier New" w:hAnsi="Courier New"/>
          <w:sz w:val="16"/>
        </w:rPr>
        <w:t>in destination</w:t>
      </w:r>
      <w:r w:rsidR="001B2FEE" w:rsidRPr="00516E40">
        <w:rPr>
          <w:rFonts w:ascii="Courier New" w:hAnsi="Courier New"/>
          <w:sz w:val="16"/>
        </w:rPr>
        <w:t xml:space="preserve"> dir.</w:t>
      </w:r>
    </w:p>
    <w:p w:rsidR="00F70091" w:rsidRPr="00516E40" w:rsidRDefault="00F70091" w:rsidP="00B92A3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if [</w:t>
      </w:r>
      <w:r w:rsidR="003B3D53" w:rsidRPr="00516E40">
        <w:rPr>
          <w:rFonts w:ascii="Courier New" w:hAnsi="Courier New"/>
          <w:sz w:val="16"/>
        </w:rPr>
        <w:t> ! –w "$dstdir" ]; then</w:t>
      </w:r>
    </w:p>
    <w:p w:rsidR="003B3D53" w:rsidRPr="00516E40" w:rsidRDefault="003B3D53" w:rsidP="00B92A3F">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echo "ERROR, $funnam: </w:t>
      </w:r>
      <w:r w:rsidR="00DF2BBA" w:rsidRPr="00516E40">
        <w:rPr>
          <w:rFonts w:ascii="Courier New" w:hAnsi="Courier New"/>
          <w:sz w:val="16"/>
        </w:rPr>
        <w:t>missing write permission</w:t>
      </w:r>
      <w:r w:rsidRPr="00516E40">
        <w:rPr>
          <w:rFonts w:ascii="Courier New" w:hAnsi="Courier New"/>
          <w:sz w:val="16"/>
        </w:rPr>
        <w:t>: \"$dstdir\""</w:t>
      </w:r>
    </w:p>
    <w:p w:rsidR="003B3D53" w:rsidRPr="00516E40" w:rsidRDefault="003B3D53" w:rsidP="00B92A3F">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rPr>
        <w:t xml:space="preserve">        </w:t>
      </w:r>
      <w:r w:rsidRPr="00516E40">
        <w:rPr>
          <w:rFonts w:ascii="Courier New" w:hAnsi="Courier New"/>
          <w:sz w:val="16"/>
          <w:szCs w:val="16"/>
        </w:rPr>
        <w:t>return 1</w:t>
      </w:r>
    </w:p>
    <w:p w:rsidR="00566885" w:rsidRPr="00516E40" w:rsidRDefault="0067342D" w:rsidP="00EA5C63">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fi</w:t>
      </w:r>
    </w:p>
    <w:p w:rsidR="00EA5C63" w:rsidRPr="00516E40" w:rsidRDefault="00EA5C63" w:rsidP="00EA5C63">
      <w:pPr>
        <w:pStyle w:val="codesample"/>
        <w:keepNext/>
        <w:tabs>
          <w:tab w:val="left" w:pos="709"/>
          <w:tab w:val="left" w:pos="1276"/>
        </w:tabs>
        <w:spacing w:line="240" w:lineRule="auto"/>
        <w:rPr>
          <w:rFonts w:ascii="Courier New" w:hAnsi="Courier New"/>
          <w:sz w:val="16"/>
          <w:szCs w:val="16"/>
        </w:rPr>
      </w:pPr>
    </w:p>
    <w:p w:rsidR="00566885" w:rsidRPr="00516E40" w:rsidRDefault="00566885" w:rsidP="00B92A3F">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 ... </w:t>
      </w:r>
    </w:p>
    <w:p w:rsidR="00EB7129" w:rsidRPr="00516E40" w:rsidRDefault="00EB7129" w:rsidP="00EB7129">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w:t>
      </w:r>
    </w:p>
    <w:p w:rsidR="00672CDE" w:rsidRPr="00516E40" w:rsidRDefault="00154D9F" w:rsidP="00677E9C">
      <w:pPr>
        <w:spacing w:before="240" w:after="360"/>
        <w:rPr>
          <w:noProof/>
          <w:lang w:val="fr-FR"/>
        </w:rPr>
      </w:pPr>
      <w:r w:rsidRPr="00516E40">
        <w:rPr>
          <w:noProof/>
          <w:lang w:val="fr-FR"/>
        </w:rPr>
        <w:t xml:space="preserve">Ici encore, le code est </w:t>
      </w:r>
      <w:r w:rsidR="00872A18" w:rsidRPr="00516E40">
        <w:rPr>
          <w:noProof/>
          <w:lang w:val="fr-FR"/>
        </w:rPr>
        <w:t xml:space="preserve">incomparablement </w:t>
      </w:r>
      <w:r w:rsidRPr="00516E40">
        <w:rPr>
          <w:noProof/>
          <w:lang w:val="fr-FR"/>
        </w:rPr>
        <w:t xml:space="preserve">plus lisible sous cette forme que si l’on </w:t>
      </w:r>
      <w:r w:rsidR="0095653B" w:rsidRPr="00516E40">
        <w:rPr>
          <w:noProof/>
          <w:lang w:val="fr-FR"/>
        </w:rPr>
        <w:t>avait écrit</w:t>
      </w:r>
      <w:r w:rsidRPr="00516E40">
        <w:rPr>
          <w:noProof/>
          <w:lang w:val="fr-FR"/>
        </w:rPr>
        <w:t xml:space="preserve"> </w:t>
      </w:r>
      <w:r w:rsidR="00157BD7" w:rsidRPr="00516E40">
        <w:rPr>
          <w:noProof/>
          <w:lang w:val="fr-FR"/>
        </w:rPr>
        <w:t xml:space="preserve">partout </w:t>
      </w:r>
      <w:r w:rsidRPr="00516E40">
        <w:rPr>
          <w:noProof/>
          <w:lang w:val="fr-FR"/>
        </w:rPr>
        <w:t xml:space="preserve">$1 à la place de $srcdir et </w:t>
      </w:r>
      <w:r w:rsidR="0095653B" w:rsidRPr="00516E40">
        <w:rPr>
          <w:noProof/>
          <w:lang w:val="fr-FR"/>
        </w:rPr>
        <w:t xml:space="preserve">$2 à la place de </w:t>
      </w:r>
      <w:r w:rsidRPr="00516E40">
        <w:rPr>
          <w:noProof/>
          <w:lang w:val="fr-FR"/>
        </w:rPr>
        <w:t>$dstdir.</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CD7B49" w:rsidRPr="00516E40" w:rsidTr="008C7415">
        <w:trPr>
          <w:cantSplit/>
          <w:trHeight w:val="567"/>
        </w:trPr>
        <w:tc>
          <w:tcPr>
            <w:tcW w:w="1191" w:type="dxa"/>
            <w:vAlign w:val="center"/>
          </w:tcPr>
          <w:p w:rsidR="00CD7B49" w:rsidRPr="00516E40" w:rsidRDefault="00CD7B49" w:rsidP="008C7415">
            <w:pPr>
              <w:keepNext/>
              <w:tabs>
                <w:tab w:val="left" w:pos="945"/>
              </w:tabs>
              <w:spacing w:after="0" w:line="240" w:lineRule="auto"/>
              <w:jc w:val="center"/>
              <w:rPr>
                <w:noProof/>
                <w:lang w:val="fr-FR"/>
              </w:rPr>
            </w:pPr>
            <w:bookmarkStart w:id="124" w:name="FUN_05_Framework_advocacy"/>
            <w:r w:rsidRPr="00516E40">
              <w:rPr>
                <w:noProof/>
                <w:lang w:val="fr-FR"/>
              </w:rPr>
              <w:t>FUN-0</w:t>
            </w:r>
            <w:r w:rsidR="004232DF" w:rsidRPr="00516E40">
              <w:rPr>
                <w:noProof/>
                <w:lang w:val="fr-FR"/>
              </w:rPr>
              <w:t>5</w:t>
            </w:r>
            <w:bookmarkEnd w:id="124"/>
          </w:p>
        </w:tc>
        <w:tc>
          <w:tcPr>
            <w:tcW w:w="1418" w:type="dxa"/>
            <w:vAlign w:val="center"/>
          </w:tcPr>
          <w:p w:rsidR="00CD7B49" w:rsidRPr="00516E40" w:rsidRDefault="00CD7B49" w:rsidP="008C7415">
            <w:pPr>
              <w:keepNext/>
              <w:spacing w:after="0" w:line="240" w:lineRule="auto"/>
              <w:jc w:val="center"/>
              <w:rPr>
                <w:noProof/>
                <w:lang w:val="fr-FR"/>
              </w:rPr>
            </w:pPr>
            <w:r w:rsidRPr="00516E40">
              <w:rPr>
                <w:noProof/>
                <w:lang w:val="fr-FR"/>
              </w:rPr>
              <w:t>Recommandé</w:t>
            </w:r>
          </w:p>
        </w:tc>
        <w:tc>
          <w:tcPr>
            <w:tcW w:w="7229" w:type="dxa"/>
            <w:vAlign w:val="center"/>
          </w:tcPr>
          <w:p w:rsidR="00CD7B49" w:rsidRPr="00516E40" w:rsidRDefault="00CD7B49" w:rsidP="008C7415">
            <w:pPr>
              <w:keepNext/>
              <w:spacing w:after="0" w:line="240" w:lineRule="auto"/>
              <w:rPr>
                <w:noProof/>
                <w:lang w:val="fr-FR"/>
              </w:rPr>
            </w:pPr>
            <w:r w:rsidRPr="00516E40">
              <w:rPr>
                <w:noProof/>
                <w:lang w:val="fr-FR"/>
              </w:rPr>
              <w:t xml:space="preserve">Favorisez la réutilisation des fonctions en créant un </w:t>
            </w:r>
            <w:r w:rsidRPr="00516E40">
              <w:rPr>
                <w:i/>
                <w:noProof/>
                <w:lang w:val="fr-FR"/>
              </w:rPr>
              <w:t>framework</w:t>
            </w:r>
            <w:r w:rsidRPr="00516E40">
              <w:rPr>
                <w:noProof/>
                <w:lang w:val="fr-FR"/>
              </w:rPr>
              <w:t xml:space="preserve"> de fonctions communes réutilisables.</w:t>
            </w:r>
          </w:p>
        </w:tc>
      </w:tr>
    </w:tbl>
    <w:p w:rsidR="00CD7B49" w:rsidRPr="00516E40" w:rsidRDefault="00A75F9F" w:rsidP="003513A6">
      <w:pPr>
        <w:spacing w:before="240"/>
        <w:rPr>
          <w:noProof/>
          <w:lang w:val="fr-FR"/>
        </w:rPr>
      </w:pPr>
      <w:r w:rsidRPr="00516E40">
        <w:rPr>
          <w:noProof/>
          <w:lang w:val="fr-FR"/>
        </w:rPr>
        <w:t xml:space="preserve">L’expérience montre que les développeurs shell sont confrontés de manière récurrente à des besoins </w:t>
      </w:r>
      <w:r w:rsidR="00A149EF" w:rsidRPr="00516E40">
        <w:rPr>
          <w:noProof/>
          <w:lang w:val="fr-FR"/>
        </w:rPr>
        <w:t>technico-</w:t>
      </w:r>
      <w:r w:rsidRPr="00516E40">
        <w:rPr>
          <w:noProof/>
          <w:lang w:val="fr-FR"/>
        </w:rPr>
        <w:t>fonctionnels basiques au</w:t>
      </w:r>
      <w:r w:rsidR="00AD6BE4" w:rsidRPr="00516E40">
        <w:rPr>
          <w:noProof/>
          <w:lang w:val="fr-FR"/>
        </w:rPr>
        <w:t>x</w:t>
      </w:r>
      <w:r w:rsidRPr="00516E40">
        <w:rPr>
          <w:noProof/>
          <w:lang w:val="fr-FR"/>
        </w:rPr>
        <w:t>quel</w:t>
      </w:r>
      <w:r w:rsidR="00AD6BE4" w:rsidRPr="00516E40">
        <w:rPr>
          <w:noProof/>
          <w:lang w:val="fr-FR"/>
        </w:rPr>
        <w:t>s</w:t>
      </w:r>
      <w:r w:rsidRPr="00516E40">
        <w:rPr>
          <w:noProof/>
          <w:lang w:val="fr-FR"/>
        </w:rPr>
        <w:t xml:space="preserve"> </w:t>
      </w:r>
      <w:r w:rsidR="00D634A2" w:rsidRPr="00516E40">
        <w:rPr>
          <w:noProof/>
          <w:lang w:val="fr-FR"/>
        </w:rPr>
        <w:t>ksh ne répond pas nativement</w:t>
      </w:r>
      <w:r w:rsidR="00C34BE8" w:rsidRPr="00516E40">
        <w:rPr>
          <w:noProof/>
          <w:lang w:val="fr-FR"/>
        </w:rPr>
        <w:t>.</w:t>
      </w:r>
      <w:r w:rsidR="004402CC" w:rsidRPr="00516E40">
        <w:rPr>
          <w:noProof/>
          <w:lang w:val="fr-FR"/>
        </w:rPr>
        <w:t xml:space="preserve"> </w:t>
      </w:r>
      <w:r w:rsidR="00DA63CD" w:rsidRPr="00516E40">
        <w:rPr>
          <w:noProof/>
          <w:lang w:val="fr-FR"/>
        </w:rPr>
        <w:t>En particulier, l</w:t>
      </w:r>
      <w:r w:rsidR="00FE2B5F" w:rsidRPr="00516E40">
        <w:rPr>
          <w:noProof/>
          <w:lang w:val="fr-FR"/>
        </w:rPr>
        <w:t>’obligation de concevoir des scripts robustes</w:t>
      </w:r>
      <w:r w:rsidR="004B305E" w:rsidRPr="00516E40">
        <w:rPr>
          <w:noProof/>
          <w:lang w:val="fr-FR"/>
        </w:rPr>
        <w:t>,</w:t>
      </w:r>
      <w:r w:rsidR="00FE2B5F" w:rsidRPr="00516E40">
        <w:rPr>
          <w:noProof/>
          <w:lang w:val="fr-FR"/>
        </w:rPr>
        <w:t xml:space="preserve"> incluant une détection des erreurs</w:t>
      </w:r>
      <w:r w:rsidR="003A49C4" w:rsidRPr="00516E40">
        <w:rPr>
          <w:noProof/>
          <w:lang w:val="fr-FR"/>
        </w:rPr>
        <w:t xml:space="preserve"> </w:t>
      </w:r>
      <w:r w:rsidR="00AE4900" w:rsidRPr="00516E40">
        <w:rPr>
          <w:noProof/>
          <w:lang w:val="fr-FR"/>
        </w:rPr>
        <w:t xml:space="preserve">et </w:t>
      </w:r>
      <w:r w:rsidR="003A49C4" w:rsidRPr="00516E40">
        <w:rPr>
          <w:noProof/>
          <w:lang w:val="fr-FR"/>
        </w:rPr>
        <w:t>des traces d’</w:t>
      </w:r>
      <w:r w:rsidR="00810BC5" w:rsidRPr="00516E40">
        <w:rPr>
          <w:noProof/>
          <w:lang w:val="fr-FR"/>
        </w:rPr>
        <w:t>exécution a</w:t>
      </w:r>
      <w:r w:rsidR="00880EB1" w:rsidRPr="00516E40">
        <w:rPr>
          <w:noProof/>
          <w:lang w:val="fr-FR"/>
        </w:rPr>
        <w:t>déquates</w:t>
      </w:r>
      <w:r w:rsidR="004B305E" w:rsidRPr="00516E40">
        <w:rPr>
          <w:noProof/>
          <w:lang w:val="fr-FR"/>
        </w:rPr>
        <w:t>,</w:t>
      </w:r>
      <w:r w:rsidR="00880EB1" w:rsidRPr="00516E40">
        <w:rPr>
          <w:noProof/>
          <w:lang w:val="fr-FR"/>
        </w:rPr>
        <w:t xml:space="preserve"> </w:t>
      </w:r>
      <w:r w:rsidR="007919E0" w:rsidRPr="00516E40">
        <w:rPr>
          <w:noProof/>
          <w:lang w:val="fr-FR"/>
        </w:rPr>
        <w:t xml:space="preserve">fait qu’un script ksh </w:t>
      </w:r>
      <w:r w:rsidR="00080CA6" w:rsidRPr="00516E40">
        <w:rPr>
          <w:noProof/>
          <w:lang w:val="fr-FR"/>
        </w:rPr>
        <w:t xml:space="preserve">bien écrit </w:t>
      </w:r>
      <w:r w:rsidR="007919E0" w:rsidRPr="00516E40">
        <w:rPr>
          <w:noProof/>
          <w:lang w:val="fr-FR"/>
        </w:rPr>
        <w:t xml:space="preserve">ne se réduit pas à une </w:t>
      </w:r>
      <w:r w:rsidR="00E12108" w:rsidRPr="00516E40">
        <w:rPr>
          <w:noProof/>
          <w:lang w:val="fr-FR"/>
        </w:rPr>
        <w:t xml:space="preserve">simple </w:t>
      </w:r>
      <w:r w:rsidR="007919E0" w:rsidRPr="00516E40">
        <w:rPr>
          <w:noProof/>
          <w:lang w:val="fr-FR"/>
        </w:rPr>
        <w:t>suite d’appels de commandes</w:t>
      </w:r>
      <w:r w:rsidR="004928E6" w:rsidRPr="00516E40">
        <w:rPr>
          <w:noProof/>
          <w:lang w:val="fr-FR"/>
        </w:rPr>
        <w:t xml:space="preserve"> : même une fonctionnalité </w:t>
      </w:r>
      <w:r w:rsidR="00BA667C" w:rsidRPr="00516E40">
        <w:rPr>
          <w:noProof/>
          <w:lang w:val="fr-FR"/>
        </w:rPr>
        <w:t>élémentaire</w:t>
      </w:r>
      <w:r w:rsidR="00274ABF" w:rsidRPr="00516E40">
        <w:rPr>
          <w:noProof/>
          <w:lang w:val="fr-FR"/>
        </w:rPr>
        <w:t xml:space="preserve"> </w:t>
      </w:r>
      <w:r w:rsidR="004B305E" w:rsidRPr="00516E40">
        <w:rPr>
          <w:noProof/>
          <w:lang w:val="fr-FR"/>
        </w:rPr>
        <w:t>nécessite</w:t>
      </w:r>
      <w:r w:rsidR="004928E6" w:rsidRPr="00516E40">
        <w:rPr>
          <w:noProof/>
          <w:lang w:val="fr-FR"/>
        </w:rPr>
        <w:t xml:space="preserve"> quelques lignes de code pour les besoins du traitement des erreurs et </w:t>
      </w:r>
      <w:r w:rsidR="00E5602F" w:rsidRPr="00516E40">
        <w:rPr>
          <w:noProof/>
          <w:lang w:val="fr-FR"/>
        </w:rPr>
        <w:t xml:space="preserve">de </w:t>
      </w:r>
      <w:r w:rsidR="00FC6C9B" w:rsidRPr="00516E40">
        <w:rPr>
          <w:noProof/>
          <w:lang w:val="fr-FR"/>
        </w:rPr>
        <w:t xml:space="preserve">la gestion </w:t>
      </w:r>
      <w:r w:rsidR="004928E6" w:rsidRPr="00516E40">
        <w:rPr>
          <w:noProof/>
          <w:lang w:val="fr-FR"/>
        </w:rPr>
        <w:t>des traces</w:t>
      </w:r>
      <w:r w:rsidR="007919E0" w:rsidRPr="00516E40">
        <w:rPr>
          <w:noProof/>
          <w:lang w:val="fr-FR"/>
        </w:rPr>
        <w:t>.</w:t>
      </w:r>
      <w:r w:rsidR="003513A6" w:rsidRPr="00516E40">
        <w:rPr>
          <w:noProof/>
          <w:lang w:val="fr-FR"/>
        </w:rPr>
        <w:t xml:space="preserve"> </w:t>
      </w:r>
      <w:r w:rsidR="005B2D06" w:rsidRPr="00516E40">
        <w:rPr>
          <w:noProof/>
          <w:lang w:val="fr-FR"/>
        </w:rPr>
        <w:t xml:space="preserve">C’est ici qu’interviennent les fonctions réutilisables : </w:t>
      </w:r>
      <w:r w:rsidR="00D20D24" w:rsidRPr="00516E40">
        <w:rPr>
          <w:noProof/>
          <w:lang w:val="fr-FR"/>
        </w:rPr>
        <w:t xml:space="preserve">certains besoins étant </w:t>
      </w:r>
      <w:r w:rsidR="000152D7" w:rsidRPr="00516E40">
        <w:rPr>
          <w:noProof/>
          <w:lang w:val="fr-FR"/>
        </w:rPr>
        <w:t>entièrement</w:t>
      </w:r>
      <w:r w:rsidR="00D20D24" w:rsidRPr="00516E40">
        <w:rPr>
          <w:noProof/>
          <w:lang w:val="fr-FR"/>
        </w:rPr>
        <w:t xml:space="preserve"> </w:t>
      </w:r>
      <w:r w:rsidR="00B3616D" w:rsidRPr="00516E40">
        <w:rPr>
          <w:noProof/>
          <w:lang w:val="fr-FR"/>
        </w:rPr>
        <w:t>récurrent</w:t>
      </w:r>
      <w:r w:rsidR="00913628" w:rsidRPr="00516E40">
        <w:rPr>
          <w:noProof/>
          <w:lang w:val="fr-FR"/>
        </w:rPr>
        <w:t>s</w:t>
      </w:r>
      <w:r w:rsidR="00B3616D" w:rsidRPr="00516E40">
        <w:rPr>
          <w:noProof/>
          <w:lang w:val="fr-FR"/>
        </w:rPr>
        <w:t xml:space="preserve">, </w:t>
      </w:r>
      <w:r w:rsidR="00913628" w:rsidRPr="00516E40">
        <w:rPr>
          <w:noProof/>
          <w:lang w:val="fr-FR"/>
        </w:rPr>
        <w:t xml:space="preserve">faute de </w:t>
      </w:r>
      <w:r w:rsidR="00B3616D" w:rsidRPr="00516E40">
        <w:rPr>
          <w:noProof/>
          <w:lang w:val="fr-FR"/>
        </w:rPr>
        <w:t>fonctions réutilisables les mêmes fonctionnalités de base</w:t>
      </w:r>
      <w:r w:rsidR="005C5C2C" w:rsidRPr="00516E40">
        <w:rPr>
          <w:noProof/>
          <w:lang w:val="fr-FR"/>
        </w:rPr>
        <w:t xml:space="preserve"> sont </w:t>
      </w:r>
      <w:r w:rsidR="005550FF" w:rsidRPr="00516E40">
        <w:rPr>
          <w:noProof/>
          <w:lang w:val="fr-FR"/>
        </w:rPr>
        <w:t xml:space="preserve">sans cesse </w:t>
      </w:r>
      <w:r w:rsidR="005C5C2C" w:rsidRPr="00516E40">
        <w:rPr>
          <w:noProof/>
          <w:lang w:val="fr-FR"/>
        </w:rPr>
        <w:t>ré-implémentées</w:t>
      </w:r>
      <w:r w:rsidR="00B3616D" w:rsidRPr="00516E40">
        <w:rPr>
          <w:noProof/>
          <w:lang w:val="fr-FR"/>
        </w:rPr>
        <w:t xml:space="preserve">, au prix d’un fort allongement des scripts dont la maintenabilité </w:t>
      </w:r>
      <w:r w:rsidR="00856A04" w:rsidRPr="00516E40">
        <w:rPr>
          <w:noProof/>
          <w:lang w:val="fr-FR"/>
        </w:rPr>
        <w:t xml:space="preserve">diminue </w:t>
      </w:r>
      <w:r w:rsidR="00C17B05" w:rsidRPr="00516E40">
        <w:rPr>
          <w:noProof/>
          <w:lang w:val="fr-FR"/>
        </w:rPr>
        <w:t>en proportion</w:t>
      </w:r>
      <w:r w:rsidR="00B3616D" w:rsidRPr="00516E40">
        <w:rPr>
          <w:noProof/>
          <w:lang w:val="fr-FR"/>
        </w:rPr>
        <w:t>.</w:t>
      </w:r>
      <w:r w:rsidR="0086240F" w:rsidRPr="00516E40">
        <w:rPr>
          <w:noProof/>
          <w:lang w:val="fr-FR"/>
        </w:rPr>
        <w:t xml:space="preserve"> Il est donc indispensable d’identifier ces fonctionnalités de base, puis de les implémenter dans un ensemble de fonctions réutilisables</w:t>
      </w:r>
      <w:r w:rsidR="001429D6" w:rsidRPr="00516E40">
        <w:rPr>
          <w:noProof/>
          <w:lang w:val="fr-FR"/>
        </w:rPr>
        <w:t xml:space="preserve">, ayant vocation à servir de </w:t>
      </w:r>
      <w:r w:rsidR="001429D6" w:rsidRPr="00516E40">
        <w:rPr>
          <w:i/>
          <w:noProof/>
          <w:lang w:val="fr-FR"/>
        </w:rPr>
        <w:t>framework</w:t>
      </w:r>
      <w:r w:rsidR="001429D6" w:rsidRPr="00516E40">
        <w:rPr>
          <w:noProof/>
          <w:lang w:val="fr-FR"/>
        </w:rPr>
        <w:t xml:space="preserve"> pour l’ensemble de l’application.</w:t>
      </w:r>
      <w:r w:rsidR="00D06EFB" w:rsidRPr="00516E40">
        <w:rPr>
          <w:noProof/>
          <w:lang w:val="fr-FR"/>
        </w:rPr>
        <w:t xml:space="preserve"> Cette démarche </w:t>
      </w:r>
      <w:r w:rsidR="00700AD4" w:rsidRPr="00516E40">
        <w:rPr>
          <w:noProof/>
          <w:lang w:val="fr-FR"/>
        </w:rPr>
        <w:t xml:space="preserve">est </w:t>
      </w:r>
      <w:r w:rsidR="00D06EFB" w:rsidRPr="00516E40">
        <w:rPr>
          <w:noProof/>
          <w:lang w:val="fr-FR"/>
        </w:rPr>
        <w:t>particulièrement utile en début de projet.</w:t>
      </w:r>
    </w:p>
    <w:p w:rsidR="00632169" w:rsidRPr="00516E40" w:rsidRDefault="00632169" w:rsidP="00334B4F">
      <w:pPr>
        <w:spacing w:after="120"/>
        <w:rPr>
          <w:noProof/>
          <w:lang w:val="fr-FR"/>
        </w:rPr>
      </w:pPr>
      <w:r w:rsidRPr="00516E40">
        <w:rPr>
          <w:noProof/>
          <w:lang w:val="fr-FR"/>
        </w:rPr>
        <w:t>Les domaines susceptibles d’être traités dans un framework de fonctions réutilisables </w:t>
      </w:r>
      <w:r w:rsidR="003A1785" w:rsidRPr="00516E40">
        <w:rPr>
          <w:noProof/>
          <w:lang w:val="fr-FR"/>
        </w:rPr>
        <w:t xml:space="preserve">sont multiples </w:t>
      </w:r>
      <w:r w:rsidRPr="00516E40">
        <w:rPr>
          <w:noProof/>
          <w:lang w:val="fr-FR"/>
        </w:rPr>
        <w:t>:</w:t>
      </w:r>
    </w:p>
    <w:p w:rsidR="00205DA0" w:rsidRPr="00516E40" w:rsidRDefault="00632169" w:rsidP="003442AE">
      <w:pPr>
        <w:pStyle w:val="Paragraphedeliste"/>
        <w:numPr>
          <w:ilvl w:val="0"/>
          <w:numId w:val="2"/>
        </w:numPr>
        <w:ind w:left="714" w:hanging="357"/>
        <w:rPr>
          <w:noProof/>
          <w:lang w:val="fr-FR"/>
        </w:rPr>
      </w:pPr>
      <w:r w:rsidRPr="00516E40">
        <w:rPr>
          <w:noProof/>
          <w:lang w:val="fr-FR"/>
        </w:rPr>
        <w:t>Le contrôle des arguments</w:t>
      </w:r>
      <w:r w:rsidR="00205DA0" w:rsidRPr="00516E40">
        <w:rPr>
          <w:noProof/>
          <w:lang w:val="fr-FR"/>
        </w:rPr>
        <w:t xml:space="preserve"> : </w:t>
      </w:r>
      <w:r w:rsidRPr="00516E40">
        <w:rPr>
          <w:noProof/>
          <w:lang w:val="fr-FR"/>
        </w:rPr>
        <w:t xml:space="preserve">tests de numéricité, de valeurs logiques, </w:t>
      </w:r>
      <w:r w:rsidR="00AD7543" w:rsidRPr="00516E40">
        <w:rPr>
          <w:noProof/>
          <w:lang w:val="fr-FR"/>
        </w:rPr>
        <w:t xml:space="preserve">de </w:t>
      </w:r>
      <w:r w:rsidR="00205DA0" w:rsidRPr="00516E40">
        <w:rPr>
          <w:noProof/>
          <w:lang w:val="fr-FR"/>
        </w:rPr>
        <w:t>dates, etc.</w:t>
      </w:r>
    </w:p>
    <w:p w:rsidR="00632169" w:rsidRPr="00516E40" w:rsidRDefault="00205DA0" w:rsidP="003442AE">
      <w:pPr>
        <w:pStyle w:val="Paragraphedeliste"/>
        <w:numPr>
          <w:ilvl w:val="0"/>
          <w:numId w:val="2"/>
        </w:numPr>
        <w:ind w:left="714" w:hanging="357"/>
        <w:rPr>
          <w:noProof/>
          <w:lang w:val="fr-FR"/>
        </w:rPr>
      </w:pPr>
      <w:r w:rsidRPr="00516E40">
        <w:rPr>
          <w:noProof/>
          <w:lang w:val="fr-FR"/>
        </w:rPr>
        <w:t>La gestion des traces</w:t>
      </w:r>
      <w:r w:rsidR="006A0AC5" w:rsidRPr="00516E40">
        <w:rPr>
          <w:noProof/>
          <w:lang w:val="fr-FR"/>
        </w:rPr>
        <w:t xml:space="preserve"> (remplacement des commande</w:t>
      </w:r>
      <w:r w:rsidR="00783F9E" w:rsidRPr="00516E40">
        <w:rPr>
          <w:noProof/>
          <w:lang w:val="fr-FR"/>
        </w:rPr>
        <w:t>s</w:t>
      </w:r>
      <w:r w:rsidR="006A0AC5" w:rsidRPr="00516E40">
        <w:rPr>
          <w:noProof/>
          <w:lang w:val="fr-FR"/>
        </w:rPr>
        <w:t xml:space="preserve"> built-in echo et print)</w:t>
      </w:r>
    </w:p>
    <w:p w:rsidR="00205DA0" w:rsidRPr="00516E40" w:rsidRDefault="00411653" w:rsidP="003442AE">
      <w:pPr>
        <w:pStyle w:val="Paragraphedeliste"/>
        <w:numPr>
          <w:ilvl w:val="0"/>
          <w:numId w:val="2"/>
        </w:numPr>
        <w:ind w:left="714" w:hanging="357"/>
        <w:rPr>
          <w:noProof/>
          <w:lang w:val="fr-FR"/>
        </w:rPr>
      </w:pPr>
      <w:r w:rsidRPr="00516E40">
        <w:rPr>
          <w:noProof/>
          <w:lang w:val="fr-FR"/>
        </w:rPr>
        <w:t>Les opérations usuelles sur les fichiers (</w:t>
      </w:r>
      <w:r w:rsidR="00E17A5A" w:rsidRPr="00516E40">
        <w:rPr>
          <w:noProof/>
          <w:lang w:val="fr-FR"/>
        </w:rPr>
        <w:t xml:space="preserve">sélection du plus récent, </w:t>
      </w:r>
      <w:r w:rsidRPr="00516E40">
        <w:rPr>
          <w:noProof/>
          <w:lang w:val="fr-FR"/>
        </w:rPr>
        <w:t>copie, déplacement, purge, etc.)</w:t>
      </w:r>
    </w:p>
    <w:p w:rsidR="00411653" w:rsidRPr="00516E40" w:rsidRDefault="00411653" w:rsidP="003442AE">
      <w:pPr>
        <w:pStyle w:val="Paragraphedeliste"/>
        <w:numPr>
          <w:ilvl w:val="0"/>
          <w:numId w:val="2"/>
        </w:numPr>
        <w:ind w:left="714" w:hanging="357"/>
        <w:rPr>
          <w:noProof/>
          <w:lang w:val="fr-FR"/>
        </w:rPr>
      </w:pPr>
      <w:r w:rsidRPr="00516E40">
        <w:rPr>
          <w:noProof/>
          <w:lang w:val="fr-FR"/>
        </w:rPr>
        <w:t>La gestion des fichiers de configuration</w:t>
      </w:r>
      <w:r w:rsidR="003C4A80" w:rsidRPr="00516E40">
        <w:rPr>
          <w:noProof/>
          <w:lang w:val="fr-FR"/>
        </w:rPr>
        <w:t xml:space="preserve"> (cf. section </w:t>
      </w:r>
      <w:r w:rsidR="00123535" w:rsidRPr="00516E40">
        <w:rPr>
          <w:noProof/>
          <w:lang w:val="fr-FR"/>
        </w:rPr>
        <w:fldChar w:fldCharType="begin"/>
      </w:r>
      <w:r w:rsidR="0030619C" w:rsidRPr="00516E40">
        <w:rPr>
          <w:noProof/>
          <w:lang w:val="fr-FR"/>
        </w:rPr>
        <w:instrText xml:space="preserve"> REF _Ref332575663 \r \h </w:instrText>
      </w:r>
      <w:r w:rsidR="00123535" w:rsidRPr="00516E40">
        <w:rPr>
          <w:noProof/>
          <w:lang w:val="fr-FR"/>
        </w:rPr>
      </w:r>
      <w:r w:rsidR="00123535" w:rsidRPr="00516E40">
        <w:rPr>
          <w:noProof/>
          <w:lang w:val="fr-FR"/>
        </w:rPr>
        <w:fldChar w:fldCharType="separate"/>
      </w:r>
      <w:r w:rsidR="00314306">
        <w:rPr>
          <w:noProof/>
          <w:lang w:val="fr-FR"/>
        </w:rPr>
        <w:t>4.2</w:t>
      </w:r>
      <w:r w:rsidR="00123535" w:rsidRPr="00516E40">
        <w:rPr>
          <w:noProof/>
          <w:lang w:val="fr-FR"/>
        </w:rPr>
        <w:fldChar w:fldCharType="end"/>
      </w:r>
      <w:r w:rsidR="003C4A80" w:rsidRPr="00516E40">
        <w:rPr>
          <w:noProof/>
          <w:lang w:val="fr-FR"/>
        </w:rPr>
        <w:t xml:space="preserve"> page </w:t>
      </w:r>
      <w:r w:rsidR="00123535" w:rsidRPr="00516E40">
        <w:rPr>
          <w:noProof/>
          <w:lang w:val="fr-FR"/>
        </w:rPr>
        <w:fldChar w:fldCharType="begin"/>
      </w:r>
      <w:r w:rsidR="0030619C" w:rsidRPr="00516E40">
        <w:rPr>
          <w:noProof/>
          <w:lang w:val="fr-FR"/>
        </w:rPr>
        <w:instrText xml:space="preserve"> PAGEREF _Ref332575668 \h </w:instrText>
      </w:r>
      <w:r w:rsidR="00123535" w:rsidRPr="00516E40">
        <w:rPr>
          <w:noProof/>
          <w:lang w:val="fr-FR"/>
        </w:rPr>
      </w:r>
      <w:r w:rsidR="00123535" w:rsidRPr="00516E40">
        <w:rPr>
          <w:noProof/>
          <w:lang w:val="fr-FR"/>
        </w:rPr>
        <w:fldChar w:fldCharType="separate"/>
      </w:r>
      <w:r w:rsidR="00314306">
        <w:rPr>
          <w:noProof/>
          <w:lang w:val="fr-FR"/>
        </w:rPr>
        <w:t>53</w:t>
      </w:r>
      <w:r w:rsidR="00123535" w:rsidRPr="00516E40">
        <w:rPr>
          <w:noProof/>
          <w:lang w:val="fr-FR"/>
        </w:rPr>
        <w:fldChar w:fldCharType="end"/>
      </w:r>
      <w:r w:rsidR="003C4A80" w:rsidRPr="00516E40">
        <w:rPr>
          <w:noProof/>
          <w:lang w:val="fr-FR"/>
        </w:rPr>
        <w:t>)</w:t>
      </w:r>
    </w:p>
    <w:p w:rsidR="00BD0955" w:rsidRPr="00516E40" w:rsidRDefault="00BD0955" w:rsidP="003442AE">
      <w:pPr>
        <w:pStyle w:val="Paragraphedeliste"/>
        <w:numPr>
          <w:ilvl w:val="0"/>
          <w:numId w:val="2"/>
        </w:numPr>
        <w:ind w:left="714" w:hanging="357"/>
        <w:rPr>
          <w:noProof/>
          <w:lang w:val="fr-FR"/>
        </w:rPr>
      </w:pPr>
      <w:r w:rsidRPr="00516E40">
        <w:rPr>
          <w:noProof/>
          <w:lang w:val="fr-FR"/>
        </w:rPr>
        <w:t>L’interrogation de</w:t>
      </w:r>
      <w:r w:rsidR="00E127AB" w:rsidRPr="00516E40">
        <w:rPr>
          <w:noProof/>
          <w:lang w:val="fr-FR"/>
        </w:rPr>
        <w:t>s</w:t>
      </w:r>
      <w:r w:rsidRPr="00516E40">
        <w:rPr>
          <w:noProof/>
          <w:lang w:val="fr-FR"/>
        </w:rPr>
        <w:t xml:space="preserve"> bases de données ou l’exécution de requêtes SQL.</w:t>
      </w:r>
    </w:p>
    <w:p w:rsidR="004C5016" w:rsidRPr="00516E40" w:rsidRDefault="004C5016" w:rsidP="00334B4F">
      <w:pPr>
        <w:spacing w:after="120"/>
        <w:rPr>
          <w:noProof/>
          <w:lang w:val="fr-FR"/>
        </w:rPr>
      </w:pPr>
      <w:r w:rsidRPr="00516E40">
        <w:rPr>
          <w:noProof/>
          <w:lang w:val="fr-FR"/>
        </w:rPr>
        <w:t xml:space="preserve">Attention : le succès d’un framework dépend de </w:t>
      </w:r>
      <w:r w:rsidR="00C006FC" w:rsidRPr="00516E40">
        <w:rPr>
          <w:noProof/>
          <w:lang w:val="fr-FR"/>
        </w:rPr>
        <w:t>plusieurs</w:t>
      </w:r>
      <w:r w:rsidRPr="00516E40">
        <w:rPr>
          <w:noProof/>
          <w:lang w:val="fr-FR"/>
        </w:rPr>
        <w:t xml:space="preserve"> facteurs :</w:t>
      </w:r>
    </w:p>
    <w:p w:rsidR="00801CB2" w:rsidRPr="00516E40" w:rsidRDefault="004C5016" w:rsidP="003442AE">
      <w:pPr>
        <w:pStyle w:val="Paragraphedeliste"/>
        <w:numPr>
          <w:ilvl w:val="0"/>
          <w:numId w:val="2"/>
        </w:numPr>
        <w:rPr>
          <w:noProof/>
          <w:lang w:val="fr-FR"/>
        </w:rPr>
      </w:pPr>
      <w:r w:rsidRPr="00516E40">
        <w:rPr>
          <w:noProof/>
          <w:lang w:val="fr-FR"/>
        </w:rPr>
        <w:t>Adéquation aux besoins</w:t>
      </w:r>
    </w:p>
    <w:p w:rsidR="004C5016" w:rsidRPr="00516E40" w:rsidRDefault="004C5016" w:rsidP="003442AE">
      <w:pPr>
        <w:pStyle w:val="Paragraphedeliste"/>
        <w:numPr>
          <w:ilvl w:val="0"/>
          <w:numId w:val="2"/>
        </w:numPr>
        <w:rPr>
          <w:noProof/>
          <w:lang w:val="fr-FR"/>
        </w:rPr>
      </w:pPr>
      <w:r w:rsidRPr="00516E40">
        <w:rPr>
          <w:noProof/>
          <w:lang w:val="fr-FR"/>
        </w:rPr>
        <w:t>Simplicité d’utilisation</w:t>
      </w:r>
    </w:p>
    <w:p w:rsidR="00FF4010" w:rsidRPr="00516E40" w:rsidRDefault="00FF4010" w:rsidP="003442AE">
      <w:pPr>
        <w:pStyle w:val="Paragraphedeliste"/>
        <w:numPr>
          <w:ilvl w:val="0"/>
          <w:numId w:val="2"/>
        </w:numPr>
        <w:rPr>
          <w:noProof/>
          <w:lang w:val="fr-FR"/>
        </w:rPr>
      </w:pPr>
      <w:r w:rsidRPr="00516E40">
        <w:rPr>
          <w:noProof/>
          <w:lang w:val="fr-FR"/>
        </w:rPr>
        <w:t>Robustesse de l’implémentation</w:t>
      </w:r>
    </w:p>
    <w:p w:rsidR="004C5016" w:rsidRPr="00516E40" w:rsidRDefault="004C5016" w:rsidP="003442AE">
      <w:pPr>
        <w:pStyle w:val="Paragraphedeliste"/>
        <w:numPr>
          <w:ilvl w:val="0"/>
          <w:numId w:val="2"/>
        </w:numPr>
        <w:rPr>
          <w:noProof/>
          <w:lang w:val="fr-FR"/>
        </w:rPr>
      </w:pPr>
      <w:r w:rsidRPr="00516E40">
        <w:rPr>
          <w:noProof/>
          <w:lang w:val="fr-FR"/>
        </w:rPr>
        <w:t>Qualité de la documentation</w:t>
      </w:r>
    </w:p>
    <w:p w:rsidR="00623423" w:rsidRPr="00516E40" w:rsidRDefault="00696A95" w:rsidP="00696A95">
      <w:pPr>
        <w:rPr>
          <w:noProof/>
          <w:lang w:val="fr-FR"/>
        </w:rPr>
      </w:pPr>
      <w:r w:rsidRPr="00516E40">
        <w:rPr>
          <w:noProof/>
          <w:lang w:val="fr-FR"/>
        </w:rPr>
        <w:t xml:space="preserve">Les exigences et le niveau de qualité requis </w:t>
      </w:r>
      <w:r w:rsidR="000F45F8" w:rsidRPr="00516E40">
        <w:rPr>
          <w:noProof/>
          <w:lang w:val="fr-FR"/>
        </w:rPr>
        <w:t xml:space="preserve">font que le développement </w:t>
      </w:r>
      <w:r w:rsidR="007730FD" w:rsidRPr="00516E40">
        <w:rPr>
          <w:noProof/>
          <w:lang w:val="fr-FR"/>
        </w:rPr>
        <w:t xml:space="preserve">de fonctions réutilisables </w:t>
      </w:r>
      <w:r w:rsidR="000F45F8" w:rsidRPr="00516E40">
        <w:rPr>
          <w:noProof/>
          <w:lang w:val="fr-FR"/>
        </w:rPr>
        <w:t>destinées à un framework (alternativement</w:t>
      </w:r>
      <w:r w:rsidR="003E0BDB" w:rsidRPr="00516E40">
        <w:rPr>
          <w:noProof/>
          <w:lang w:val="fr-FR"/>
        </w:rPr>
        <w:t>,</w:t>
      </w:r>
      <w:r w:rsidR="000F45F8" w:rsidRPr="00516E40">
        <w:rPr>
          <w:noProof/>
          <w:lang w:val="fr-FR"/>
        </w:rPr>
        <w:t xml:space="preserve"> le choix d’un framework</w:t>
      </w:r>
      <w:r w:rsidR="003E0BDB" w:rsidRPr="00516E40">
        <w:rPr>
          <w:noProof/>
          <w:lang w:val="fr-FR"/>
        </w:rPr>
        <w:t>,</w:t>
      </w:r>
      <w:r w:rsidR="000F45F8" w:rsidRPr="00516E40">
        <w:rPr>
          <w:noProof/>
          <w:lang w:val="fr-FR"/>
        </w:rPr>
        <w:t xml:space="preserve"> si on s’oriente vers la reprise d’un framework déjà existant) ne doit pas </w:t>
      </w:r>
      <w:r w:rsidR="00422EAF" w:rsidRPr="00516E40">
        <w:rPr>
          <w:noProof/>
          <w:lang w:val="fr-FR"/>
        </w:rPr>
        <w:t xml:space="preserve">être entrepris à la légère : il est facile d’écrire une fonction ad-hoc utilisée plusieurs fois </w:t>
      </w:r>
      <w:r w:rsidR="00422EAF" w:rsidRPr="00516E40">
        <w:rPr>
          <w:noProof/>
          <w:lang w:val="fr-FR"/>
        </w:rPr>
        <w:lastRenderedPageBreak/>
        <w:t xml:space="preserve">dans un </w:t>
      </w:r>
      <w:r w:rsidR="00AE037F" w:rsidRPr="00516E40">
        <w:rPr>
          <w:noProof/>
          <w:lang w:val="fr-FR"/>
        </w:rPr>
        <w:t>script</w:t>
      </w:r>
      <w:r w:rsidR="00422EAF" w:rsidRPr="00516E40">
        <w:rPr>
          <w:noProof/>
          <w:lang w:val="fr-FR"/>
        </w:rPr>
        <w:t xml:space="preserve">. En tirer une fonction réutilisable dans un cadre plus large </w:t>
      </w:r>
      <w:r w:rsidR="004339F9" w:rsidRPr="00516E40">
        <w:rPr>
          <w:noProof/>
          <w:lang w:val="fr-FR"/>
        </w:rPr>
        <w:t xml:space="preserve">impose de traiter un nombre </w:t>
      </w:r>
      <w:r w:rsidR="00EE2551" w:rsidRPr="00516E40">
        <w:rPr>
          <w:noProof/>
          <w:lang w:val="fr-FR"/>
        </w:rPr>
        <w:t xml:space="preserve">bien </w:t>
      </w:r>
      <w:r w:rsidR="004339F9" w:rsidRPr="00516E40">
        <w:rPr>
          <w:noProof/>
          <w:lang w:val="fr-FR"/>
        </w:rPr>
        <w:t>plus élevé de question</w:t>
      </w:r>
      <w:r w:rsidR="00EE2551" w:rsidRPr="00516E40">
        <w:rPr>
          <w:noProof/>
          <w:lang w:val="fr-FR"/>
        </w:rPr>
        <w:t>s</w:t>
      </w:r>
      <w:r w:rsidR="004339F9" w:rsidRPr="00516E40">
        <w:rPr>
          <w:noProof/>
          <w:lang w:val="fr-FR"/>
        </w:rPr>
        <w:t xml:space="preserve"> relative</w:t>
      </w:r>
      <w:r w:rsidR="00EE2551" w:rsidRPr="00516E40">
        <w:rPr>
          <w:noProof/>
          <w:lang w:val="fr-FR"/>
        </w:rPr>
        <w:t>s</w:t>
      </w:r>
      <w:r w:rsidR="004339F9" w:rsidRPr="00516E40">
        <w:rPr>
          <w:noProof/>
          <w:lang w:val="fr-FR"/>
        </w:rPr>
        <w:t xml:space="preserve"> au </w:t>
      </w:r>
      <w:r w:rsidR="00AE037F" w:rsidRPr="00516E40">
        <w:rPr>
          <w:noProof/>
          <w:lang w:val="fr-FR"/>
        </w:rPr>
        <w:t>design,</w:t>
      </w:r>
      <w:r w:rsidR="005602DC" w:rsidRPr="00516E40">
        <w:rPr>
          <w:noProof/>
          <w:lang w:val="fr-FR"/>
        </w:rPr>
        <w:t xml:space="preserve"> </w:t>
      </w:r>
      <w:r w:rsidR="00EE2551" w:rsidRPr="00516E40">
        <w:rPr>
          <w:noProof/>
          <w:lang w:val="fr-FR"/>
        </w:rPr>
        <w:t xml:space="preserve">à la gestion des traces, </w:t>
      </w:r>
      <w:r w:rsidR="00596B2E" w:rsidRPr="00516E40">
        <w:rPr>
          <w:noProof/>
          <w:lang w:val="fr-FR"/>
        </w:rPr>
        <w:t xml:space="preserve">au </w:t>
      </w:r>
      <w:r w:rsidR="001F16B7" w:rsidRPr="00516E40">
        <w:rPr>
          <w:noProof/>
          <w:lang w:val="fr-FR"/>
        </w:rPr>
        <w:t xml:space="preserve">traitement des </w:t>
      </w:r>
      <w:r w:rsidR="00EE2551" w:rsidRPr="00516E40">
        <w:rPr>
          <w:noProof/>
          <w:lang w:val="fr-FR"/>
        </w:rPr>
        <w:t>erreurs</w:t>
      </w:r>
      <w:r w:rsidR="00D928D9" w:rsidRPr="00516E40">
        <w:rPr>
          <w:noProof/>
          <w:lang w:val="fr-FR"/>
        </w:rPr>
        <w:t xml:space="preserve">, </w:t>
      </w:r>
      <w:r w:rsidR="00EE2551" w:rsidRPr="00516E40">
        <w:rPr>
          <w:noProof/>
          <w:lang w:val="fr-FR"/>
        </w:rPr>
        <w:t xml:space="preserve">sans oublier </w:t>
      </w:r>
      <w:r w:rsidR="00D928D9" w:rsidRPr="00516E40">
        <w:rPr>
          <w:noProof/>
          <w:lang w:val="fr-FR"/>
        </w:rPr>
        <w:t>l</w:t>
      </w:r>
      <w:r w:rsidR="00BA46B6" w:rsidRPr="00516E40">
        <w:rPr>
          <w:noProof/>
          <w:lang w:val="fr-FR"/>
        </w:rPr>
        <w:t>e</w:t>
      </w:r>
      <w:r w:rsidR="00DB77A9" w:rsidRPr="00516E40">
        <w:rPr>
          <w:noProof/>
          <w:lang w:val="fr-FR"/>
        </w:rPr>
        <w:t xml:space="preserve"> </w:t>
      </w:r>
      <w:r w:rsidR="00BA46B6" w:rsidRPr="00516E40">
        <w:rPr>
          <w:noProof/>
          <w:lang w:val="fr-FR"/>
        </w:rPr>
        <w:t xml:space="preserve">contrôle </w:t>
      </w:r>
      <w:r w:rsidR="00EE2551" w:rsidRPr="00516E40">
        <w:rPr>
          <w:noProof/>
          <w:lang w:val="fr-FR"/>
        </w:rPr>
        <w:t xml:space="preserve">des arguments </w:t>
      </w:r>
      <w:r w:rsidR="001E4DD9" w:rsidRPr="00516E40">
        <w:rPr>
          <w:noProof/>
          <w:lang w:val="fr-FR"/>
        </w:rPr>
        <w:t>en entrée</w:t>
      </w:r>
      <w:r w:rsidR="00EE2551" w:rsidRPr="00516E40">
        <w:rPr>
          <w:noProof/>
          <w:lang w:val="fr-FR"/>
        </w:rPr>
        <w:t>.</w:t>
      </w:r>
    </w:p>
    <w:p w:rsidR="00696A95" w:rsidRPr="00516E40" w:rsidRDefault="00623423" w:rsidP="009427A6">
      <w:pPr>
        <w:keepLines/>
        <w:spacing w:after="360"/>
        <w:rPr>
          <w:noProof/>
          <w:lang w:val="fr-FR"/>
        </w:rPr>
      </w:pPr>
      <w:r w:rsidRPr="00516E40">
        <w:rPr>
          <w:noProof/>
          <w:lang w:val="fr-FR"/>
        </w:rPr>
        <w:t xml:space="preserve">Un autre point à ne pas perdre de vue est </w:t>
      </w:r>
      <w:r w:rsidR="0007681B" w:rsidRPr="00516E40">
        <w:rPr>
          <w:noProof/>
          <w:lang w:val="fr-FR"/>
        </w:rPr>
        <w:t xml:space="preserve">la </w:t>
      </w:r>
      <w:r w:rsidRPr="00516E40">
        <w:rPr>
          <w:noProof/>
          <w:lang w:val="fr-FR"/>
        </w:rPr>
        <w:t>stabilité</w:t>
      </w:r>
      <w:r w:rsidR="0007681B" w:rsidRPr="00516E40">
        <w:rPr>
          <w:noProof/>
          <w:lang w:val="fr-FR"/>
        </w:rPr>
        <w:t>, indispensable,</w:t>
      </w:r>
      <w:r w:rsidRPr="00516E40">
        <w:rPr>
          <w:noProof/>
          <w:lang w:val="fr-FR"/>
        </w:rPr>
        <w:t xml:space="preserve"> des interfaces : une fois qu’une fonction commune est disponible dans un framework, il </w:t>
      </w:r>
      <w:r w:rsidR="004763D8" w:rsidRPr="00516E40">
        <w:rPr>
          <w:noProof/>
          <w:lang w:val="fr-FR"/>
        </w:rPr>
        <w:t xml:space="preserve">peut </w:t>
      </w:r>
      <w:r w:rsidRPr="00516E40">
        <w:rPr>
          <w:noProof/>
          <w:lang w:val="fr-FR"/>
        </w:rPr>
        <w:t>deven</w:t>
      </w:r>
      <w:r w:rsidR="004763D8" w:rsidRPr="00516E40">
        <w:rPr>
          <w:noProof/>
          <w:lang w:val="fr-FR"/>
        </w:rPr>
        <w:t>ir</w:t>
      </w:r>
      <w:r w:rsidRPr="00516E40">
        <w:rPr>
          <w:noProof/>
          <w:lang w:val="fr-FR"/>
        </w:rPr>
        <w:t xml:space="preserve"> très difficile d’en changer les spécifications </w:t>
      </w:r>
      <w:r w:rsidR="00C42607" w:rsidRPr="00516E40">
        <w:rPr>
          <w:noProof/>
          <w:lang w:val="fr-FR"/>
        </w:rPr>
        <w:t xml:space="preserve">ou le comportement </w:t>
      </w:r>
      <w:r w:rsidRPr="00516E40">
        <w:rPr>
          <w:noProof/>
          <w:lang w:val="fr-FR"/>
        </w:rPr>
        <w:t xml:space="preserve">sans </w:t>
      </w:r>
      <w:r w:rsidR="0013791B" w:rsidRPr="00516E40">
        <w:rPr>
          <w:noProof/>
          <w:lang w:val="fr-FR"/>
        </w:rPr>
        <w:t>affecter</w:t>
      </w:r>
      <w:r w:rsidRPr="00516E40">
        <w:rPr>
          <w:noProof/>
          <w:lang w:val="fr-FR"/>
        </w:rPr>
        <w:t xml:space="preserve"> la compatibilité avec les scripts clients du framework.</w:t>
      </w:r>
      <w:r w:rsidR="00374DBB" w:rsidRPr="00516E40">
        <w:rPr>
          <w:noProof/>
          <w:lang w:val="fr-FR"/>
        </w:rPr>
        <w:t xml:space="preserve"> C’est pourquoi </w:t>
      </w:r>
      <w:r w:rsidR="00B14E91" w:rsidRPr="00516E40">
        <w:rPr>
          <w:noProof/>
          <w:lang w:val="fr-FR"/>
        </w:rPr>
        <w:t xml:space="preserve">les fonctions réutilisables </w:t>
      </w:r>
      <w:r w:rsidR="000876D0" w:rsidRPr="00516E40">
        <w:rPr>
          <w:noProof/>
          <w:lang w:val="fr-FR"/>
        </w:rPr>
        <w:t xml:space="preserve">doivent être spécifiées </w:t>
      </w:r>
      <w:r w:rsidR="00EA6E8C" w:rsidRPr="00516E40">
        <w:rPr>
          <w:noProof/>
          <w:lang w:val="fr-FR"/>
        </w:rPr>
        <w:t xml:space="preserve">et décrites </w:t>
      </w:r>
      <w:r w:rsidR="000876D0" w:rsidRPr="00516E40">
        <w:rPr>
          <w:noProof/>
          <w:lang w:val="fr-FR"/>
        </w:rPr>
        <w:t>avec beaucoup de rigueur</w:t>
      </w:r>
      <w:r w:rsidR="003B035C" w:rsidRPr="00516E40">
        <w:rPr>
          <w:noProof/>
          <w:lang w:val="fr-FR"/>
        </w:rPr>
        <w:t>,</w:t>
      </w:r>
      <w:r w:rsidR="000876D0" w:rsidRPr="00516E40">
        <w:rPr>
          <w:noProof/>
          <w:lang w:val="fr-FR"/>
        </w:rPr>
        <w:t xml:space="preserve"> en ayant à l’</w:t>
      </w:r>
      <w:r w:rsidR="00FA31BE" w:rsidRPr="00516E40">
        <w:rPr>
          <w:noProof/>
          <w:lang w:val="fr-FR"/>
        </w:rPr>
        <w:t>esprit que c</w:t>
      </w:r>
      <w:r w:rsidR="000876D0" w:rsidRPr="00516E40">
        <w:rPr>
          <w:noProof/>
          <w:lang w:val="fr-FR"/>
        </w:rPr>
        <w:t xml:space="preserve">es spécifications constituent un contrat </w:t>
      </w:r>
      <w:r w:rsidR="00EF6A3E" w:rsidRPr="00516E40">
        <w:rPr>
          <w:noProof/>
          <w:lang w:val="fr-FR"/>
        </w:rPr>
        <w:t xml:space="preserve">potentiellement irrévocable </w:t>
      </w:r>
      <w:r w:rsidR="000876D0" w:rsidRPr="00516E40">
        <w:rPr>
          <w:noProof/>
          <w:lang w:val="fr-FR"/>
        </w:rPr>
        <w:t xml:space="preserve">avec les </w:t>
      </w:r>
      <w:r w:rsidR="00B72111" w:rsidRPr="00516E40">
        <w:rPr>
          <w:noProof/>
          <w:lang w:val="fr-FR"/>
        </w:rPr>
        <w:t xml:space="preserve">scripts </w:t>
      </w:r>
      <w:r w:rsidR="000876D0" w:rsidRPr="00516E40">
        <w:rPr>
          <w:noProof/>
          <w:lang w:val="fr-FR"/>
        </w:rPr>
        <w:t>appelant</w:t>
      </w:r>
      <w:r w:rsidR="00D957DB" w:rsidRPr="00516E40">
        <w:rPr>
          <w:noProof/>
          <w:lang w:val="fr-FR"/>
        </w:rPr>
        <w:t>s</w:t>
      </w:r>
      <w:r w:rsidR="000876D0"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DF18DE" w:rsidRPr="00516E40" w:rsidTr="008C7415">
        <w:trPr>
          <w:cantSplit/>
          <w:trHeight w:val="567"/>
        </w:trPr>
        <w:tc>
          <w:tcPr>
            <w:tcW w:w="1191" w:type="dxa"/>
            <w:vAlign w:val="center"/>
          </w:tcPr>
          <w:p w:rsidR="00DF18DE" w:rsidRPr="00516E40" w:rsidRDefault="004E06D7" w:rsidP="008C7415">
            <w:pPr>
              <w:keepNext/>
              <w:tabs>
                <w:tab w:val="left" w:pos="945"/>
              </w:tabs>
              <w:spacing w:after="0" w:line="240" w:lineRule="auto"/>
              <w:jc w:val="center"/>
              <w:rPr>
                <w:noProof/>
                <w:lang w:val="fr-FR"/>
              </w:rPr>
            </w:pPr>
            <w:bookmarkStart w:id="125" w:name="FUN_06_Framework_doc"/>
            <w:r w:rsidRPr="00516E40">
              <w:rPr>
                <w:noProof/>
                <w:lang w:val="fr-FR"/>
              </w:rPr>
              <w:t>FUN-</w:t>
            </w:r>
            <w:r w:rsidR="00DF18DE" w:rsidRPr="00516E40">
              <w:rPr>
                <w:noProof/>
                <w:lang w:val="fr-FR"/>
              </w:rPr>
              <w:t>0</w:t>
            </w:r>
            <w:r w:rsidR="004232DF" w:rsidRPr="00516E40">
              <w:rPr>
                <w:noProof/>
                <w:lang w:val="fr-FR"/>
              </w:rPr>
              <w:t>6</w:t>
            </w:r>
            <w:bookmarkEnd w:id="125"/>
          </w:p>
        </w:tc>
        <w:tc>
          <w:tcPr>
            <w:tcW w:w="1418" w:type="dxa"/>
            <w:vAlign w:val="center"/>
          </w:tcPr>
          <w:p w:rsidR="00DF18DE" w:rsidRPr="00516E40" w:rsidRDefault="00EC03D2" w:rsidP="008C7415">
            <w:pPr>
              <w:keepNext/>
              <w:spacing w:after="0" w:line="240" w:lineRule="auto"/>
              <w:jc w:val="center"/>
              <w:rPr>
                <w:noProof/>
                <w:lang w:val="fr-FR"/>
              </w:rPr>
            </w:pPr>
            <w:r w:rsidRPr="00516E40">
              <w:rPr>
                <w:noProof/>
                <w:lang w:val="fr-FR"/>
              </w:rPr>
              <w:t>Recommandé</w:t>
            </w:r>
          </w:p>
        </w:tc>
        <w:tc>
          <w:tcPr>
            <w:tcW w:w="7229" w:type="dxa"/>
            <w:vAlign w:val="center"/>
          </w:tcPr>
          <w:p w:rsidR="00DF18DE" w:rsidRPr="00516E40" w:rsidRDefault="00DF18DE" w:rsidP="008C7415">
            <w:pPr>
              <w:keepNext/>
              <w:spacing w:after="0" w:line="240" w:lineRule="auto"/>
              <w:rPr>
                <w:noProof/>
                <w:lang w:val="fr-FR"/>
              </w:rPr>
            </w:pPr>
            <w:r w:rsidRPr="00516E40">
              <w:rPr>
                <w:noProof/>
                <w:lang w:val="fr-FR"/>
              </w:rPr>
              <w:t>Les fonctions communes réutilisables sont documentées</w:t>
            </w:r>
            <w:r w:rsidR="00C22F8A" w:rsidRPr="00516E40">
              <w:rPr>
                <w:noProof/>
                <w:lang w:val="fr-FR"/>
              </w:rPr>
              <w:t xml:space="preserve"> méticuleusement</w:t>
            </w:r>
            <w:r w:rsidRPr="00516E40">
              <w:rPr>
                <w:noProof/>
                <w:lang w:val="fr-FR"/>
              </w:rPr>
              <w:t>.</w:t>
            </w:r>
          </w:p>
        </w:tc>
      </w:tr>
    </w:tbl>
    <w:p w:rsidR="002775A0" w:rsidRPr="00516E40" w:rsidRDefault="002F1FCC" w:rsidP="00E062AF">
      <w:pPr>
        <w:spacing w:before="240"/>
        <w:rPr>
          <w:noProof/>
          <w:lang w:val="fr-FR"/>
        </w:rPr>
      </w:pPr>
      <w:r w:rsidRPr="00516E40">
        <w:rPr>
          <w:noProof/>
          <w:lang w:val="fr-FR"/>
        </w:rPr>
        <w:t>La documentation des fonctions réutilisables est un facteur clef pour la qualité des développements utilisant un framework de fonctions réutilisables.</w:t>
      </w:r>
      <w:r w:rsidR="002775A0" w:rsidRPr="00516E40">
        <w:rPr>
          <w:noProof/>
          <w:lang w:val="fr-FR"/>
        </w:rPr>
        <w:t xml:space="preserve"> Nous proposons ci-après un</w:t>
      </w:r>
      <w:r w:rsidR="005C5AE7" w:rsidRPr="00516E40">
        <w:rPr>
          <w:noProof/>
          <w:lang w:val="fr-FR"/>
        </w:rPr>
        <w:t xml:space="preserve"> exemple </w:t>
      </w:r>
      <w:r w:rsidR="0057367E" w:rsidRPr="00516E40">
        <w:rPr>
          <w:noProof/>
          <w:lang w:val="fr-FR"/>
        </w:rPr>
        <w:t xml:space="preserve">de documentation d’une fonction </w:t>
      </w:r>
      <w:r w:rsidR="005C5AE7" w:rsidRPr="00516E40">
        <w:rPr>
          <w:noProof/>
          <w:lang w:val="fr-FR"/>
        </w:rPr>
        <w:t xml:space="preserve">pouvant servir de </w:t>
      </w:r>
      <w:r w:rsidR="002775A0" w:rsidRPr="00516E40">
        <w:rPr>
          <w:noProof/>
          <w:lang w:val="fr-FR"/>
        </w:rPr>
        <w:t>modèle</w:t>
      </w:r>
      <w:r w:rsidR="004121D7" w:rsidRPr="00516E40">
        <w:rPr>
          <w:noProof/>
          <w:lang w:val="fr-FR"/>
        </w:rPr>
        <w:t>.</w:t>
      </w:r>
    </w:p>
    <w:p w:rsidR="002C7AB0" w:rsidRPr="00516E40" w:rsidRDefault="002C7AB0"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FUNCTION</w:t>
      </w:r>
    </w:p>
    <w:p w:rsidR="002C7AB0" w:rsidRPr="00516E40" w:rsidRDefault="002C7AB0"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w:t>
      </w:r>
      <w:r w:rsidR="00227B49" w:rsidRPr="00516E40">
        <w:rPr>
          <w:rFonts w:ascii="Courier New" w:hAnsi="Courier New"/>
          <w:sz w:val="16"/>
        </w:rPr>
        <w:t>get_file_time</w:t>
      </w:r>
    </w:p>
    <w:p w:rsidR="002C7AB0" w:rsidRPr="00516E40" w:rsidRDefault="002C7AB0"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2C7AB0" w:rsidRPr="00516E40" w:rsidRDefault="002C7AB0"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DESCRIPTION</w:t>
      </w:r>
    </w:p>
    <w:p w:rsidR="00227B49" w:rsidRPr="00516E40" w:rsidRDefault="002C7AB0"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w:t>
      </w:r>
      <w:r w:rsidR="002916A1" w:rsidRPr="00516E40">
        <w:rPr>
          <w:rFonts w:ascii="Courier New" w:hAnsi="Courier New"/>
          <w:sz w:val="16"/>
        </w:rPr>
        <w:t xml:space="preserve">This function </w:t>
      </w:r>
      <w:r w:rsidR="00227B49" w:rsidRPr="00516E40">
        <w:rPr>
          <w:rFonts w:ascii="Courier New" w:hAnsi="Courier New"/>
          <w:sz w:val="16"/>
        </w:rPr>
        <w:t>retrieves the last modification time</w:t>
      </w:r>
    </w:p>
    <w:p w:rsidR="00227B49" w:rsidRPr="00516E40" w:rsidRDefault="00227B49"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of the file specified as argument (or optionally,</w:t>
      </w:r>
    </w:p>
    <w:p w:rsidR="00227B49" w:rsidRPr="00516E40" w:rsidRDefault="00227B49"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its creation time).</w:t>
      </w:r>
    </w:p>
    <w:p w:rsidR="002C7AB0" w:rsidRPr="00516E40" w:rsidRDefault="002C7AB0"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C34F2D" w:rsidRPr="00516E40" w:rsidRDefault="00C34F2D"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OPTIONS</w:t>
      </w:r>
    </w:p>
    <w:p w:rsidR="00C34F2D" w:rsidRPr="00516E40" w:rsidRDefault="00C34F2D"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w:t>
      </w:r>
      <w:r w:rsidR="004E136A" w:rsidRPr="00516E40">
        <w:rPr>
          <w:rFonts w:ascii="Courier New" w:hAnsi="Courier New"/>
          <w:sz w:val="16"/>
        </w:rPr>
        <w:t>c</w:t>
      </w:r>
      <w:r w:rsidRPr="00516E40">
        <w:rPr>
          <w:rFonts w:ascii="Courier New" w:hAnsi="Courier New"/>
          <w:sz w:val="16"/>
        </w:rPr>
        <w:t xml:space="preserve">  </w:t>
      </w:r>
      <w:r w:rsidR="00A4701C" w:rsidRPr="00516E40">
        <w:rPr>
          <w:rFonts w:ascii="Courier New" w:hAnsi="Courier New"/>
          <w:sz w:val="16"/>
        </w:rPr>
        <w:t xml:space="preserve">get </w:t>
      </w:r>
      <w:r w:rsidR="004E136A" w:rsidRPr="00516E40">
        <w:rPr>
          <w:rFonts w:ascii="Courier New" w:hAnsi="Courier New"/>
          <w:sz w:val="16"/>
        </w:rPr>
        <w:t>the file creation time</w:t>
      </w:r>
    </w:p>
    <w:p w:rsidR="004E136A" w:rsidRPr="00516E40" w:rsidRDefault="004E136A"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-m  </w:t>
      </w:r>
      <w:r w:rsidR="00A4701C" w:rsidRPr="00516E40">
        <w:rPr>
          <w:rFonts w:ascii="Courier New" w:hAnsi="Courier New"/>
          <w:sz w:val="16"/>
        </w:rPr>
        <w:t xml:space="preserve">get </w:t>
      </w:r>
      <w:r w:rsidRPr="00516E40">
        <w:rPr>
          <w:rFonts w:ascii="Courier New" w:hAnsi="Courier New"/>
          <w:sz w:val="16"/>
        </w:rPr>
        <w:t>the file modification time (default)</w:t>
      </w:r>
    </w:p>
    <w:p w:rsidR="00F60C7E" w:rsidRPr="00516E40" w:rsidRDefault="00F60C7E"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-f </w:t>
      </w:r>
      <w:r w:rsidR="007E7966" w:rsidRPr="00516E40">
        <w:rPr>
          <w:rFonts w:ascii="Courier New" w:hAnsi="Courier New"/>
          <w:sz w:val="16"/>
        </w:rPr>
        <w:t xml:space="preserve"> </w:t>
      </w:r>
      <w:r w:rsidRPr="00516E40">
        <w:rPr>
          <w:rFonts w:ascii="Courier New" w:hAnsi="Courier New"/>
          <w:sz w:val="16"/>
        </w:rPr>
        <w:t>format</w:t>
      </w:r>
    </w:p>
    <w:p w:rsidR="00C06EB5" w:rsidRPr="00516E40" w:rsidRDefault="00F60C7E"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w:t>
      </w:r>
      <w:r w:rsidR="00C06EB5" w:rsidRPr="00516E40">
        <w:rPr>
          <w:rFonts w:ascii="Courier New" w:hAnsi="Courier New"/>
          <w:sz w:val="16"/>
        </w:rPr>
        <w:t>format string to use as output</w:t>
      </w:r>
    </w:p>
    <w:p w:rsidR="00F60C7E" w:rsidRPr="00516E40" w:rsidRDefault="000002E3"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w:t>
      </w:r>
      <w:r w:rsidR="00C06EB5" w:rsidRPr="00516E40">
        <w:rPr>
          <w:rFonts w:ascii="Courier New" w:hAnsi="Courier New"/>
          <w:sz w:val="16"/>
        </w:rPr>
        <w:t xml:space="preserve">    </w:t>
      </w:r>
      <w:r w:rsidR="007E7966" w:rsidRPr="00516E40">
        <w:rPr>
          <w:rFonts w:ascii="Courier New" w:hAnsi="Courier New"/>
          <w:sz w:val="16"/>
        </w:rPr>
        <w:t xml:space="preserve"> </w:t>
      </w:r>
      <w:r w:rsidR="00F60C7E" w:rsidRPr="00516E40">
        <w:rPr>
          <w:rFonts w:ascii="Courier New" w:hAnsi="Courier New"/>
          <w:sz w:val="16"/>
        </w:rPr>
        <w:t>(default: "%Y-%m-%d %H:%M:%S")</w:t>
      </w:r>
    </w:p>
    <w:p w:rsidR="006C7234" w:rsidRPr="00516E40" w:rsidRDefault="006C7234"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-q  quiet mode: don't log any message if the file time</w:t>
      </w:r>
    </w:p>
    <w:p w:rsidR="006C7234" w:rsidRPr="00516E40" w:rsidRDefault="006C7234"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cannot be retrieved.</w:t>
      </w:r>
    </w:p>
    <w:p w:rsidR="00C34F2D" w:rsidRPr="00516E40" w:rsidRDefault="00C34F2D"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2C7AB0" w:rsidRPr="00516E40" w:rsidRDefault="002C7AB0"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ARGUMENTS</w:t>
      </w:r>
    </w:p>
    <w:p w:rsidR="00D0143B" w:rsidRPr="00516E40" w:rsidRDefault="00D0143B"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w:t>
      </w:r>
      <w:r w:rsidR="00D82FDE" w:rsidRPr="00516E40">
        <w:rPr>
          <w:rFonts w:ascii="Courier New" w:hAnsi="Courier New"/>
          <w:sz w:val="16"/>
        </w:rPr>
        <w:t xml:space="preserve"> </w:t>
      </w:r>
      <w:r w:rsidRPr="00516E40">
        <w:rPr>
          <w:rFonts w:ascii="Courier New" w:hAnsi="Courier New"/>
          <w:sz w:val="16"/>
        </w:rPr>
        <w:t>$1</w:t>
      </w:r>
      <w:r w:rsidR="00D73698" w:rsidRPr="00516E40">
        <w:rPr>
          <w:rFonts w:ascii="Courier New" w:hAnsi="Courier New"/>
          <w:sz w:val="16"/>
        </w:rPr>
        <w:t xml:space="preserve"> </w:t>
      </w:r>
      <w:r w:rsidRPr="00516E40">
        <w:rPr>
          <w:rFonts w:ascii="Courier New" w:hAnsi="Courier New"/>
          <w:sz w:val="16"/>
        </w:rPr>
        <w:t xml:space="preserve"> </w:t>
      </w:r>
      <w:r w:rsidR="008E25E0" w:rsidRPr="00516E40">
        <w:rPr>
          <w:rFonts w:ascii="Courier New" w:hAnsi="Courier New"/>
          <w:sz w:val="16"/>
        </w:rPr>
        <w:t xml:space="preserve">path of the </w:t>
      </w:r>
      <w:r w:rsidR="0066137D" w:rsidRPr="00516E40">
        <w:rPr>
          <w:rFonts w:ascii="Courier New" w:hAnsi="Courier New"/>
          <w:sz w:val="16"/>
        </w:rPr>
        <w:t>argument</w:t>
      </w:r>
      <w:r w:rsidR="008E25E0" w:rsidRPr="00516E40">
        <w:rPr>
          <w:rFonts w:ascii="Courier New" w:hAnsi="Courier New"/>
          <w:sz w:val="16"/>
        </w:rPr>
        <w:t xml:space="preserve"> file</w:t>
      </w:r>
    </w:p>
    <w:p w:rsidR="002C7AB0" w:rsidRPr="00516E40" w:rsidRDefault="002C7AB0"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w:t>
      </w:r>
    </w:p>
    <w:p w:rsidR="002C7AB0" w:rsidRPr="00516E40" w:rsidRDefault="002C7AB0"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RETURNS</w:t>
      </w:r>
    </w:p>
    <w:p w:rsidR="002C7AB0" w:rsidRPr="00516E40" w:rsidRDefault="00116198"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w:t>
      </w:r>
      <w:r w:rsidR="007E7966" w:rsidRPr="00516E40">
        <w:rPr>
          <w:rFonts w:ascii="Courier New" w:hAnsi="Courier New"/>
          <w:sz w:val="16"/>
        </w:rPr>
        <w:t xml:space="preserve">0   </w:t>
      </w:r>
      <w:r w:rsidR="002C7AB0" w:rsidRPr="00516E40">
        <w:rPr>
          <w:rFonts w:ascii="Courier New" w:hAnsi="Courier New"/>
          <w:sz w:val="16"/>
        </w:rPr>
        <w:t xml:space="preserve">if the </w:t>
      </w:r>
      <w:r w:rsidR="004C59B0" w:rsidRPr="00516E40">
        <w:rPr>
          <w:rFonts w:ascii="Courier New" w:hAnsi="Courier New"/>
          <w:sz w:val="16"/>
        </w:rPr>
        <w:t>file time was successfully</w:t>
      </w:r>
      <w:r w:rsidR="00461996" w:rsidRPr="00516E40">
        <w:rPr>
          <w:rFonts w:ascii="Courier New" w:hAnsi="Courier New"/>
          <w:sz w:val="16"/>
        </w:rPr>
        <w:t xml:space="preserve"> retrieved</w:t>
      </w:r>
    </w:p>
    <w:p w:rsidR="002C7AB0" w:rsidRPr="00516E40" w:rsidRDefault="00116198" w:rsidP="0051032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w:t>
      </w:r>
      <w:r w:rsidR="002C7AB0" w:rsidRPr="00516E40">
        <w:rPr>
          <w:rFonts w:ascii="Courier New" w:hAnsi="Courier New"/>
          <w:sz w:val="16"/>
        </w:rPr>
        <w:t xml:space="preserve">&gt;0 </w:t>
      </w:r>
      <w:r w:rsidR="007E7966" w:rsidRPr="00516E40">
        <w:rPr>
          <w:rFonts w:ascii="Courier New" w:hAnsi="Courier New"/>
          <w:sz w:val="16"/>
        </w:rPr>
        <w:t xml:space="preserve"> </w:t>
      </w:r>
      <w:r w:rsidR="002C7AB0" w:rsidRPr="00516E40">
        <w:rPr>
          <w:rFonts w:ascii="Courier New" w:hAnsi="Courier New"/>
          <w:sz w:val="16"/>
        </w:rPr>
        <w:t xml:space="preserve">if the </w:t>
      </w:r>
      <w:r w:rsidR="004C59B0" w:rsidRPr="00516E40">
        <w:rPr>
          <w:rFonts w:ascii="Courier New" w:hAnsi="Courier New"/>
          <w:sz w:val="16"/>
        </w:rPr>
        <w:t xml:space="preserve">file time </w:t>
      </w:r>
      <w:r w:rsidR="00110D3A" w:rsidRPr="00516E40">
        <w:rPr>
          <w:rFonts w:ascii="Courier New" w:hAnsi="Courier New"/>
          <w:sz w:val="16"/>
        </w:rPr>
        <w:t xml:space="preserve">was not </w:t>
      </w:r>
      <w:r w:rsidR="004C59B0" w:rsidRPr="00516E40">
        <w:rPr>
          <w:rFonts w:ascii="Courier New" w:hAnsi="Courier New"/>
          <w:sz w:val="16"/>
        </w:rPr>
        <w:t>retrieve</w:t>
      </w:r>
      <w:r w:rsidR="007864DA" w:rsidRPr="00516E40">
        <w:rPr>
          <w:rFonts w:ascii="Courier New" w:hAnsi="Courier New"/>
          <w:sz w:val="16"/>
        </w:rPr>
        <w:t>d</w:t>
      </w:r>
      <w:r w:rsidR="00EC2C62" w:rsidRPr="00516E40">
        <w:rPr>
          <w:rFonts w:ascii="Courier New" w:hAnsi="Courier New"/>
          <w:sz w:val="16"/>
        </w:rPr>
        <w:t xml:space="preserve"> succesfully</w:t>
      </w:r>
    </w:p>
    <w:p w:rsidR="00815D99" w:rsidRPr="00516E40" w:rsidRDefault="00815D99" w:rsidP="002C7AB0">
      <w:pPr>
        <w:pStyle w:val="codesample"/>
        <w:tabs>
          <w:tab w:val="left" w:pos="709"/>
          <w:tab w:val="left" w:pos="1276"/>
        </w:tabs>
        <w:spacing w:line="240" w:lineRule="auto"/>
        <w:rPr>
          <w:rFonts w:ascii="Courier New" w:hAnsi="Courier New"/>
          <w:sz w:val="16"/>
        </w:rPr>
      </w:pPr>
      <w:r w:rsidRPr="00516E40">
        <w:rPr>
          <w:rFonts w:ascii="Courier New" w:hAnsi="Courier New"/>
          <w:sz w:val="16"/>
        </w:rPr>
        <w:t>#</w:t>
      </w:r>
    </w:p>
    <w:p w:rsidR="00815D99" w:rsidRPr="00516E40" w:rsidRDefault="00815D99" w:rsidP="00D24ED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GLOBAL PARAMETERS</w:t>
      </w:r>
    </w:p>
    <w:p w:rsidR="00815D99" w:rsidRPr="00516E40" w:rsidRDefault="00815D99" w:rsidP="00D24ED5">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__get_file_time</w:t>
      </w:r>
      <w:r w:rsidR="00F60C7E" w:rsidRPr="00516E40">
        <w:rPr>
          <w:rFonts w:ascii="Courier New" w:hAnsi="Courier New"/>
          <w:sz w:val="16"/>
        </w:rPr>
        <w:t>_seconds</w:t>
      </w:r>
    </w:p>
    <w:p w:rsidR="00F60C7E" w:rsidRPr="00516E40" w:rsidRDefault="00F60C7E" w:rsidP="00BE5F93">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xml:space="preserve">#           The </w:t>
      </w:r>
      <w:r w:rsidR="0032488B" w:rsidRPr="00516E40">
        <w:rPr>
          <w:rFonts w:ascii="Courier New" w:hAnsi="Courier New"/>
          <w:sz w:val="16"/>
        </w:rPr>
        <w:t>file time as seconds since Epoch</w:t>
      </w:r>
      <w:r w:rsidR="00F00DB4" w:rsidRPr="00516E40">
        <w:rPr>
          <w:rFonts w:ascii="Courier New" w:hAnsi="Courier New"/>
          <w:sz w:val="16"/>
        </w:rPr>
        <w:br/>
        <w:t xml:space="preserve">#           </w:t>
      </w:r>
      <w:r w:rsidR="00593A82" w:rsidRPr="00516E40">
        <w:rPr>
          <w:rFonts w:ascii="Courier New" w:hAnsi="Courier New"/>
          <w:sz w:val="16"/>
        </w:rPr>
        <w:t xml:space="preserve">(unset if </w:t>
      </w:r>
      <w:r w:rsidR="00F00DB4" w:rsidRPr="00516E40">
        <w:rPr>
          <w:rFonts w:ascii="Courier New" w:hAnsi="Courier New"/>
          <w:sz w:val="16"/>
        </w:rPr>
        <w:t>not successful</w:t>
      </w:r>
      <w:r w:rsidR="00593A82" w:rsidRPr="00516E40">
        <w:rPr>
          <w:rFonts w:ascii="Courier New" w:hAnsi="Courier New"/>
          <w:sz w:val="16"/>
        </w:rPr>
        <w:t>)</w:t>
      </w:r>
    </w:p>
    <w:p w:rsidR="0032488B" w:rsidRPr="00516E40" w:rsidRDefault="0032488B" w:rsidP="00BE5F93">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__get_file_time_str</w:t>
      </w:r>
    </w:p>
    <w:p w:rsidR="00F00DB4" w:rsidRPr="00516E40" w:rsidRDefault="0032488B" w:rsidP="00BE5F93">
      <w:pPr>
        <w:pStyle w:val="codesample"/>
        <w:keepNext/>
        <w:tabs>
          <w:tab w:val="left" w:pos="709"/>
          <w:tab w:val="left" w:pos="1276"/>
        </w:tabs>
        <w:spacing w:line="240" w:lineRule="auto"/>
        <w:rPr>
          <w:rFonts w:ascii="Courier New" w:hAnsi="Courier New"/>
          <w:sz w:val="16"/>
        </w:rPr>
      </w:pPr>
      <w:r w:rsidRPr="00516E40">
        <w:rPr>
          <w:rFonts w:ascii="Courier New" w:hAnsi="Courier New"/>
          <w:sz w:val="16"/>
        </w:rPr>
        <w:t>#           The file time as a formatted string</w:t>
      </w:r>
    </w:p>
    <w:p w:rsidR="0032488B" w:rsidRPr="00516E40" w:rsidRDefault="00F00DB4" w:rsidP="00BE5F93">
      <w:pPr>
        <w:pStyle w:val="codesample"/>
        <w:keepNext/>
        <w:tabs>
          <w:tab w:val="left" w:pos="709"/>
          <w:tab w:val="left" w:pos="1276"/>
        </w:tabs>
        <w:spacing w:line="240" w:lineRule="auto"/>
        <w:rPr>
          <w:rFonts w:ascii="Courier New" w:hAnsi="Courier New"/>
          <w:sz w:val="16"/>
          <w:szCs w:val="16"/>
        </w:rPr>
      </w:pPr>
      <w:r w:rsidRPr="00516E40">
        <w:rPr>
          <w:rFonts w:ascii="Courier New" w:hAnsi="Courier New"/>
          <w:sz w:val="16"/>
          <w:szCs w:val="16"/>
        </w:rPr>
        <w:t xml:space="preserve">#           </w:t>
      </w:r>
      <w:r w:rsidR="00593A82" w:rsidRPr="00516E40">
        <w:rPr>
          <w:rFonts w:ascii="Courier New" w:hAnsi="Courier New"/>
          <w:sz w:val="16"/>
          <w:szCs w:val="16"/>
        </w:rPr>
        <w:t xml:space="preserve">(unset if </w:t>
      </w:r>
      <w:r w:rsidRPr="00516E40">
        <w:rPr>
          <w:rFonts w:ascii="Courier New" w:hAnsi="Courier New"/>
          <w:sz w:val="16"/>
          <w:szCs w:val="16"/>
        </w:rPr>
        <w:t>not successful</w:t>
      </w:r>
      <w:r w:rsidR="00593A82" w:rsidRPr="00516E40">
        <w:rPr>
          <w:rFonts w:ascii="Courier New" w:hAnsi="Courier New"/>
          <w:sz w:val="16"/>
          <w:szCs w:val="16"/>
        </w:rPr>
        <w:t>)</w:t>
      </w:r>
    </w:p>
    <w:p w:rsidR="00CF09F7" w:rsidRPr="00516E40" w:rsidRDefault="001D6376" w:rsidP="002C7AB0">
      <w:pPr>
        <w:pStyle w:val="codesample"/>
        <w:tabs>
          <w:tab w:val="left" w:pos="709"/>
          <w:tab w:val="left" w:pos="1276"/>
        </w:tabs>
        <w:spacing w:line="240" w:lineRule="auto"/>
        <w:rPr>
          <w:rFonts w:ascii="Courier New" w:hAnsi="Courier New"/>
          <w:sz w:val="16"/>
          <w:szCs w:val="16"/>
        </w:rPr>
      </w:pPr>
      <w:r w:rsidRPr="00516E40">
        <w:rPr>
          <w:rFonts w:ascii="Courier New" w:hAnsi="Courier New"/>
          <w:sz w:val="16"/>
          <w:szCs w:val="16"/>
        </w:rPr>
        <w:t>#</w:t>
      </w:r>
    </w:p>
    <w:p w:rsidR="002775A0" w:rsidRPr="00516E40" w:rsidRDefault="002775A0" w:rsidP="00EA09D4">
      <w:pPr>
        <w:spacing w:before="200" w:after="60"/>
        <w:rPr>
          <w:noProof/>
          <w:lang w:val="fr-FR"/>
        </w:rPr>
      </w:pPr>
      <w:r w:rsidRPr="00516E40">
        <w:rPr>
          <w:noProof/>
          <w:lang w:val="fr-FR"/>
        </w:rPr>
        <w:t>La descripti</w:t>
      </w:r>
      <w:r w:rsidR="00BE55FC" w:rsidRPr="00516E40">
        <w:rPr>
          <w:noProof/>
          <w:lang w:val="fr-FR"/>
        </w:rPr>
        <w:t>on de chaque fonction doit comporte</w:t>
      </w:r>
      <w:r w:rsidR="005A5E7B" w:rsidRPr="00516E40">
        <w:rPr>
          <w:noProof/>
          <w:lang w:val="fr-FR"/>
        </w:rPr>
        <w:t>r</w:t>
      </w:r>
      <w:r w:rsidRPr="00516E40">
        <w:rPr>
          <w:noProof/>
          <w:lang w:val="fr-FR"/>
        </w:rPr>
        <w:t xml:space="preserve"> les mentions ci-après :</w:t>
      </w:r>
    </w:p>
    <w:p w:rsidR="00BE55FC" w:rsidRPr="00516E40" w:rsidRDefault="00BE55FC" w:rsidP="00F11747">
      <w:pPr>
        <w:pStyle w:val="Paragraphedeliste"/>
        <w:numPr>
          <w:ilvl w:val="0"/>
          <w:numId w:val="23"/>
        </w:numPr>
        <w:spacing w:after="60"/>
        <w:ind w:left="714" w:hanging="357"/>
        <w:contextualSpacing w:val="0"/>
        <w:rPr>
          <w:noProof/>
          <w:lang w:val="fr-FR"/>
        </w:rPr>
      </w:pPr>
      <w:r w:rsidRPr="00516E40">
        <w:rPr>
          <w:noProof/>
          <w:lang w:val="fr-FR"/>
        </w:rPr>
        <w:t>Le nom de la fonction</w:t>
      </w:r>
      <w:r w:rsidR="0005070E" w:rsidRPr="00516E40">
        <w:rPr>
          <w:noProof/>
          <w:lang w:val="fr-FR"/>
        </w:rPr>
        <w:t>.</w:t>
      </w:r>
    </w:p>
    <w:p w:rsidR="002775A0" w:rsidRPr="00516E40" w:rsidRDefault="002775A0" w:rsidP="00F11747">
      <w:pPr>
        <w:pStyle w:val="Paragraphedeliste"/>
        <w:numPr>
          <w:ilvl w:val="0"/>
          <w:numId w:val="23"/>
        </w:numPr>
        <w:spacing w:after="60"/>
        <w:ind w:left="714" w:hanging="357"/>
        <w:contextualSpacing w:val="0"/>
        <w:rPr>
          <w:noProof/>
          <w:lang w:val="fr-FR"/>
        </w:rPr>
      </w:pPr>
      <w:r w:rsidRPr="00516E40">
        <w:rPr>
          <w:noProof/>
          <w:lang w:val="fr-FR"/>
        </w:rPr>
        <w:t xml:space="preserve">Une </w:t>
      </w:r>
      <w:r w:rsidR="002F1032" w:rsidRPr="00516E40">
        <w:rPr>
          <w:noProof/>
          <w:lang w:val="fr-FR"/>
        </w:rPr>
        <w:t xml:space="preserve">brève </w:t>
      </w:r>
      <w:r w:rsidRPr="00516E40">
        <w:rPr>
          <w:noProof/>
          <w:lang w:val="fr-FR"/>
        </w:rPr>
        <w:t xml:space="preserve">description du traitement accompli par la fonction. Cette description </w:t>
      </w:r>
      <w:r w:rsidR="002F1032" w:rsidRPr="00516E40">
        <w:rPr>
          <w:noProof/>
          <w:lang w:val="fr-FR"/>
        </w:rPr>
        <w:t xml:space="preserve">doit être précise </w:t>
      </w:r>
      <w:r w:rsidR="00F11747" w:rsidRPr="00516E40">
        <w:rPr>
          <w:noProof/>
          <w:lang w:val="fr-FR"/>
        </w:rPr>
        <w:t>et</w:t>
      </w:r>
      <w:r w:rsidR="002F1032" w:rsidRPr="00516E40">
        <w:rPr>
          <w:noProof/>
          <w:lang w:val="fr-FR"/>
        </w:rPr>
        <w:t xml:space="preserve"> concise ; elle n’est pas nécessairement exhaustive</w:t>
      </w:r>
      <w:r w:rsidR="0016445E" w:rsidRPr="00516E40">
        <w:rPr>
          <w:noProof/>
          <w:lang w:val="fr-FR"/>
        </w:rPr>
        <w:t>,</w:t>
      </w:r>
      <w:r w:rsidR="002F1032" w:rsidRPr="00516E40">
        <w:rPr>
          <w:noProof/>
          <w:lang w:val="fr-FR"/>
        </w:rPr>
        <w:t xml:space="preserve"> </w:t>
      </w:r>
      <w:r w:rsidR="0016445E" w:rsidRPr="00516E40">
        <w:rPr>
          <w:noProof/>
          <w:lang w:val="fr-FR"/>
        </w:rPr>
        <w:t xml:space="preserve">sachant </w:t>
      </w:r>
      <w:r w:rsidR="000E5958" w:rsidRPr="00516E40">
        <w:rPr>
          <w:noProof/>
          <w:lang w:val="fr-FR"/>
        </w:rPr>
        <w:t xml:space="preserve">qu’elle est </w:t>
      </w:r>
      <w:r w:rsidR="002F1032" w:rsidRPr="00516E40">
        <w:rPr>
          <w:noProof/>
          <w:lang w:val="fr-FR"/>
        </w:rPr>
        <w:t xml:space="preserve">généralement complétée par les autres </w:t>
      </w:r>
      <w:r w:rsidR="007C41DA" w:rsidRPr="00516E40">
        <w:rPr>
          <w:noProof/>
          <w:lang w:val="fr-FR"/>
        </w:rPr>
        <w:t>rubrique</w:t>
      </w:r>
      <w:r w:rsidR="00EB5575" w:rsidRPr="00516E40">
        <w:rPr>
          <w:noProof/>
          <w:lang w:val="fr-FR"/>
        </w:rPr>
        <w:t>s</w:t>
      </w:r>
      <w:r w:rsidR="002F1032" w:rsidRPr="00516E40">
        <w:rPr>
          <w:noProof/>
          <w:lang w:val="fr-FR"/>
        </w:rPr>
        <w:t xml:space="preserve">. </w:t>
      </w:r>
      <w:r w:rsidR="0098604E" w:rsidRPr="00516E40">
        <w:rPr>
          <w:noProof/>
          <w:lang w:val="fr-FR"/>
        </w:rPr>
        <w:t>S</w:t>
      </w:r>
      <w:r w:rsidR="002F1032" w:rsidRPr="00516E40">
        <w:rPr>
          <w:noProof/>
          <w:lang w:val="fr-FR"/>
        </w:rPr>
        <w:t xml:space="preserve">i la complexité du traitement l’exige, </w:t>
      </w:r>
      <w:r w:rsidR="00F45DE7" w:rsidRPr="00516E40">
        <w:rPr>
          <w:noProof/>
          <w:lang w:val="fr-FR"/>
        </w:rPr>
        <w:t xml:space="preserve">elle </w:t>
      </w:r>
      <w:r w:rsidR="00180ECF" w:rsidRPr="00516E40">
        <w:rPr>
          <w:noProof/>
          <w:lang w:val="fr-FR"/>
        </w:rPr>
        <w:t xml:space="preserve">pourra </w:t>
      </w:r>
      <w:r w:rsidR="002F1032" w:rsidRPr="00516E40">
        <w:rPr>
          <w:noProof/>
          <w:lang w:val="fr-FR"/>
        </w:rPr>
        <w:t xml:space="preserve">être </w:t>
      </w:r>
      <w:r w:rsidR="009B6842" w:rsidRPr="00516E40">
        <w:rPr>
          <w:noProof/>
          <w:lang w:val="fr-FR"/>
        </w:rPr>
        <w:t xml:space="preserve">précisée </w:t>
      </w:r>
      <w:r w:rsidR="002369BF" w:rsidRPr="00516E40">
        <w:rPr>
          <w:noProof/>
          <w:lang w:val="fr-FR"/>
        </w:rPr>
        <w:t xml:space="preserve">par une description </w:t>
      </w:r>
      <w:r w:rsidR="00E84DCF" w:rsidRPr="00516E40">
        <w:rPr>
          <w:noProof/>
          <w:lang w:val="fr-FR"/>
        </w:rPr>
        <w:t xml:space="preserve">plus </w:t>
      </w:r>
      <w:r w:rsidR="002369BF" w:rsidRPr="00516E40">
        <w:rPr>
          <w:noProof/>
          <w:lang w:val="fr-FR"/>
        </w:rPr>
        <w:t>détaillée</w:t>
      </w:r>
      <w:r w:rsidR="00C3212E" w:rsidRPr="00516E40">
        <w:rPr>
          <w:noProof/>
          <w:lang w:val="fr-FR"/>
        </w:rPr>
        <w:t>,</w:t>
      </w:r>
      <w:r w:rsidR="002369BF" w:rsidRPr="00516E40">
        <w:rPr>
          <w:noProof/>
          <w:lang w:val="fr-FR"/>
        </w:rPr>
        <w:t xml:space="preserve"> </w:t>
      </w:r>
      <w:r w:rsidR="00037CD4" w:rsidRPr="00516E40">
        <w:rPr>
          <w:noProof/>
          <w:lang w:val="fr-FR"/>
        </w:rPr>
        <w:t xml:space="preserve">placée </w:t>
      </w:r>
      <w:r w:rsidR="002F1032" w:rsidRPr="00516E40">
        <w:rPr>
          <w:noProof/>
          <w:lang w:val="fr-FR"/>
        </w:rPr>
        <w:t>après la présentation des arguments et des options.</w:t>
      </w:r>
    </w:p>
    <w:p w:rsidR="002775A0" w:rsidRPr="00516E40" w:rsidRDefault="005401D8" w:rsidP="00F11747">
      <w:pPr>
        <w:pStyle w:val="Paragraphedeliste"/>
        <w:numPr>
          <w:ilvl w:val="0"/>
          <w:numId w:val="23"/>
        </w:numPr>
        <w:spacing w:after="60"/>
        <w:contextualSpacing w:val="0"/>
        <w:rPr>
          <w:noProof/>
          <w:lang w:val="fr-FR"/>
        </w:rPr>
      </w:pPr>
      <w:r w:rsidRPr="00516E40">
        <w:rPr>
          <w:noProof/>
          <w:lang w:val="fr-FR"/>
        </w:rPr>
        <w:t>La liste</w:t>
      </w:r>
      <w:r w:rsidR="00E11DB0" w:rsidRPr="00516E40">
        <w:rPr>
          <w:noProof/>
          <w:lang w:val="fr-FR"/>
        </w:rPr>
        <w:t xml:space="preserve"> </w:t>
      </w:r>
      <w:r w:rsidRPr="00516E40">
        <w:rPr>
          <w:noProof/>
          <w:lang w:val="fr-FR"/>
        </w:rPr>
        <w:t xml:space="preserve">et la description des </w:t>
      </w:r>
      <w:r w:rsidR="00E11DB0" w:rsidRPr="00516E40">
        <w:rPr>
          <w:noProof/>
          <w:lang w:val="fr-FR"/>
        </w:rPr>
        <w:t>arguments optionnels</w:t>
      </w:r>
      <w:r w:rsidRPr="00516E40">
        <w:rPr>
          <w:noProof/>
          <w:lang w:val="fr-FR"/>
        </w:rPr>
        <w:t xml:space="preserve"> supportés par la fonction</w:t>
      </w:r>
      <w:r w:rsidR="0005070E" w:rsidRPr="00516E40">
        <w:rPr>
          <w:noProof/>
          <w:lang w:val="fr-FR"/>
        </w:rPr>
        <w:t> </w:t>
      </w:r>
      <w:r w:rsidR="0005070E" w:rsidRPr="00516E40">
        <w:rPr>
          <w:rStyle w:val="Appelnotedebasdep"/>
          <w:noProof/>
          <w:lang w:val="fr-FR"/>
        </w:rPr>
        <w:footnoteReference w:id="66"/>
      </w:r>
      <w:r w:rsidR="004A5C0D" w:rsidRPr="00516E40">
        <w:rPr>
          <w:noProof/>
          <w:lang w:val="fr-FR"/>
        </w:rPr>
        <w:t>.</w:t>
      </w:r>
    </w:p>
    <w:p w:rsidR="00567639" w:rsidRPr="00516E40" w:rsidRDefault="00567639" w:rsidP="00F11747">
      <w:pPr>
        <w:pStyle w:val="Paragraphedeliste"/>
        <w:numPr>
          <w:ilvl w:val="0"/>
          <w:numId w:val="23"/>
        </w:numPr>
        <w:spacing w:after="60"/>
        <w:contextualSpacing w:val="0"/>
        <w:rPr>
          <w:noProof/>
          <w:lang w:val="fr-FR"/>
        </w:rPr>
      </w:pPr>
      <w:r w:rsidRPr="00516E40">
        <w:rPr>
          <w:noProof/>
          <w:lang w:val="fr-FR"/>
        </w:rPr>
        <w:lastRenderedPageBreak/>
        <w:t>La liste et la description détaillée des paramètres d’</w:t>
      </w:r>
      <w:r w:rsidR="003B313F" w:rsidRPr="00516E40">
        <w:rPr>
          <w:noProof/>
          <w:lang w:val="fr-FR"/>
        </w:rPr>
        <w:t>appel</w:t>
      </w:r>
      <w:r w:rsidRPr="00516E40">
        <w:rPr>
          <w:noProof/>
          <w:lang w:val="fr-FR"/>
        </w:rPr>
        <w:t xml:space="preserve"> de la fonction</w:t>
      </w:r>
      <w:r w:rsidR="00E238CC" w:rsidRPr="00516E40">
        <w:rPr>
          <w:noProof/>
          <w:lang w:val="fr-FR"/>
        </w:rPr>
        <w:t>.</w:t>
      </w:r>
    </w:p>
    <w:p w:rsidR="007642F3" w:rsidRPr="00516E40" w:rsidRDefault="00D93DD2" w:rsidP="00F11747">
      <w:pPr>
        <w:pStyle w:val="Paragraphedeliste"/>
        <w:numPr>
          <w:ilvl w:val="0"/>
          <w:numId w:val="23"/>
        </w:numPr>
        <w:spacing w:after="60"/>
        <w:contextualSpacing w:val="0"/>
        <w:rPr>
          <w:noProof/>
          <w:lang w:val="fr-FR"/>
        </w:rPr>
      </w:pPr>
      <w:r w:rsidRPr="00516E40">
        <w:rPr>
          <w:noProof/>
          <w:lang w:val="fr-FR"/>
        </w:rPr>
        <w:t>L’énoncé des</w:t>
      </w:r>
      <w:r w:rsidR="007642F3" w:rsidRPr="00516E40">
        <w:rPr>
          <w:noProof/>
          <w:lang w:val="fr-FR"/>
        </w:rPr>
        <w:t xml:space="preserve"> pré-requis</w:t>
      </w:r>
      <w:r w:rsidRPr="00516E40">
        <w:rPr>
          <w:noProof/>
          <w:lang w:val="fr-FR"/>
        </w:rPr>
        <w:t>,</w:t>
      </w:r>
      <w:r w:rsidR="007642F3" w:rsidRPr="00516E40">
        <w:rPr>
          <w:noProof/>
          <w:lang w:val="fr-FR"/>
        </w:rPr>
        <w:t xml:space="preserve"> </w:t>
      </w:r>
      <w:r w:rsidRPr="00516E40">
        <w:rPr>
          <w:noProof/>
          <w:lang w:val="fr-FR"/>
        </w:rPr>
        <w:t>s’il y en a</w:t>
      </w:r>
      <w:r w:rsidR="009C7719" w:rsidRPr="00516E40">
        <w:rPr>
          <w:noProof/>
          <w:lang w:val="fr-FR"/>
        </w:rPr>
        <w:t> </w:t>
      </w:r>
      <w:r w:rsidR="009C7719" w:rsidRPr="00516E40">
        <w:rPr>
          <w:rStyle w:val="Appelnotedebasdep"/>
          <w:noProof/>
          <w:lang w:val="fr-FR"/>
        </w:rPr>
        <w:footnoteReference w:id="67"/>
      </w:r>
      <w:r w:rsidR="007642F3" w:rsidRPr="00516E40">
        <w:rPr>
          <w:noProof/>
          <w:lang w:val="fr-FR"/>
        </w:rPr>
        <w:t>.</w:t>
      </w:r>
    </w:p>
    <w:p w:rsidR="00D90326" w:rsidRPr="00516E40" w:rsidRDefault="00EC0FDD" w:rsidP="00F11747">
      <w:pPr>
        <w:pStyle w:val="Paragraphedeliste"/>
        <w:numPr>
          <w:ilvl w:val="0"/>
          <w:numId w:val="23"/>
        </w:numPr>
        <w:spacing w:after="60"/>
        <w:contextualSpacing w:val="0"/>
        <w:rPr>
          <w:noProof/>
          <w:lang w:val="fr-FR"/>
        </w:rPr>
      </w:pPr>
      <w:r w:rsidRPr="00516E40">
        <w:rPr>
          <w:noProof/>
          <w:lang w:val="fr-FR"/>
        </w:rPr>
        <w:t>La description des valeurs de retour de la fonction</w:t>
      </w:r>
    </w:p>
    <w:p w:rsidR="00662855" w:rsidRPr="00516E40" w:rsidRDefault="00662855" w:rsidP="00F11747">
      <w:pPr>
        <w:pStyle w:val="Paragraphedeliste"/>
        <w:numPr>
          <w:ilvl w:val="0"/>
          <w:numId w:val="23"/>
        </w:numPr>
        <w:spacing w:after="60"/>
        <w:contextualSpacing w:val="0"/>
        <w:rPr>
          <w:noProof/>
          <w:lang w:val="fr-FR"/>
        </w:rPr>
      </w:pPr>
      <w:r w:rsidRPr="00516E40">
        <w:rPr>
          <w:noProof/>
          <w:lang w:val="fr-FR"/>
        </w:rPr>
        <w:t>Le détail des paramètres globaux créés, modifiés, ou simplement lu</w:t>
      </w:r>
      <w:r w:rsidR="00C24598" w:rsidRPr="00516E40">
        <w:rPr>
          <w:noProof/>
          <w:lang w:val="fr-FR"/>
        </w:rPr>
        <w:t>s</w:t>
      </w:r>
      <w:r w:rsidRPr="00516E40">
        <w:rPr>
          <w:noProof/>
          <w:lang w:val="fr-FR"/>
        </w:rPr>
        <w:t xml:space="preserve"> par la fonction</w:t>
      </w:r>
      <w:r w:rsidR="00931890" w:rsidRPr="00516E40">
        <w:rPr>
          <w:noProof/>
          <w:lang w:val="fr-FR"/>
        </w:rPr>
        <w:t> </w:t>
      </w:r>
      <w:r w:rsidR="00931890" w:rsidRPr="00516E40">
        <w:rPr>
          <w:rStyle w:val="Appelnotedebasdep"/>
          <w:noProof/>
          <w:lang w:val="fr-FR"/>
        </w:rPr>
        <w:footnoteReference w:id="68"/>
      </w:r>
    </w:p>
    <w:p w:rsidR="00931890" w:rsidRPr="00516E40" w:rsidRDefault="009069BB" w:rsidP="00931890">
      <w:pPr>
        <w:pStyle w:val="Paragraphedeliste"/>
        <w:numPr>
          <w:ilvl w:val="0"/>
          <w:numId w:val="23"/>
        </w:numPr>
        <w:spacing w:after="360"/>
        <w:ind w:left="714" w:hanging="357"/>
        <w:contextualSpacing w:val="0"/>
        <w:rPr>
          <w:noProof/>
          <w:lang w:val="fr-FR"/>
        </w:rPr>
      </w:pPr>
      <w:r w:rsidRPr="00516E40">
        <w:rPr>
          <w:noProof/>
          <w:lang w:val="fr-FR"/>
        </w:rPr>
        <w:t>Le cas échéant, tout</w:t>
      </w:r>
      <w:r w:rsidR="006701C7" w:rsidRPr="00516E40">
        <w:rPr>
          <w:noProof/>
          <w:lang w:val="fr-FR"/>
        </w:rPr>
        <w:t>e</w:t>
      </w:r>
      <w:r w:rsidRPr="00516E40">
        <w:rPr>
          <w:noProof/>
          <w:lang w:val="fr-FR"/>
        </w:rPr>
        <w:t xml:space="preserve"> autre mention utile concernant d’éventuels effets de bord de la fonction (événements loggués, possibilité d’exit du script en cas d’échec, etc.)</w:t>
      </w:r>
      <w:r w:rsidR="00E12840"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A34F49" w:rsidRPr="00516E40" w:rsidTr="008C7415">
        <w:trPr>
          <w:cantSplit/>
          <w:trHeight w:val="567"/>
        </w:trPr>
        <w:tc>
          <w:tcPr>
            <w:tcW w:w="1191" w:type="dxa"/>
            <w:vAlign w:val="center"/>
          </w:tcPr>
          <w:p w:rsidR="00A34F49" w:rsidRPr="00516E40" w:rsidRDefault="00340D9B" w:rsidP="008C7415">
            <w:pPr>
              <w:keepNext/>
              <w:tabs>
                <w:tab w:val="left" w:pos="945"/>
              </w:tabs>
              <w:spacing w:after="0" w:line="240" w:lineRule="auto"/>
              <w:jc w:val="center"/>
              <w:rPr>
                <w:noProof/>
                <w:lang w:val="fr-FR"/>
              </w:rPr>
            </w:pPr>
            <w:bookmarkStart w:id="126" w:name="FUN_07_getopts_in_functions"/>
            <w:r w:rsidRPr="00516E40">
              <w:rPr>
                <w:noProof/>
                <w:lang w:val="fr-FR"/>
              </w:rPr>
              <w:t>FUN-</w:t>
            </w:r>
            <w:r w:rsidR="00A34F49" w:rsidRPr="00516E40">
              <w:rPr>
                <w:noProof/>
                <w:lang w:val="fr-FR"/>
              </w:rPr>
              <w:t>0</w:t>
            </w:r>
            <w:r w:rsidR="004232DF" w:rsidRPr="00516E40">
              <w:rPr>
                <w:noProof/>
                <w:lang w:val="fr-FR"/>
              </w:rPr>
              <w:t>7</w:t>
            </w:r>
            <w:bookmarkEnd w:id="126"/>
          </w:p>
        </w:tc>
        <w:tc>
          <w:tcPr>
            <w:tcW w:w="1418" w:type="dxa"/>
            <w:vAlign w:val="center"/>
          </w:tcPr>
          <w:p w:rsidR="00A34F49" w:rsidRPr="00516E40" w:rsidRDefault="00A34F49" w:rsidP="008C7415">
            <w:pPr>
              <w:keepNext/>
              <w:spacing w:after="0" w:line="240" w:lineRule="auto"/>
              <w:jc w:val="center"/>
              <w:rPr>
                <w:noProof/>
                <w:lang w:val="fr-FR"/>
              </w:rPr>
            </w:pPr>
            <w:r w:rsidRPr="00516E40">
              <w:rPr>
                <w:noProof/>
                <w:lang w:val="fr-FR"/>
              </w:rPr>
              <w:t>Conseillé</w:t>
            </w:r>
          </w:p>
        </w:tc>
        <w:tc>
          <w:tcPr>
            <w:tcW w:w="7229" w:type="dxa"/>
            <w:vAlign w:val="center"/>
          </w:tcPr>
          <w:p w:rsidR="00A34F49" w:rsidRPr="00516E40" w:rsidRDefault="00A34F49" w:rsidP="008C7415">
            <w:pPr>
              <w:keepNext/>
              <w:spacing w:after="0" w:line="240" w:lineRule="auto"/>
              <w:rPr>
                <w:noProof/>
                <w:lang w:val="fr-FR"/>
              </w:rPr>
            </w:pPr>
            <w:r w:rsidRPr="00516E40">
              <w:rPr>
                <w:noProof/>
                <w:lang w:val="fr-FR"/>
              </w:rPr>
              <w:t>Utilisez la commande built-in getopts pour gérer les options dans la syntaxe d’appel des fonction</w:t>
            </w:r>
            <w:r w:rsidR="005A643C" w:rsidRPr="00516E40">
              <w:rPr>
                <w:noProof/>
                <w:lang w:val="fr-FR"/>
              </w:rPr>
              <w:t>s</w:t>
            </w:r>
            <w:r w:rsidRPr="00516E40">
              <w:rPr>
                <w:noProof/>
                <w:lang w:val="fr-FR"/>
              </w:rPr>
              <w:t>.</w:t>
            </w:r>
          </w:p>
        </w:tc>
      </w:tr>
    </w:tbl>
    <w:p w:rsidR="004C2D98" w:rsidRPr="00516E40" w:rsidRDefault="00743591" w:rsidP="009D1D2C">
      <w:pPr>
        <w:spacing w:before="240"/>
        <w:rPr>
          <w:noProof/>
          <w:lang w:val="fr-FR"/>
        </w:rPr>
      </w:pPr>
      <w:r w:rsidRPr="00516E40">
        <w:rPr>
          <w:noProof/>
          <w:lang w:val="fr-FR"/>
        </w:rPr>
        <w:t xml:space="preserve">Comme l’illustre l’exemple de la règle précédente, il est assez fréquent d’introduire des arguments optionnels dans la syntaxe d’appel des fonctions afin </w:t>
      </w:r>
      <w:r w:rsidR="008E77DC" w:rsidRPr="00516E40">
        <w:rPr>
          <w:noProof/>
          <w:lang w:val="fr-FR"/>
        </w:rPr>
        <w:t xml:space="preserve">de supporter </w:t>
      </w:r>
      <w:r w:rsidRPr="00516E40">
        <w:rPr>
          <w:noProof/>
          <w:lang w:val="fr-FR"/>
        </w:rPr>
        <w:t>des variantes dans le traitement</w:t>
      </w:r>
      <w:r w:rsidR="008E77DC" w:rsidRPr="00516E40">
        <w:rPr>
          <w:noProof/>
          <w:lang w:val="fr-FR"/>
        </w:rPr>
        <w:t xml:space="preserve"> qu’</w:t>
      </w:r>
      <w:r w:rsidR="009E1E88" w:rsidRPr="00516E40">
        <w:rPr>
          <w:noProof/>
          <w:lang w:val="fr-FR"/>
        </w:rPr>
        <w:t>elles accomplissent</w:t>
      </w:r>
      <w:r w:rsidR="0006738B" w:rsidRPr="00516E40">
        <w:rPr>
          <w:noProof/>
          <w:lang w:val="fr-FR"/>
        </w:rPr>
        <w:t xml:space="preserve">. C’est une </w:t>
      </w:r>
      <w:r w:rsidR="009C3E08" w:rsidRPr="00516E40">
        <w:rPr>
          <w:noProof/>
          <w:lang w:val="fr-FR"/>
        </w:rPr>
        <w:t xml:space="preserve">pratique </w:t>
      </w:r>
      <w:r w:rsidR="0006738B" w:rsidRPr="00516E40">
        <w:rPr>
          <w:noProof/>
          <w:lang w:val="fr-FR"/>
        </w:rPr>
        <w:t xml:space="preserve">recommandée dans la mesure où elle </w:t>
      </w:r>
      <w:r w:rsidR="009C3E08" w:rsidRPr="00516E40">
        <w:rPr>
          <w:noProof/>
          <w:lang w:val="fr-FR"/>
        </w:rPr>
        <w:t>favorise la réutilisabilité.</w:t>
      </w:r>
    </w:p>
    <w:p w:rsidR="001D3CCA" w:rsidRPr="00516E40" w:rsidRDefault="00407D48" w:rsidP="009053BE">
      <w:pPr>
        <w:spacing w:before="240"/>
        <w:rPr>
          <w:noProof/>
          <w:lang w:val="fr-FR"/>
        </w:rPr>
      </w:pPr>
      <w:r w:rsidRPr="00516E40">
        <w:rPr>
          <w:noProof/>
          <w:lang w:val="fr-FR"/>
        </w:rPr>
        <w:t xml:space="preserve">La commande built-in getopts peut être utilisée pour </w:t>
      </w:r>
      <w:r w:rsidR="002C3F88" w:rsidRPr="00516E40">
        <w:rPr>
          <w:noProof/>
          <w:lang w:val="fr-FR"/>
        </w:rPr>
        <w:t xml:space="preserve">traiter ces </w:t>
      </w:r>
      <w:r w:rsidR="00493EC3" w:rsidRPr="00516E40">
        <w:rPr>
          <w:noProof/>
          <w:lang w:val="fr-FR"/>
        </w:rPr>
        <w:t>options</w:t>
      </w:r>
      <w:r w:rsidR="002C3F88" w:rsidRPr="00516E40">
        <w:rPr>
          <w:noProof/>
          <w:lang w:val="fr-FR"/>
        </w:rPr>
        <w:t xml:space="preserve">, </w:t>
      </w:r>
      <w:r w:rsidR="00753B1F" w:rsidRPr="00516E40">
        <w:rPr>
          <w:noProof/>
          <w:lang w:val="fr-FR"/>
        </w:rPr>
        <w:t xml:space="preserve">de la même façon que </w:t>
      </w:r>
      <w:r w:rsidR="002C3F88" w:rsidRPr="00516E40">
        <w:rPr>
          <w:noProof/>
          <w:lang w:val="fr-FR"/>
        </w:rPr>
        <w:t xml:space="preserve">pour traiter les options </w:t>
      </w:r>
      <w:r w:rsidR="004C2D98" w:rsidRPr="00516E40">
        <w:rPr>
          <w:noProof/>
          <w:lang w:val="fr-FR"/>
        </w:rPr>
        <w:t xml:space="preserve">du script principal – cf. règle </w:t>
      </w:r>
      <w:fldSimple w:instr=" REF OPT_02_Builtin_getopts \h  \* MERGEFORMAT ">
        <w:r w:rsidR="00314306" w:rsidRPr="00516E40">
          <w:rPr>
            <w:noProof/>
            <w:lang w:val="fr-FR"/>
          </w:rPr>
          <w:t>OPT-02</w:t>
        </w:r>
      </w:fldSimple>
      <w:r w:rsidR="004C2D98" w:rsidRPr="00516E40">
        <w:rPr>
          <w:noProof/>
          <w:lang w:val="fr-FR"/>
        </w:rPr>
        <w:t xml:space="preserve"> page </w:t>
      </w:r>
      <w:r w:rsidR="00123535" w:rsidRPr="00516E40">
        <w:rPr>
          <w:noProof/>
          <w:lang w:val="fr-FR"/>
        </w:rPr>
        <w:fldChar w:fldCharType="begin"/>
      </w:r>
      <w:r w:rsidR="004C2D98" w:rsidRPr="00516E40">
        <w:rPr>
          <w:noProof/>
          <w:lang w:val="fr-FR"/>
        </w:rPr>
        <w:instrText xml:space="preserve"> PAGEREF OPT_02_Builtin_getopts \h </w:instrText>
      </w:r>
      <w:r w:rsidR="00123535" w:rsidRPr="00516E40">
        <w:rPr>
          <w:noProof/>
          <w:lang w:val="fr-FR"/>
        </w:rPr>
      </w:r>
      <w:r w:rsidR="00123535" w:rsidRPr="00516E40">
        <w:rPr>
          <w:noProof/>
          <w:lang w:val="fr-FR"/>
        </w:rPr>
        <w:fldChar w:fldCharType="separate"/>
      </w:r>
      <w:r w:rsidR="00314306">
        <w:rPr>
          <w:noProof/>
          <w:lang w:val="fr-FR"/>
        </w:rPr>
        <w:t>20</w:t>
      </w:r>
      <w:r w:rsidR="00123535" w:rsidRPr="00516E40">
        <w:rPr>
          <w:noProof/>
          <w:lang w:val="fr-FR"/>
        </w:rPr>
        <w:fldChar w:fldCharType="end"/>
      </w:r>
      <w:r w:rsidR="002C3F88" w:rsidRPr="00516E40">
        <w:rPr>
          <w:noProof/>
          <w:lang w:val="fr-FR"/>
        </w:rPr>
        <w:t>.</w:t>
      </w:r>
      <w:r w:rsidR="00BD5F71" w:rsidRPr="00516E40">
        <w:rPr>
          <w:noProof/>
          <w:lang w:val="fr-FR"/>
        </w:rPr>
        <w:t xml:space="preserve"> De plus le</w:t>
      </w:r>
      <w:r w:rsidR="00A31FFB" w:rsidRPr="00516E40">
        <w:rPr>
          <w:noProof/>
          <w:lang w:val="fr-FR"/>
        </w:rPr>
        <w:t xml:space="preserve"> paramètre</w:t>
      </w:r>
      <w:r w:rsidR="00BD5F71" w:rsidRPr="00516E40">
        <w:rPr>
          <w:noProof/>
          <w:lang w:val="fr-FR"/>
        </w:rPr>
        <w:t xml:space="preserve"> OPTIND </w:t>
      </w:r>
      <w:r w:rsidR="00A31FFB" w:rsidRPr="00516E40">
        <w:rPr>
          <w:noProof/>
          <w:lang w:val="fr-FR"/>
        </w:rPr>
        <w:t xml:space="preserve">est </w:t>
      </w:r>
      <w:r w:rsidR="00EE527B" w:rsidRPr="00516E40">
        <w:rPr>
          <w:noProof/>
          <w:lang w:val="fr-FR"/>
        </w:rPr>
        <w:t xml:space="preserve">un paramètre </w:t>
      </w:r>
      <w:r w:rsidR="00A31FFB" w:rsidRPr="00516E40">
        <w:rPr>
          <w:noProof/>
          <w:lang w:val="fr-FR"/>
        </w:rPr>
        <w:t>spécial</w:t>
      </w:r>
      <w:r w:rsidR="004068AC" w:rsidRPr="00516E40">
        <w:rPr>
          <w:noProof/>
          <w:lang w:val="fr-FR"/>
        </w:rPr>
        <w:t> </w:t>
      </w:r>
      <w:r w:rsidR="00EE527B" w:rsidRPr="00516E40">
        <w:rPr>
          <w:noProof/>
          <w:lang w:val="fr-FR"/>
        </w:rPr>
        <w:t xml:space="preserve">de ksh </w:t>
      </w:r>
      <w:r w:rsidR="004068AC" w:rsidRPr="00516E40">
        <w:rPr>
          <w:rStyle w:val="Appelnotedebasdep"/>
          <w:noProof/>
          <w:lang w:val="fr-FR"/>
        </w:rPr>
        <w:footnoteReference w:id="69"/>
      </w:r>
      <w:r w:rsidR="00386768" w:rsidRPr="00516E40">
        <w:rPr>
          <w:noProof/>
          <w:lang w:val="fr-FR"/>
        </w:rPr>
        <w:t> :</w:t>
      </w:r>
      <w:r w:rsidR="00BD5F71" w:rsidRPr="00516E40">
        <w:rPr>
          <w:noProof/>
          <w:lang w:val="fr-FR"/>
        </w:rPr>
        <w:t xml:space="preserve"> </w:t>
      </w:r>
      <w:r w:rsidR="007E0187" w:rsidRPr="00516E40">
        <w:rPr>
          <w:noProof/>
          <w:lang w:val="fr-FR"/>
        </w:rPr>
        <w:t xml:space="preserve">sa valeur </w:t>
      </w:r>
      <w:r w:rsidR="001A0CB9" w:rsidRPr="00516E40">
        <w:rPr>
          <w:noProof/>
          <w:lang w:val="fr-FR"/>
        </w:rPr>
        <w:t>est sauvegardé</w:t>
      </w:r>
      <w:r w:rsidR="007E0187" w:rsidRPr="00516E40">
        <w:rPr>
          <w:noProof/>
          <w:lang w:val="fr-FR"/>
        </w:rPr>
        <w:t>e</w:t>
      </w:r>
      <w:r w:rsidR="00A31FFB" w:rsidRPr="00516E40">
        <w:rPr>
          <w:noProof/>
          <w:lang w:val="fr-FR"/>
        </w:rPr>
        <w:t xml:space="preserve"> </w:t>
      </w:r>
      <w:r w:rsidR="00386768" w:rsidRPr="00516E40">
        <w:rPr>
          <w:noProof/>
          <w:lang w:val="fr-FR"/>
        </w:rPr>
        <w:t xml:space="preserve">automatiquement avant chaque appel de fonction et </w:t>
      </w:r>
      <w:r w:rsidR="001A0CB9" w:rsidRPr="00516E40">
        <w:rPr>
          <w:noProof/>
          <w:lang w:val="fr-FR"/>
        </w:rPr>
        <w:t xml:space="preserve">est </w:t>
      </w:r>
      <w:r w:rsidR="00386768" w:rsidRPr="00516E40">
        <w:rPr>
          <w:noProof/>
          <w:lang w:val="fr-FR"/>
        </w:rPr>
        <w:t>r</w:t>
      </w:r>
      <w:r w:rsidR="001A0CB9" w:rsidRPr="00516E40">
        <w:rPr>
          <w:noProof/>
          <w:lang w:val="fr-FR"/>
        </w:rPr>
        <w:t>estaurée</w:t>
      </w:r>
      <w:r w:rsidR="00386768" w:rsidRPr="00516E40">
        <w:rPr>
          <w:noProof/>
          <w:lang w:val="fr-FR"/>
        </w:rPr>
        <w:t xml:space="preserve"> au retour </w:t>
      </w:r>
      <w:r w:rsidR="00021D3D" w:rsidRPr="00516E40">
        <w:rPr>
          <w:noProof/>
          <w:lang w:val="fr-FR"/>
        </w:rPr>
        <w:t>(</w:t>
      </w:r>
      <w:r w:rsidR="002F3F9C" w:rsidRPr="00516E40">
        <w:rPr>
          <w:noProof/>
          <w:lang w:val="fr-FR"/>
        </w:rPr>
        <w:t xml:space="preserve">sans qu’il soit nécessaire </w:t>
      </w:r>
      <w:r w:rsidR="00386768" w:rsidRPr="00516E40">
        <w:rPr>
          <w:noProof/>
          <w:lang w:val="fr-FR"/>
        </w:rPr>
        <w:t>de le déclarer avec typeset</w:t>
      </w:r>
      <w:r w:rsidR="00021D3D" w:rsidRPr="00516E40">
        <w:rPr>
          <w:noProof/>
          <w:lang w:val="fr-FR"/>
        </w:rPr>
        <w:t>)</w:t>
      </w:r>
      <w:r w:rsidR="00386768" w:rsidRPr="00516E40">
        <w:rPr>
          <w:noProof/>
          <w:lang w:val="fr-FR"/>
        </w:rPr>
        <w:t>.</w:t>
      </w:r>
      <w:r w:rsidR="008A2DD0" w:rsidRPr="00516E40">
        <w:rPr>
          <w:noProof/>
          <w:lang w:val="fr-FR"/>
        </w:rPr>
        <w:t xml:space="preserve"> </w:t>
      </w:r>
      <w:r w:rsidR="00947B9A" w:rsidRPr="00516E40">
        <w:rPr>
          <w:noProof/>
          <w:lang w:val="fr-FR"/>
        </w:rPr>
        <w:t>On peut ainsi</w:t>
      </w:r>
      <w:r w:rsidR="00C05FC4" w:rsidRPr="00516E40">
        <w:rPr>
          <w:noProof/>
          <w:lang w:val="fr-FR"/>
        </w:rPr>
        <w:t xml:space="preserve"> </w:t>
      </w:r>
      <w:r w:rsidR="00732D88" w:rsidRPr="00516E40">
        <w:rPr>
          <w:noProof/>
          <w:lang w:val="fr-FR"/>
        </w:rPr>
        <w:t xml:space="preserve">utiliser getopts aussi bien </w:t>
      </w:r>
      <w:r w:rsidR="00CC0121" w:rsidRPr="00516E40">
        <w:rPr>
          <w:noProof/>
          <w:lang w:val="fr-FR"/>
        </w:rPr>
        <w:t xml:space="preserve">dans les fonctions appelées que </w:t>
      </w:r>
      <w:r w:rsidR="00732D88" w:rsidRPr="00516E40">
        <w:rPr>
          <w:noProof/>
          <w:lang w:val="fr-FR"/>
        </w:rPr>
        <w:t>dans le script principal, sans risque d’</w:t>
      </w:r>
      <w:r w:rsidR="00625811" w:rsidRPr="00516E40">
        <w:rPr>
          <w:noProof/>
          <w:lang w:val="fr-FR"/>
        </w:rPr>
        <w:t>interférence</w:t>
      </w:r>
      <w:r w:rsidR="009053BE" w:rsidRPr="00516E40">
        <w:rPr>
          <w:noProof/>
          <w:lang w:val="fr-FR"/>
        </w:rPr>
        <w:t> </w:t>
      </w:r>
      <w:r w:rsidR="009053BE" w:rsidRPr="00516E40">
        <w:rPr>
          <w:rStyle w:val="Appelnotedebasdep"/>
          <w:noProof/>
          <w:lang w:val="fr-FR"/>
        </w:rPr>
        <w:footnoteReference w:id="70"/>
      </w:r>
      <w:r w:rsidR="00625811" w:rsidRPr="00516E40">
        <w:rPr>
          <w:noProof/>
          <w:lang w:val="fr-FR"/>
        </w:rPr>
        <w:t xml:space="preserve">. </w:t>
      </w:r>
    </w:p>
    <w:p w:rsidR="00FD0D0C" w:rsidRPr="00516E40" w:rsidRDefault="00FD0D0C" w:rsidP="00D12540">
      <w:pPr>
        <w:pStyle w:val="Titre2"/>
        <w:spacing w:before="360" w:after="240"/>
        <w:rPr>
          <w:noProof/>
          <w:lang w:val="fr-FR"/>
        </w:rPr>
      </w:pPr>
      <w:bookmarkStart w:id="127" w:name="_Toc348891381"/>
      <w:bookmarkStart w:id="128" w:name="_Toc419070448"/>
      <w:r w:rsidRPr="00516E40">
        <w:rPr>
          <w:noProof/>
          <w:lang w:val="fr-FR"/>
        </w:rPr>
        <w:t>Utilisation des tableaux</w:t>
      </w:r>
      <w:bookmarkEnd w:id="127"/>
      <w:bookmarkEnd w:id="128"/>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A841B3" w:rsidRPr="00516E40" w:rsidTr="008C7415">
        <w:trPr>
          <w:cantSplit/>
          <w:trHeight w:val="567"/>
        </w:trPr>
        <w:tc>
          <w:tcPr>
            <w:tcW w:w="1191" w:type="dxa"/>
            <w:vAlign w:val="center"/>
          </w:tcPr>
          <w:p w:rsidR="00A841B3" w:rsidRPr="00516E40" w:rsidRDefault="00410773" w:rsidP="008C7415">
            <w:pPr>
              <w:keepNext/>
              <w:tabs>
                <w:tab w:val="left" w:pos="945"/>
              </w:tabs>
              <w:spacing w:after="0" w:line="240" w:lineRule="auto"/>
              <w:jc w:val="center"/>
              <w:rPr>
                <w:noProof/>
                <w:lang w:val="fr-FR"/>
              </w:rPr>
            </w:pPr>
            <w:bookmarkStart w:id="129" w:name="ARR_01_Array_limits"/>
            <w:r w:rsidRPr="00516E40">
              <w:rPr>
                <w:noProof/>
                <w:lang w:val="fr-FR"/>
              </w:rPr>
              <w:t>ARR-</w:t>
            </w:r>
            <w:r w:rsidR="00A841B3" w:rsidRPr="00516E40">
              <w:rPr>
                <w:noProof/>
                <w:lang w:val="fr-FR"/>
              </w:rPr>
              <w:t>01</w:t>
            </w:r>
            <w:bookmarkEnd w:id="129"/>
          </w:p>
        </w:tc>
        <w:tc>
          <w:tcPr>
            <w:tcW w:w="1418" w:type="dxa"/>
            <w:vAlign w:val="center"/>
          </w:tcPr>
          <w:p w:rsidR="00A841B3" w:rsidRPr="00516E40" w:rsidRDefault="00E62389" w:rsidP="008C7415">
            <w:pPr>
              <w:keepNext/>
              <w:spacing w:after="0" w:line="240" w:lineRule="auto"/>
              <w:jc w:val="center"/>
              <w:rPr>
                <w:noProof/>
                <w:lang w:val="fr-FR"/>
              </w:rPr>
            </w:pPr>
            <w:r w:rsidRPr="00516E40">
              <w:rPr>
                <w:noProof/>
                <w:lang w:val="fr-FR"/>
              </w:rPr>
              <w:t>Obligatoire</w:t>
            </w:r>
          </w:p>
        </w:tc>
        <w:tc>
          <w:tcPr>
            <w:tcW w:w="7229" w:type="dxa"/>
            <w:vAlign w:val="center"/>
          </w:tcPr>
          <w:p w:rsidR="00A841B3" w:rsidRPr="00516E40" w:rsidRDefault="00E62389" w:rsidP="008C7415">
            <w:pPr>
              <w:keepNext/>
              <w:spacing w:after="0" w:line="240" w:lineRule="auto"/>
              <w:rPr>
                <w:noProof/>
                <w:lang w:val="fr-FR"/>
              </w:rPr>
            </w:pPr>
            <w:r w:rsidRPr="00516E40">
              <w:rPr>
                <w:noProof/>
                <w:lang w:val="fr-FR"/>
              </w:rPr>
              <w:t>Les scripts qui utilisent d</w:t>
            </w:r>
            <w:r w:rsidR="00A841B3" w:rsidRPr="00516E40">
              <w:rPr>
                <w:noProof/>
                <w:lang w:val="fr-FR"/>
              </w:rPr>
              <w:t xml:space="preserve">es tableaux </w:t>
            </w:r>
            <w:r w:rsidRPr="00516E40">
              <w:rPr>
                <w:noProof/>
                <w:lang w:val="fr-FR"/>
              </w:rPr>
              <w:t>doivent tenir compte d</w:t>
            </w:r>
            <w:r w:rsidR="00706B1C" w:rsidRPr="00516E40">
              <w:rPr>
                <w:noProof/>
                <w:lang w:val="fr-FR"/>
              </w:rPr>
              <w:t>e</w:t>
            </w:r>
            <w:r w:rsidR="00A841B3" w:rsidRPr="00516E40">
              <w:rPr>
                <w:noProof/>
                <w:lang w:val="fr-FR"/>
              </w:rPr>
              <w:t>s limites sur la taille des tableaux en ksh.</w:t>
            </w:r>
          </w:p>
        </w:tc>
      </w:tr>
    </w:tbl>
    <w:p w:rsidR="008A32D3" w:rsidRPr="00516E40" w:rsidRDefault="00070912" w:rsidP="007F18C9">
      <w:pPr>
        <w:spacing w:before="240"/>
        <w:rPr>
          <w:noProof/>
          <w:lang w:val="fr-FR"/>
        </w:rPr>
      </w:pPr>
      <w:r w:rsidRPr="00516E40">
        <w:rPr>
          <w:noProof/>
          <w:lang w:val="fr-FR"/>
        </w:rPr>
        <w:t>Dans</w:t>
      </w:r>
      <w:r w:rsidR="00EB59A4" w:rsidRPr="00516E40">
        <w:rPr>
          <w:noProof/>
          <w:lang w:val="fr-FR"/>
        </w:rPr>
        <w:t xml:space="preserve"> AT&amp;T ksh</w:t>
      </w:r>
      <w:r w:rsidR="00C27B2E" w:rsidRPr="00516E40">
        <w:rPr>
          <w:noProof/>
          <w:lang w:val="fr-FR"/>
        </w:rPr>
        <w:t xml:space="preserve"> sous Solaris</w:t>
      </w:r>
      <w:r w:rsidR="00EB59A4" w:rsidRPr="00516E40">
        <w:rPr>
          <w:noProof/>
          <w:lang w:val="fr-FR"/>
        </w:rPr>
        <w:t>, la taille des tableaux est limitée à 4096 éléments ; dans pdksh, cette limite est de 1024 éléments seulement</w:t>
      </w:r>
      <w:r w:rsidR="00E94531" w:rsidRPr="00516E40">
        <w:rPr>
          <w:noProof/>
          <w:lang w:val="fr-FR"/>
        </w:rPr>
        <w:t xml:space="preserve"> </w:t>
      </w:r>
      <w:bookmarkStart w:id="130" w:name="_Ref300832423"/>
      <w:r w:rsidR="00E94531" w:rsidRPr="00516E40">
        <w:rPr>
          <w:rStyle w:val="Appelnotedebasdep"/>
          <w:noProof/>
          <w:lang w:val="fr-FR"/>
        </w:rPr>
        <w:footnoteReference w:id="71"/>
      </w:r>
      <w:bookmarkEnd w:id="130"/>
      <w:r w:rsidR="00EB59A4" w:rsidRPr="00516E40">
        <w:rPr>
          <w:noProof/>
          <w:lang w:val="fr-FR"/>
        </w:rPr>
        <w:t xml:space="preserve"> ; si la </w:t>
      </w:r>
      <w:r w:rsidR="00CF2559" w:rsidRPr="00516E40">
        <w:rPr>
          <w:noProof/>
          <w:lang w:val="fr-FR"/>
        </w:rPr>
        <w:t>comp</w:t>
      </w:r>
      <w:r w:rsidR="00EB59A4" w:rsidRPr="00516E40">
        <w:rPr>
          <w:noProof/>
          <w:lang w:val="fr-FR"/>
        </w:rPr>
        <w:t>a</w:t>
      </w:r>
      <w:r w:rsidR="00CF2559" w:rsidRPr="00516E40">
        <w:rPr>
          <w:noProof/>
          <w:lang w:val="fr-FR"/>
        </w:rPr>
        <w:t>ti</w:t>
      </w:r>
      <w:r w:rsidR="00EB59A4" w:rsidRPr="00516E40">
        <w:rPr>
          <w:noProof/>
          <w:lang w:val="fr-FR"/>
        </w:rPr>
        <w:t xml:space="preserve">bilité </w:t>
      </w:r>
      <w:r w:rsidR="00CF2559" w:rsidRPr="00516E40">
        <w:rPr>
          <w:noProof/>
          <w:lang w:val="fr-FR"/>
        </w:rPr>
        <w:t xml:space="preserve">avec pdksh </w:t>
      </w:r>
      <w:r w:rsidR="00EB59A4" w:rsidRPr="00516E40">
        <w:rPr>
          <w:noProof/>
          <w:lang w:val="fr-FR"/>
        </w:rPr>
        <w:t>est recherchée, on devra donc se contenter de tableaux de 1024 éléments</w:t>
      </w:r>
      <w:r w:rsidR="00503949" w:rsidRPr="00516E40">
        <w:rPr>
          <w:noProof/>
          <w:lang w:val="fr-FR"/>
        </w:rPr>
        <w:t xml:space="preserve"> au maximum</w:t>
      </w:r>
      <w:r w:rsidR="00EB59A4" w:rsidRPr="00516E40">
        <w:rPr>
          <w:noProof/>
          <w:lang w:val="fr-FR"/>
        </w:rPr>
        <w:t>.</w:t>
      </w:r>
    </w:p>
    <w:p w:rsidR="00616BC1" w:rsidRPr="00516E40" w:rsidRDefault="00616BC1" w:rsidP="00EE636C">
      <w:pPr>
        <w:spacing w:after="360"/>
        <w:rPr>
          <w:noProof/>
          <w:lang w:val="fr-FR"/>
        </w:rPr>
      </w:pPr>
      <w:r w:rsidRPr="00516E40">
        <w:rPr>
          <w:noProof/>
          <w:lang w:val="fr-FR"/>
        </w:rPr>
        <w:t xml:space="preserve">En pratique, cette limite pose rarement problème, mais elle ne </w:t>
      </w:r>
      <w:r w:rsidR="00E33695" w:rsidRPr="00516E40">
        <w:rPr>
          <w:noProof/>
          <w:lang w:val="fr-FR"/>
        </w:rPr>
        <w:t xml:space="preserve">peut </w:t>
      </w:r>
      <w:r w:rsidRPr="00516E40">
        <w:rPr>
          <w:noProof/>
          <w:lang w:val="fr-FR"/>
        </w:rPr>
        <w:t xml:space="preserve">pas </w:t>
      </w:r>
      <w:r w:rsidR="00523E12" w:rsidRPr="00516E40">
        <w:rPr>
          <w:noProof/>
          <w:lang w:val="fr-FR"/>
        </w:rPr>
        <w:t xml:space="preserve">toujours </w:t>
      </w:r>
      <w:r w:rsidRPr="00516E40">
        <w:rPr>
          <w:noProof/>
          <w:lang w:val="fr-FR"/>
        </w:rPr>
        <w:t>être ignorée</w:t>
      </w:r>
      <w:r w:rsidR="00327386" w:rsidRPr="00516E40">
        <w:rPr>
          <w:noProof/>
          <w:lang w:val="fr-FR"/>
        </w:rPr>
        <w:t>.</w:t>
      </w:r>
      <w:r w:rsidR="00E94531" w:rsidRPr="00516E40">
        <w:rPr>
          <w:noProof/>
          <w:lang w:val="fr-FR"/>
        </w:rPr>
        <w:t xml:space="preserve"> </w:t>
      </w:r>
      <w:r w:rsidR="00C648C9" w:rsidRPr="00516E40">
        <w:rPr>
          <w:noProof/>
          <w:lang w:val="fr-FR"/>
        </w:rPr>
        <w:t>Le plus fréquemment, de par la nature du problème à traiter, le nombre d’</w:t>
      </w:r>
      <w:r w:rsidR="00327386" w:rsidRPr="00516E40">
        <w:rPr>
          <w:noProof/>
          <w:lang w:val="fr-FR"/>
        </w:rPr>
        <w:t>éléments attendus est</w:t>
      </w:r>
      <w:r w:rsidR="00D71251" w:rsidRPr="00516E40">
        <w:rPr>
          <w:noProof/>
          <w:lang w:val="fr-FR"/>
        </w:rPr>
        <w:t xml:space="preserve"> très inférieur à </w:t>
      </w:r>
      <w:r w:rsidR="00D71251" w:rsidRPr="00516E40">
        <w:rPr>
          <w:noProof/>
          <w:lang w:val="fr-FR"/>
        </w:rPr>
        <w:lastRenderedPageBreak/>
        <w:t xml:space="preserve">1024 éléments ; dans ce </w:t>
      </w:r>
      <w:r w:rsidR="00327386" w:rsidRPr="00516E40">
        <w:rPr>
          <w:noProof/>
          <w:lang w:val="fr-FR"/>
        </w:rPr>
        <w:t>cas (si</w:t>
      </w:r>
      <w:r w:rsidR="0058489B" w:rsidRPr="00516E40">
        <w:rPr>
          <w:noProof/>
          <w:lang w:val="fr-FR"/>
        </w:rPr>
        <w:t xml:space="preserve"> </w:t>
      </w:r>
      <w:r w:rsidR="00327386" w:rsidRPr="00516E40">
        <w:rPr>
          <w:noProof/>
          <w:lang w:val="fr-FR"/>
        </w:rPr>
        <w:t xml:space="preserve">on est vraiment certain que cette limite ne sera jamais approchée) il n’est pas </w:t>
      </w:r>
      <w:r w:rsidR="00E94531" w:rsidRPr="00516E40">
        <w:rPr>
          <w:noProof/>
          <w:lang w:val="fr-FR"/>
        </w:rPr>
        <w:t>nécessaire</w:t>
      </w:r>
      <w:r w:rsidR="00327386" w:rsidRPr="00516E40">
        <w:rPr>
          <w:noProof/>
          <w:lang w:val="fr-FR"/>
        </w:rPr>
        <w:t xml:space="preserve"> de mettre en place </w:t>
      </w:r>
      <w:r w:rsidR="00026C05" w:rsidRPr="00516E40">
        <w:rPr>
          <w:noProof/>
          <w:lang w:val="fr-FR"/>
        </w:rPr>
        <w:t>un</w:t>
      </w:r>
      <w:r w:rsidR="00327386" w:rsidRPr="00516E40">
        <w:rPr>
          <w:noProof/>
          <w:lang w:val="fr-FR"/>
        </w:rPr>
        <w:t xml:space="preserve"> contrôle </w:t>
      </w:r>
      <w:r w:rsidR="00075DF3" w:rsidRPr="00516E40">
        <w:rPr>
          <w:noProof/>
          <w:lang w:val="fr-FR"/>
        </w:rPr>
        <w:t>de limite</w:t>
      </w:r>
      <w:r w:rsidR="00327386" w:rsidRPr="00516E40">
        <w:rPr>
          <w:noProof/>
          <w:lang w:val="fr-FR"/>
        </w:rPr>
        <w:t>.</w:t>
      </w:r>
      <w:r w:rsidR="00A90E49" w:rsidRPr="00516E40">
        <w:rPr>
          <w:noProof/>
          <w:lang w:val="fr-FR"/>
        </w:rPr>
        <w:t xml:space="preserve"> </w:t>
      </w:r>
      <w:r w:rsidR="001C7468" w:rsidRPr="00516E40">
        <w:rPr>
          <w:noProof/>
          <w:lang w:val="fr-FR"/>
        </w:rPr>
        <w:t xml:space="preserve">En revanche, s’il existe une possibilité d’atteindre ou de dépasser </w:t>
      </w:r>
      <w:r w:rsidR="00DD2AE6" w:rsidRPr="00516E40">
        <w:rPr>
          <w:noProof/>
          <w:lang w:val="fr-FR"/>
        </w:rPr>
        <w:t>cette</w:t>
      </w:r>
      <w:r w:rsidR="001C7468" w:rsidRPr="00516E40">
        <w:rPr>
          <w:noProof/>
          <w:lang w:val="fr-FR"/>
        </w:rPr>
        <w:t xml:space="preserve"> limite, un contrôle </w:t>
      </w:r>
      <w:r w:rsidR="0013668A" w:rsidRPr="00516E40">
        <w:rPr>
          <w:noProof/>
          <w:lang w:val="fr-FR"/>
        </w:rPr>
        <w:t>sur le nombre d’éléments</w:t>
      </w:r>
      <w:r w:rsidR="00E00088" w:rsidRPr="00516E40">
        <w:rPr>
          <w:noProof/>
          <w:lang w:val="fr-FR"/>
        </w:rPr>
        <w:t> </w:t>
      </w:r>
      <w:r w:rsidR="00345D6C" w:rsidRPr="00516E40">
        <w:rPr>
          <w:noProof/>
          <w:lang w:val="fr-FR"/>
        </w:rPr>
        <w:t xml:space="preserve">s’impose </w:t>
      </w:r>
      <w:r w:rsidR="00E00088" w:rsidRPr="00516E40">
        <w:rPr>
          <w:noProof/>
          <w:lang w:val="fr-FR"/>
        </w:rPr>
        <w:t>:</w:t>
      </w:r>
      <w:r w:rsidR="001C7468" w:rsidRPr="00516E40">
        <w:rPr>
          <w:noProof/>
          <w:lang w:val="fr-FR"/>
        </w:rPr>
        <w:t xml:space="preserve"> un message applicatif explicite est toujours préférable à </w:t>
      </w:r>
      <w:r w:rsidR="00264E75" w:rsidRPr="00516E40">
        <w:rPr>
          <w:noProof/>
          <w:lang w:val="fr-FR"/>
        </w:rPr>
        <w:t xml:space="preserve">une </w:t>
      </w:r>
      <w:r w:rsidR="001C7468" w:rsidRPr="00516E40">
        <w:rPr>
          <w:noProof/>
          <w:lang w:val="fr-FR"/>
        </w:rPr>
        <w:t>erreur « </w:t>
      </w:r>
      <w:r w:rsidR="001C7468" w:rsidRPr="00516E40">
        <w:rPr>
          <w:i/>
          <w:noProof/>
          <w:lang w:val="fr-FR"/>
        </w:rPr>
        <w:t>subscript out of range</w:t>
      </w:r>
      <w:r w:rsidR="001C7468" w:rsidRPr="00516E40">
        <w:rPr>
          <w:noProof/>
          <w:lang w:val="fr-FR"/>
        </w:rPr>
        <w:t> »</w:t>
      </w:r>
      <w:r w:rsidR="00264E75" w:rsidRPr="00516E40">
        <w:rPr>
          <w:noProof/>
          <w:lang w:val="fr-FR"/>
        </w:rPr>
        <w:t xml:space="preserve"> en cours de traitement</w:t>
      </w:r>
      <w:r w:rsidR="00894B74" w:rsidRPr="00516E40">
        <w:rPr>
          <w:noProof/>
          <w:lang w:val="fr-FR"/>
        </w:rPr>
        <w:t> </w:t>
      </w:r>
      <w:r w:rsidR="00894B74" w:rsidRPr="00516E40">
        <w:rPr>
          <w:rStyle w:val="Appelnotedebasdep"/>
          <w:noProof/>
          <w:lang w:val="fr-FR"/>
        </w:rPr>
        <w:footnoteReference w:id="72"/>
      </w:r>
      <w:r w:rsidR="001C7468" w:rsidRPr="00516E40">
        <w:rPr>
          <w:noProof/>
          <w:lang w:val="fr-FR"/>
        </w:rPr>
        <w:t>.</w:t>
      </w:r>
      <w:r w:rsidR="00502A26" w:rsidRPr="00516E40">
        <w:rPr>
          <w:noProof/>
          <w:lang w:val="fr-FR"/>
        </w:rPr>
        <w:t xml:space="preserve"> </w:t>
      </w:r>
      <w:r w:rsidR="009577C4" w:rsidRPr="00516E40">
        <w:rPr>
          <w:noProof/>
          <w:lang w:val="fr-FR"/>
        </w:rPr>
        <w:t>Par ailleurs</w:t>
      </w:r>
      <w:r w:rsidR="00E66277" w:rsidRPr="00516E40">
        <w:rPr>
          <w:noProof/>
          <w:lang w:val="fr-FR"/>
        </w:rPr>
        <w:t>,</w:t>
      </w:r>
      <w:r w:rsidR="003D4249" w:rsidRPr="00516E40">
        <w:rPr>
          <w:noProof/>
          <w:lang w:val="fr-FR"/>
        </w:rPr>
        <w:t xml:space="preserve"> si </w:t>
      </w:r>
      <w:r w:rsidR="007018B2" w:rsidRPr="00516E40">
        <w:rPr>
          <w:noProof/>
          <w:lang w:val="fr-FR"/>
        </w:rPr>
        <w:t xml:space="preserve">un </w:t>
      </w:r>
      <w:r w:rsidR="003D4249" w:rsidRPr="00516E40">
        <w:rPr>
          <w:noProof/>
          <w:lang w:val="fr-FR"/>
        </w:rPr>
        <w:t xml:space="preserve">dépassement </w:t>
      </w:r>
      <w:r w:rsidR="00E2354C" w:rsidRPr="00516E40">
        <w:rPr>
          <w:noProof/>
          <w:lang w:val="fr-FR"/>
        </w:rPr>
        <w:t xml:space="preserve">de capacité </w:t>
      </w:r>
      <w:r w:rsidR="003B7F47" w:rsidRPr="00516E40">
        <w:rPr>
          <w:noProof/>
          <w:lang w:val="fr-FR"/>
        </w:rPr>
        <w:t>peut se produire autrement que dans des circonstances exceptionnelles</w:t>
      </w:r>
      <w:r w:rsidR="00E7097A" w:rsidRPr="00516E40">
        <w:rPr>
          <w:noProof/>
          <w:lang w:val="fr-FR"/>
        </w:rPr>
        <w:t xml:space="preserve">, il faut se demander si l’algorithme </w:t>
      </w:r>
      <w:r w:rsidR="0008468A" w:rsidRPr="00516E40">
        <w:rPr>
          <w:noProof/>
          <w:lang w:val="fr-FR"/>
        </w:rPr>
        <w:t>choisi</w:t>
      </w:r>
      <w:r w:rsidR="00E7097A" w:rsidRPr="00516E40">
        <w:rPr>
          <w:noProof/>
          <w:lang w:val="fr-FR"/>
        </w:rPr>
        <w:t xml:space="preserve"> est </w:t>
      </w:r>
      <w:r w:rsidR="008B21FA" w:rsidRPr="00516E40">
        <w:rPr>
          <w:noProof/>
          <w:lang w:val="fr-FR"/>
        </w:rPr>
        <w:t>adéquat</w:t>
      </w:r>
      <w:r w:rsidR="00E7097A" w:rsidRPr="00516E40">
        <w:rPr>
          <w:noProof/>
          <w:lang w:val="fr-FR"/>
        </w:rPr>
        <w:t xml:space="preserve">, voire si </w:t>
      </w:r>
      <w:r w:rsidR="008B21FA" w:rsidRPr="00516E40">
        <w:rPr>
          <w:noProof/>
          <w:lang w:val="fr-FR"/>
        </w:rPr>
        <w:t xml:space="preserve">un </w:t>
      </w:r>
      <w:r w:rsidR="00E7097A" w:rsidRPr="00516E40">
        <w:rPr>
          <w:noProof/>
          <w:lang w:val="fr-FR"/>
        </w:rPr>
        <w:t xml:space="preserve">langage </w:t>
      </w:r>
      <w:r w:rsidR="008B21FA" w:rsidRPr="00516E40">
        <w:rPr>
          <w:noProof/>
          <w:lang w:val="fr-FR"/>
        </w:rPr>
        <w:t xml:space="preserve">autre </w:t>
      </w:r>
      <w:r w:rsidR="00E7097A" w:rsidRPr="00516E40">
        <w:rPr>
          <w:noProof/>
          <w:lang w:val="fr-FR"/>
        </w:rPr>
        <w:t>que ksh</w:t>
      </w:r>
      <w:r w:rsidR="008B21FA" w:rsidRPr="00516E40">
        <w:rPr>
          <w:noProof/>
          <w:lang w:val="fr-FR"/>
        </w:rPr>
        <w:t xml:space="preserve"> ne serait </w:t>
      </w:r>
      <w:r w:rsidR="00AF2F65" w:rsidRPr="00516E40">
        <w:rPr>
          <w:noProof/>
          <w:lang w:val="fr-FR"/>
        </w:rPr>
        <w:t xml:space="preserve">pas </w:t>
      </w:r>
      <w:r w:rsidR="00042E57" w:rsidRPr="00516E40">
        <w:rPr>
          <w:noProof/>
          <w:lang w:val="fr-FR"/>
        </w:rPr>
        <w:t>mieux</w:t>
      </w:r>
      <w:r w:rsidR="008B21FA" w:rsidRPr="00516E40">
        <w:rPr>
          <w:noProof/>
          <w:lang w:val="fr-FR"/>
        </w:rPr>
        <w:t xml:space="preserve"> </w:t>
      </w:r>
      <w:r w:rsidR="00042E57" w:rsidRPr="00516E40">
        <w:rPr>
          <w:noProof/>
          <w:lang w:val="fr-FR"/>
        </w:rPr>
        <w:t>indiqué</w:t>
      </w:r>
      <w:r w:rsidR="00E7097A"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85466B" w:rsidRPr="00516E40" w:rsidTr="008C7415">
        <w:trPr>
          <w:cantSplit/>
          <w:trHeight w:val="567"/>
        </w:trPr>
        <w:tc>
          <w:tcPr>
            <w:tcW w:w="1191" w:type="dxa"/>
            <w:vAlign w:val="center"/>
          </w:tcPr>
          <w:p w:rsidR="0085466B" w:rsidRPr="00516E40" w:rsidRDefault="00C8308B" w:rsidP="008C7415">
            <w:pPr>
              <w:keepNext/>
              <w:tabs>
                <w:tab w:val="left" w:pos="945"/>
              </w:tabs>
              <w:spacing w:after="0" w:line="240" w:lineRule="auto"/>
              <w:jc w:val="center"/>
              <w:rPr>
                <w:noProof/>
                <w:lang w:val="fr-FR"/>
              </w:rPr>
            </w:pPr>
            <w:bookmarkStart w:id="131" w:name="ARR_02_Sparse_arrays"/>
            <w:r w:rsidRPr="00516E40">
              <w:rPr>
                <w:noProof/>
                <w:lang w:val="fr-FR"/>
              </w:rPr>
              <w:t>ARR-</w:t>
            </w:r>
            <w:r w:rsidR="0085466B" w:rsidRPr="00516E40">
              <w:rPr>
                <w:noProof/>
                <w:lang w:val="fr-FR"/>
              </w:rPr>
              <w:t>02</w:t>
            </w:r>
            <w:bookmarkEnd w:id="131"/>
          </w:p>
        </w:tc>
        <w:tc>
          <w:tcPr>
            <w:tcW w:w="1418" w:type="dxa"/>
            <w:vAlign w:val="center"/>
          </w:tcPr>
          <w:p w:rsidR="0085466B" w:rsidRPr="00516E40" w:rsidRDefault="0085466B" w:rsidP="008C7415">
            <w:pPr>
              <w:keepNext/>
              <w:spacing w:after="0" w:line="240" w:lineRule="auto"/>
              <w:jc w:val="center"/>
              <w:rPr>
                <w:noProof/>
                <w:lang w:val="fr-FR"/>
              </w:rPr>
            </w:pPr>
            <w:r w:rsidRPr="00516E40">
              <w:rPr>
                <w:noProof/>
                <w:lang w:val="fr-FR"/>
              </w:rPr>
              <w:t>Conseillé</w:t>
            </w:r>
          </w:p>
        </w:tc>
        <w:tc>
          <w:tcPr>
            <w:tcW w:w="7229" w:type="dxa"/>
            <w:vAlign w:val="center"/>
          </w:tcPr>
          <w:p w:rsidR="0085466B" w:rsidRPr="00516E40" w:rsidRDefault="0085466B" w:rsidP="008C7415">
            <w:pPr>
              <w:keepNext/>
              <w:spacing w:after="0" w:line="240" w:lineRule="auto"/>
              <w:rPr>
                <w:noProof/>
                <w:lang w:val="fr-FR"/>
              </w:rPr>
            </w:pPr>
            <w:r w:rsidRPr="00516E40">
              <w:rPr>
                <w:noProof/>
                <w:lang w:val="fr-FR"/>
              </w:rPr>
              <w:t>Éviter les tableaux « creux ».</w:t>
            </w:r>
          </w:p>
        </w:tc>
      </w:tr>
    </w:tbl>
    <w:p w:rsidR="001318A4" w:rsidRPr="00516E40" w:rsidRDefault="008D254A" w:rsidP="001318A4">
      <w:pPr>
        <w:spacing w:before="240" w:after="0"/>
        <w:rPr>
          <w:noProof/>
          <w:lang w:val="fr-FR"/>
        </w:rPr>
      </w:pPr>
      <w:r w:rsidRPr="00516E40">
        <w:rPr>
          <w:noProof/>
          <w:lang w:val="fr-FR"/>
        </w:rPr>
        <w:t>En ksh, les tableaux sont</w:t>
      </w:r>
      <w:r w:rsidR="001A38BE" w:rsidRPr="00516E40">
        <w:rPr>
          <w:noProof/>
          <w:lang w:val="fr-FR"/>
        </w:rPr>
        <w:t> :</w:t>
      </w:r>
    </w:p>
    <w:p w:rsidR="001318A4" w:rsidRPr="00516E40" w:rsidRDefault="001A38BE" w:rsidP="003442AE">
      <w:pPr>
        <w:pStyle w:val="Paragraphedeliste"/>
        <w:numPr>
          <w:ilvl w:val="0"/>
          <w:numId w:val="2"/>
        </w:numPr>
        <w:ind w:left="714" w:hanging="357"/>
        <w:rPr>
          <w:noProof/>
          <w:lang w:val="fr-FR"/>
        </w:rPr>
      </w:pPr>
      <w:r w:rsidRPr="00516E40">
        <w:rPr>
          <w:noProof/>
          <w:lang w:val="fr-FR"/>
        </w:rPr>
        <w:t xml:space="preserve">Soit </w:t>
      </w:r>
      <w:r w:rsidR="008D254A" w:rsidRPr="00516E40">
        <w:rPr>
          <w:noProof/>
          <w:lang w:val="fr-FR"/>
        </w:rPr>
        <w:t>déclarés et initialisés avec l’instruction set -</w:t>
      </w:r>
      <w:r w:rsidR="001318A4" w:rsidRPr="00516E40">
        <w:rPr>
          <w:noProof/>
          <w:lang w:val="fr-FR"/>
        </w:rPr>
        <w:t>A</w:t>
      </w:r>
    </w:p>
    <w:p w:rsidR="00D07CAE" w:rsidRPr="00516E40" w:rsidRDefault="001A38BE" w:rsidP="003442AE">
      <w:pPr>
        <w:pStyle w:val="Paragraphedeliste"/>
        <w:numPr>
          <w:ilvl w:val="0"/>
          <w:numId w:val="2"/>
        </w:numPr>
        <w:spacing w:before="240"/>
        <w:rPr>
          <w:noProof/>
          <w:lang w:val="fr-FR"/>
        </w:rPr>
      </w:pPr>
      <w:r w:rsidRPr="00516E40">
        <w:rPr>
          <w:noProof/>
          <w:lang w:val="fr-FR"/>
        </w:rPr>
        <w:t xml:space="preserve">Soit </w:t>
      </w:r>
      <w:r w:rsidR="00242618" w:rsidRPr="00516E40">
        <w:rPr>
          <w:noProof/>
          <w:lang w:val="fr-FR"/>
        </w:rPr>
        <w:t xml:space="preserve">déclarés </w:t>
      </w:r>
      <w:r w:rsidR="008D254A" w:rsidRPr="00516E40">
        <w:rPr>
          <w:noProof/>
          <w:lang w:val="fr-FR"/>
        </w:rPr>
        <w:t>impl</w:t>
      </w:r>
      <w:r w:rsidR="00242618" w:rsidRPr="00516E40">
        <w:rPr>
          <w:noProof/>
          <w:lang w:val="fr-FR"/>
        </w:rPr>
        <w:t>icitement lorsqu’un indice de tableau est utilisé</w:t>
      </w:r>
      <w:r w:rsidR="00D07CAE" w:rsidRPr="00516E40">
        <w:rPr>
          <w:noProof/>
          <w:lang w:val="fr-FR"/>
        </w:rPr>
        <w:t xml:space="preserve">. </w:t>
      </w:r>
    </w:p>
    <w:p w:rsidR="00D07CAE" w:rsidRPr="00516E40" w:rsidRDefault="00D07CAE" w:rsidP="00001040">
      <w:pPr>
        <w:pStyle w:val="codesample"/>
        <w:keepNext/>
        <w:tabs>
          <w:tab w:val="left" w:pos="709"/>
          <w:tab w:val="left" w:pos="1276"/>
          <w:tab w:val="left" w:pos="3119"/>
        </w:tabs>
        <w:spacing w:after="120" w:line="240" w:lineRule="auto"/>
        <w:rPr>
          <w:rFonts w:ascii="Courier New" w:hAnsi="Courier New"/>
          <w:sz w:val="16"/>
          <w:szCs w:val="16"/>
        </w:rPr>
      </w:pPr>
      <w:r w:rsidRPr="00516E40">
        <w:rPr>
          <w:rFonts w:ascii="Courier New" w:hAnsi="Courier New"/>
          <w:sz w:val="16"/>
        </w:rPr>
        <w:t xml:space="preserve">set </w:t>
      </w:r>
      <w:r w:rsidR="00566284" w:rsidRPr="00516E40">
        <w:rPr>
          <w:rFonts w:ascii="Courier New" w:hAnsi="Courier New"/>
          <w:sz w:val="16"/>
        </w:rPr>
        <w:t>-</w:t>
      </w:r>
      <w:r w:rsidRPr="00516E40">
        <w:rPr>
          <w:rFonts w:ascii="Courier New" w:hAnsi="Courier New"/>
          <w:sz w:val="16"/>
        </w:rPr>
        <w:t xml:space="preserve">A </w:t>
      </w:r>
      <w:r w:rsidR="00D05FE3" w:rsidRPr="00516E40">
        <w:rPr>
          <w:rFonts w:ascii="Courier New" w:hAnsi="Courier New"/>
          <w:sz w:val="16"/>
        </w:rPr>
        <w:t>tab</w:t>
      </w:r>
      <w:r w:rsidR="00426E5C" w:rsidRPr="00516E40">
        <w:rPr>
          <w:rFonts w:ascii="Courier New" w:hAnsi="Courier New"/>
          <w:sz w:val="16"/>
        </w:rPr>
        <w:t>foo</w:t>
      </w:r>
      <w:r w:rsidRPr="00516E40">
        <w:rPr>
          <w:rFonts w:ascii="Courier New" w:hAnsi="Courier New"/>
          <w:sz w:val="16"/>
        </w:rPr>
        <w:t xml:space="preserve"> '</w:t>
      </w:r>
      <w:r w:rsidR="007D2744" w:rsidRPr="00516E40">
        <w:rPr>
          <w:rFonts w:ascii="Courier New" w:hAnsi="Courier New"/>
          <w:sz w:val="16"/>
        </w:rPr>
        <w:t>H</w:t>
      </w:r>
      <w:r w:rsidRPr="00516E40">
        <w:rPr>
          <w:rFonts w:ascii="Courier New" w:hAnsi="Courier New"/>
          <w:sz w:val="16"/>
        </w:rPr>
        <w:t>ello' '</w:t>
      </w:r>
      <w:r w:rsidR="00021931" w:rsidRPr="00516E40">
        <w:rPr>
          <w:rFonts w:ascii="Courier New" w:hAnsi="Courier New"/>
          <w:sz w:val="16"/>
        </w:rPr>
        <w:t>W</w:t>
      </w:r>
      <w:r w:rsidRPr="00516E40">
        <w:rPr>
          <w:rFonts w:ascii="Courier New" w:hAnsi="Courier New"/>
          <w:sz w:val="16"/>
        </w:rPr>
        <w:t>orld !'</w:t>
      </w:r>
      <w:r w:rsidRPr="00516E40">
        <w:rPr>
          <w:rFonts w:ascii="Courier New" w:hAnsi="Courier New"/>
          <w:sz w:val="16"/>
        </w:rPr>
        <w:tab/>
      </w:r>
      <w:r w:rsidR="00021931" w:rsidRPr="00516E40">
        <w:rPr>
          <w:rFonts w:ascii="Courier New" w:hAnsi="Courier New"/>
          <w:sz w:val="16"/>
          <w:szCs w:val="16"/>
        </w:rPr>
        <w:t># d</w:t>
      </w:r>
      <w:r w:rsidR="00B74F8D" w:rsidRPr="00516E40">
        <w:rPr>
          <w:rFonts w:ascii="Courier New" w:hAnsi="Courier New"/>
          <w:sz w:val="16"/>
          <w:szCs w:val="16"/>
        </w:rPr>
        <w:t xml:space="preserve">éclaration du tableau </w:t>
      </w:r>
      <w:r w:rsidR="00426E5C" w:rsidRPr="00516E40">
        <w:rPr>
          <w:rFonts w:ascii="Courier New" w:hAnsi="Courier New"/>
          <w:sz w:val="16"/>
          <w:szCs w:val="16"/>
        </w:rPr>
        <w:t>tabfoo</w:t>
      </w:r>
      <w:r w:rsidR="00B74F8D" w:rsidRPr="00516E40">
        <w:rPr>
          <w:rFonts w:ascii="Courier New" w:hAnsi="Courier New"/>
          <w:sz w:val="16"/>
          <w:szCs w:val="16"/>
        </w:rPr>
        <w:t>, avec</w:t>
      </w:r>
      <w:r w:rsidRPr="00516E40">
        <w:rPr>
          <w:rFonts w:ascii="Courier New" w:hAnsi="Courier New"/>
          <w:sz w:val="16"/>
          <w:szCs w:val="16"/>
        </w:rPr>
        <w:t xml:space="preserve"> initialisation</w:t>
      </w:r>
    </w:p>
    <w:p w:rsidR="008F531A" w:rsidRPr="00516E40" w:rsidRDefault="008F531A" w:rsidP="00001040">
      <w:pPr>
        <w:pStyle w:val="codesample"/>
        <w:keepNext/>
        <w:tabs>
          <w:tab w:val="left" w:pos="709"/>
          <w:tab w:val="left" w:pos="1276"/>
          <w:tab w:val="left" w:pos="2268"/>
          <w:tab w:val="left" w:pos="3119"/>
        </w:tabs>
        <w:spacing w:after="120" w:line="240" w:lineRule="auto"/>
        <w:rPr>
          <w:rFonts w:ascii="Courier New" w:hAnsi="Courier New"/>
          <w:sz w:val="16"/>
          <w:szCs w:val="16"/>
        </w:rPr>
      </w:pPr>
      <w:r w:rsidRPr="00516E40">
        <w:rPr>
          <w:rFonts w:ascii="Courier New" w:hAnsi="Courier New"/>
          <w:sz w:val="16"/>
          <w:szCs w:val="16"/>
        </w:rPr>
        <w:t>echo "${tab</w:t>
      </w:r>
      <w:r w:rsidR="00FD4110" w:rsidRPr="00516E40">
        <w:rPr>
          <w:rFonts w:ascii="Courier New" w:hAnsi="Courier New"/>
          <w:sz w:val="16"/>
          <w:szCs w:val="16"/>
        </w:rPr>
        <w:t>foo</w:t>
      </w:r>
      <w:r w:rsidRPr="00516E40">
        <w:rPr>
          <w:rFonts w:ascii="Courier New" w:hAnsi="Courier New"/>
          <w:sz w:val="16"/>
          <w:szCs w:val="16"/>
        </w:rPr>
        <w:t>[1]}"</w:t>
      </w:r>
      <w:r w:rsidR="005C5DF0" w:rsidRPr="00516E40">
        <w:rPr>
          <w:rFonts w:ascii="Courier New" w:hAnsi="Courier New"/>
          <w:sz w:val="16"/>
          <w:szCs w:val="16"/>
        </w:rPr>
        <w:tab/>
      </w:r>
      <w:r w:rsidRPr="00516E40">
        <w:rPr>
          <w:rFonts w:ascii="Courier New" w:hAnsi="Courier New"/>
          <w:sz w:val="16"/>
          <w:szCs w:val="16"/>
        </w:rPr>
        <w:t>#</w:t>
      </w:r>
      <w:r w:rsidR="00021931" w:rsidRPr="00516E40">
        <w:rPr>
          <w:rFonts w:ascii="Courier New" w:hAnsi="Courier New"/>
          <w:sz w:val="16"/>
          <w:szCs w:val="16"/>
        </w:rPr>
        <w:t xml:space="preserve"> affiche : World !</w:t>
      </w:r>
    </w:p>
    <w:p w:rsidR="00D07CAE" w:rsidRPr="00516E40" w:rsidRDefault="00D07CAE" w:rsidP="00001040">
      <w:pPr>
        <w:pStyle w:val="codesample"/>
        <w:keepNext/>
        <w:tabs>
          <w:tab w:val="left" w:pos="709"/>
          <w:tab w:val="left" w:pos="1276"/>
          <w:tab w:val="left" w:pos="2268"/>
          <w:tab w:val="left" w:pos="3119"/>
        </w:tabs>
        <w:spacing w:after="120" w:line="240" w:lineRule="auto"/>
        <w:rPr>
          <w:rFonts w:ascii="Courier New" w:hAnsi="Courier New"/>
          <w:sz w:val="16"/>
          <w:szCs w:val="16"/>
        </w:rPr>
      </w:pPr>
      <w:r w:rsidRPr="00516E40">
        <w:rPr>
          <w:rFonts w:ascii="Courier New" w:hAnsi="Courier New"/>
          <w:sz w:val="16"/>
          <w:szCs w:val="16"/>
        </w:rPr>
        <w:t xml:space="preserve">set </w:t>
      </w:r>
      <w:r w:rsidR="00566284" w:rsidRPr="00516E40">
        <w:rPr>
          <w:rFonts w:ascii="Courier New" w:hAnsi="Courier New"/>
          <w:sz w:val="16"/>
          <w:szCs w:val="16"/>
        </w:rPr>
        <w:t>-</w:t>
      </w:r>
      <w:r w:rsidRPr="00516E40">
        <w:rPr>
          <w:rFonts w:ascii="Courier New" w:hAnsi="Courier New"/>
          <w:sz w:val="16"/>
          <w:szCs w:val="16"/>
        </w:rPr>
        <w:t>A tab</w:t>
      </w:r>
      <w:r w:rsidR="00FD4110" w:rsidRPr="00516E40">
        <w:rPr>
          <w:rFonts w:ascii="Courier New" w:hAnsi="Courier New"/>
          <w:sz w:val="16"/>
          <w:szCs w:val="16"/>
        </w:rPr>
        <w:t>foo</w:t>
      </w:r>
      <w:r w:rsidRPr="00516E40">
        <w:rPr>
          <w:rFonts w:ascii="Courier New" w:hAnsi="Courier New"/>
          <w:sz w:val="16"/>
          <w:szCs w:val="16"/>
        </w:rPr>
        <w:tab/>
      </w:r>
      <w:r w:rsidR="005C5DF0" w:rsidRPr="00516E40">
        <w:rPr>
          <w:rFonts w:ascii="Courier New" w:hAnsi="Courier New"/>
          <w:sz w:val="16"/>
          <w:szCs w:val="16"/>
        </w:rPr>
        <w:tab/>
      </w:r>
      <w:r w:rsidRPr="00516E40">
        <w:rPr>
          <w:rFonts w:ascii="Courier New" w:hAnsi="Courier New"/>
          <w:sz w:val="16"/>
          <w:szCs w:val="16"/>
        </w:rPr>
        <w:t>#</w:t>
      </w:r>
      <w:r w:rsidR="002E70B5" w:rsidRPr="00516E40">
        <w:rPr>
          <w:rFonts w:ascii="Courier New" w:hAnsi="Courier New"/>
          <w:sz w:val="16"/>
          <w:szCs w:val="16"/>
        </w:rPr>
        <w:t xml:space="preserve"> r</w:t>
      </w:r>
      <w:r w:rsidR="000A1E36" w:rsidRPr="00516E40">
        <w:rPr>
          <w:rFonts w:ascii="Courier New" w:hAnsi="Courier New"/>
          <w:sz w:val="16"/>
          <w:szCs w:val="16"/>
        </w:rPr>
        <w:t>é</w:t>
      </w:r>
      <w:r w:rsidRPr="00516E40">
        <w:rPr>
          <w:rFonts w:ascii="Courier New" w:hAnsi="Courier New"/>
          <w:sz w:val="16"/>
          <w:szCs w:val="16"/>
        </w:rPr>
        <w:t>-initialisation de tab</w:t>
      </w:r>
      <w:r w:rsidR="002C3B34" w:rsidRPr="00516E40">
        <w:rPr>
          <w:rFonts w:ascii="Courier New" w:hAnsi="Courier New"/>
          <w:sz w:val="16"/>
          <w:szCs w:val="16"/>
        </w:rPr>
        <w:t>foo</w:t>
      </w:r>
      <w:r w:rsidRPr="00516E40">
        <w:rPr>
          <w:rFonts w:ascii="Courier New" w:hAnsi="Courier New"/>
          <w:sz w:val="16"/>
          <w:szCs w:val="16"/>
        </w:rPr>
        <w:t xml:space="preserve"> à vide</w:t>
      </w:r>
      <w:r w:rsidR="00A47C3E" w:rsidRPr="00516E40">
        <w:rPr>
          <w:rFonts w:ascii="Courier New" w:hAnsi="Courier New"/>
          <w:sz w:val="16"/>
          <w:szCs w:val="16"/>
        </w:rPr>
        <w:t xml:space="preserve"> </w:t>
      </w:r>
      <w:r w:rsidR="003F4F45" w:rsidRPr="00516E40">
        <w:rPr>
          <w:rFonts w:ascii="Courier New" w:hAnsi="Courier New"/>
          <w:sz w:val="16"/>
          <w:szCs w:val="16"/>
        </w:rPr>
        <w:t>(</w:t>
      </w:r>
      <w:r w:rsidR="00A47C3E" w:rsidRPr="00516E40">
        <w:rPr>
          <w:rFonts w:ascii="Courier New" w:hAnsi="Courier New"/>
          <w:sz w:val="16"/>
          <w:szCs w:val="16"/>
        </w:rPr>
        <w:t>pas de liste de valeurs)</w:t>
      </w:r>
    </w:p>
    <w:p w:rsidR="00426E5C" w:rsidRPr="00516E40" w:rsidRDefault="007D2744" w:rsidP="005C5DF0">
      <w:pPr>
        <w:pStyle w:val="codesample"/>
        <w:keepNext/>
        <w:tabs>
          <w:tab w:val="left" w:pos="709"/>
          <w:tab w:val="left" w:pos="1276"/>
          <w:tab w:val="left" w:pos="2268"/>
          <w:tab w:val="left" w:pos="3119"/>
        </w:tabs>
        <w:spacing w:line="240" w:lineRule="auto"/>
        <w:rPr>
          <w:rFonts w:ascii="Courier New" w:hAnsi="Courier New"/>
          <w:sz w:val="16"/>
          <w:szCs w:val="16"/>
        </w:rPr>
      </w:pPr>
      <w:r w:rsidRPr="00516E40">
        <w:rPr>
          <w:rFonts w:ascii="Courier New" w:hAnsi="Courier New"/>
          <w:sz w:val="16"/>
          <w:szCs w:val="16"/>
        </w:rPr>
        <w:t>tabbar[0]='Hello'</w:t>
      </w:r>
      <w:r w:rsidR="005C5DF0" w:rsidRPr="00516E40">
        <w:rPr>
          <w:rFonts w:ascii="Courier New" w:hAnsi="Courier New"/>
          <w:sz w:val="16"/>
          <w:szCs w:val="16"/>
        </w:rPr>
        <w:tab/>
      </w:r>
      <w:r w:rsidRPr="00516E40">
        <w:rPr>
          <w:rFonts w:ascii="Courier New" w:hAnsi="Courier New"/>
          <w:sz w:val="16"/>
          <w:szCs w:val="16"/>
        </w:rPr>
        <w:t xml:space="preserve"># </w:t>
      </w:r>
      <w:r w:rsidR="009C4323" w:rsidRPr="00516E40">
        <w:rPr>
          <w:rFonts w:ascii="Courier New" w:hAnsi="Courier New"/>
          <w:sz w:val="16"/>
          <w:szCs w:val="16"/>
        </w:rPr>
        <w:t>affectation dans tabbar[0]</w:t>
      </w:r>
      <w:r w:rsidR="00A8229E" w:rsidRPr="00516E40">
        <w:rPr>
          <w:rFonts w:ascii="Courier New" w:hAnsi="Courier New"/>
          <w:sz w:val="16"/>
          <w:szCs w:val="16"/>
        </w:rPr>
        <w:t xml:space="preserve">, </w:t>
      </w:r>
      <w:r w:rsidR="009C4323" w:rsidRPr="00516E40">
        <w:rPr>
          <w:rFonts w:ascii="Courier New" w:hAnsi="Courier New"/>
          <w:sz w:val="16"/>
          <w:szCs w:val="16"/>
        </w:rPr>
        <w:t>déclare</w:t>
      </w:r>
      <w:r w:rsidRPr="00516E40">
        <w:rPr>
          <w:rFonts w:ascii="Courier New" w:hAnsi="Courier New"/>
          <w:sz w:val="16"/>
          <w:szCs w:val="16"/>
        </w:rPr>
        <w:t xml:space="preserve"> implicite</w:t>
      </w:r>
      <w:r w:rsidR="009C4323" w:rsidRPr="00516E40">
        <w:rPr>
          <w:rFonts w:ascii="Courier New" w:hAnsi="Courier New"/>
          <w:sz w:val="16"/>
          <w:szCs w:val="16"/>
        </w:rPr>
        <w:t>ment</w:t>
      </w:r>
      <w:r w:rsidRPr="00516E40">
        <w:rPr>
          <w:rFonts w:ascii="Courier New" w:hAnsi="Courier New"/>
          <w:sz w:val="16"/>
          <w:szCs w:val="16"/>
        </w:rPr>
        <w:t xml:space="preserve"> </w:t>
      </w:r>
      <w:r w:rsidR="009C4323" w:rsidRPr="00516E40">
        <w:rPr>
          <w:rFonts w:ascii="Courier New" w:hAnsi="Courier New"/>
          <w:sz w:val="16"/>
          <w:szCs w:val="16"/>
        </w:rPr>
        <w:t>le tableau</w:t>
      </w:r>
      <w:r w:rsidR="00A8229E" w:rsidRPr="00516E40">
        <w:rPr>
          <w:rFonts w:ascii="Courier New" w:hAnsi="Courier New"/>
          <w:sz w:val="16"/>
          <w:szCs w:val="16"/>
        </w:rPr>
        <w:t xml:space="preserve"> tabbar</w:t>
      </w:r>
    </w:p>
    <w:p w:rsidR="007D2744" w:rsidRPr="00516E40" w:rsidRDefault="007D2744" w:rsidP="005C5DF0">
      <w:pPr>
        <w:pStyle w:val="codesample"/>
        <w:keepNext/>
        <w:tabs>
          <w:tab w:val="left" w:pos="709"/>
          <w:tab w:val="left" w:pos="1276"/>
          <w:tab w:val="left" w:pos="2268"/>
          <w:tab w:val="left" w:pos="3119"/>
        </w:tabs>
        <w:spacing w:line="240" w:lineRule="auto"/>
        <w:rPr>
          <w:rFonts w:ascii="Courier New" w:hAnsi="Courier New"/>
          <w:sz w:val="16"/>
        </w:rPr>
      </w:pPr>
      <w:r w:rsidRPr="00516E40">
        <w:rPr>
          <w:rFonts w:ascii="Courier New" w:hAnsi="Courier New"/>
          <w:sz w:val="16"/>
        </w:rPr>
        <w:t>tabbar[1]='World !'</w:t>
      </w:r>
      <w:r w:rsidR="005C5DF0" w:rsidRPr="00516E40">
        <w:rPr>
          <w:rFonts w:ascii="Courier New" w:hAnsi="Courier New"/>
          <w:sz w:val="16"/>
        </w:rPr>
        <w:tab/>
      </w:r>
      <w:r w:rsidR="003C5D93" w:rsidRPr="00516E40">
        <w:rPr>
          <w:rFonts w:ascii="Courier New" w:hAnsi="Courier New"/>
          <w:sz w:val="16"/>
        </w:rPr>
        <w:t># affectation dans tabbar[1]</w:t>
      </w:r>
    </w:p>
    <w:p w:rsidR="00D60345" w:rsidRPr="00516E40" w:rsidRDefault="00C3267B" w:rsidP="002A44F9">
      <w:pPr>
        <w:spacing w:before="240" w:after="140"/>
        <w:rPr>
          <w:noProof/>
          <w:lang w:val="fr-FR"/>
        </w:rPr>
      </w:pPr>
      <w:r w:rsidRPr="00516E40">
        <w:rPr>
          <w:noProof/>
          <w:lang w:val="fr-FR"/>
        </w:rPr>
        <w:t>Cependant</w:t>
      </w:r>
      <w:r w:rsidR="00D60345" w:rsidRPr="00516E40">
        <w:rPr>
          <w:noProof/>
          <w:lang w:val="fr-FR"/>
        </w:rPr>
        <w:t xml:space="preserve"> rien n’</w:t>
      </w:r>
      <w:r w:rsidR="007B22A6" w:rsidRPr="00516E40">
        <w:rPr>
          <w:noProof/>
          <w:lang w:val="fr-FR"/>
        </w:rPr>
        <w:t>interdit</w:t>
      </w:r>
      <w:r w:rsidR="00D60345" w:rsidRPr="00516E40">
        <w:rPr>
          <w:noProof/>
          <w:lang w:val="fr-FR"/>
        </w:rPr>
        <w:t xml:space="preserve"> </w:t>
      </w:r>
      <w:r w:rsidR="007B22A6" w:rsidRPr="00516E40">
        <w:rPr>
          <w:noProof/>
          <w:lang w:val="fr-FR"/>
        </w:rPr>
        <w:t>d’</w:t>
      </w:r>
      <w:r w:rsidR="00D60345" w:rsidRPr="00516E40">
        <w:rPr>
          <w:noProof/>
          <w:lang w:val="fr-FR"/>
        </w:rPr>
        <w:t xml:space="preserve">utiliser des indices </w:t>
      </w:r>
      <w:r w:rsidR="004A419B" w:rsidRPr="00516E40">
        <w:rPr>
          <w:noProof/>
          <w:lang w:val="fr-FR"/>
        </w:rPr>
        <w:t xml:space="preserve">non </w:t>
      </w:r>
      <w:r w:rsidR="00D60345" w:rsidRPr="00516E40">
        <w:rPr>
          <w:noProof/>
          <w:lang w:val="fr-FR"/>
        </w:rPr>
        <w:t>consécutifs. Exemple :</w:t>
      </w:r>
    </w:p>
    <w:p w:rsidR="00D60345" w:rsidRPr="00516E40" w:rsidRDefault="00D60345" w:rsidP="004965E1">
      <w:pPr>
        <w:pStyle w:val="codesample"/>
        <w:keepNext/>
        <w:tabs>
          <w:tab w:val="left" w:pos="709"/>
          <w:tab w:val="left" w:pos="1276"/>
          <w:tab w:val="left" w:pos="3119"/>
        </w:tabs>
        <w:spacing w:after="120" w:line="240" w:lineRule="auto"/>
        <w:rPr>
          <w:rFonts w:ascii="Courier New" w:hAnsi="Courier New"/>
          <w:sz w:val="16"/>
        </w:rPr>
      </w:pPr>
      <w:r w:rsidRPr="00516E40">
        <w:rPr>
          <w:rFonts w:ascii="Courier New" w:hAnsi="Courier New"/>
          <w:sz w:val="16"/>
        </w:rPr>
        <w:t xml:space="preserve">set </w:t>
      </w:r>
      <w:r w:rsidR="00566284" w:rsidRPr="00516E40">
        <w:rPr>
          <w:rFonts w:ascii="Courier New" w:hAnsi="Courier New"/>
          <w:sz w:val="16"/>
        </w:rPr>
        <w:t>-</w:t>
      </w:r>
      <w:r w:rsidRPr="00516E40">
        <w:rPr>
          <w:rFonts w:ascii="Courier New" w:hAnsi="Courier New"/>
          <w:sz w:val="16"/>
        </w:rPr>
        <w:t>A tabfoo</w:t>
      </w:r>
    </w:p>
    <w:p w:rsidR="00D60345" w:rsidRPr="00516E40" w:rsidRDefault="00D60345" w:rsidP="009B49A1">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tabfoo[13]='Hello'</w:t>
      </w:r>
    </w:p>
    <w:p w:rsidR="00D60345" w:rsidRPr="00516E40" w:rsidRDefault="00D60345" w:rsidP="004965E1">
      <w:pPr>
        <w:pStyle w:val="codesample"/>
        <w:keepNext/>
        <w:tabs>
          <w:tab w:val="left" w:pos="709"/>
          <w:tab w:val="left" w:pos="1276"/>
          <w:tab w:val="left" w:pos="3119"/>
        </w:tabs>
        <w:spacing w:after="120" w:line="240" w:lineRule="auto"/>
        <w:rPr>
          <w:rFonts w:ascii="Courier New" w:hAnsi="Courier New"/>
          <w:sz w:val="16"/>
        </w:rPr>
      </w:pPr>
      <w:r w:rsidRPr="00516E40">
        <w:rPr>
          <w:rFonts w:ascii="Courier New" w:hAnsi="Courier New"/>
          <w:sz w:val="16"/>
        </w:rPr>
        <w:t>tabfoo[42]='World !'</w:t>
      </w:r>
    </w:p>
    <w:p w:rsidR="00D60345" w:rsidRPr="00516E40" w:rsidRDefault="00D60345" w:rsidP="004965E1">
      <w:pPr>
        <w:pStyle w:val="codesample"/>
        <w:keepNext/>
        <w:tabs>
          <w:tab w:val="left" w:pos="709"/>
          <w:tab w:val="left" w:pos="1276"/>
          <w:tab w:val="left" w:pos="3119"/>
        </w:tabs>
        <w:spacing w:after="120" w:line="240" w:lineRule="auto"/>
        <w:rPr>
          <w:rFonts w:ascii="Courier New" w:hAnsi="Courier New"/>
          <w:sz w:val="16"/>
        </w:rPr>
      </w:pPr>
      <w:r w:rsidRPr="00516E40">
        <w:rPr>
          <w:rFonts w:ascii="Courier New" w:hAnsi="Courier New"/>
          <w:sz w:val="16"/>
        </w:rPr>
        <w:t>ech</w:t>
      </w:r>
      <w:r w:rsidR="009C207B" w:rsidRPr="00516E40">
        <w:rPr>
          <w:rFonts w:ascii="Courier New" w:hAnsi="Courier New"/>
          <w:sz w:val="16"/>
        </w:rPr>
        <w:t xml:space="preserve">o "${tabfoo[13]} ${tabfoo[42]}"   </w:t>
      </w:r>
      <w:r w:rsidRPr="00516E40">
        <w:rPr>
          <w:rFonts w:ascii="Courier New" w:hAnsi="Courier New"/>
          <w:sz w:val="16"/>
        </w:rPr>
        <w:t># affiche : Hello World !</w:t>
      </w:r>
    </w:p>
    <w:p w:rsidR="00013ED1" w:rsidRPr="00516E40" w:rsidRDefault="00013ED1" w:rsidP="00DB50D1">
      <w:pPr>
        <w:pStyle w:val="codesample"/>
        <w:tabs>
          <w:tab w:val="left" w:pos="709"/>
          <w:tab w:val="left" w:pos="1276"/>
          <w:tab w:val="left" w:pos="2268"/>
          <w:tab w:val="left" w:pos="3119"/>
        </w:tabs>
        <w:spacing w:line="240" w:lineRule="auto"/>
        <w:rPr>
          <w:rFonts w:ascii="Courier New" w:hAnsi="Courier New"/>
          <w:sz w:val="16"/>
          <w:szCs w:val="16"/>
        </w:rPr>
      </w:pPr>
      <w:r w:rsidRPr="00516E40">
        <w:rPr>
          <w:rFonts w:ascii="Courier New" w:hAnsi="Courier New"/>
          <w:sz w:val="16"/>
          <w:szCs w:val="16"/>
        </w:rPr>
        <w:t>echo "${#tabfoo[*]}"</w:t>
      </w:r>
      <w:r w:rsidR="00236E43" w:rsidRPr="00516E40">
        <w:rPr>
          <w:rFonts w:ascii="Courier New" w:hAnsi="Courier New"/>
          <w:sz w:val="16"/>
          <w:szCs w:val="16"/>
        </w:rPr>
        <w:tab/>
      </w:r>
      <w:r w:rsidRPr="00516E40">
        <w:rPr>
          <w:rFonts w:ascii="Courier New" w:hAnsi="Courier New"/>
          <w:sz w:val="16"/>
          <w:szCs w:val="16"/>
        </w:rPr>
        <w:t># affiche : 2</w:t>
      </w:r>
      <w:r w:rsidR="003C78C7" w:rsidRPr="00516E40">
        <w:rPr>
          <w:rFonts w:ascii="Courier New" w:hAnsi="Courier New"/>
          <w:sz w:val="16"/>
          <w:szCs w:val="16"/>
        </w:rPr>
        <w:t xml:space="preserve"> (nombre d’éléments définis dans le tableau)</w:t>
      </w:r>
    </w:p>
    <w:p w:rsidR="00D542A3" w:rsidRPr="00516E40" w:rsidRDefault="00437EE0" w:rsidP="00DC3971">
      <w:pPr>
        <w:spacing w:before="240" w:after="120"/>
        <w:rPr>
          <w:noProof/>
          <w:lang w:val="fr-FR"/>
        </w:rPr>
      </w:pPr>
      <w:r w:rsidRPr="00516E40">
        <w:rPr>
          <w:noProof/>
          <w:lang w:val="fr-FR"/>
        </w:rPr>
        <w:t>Un</w:t>
      </w:r>
      <w:r w:rsidR="00D542A3" w:rsidRPr="00516E40">
        <w:rPr>
          <w:noProof/>
          <w:lang w:val="fr-FR"/>
        </w:rPr>
        <w:t xml:space="preserve"> tableau </w:t>
      </w:r>
      <w:r w:rsidRPr="00516E40">
        <w:rPr>
          <w:noProof/>
          <w:lang w:val="fr-FR"/>
        </w:rPr>
        <w:t xml:space="preserve">est dit </w:t>
      </w:r>
      <w:r w:rsidR="00D542A3" w:rsidRPr="00516E40">
        <w:rPr>
          <w:noProof/>
          <w:lang w:val="fr-FR"/>
        </w:rPr>
        <w:t>« creux »</w:t>
      </w:r>
      <w:r w:rsidR="00FF36A3" w:rsidRPr="00516E40">
        <w:rPr>
          <w:noProof/>
          <w:lang w:val="fr-FR"/>
        </w:rPr>
        <w:t xml:space="preserve"> </w:t>
      </w:r>
      <w:r w:rsidRPr="00516E40">
        <w:rPr>
          <w:noProof/>
          <w:lang w:val="fr-FR"/>
        </w:rPr>
        <w:t xml:space="preserve">si </w:t>
      </w:r>
      <w:r w:rsidR="00FF36A3" w:rsidRPr="00516E40">
        <w:rPr>
          <w:noProof/>
          <w:lang w:val="fr-FR"/>
        </w:rPr>
        <w:t>les indices de</w:t>
      </w:r>
      <w:r w:rsidR="002A03CE" w:rsidRPr="00516E40">
        <w:rPr>
          <w:noProof/>
          <w:lang w:val="fr-FR"/>
        </w:rPr>
        <w:t xml:space="preserve"> </w:t>
      </w:r>
      <w:r w:rsidR="00FF36A3" w:rsidRPr="00516E40">
        <w:rPr>
          <w:noProof/>
          <w:lang w:val="fr-FR"/>
        </w:rPr>
        <w:t>s</w:t>
      </w:r>
      <w:r w:rsidR="002A03CE" w:rsidRPr="00516E40">
        <w:rPr>
          <w:noProof/>
          <w:lang w:val="fr-FR"/>
        </w:rPr>
        <w:t>es</w:t>
      </w:r>
      <w:r w:rsidR="00FF36A3" w:rsidRPr="00516E40">
        <w:rPr>
          <w:noProof/>
          <w:lang w:val="fr-FR"/>
        </w:rPr>
        <w:t xml:space="preserve"> éléments ne sont pas consécutifs.</w:t>
      </w:r>
      <w:r w:rsidR="00765D86" w:rsidRPr="00516E40">
        <w:rPr>
          <w:noProof/>
          <w:lang w:val="fr-FR"/>
        </w:rPr>
        <w:t xml:space="preserve"> L’utilisation des tableaux creux en ksh est peu conseillée, pour les raisons suivantes :</w:t>
      </w:r>
    </w:p>
    <w:p w:rsidR="00765D86" w:rsidRPr="00516E40" w:rsidRDefault="00765D86" w:rsidP="00DC3971">
      <w:pPr>
        <w:pStyle w:val="Paragraphedeliste"/>
        <w:keepNext/>
        <w:numPr>
          <w:ilvl w:val="0"/>
          <w:numId w:val="2"/>
        </w:numPr>
        <w:spacing w:after="120"/>
        <w:ind w:left="714" w:hanging="357"/>
        <w:contextualSpacing w:val="0"/>
        <w:rPr>
          <w:noProof/>
          <w:lang w:val="fr-FR"/>
        </w:rPr>
      </w:pPr>
      <w:r w:rsidRPr="00516E40">
        <w:rPr>
          <w:noProof/>
          <w:lang w:val="fr-FR"/>
        </w:rPr>
        <w:t>Ce type de tableau est inhabituel : vous risquez de surprendre</w:t>
      </w:r>
      <w:r w:rsidR="003A731F" w:rsidRPr="00516E40">
        <w:rPr>
          <w:noProof/>
          <w:lang w:val="fr-FR"/>
        </w:rPr>
        <w:t xml:space="preserve"> les futurs mainteneurs</w:t>
      </w:r>
      <w:r w:rsidR="00C40F36" w:rsidRPr="00516E40">
        <w:rPr>
          <w:noProof/>
          <w:lang w:val="fr-FR"/>
        </w:rPr>
        <w:t> </w:t>
      </w:r>
      <w:r w:rsidR="00C40F36" w:rsidRPr="00516E40">
        <w:rPr>
          <w:rStyle w:val="Appelnotedebasdep"/>
          <w:noProof/>
          <w:lang w:val="fr-FR"/>
        </w:rPr>
        <w:footnoteReference w:id="73"/>
      </w:r>
    </w:p>
    <w:p w:rsidR="000A5484" w:rsidRPr="00516E40" w:rsidRDefault="000A5484" w:rsidP="003442AE">
      <w:pPr>
        <w:pStyle w:val="Paragraphedeliste"/>
        <w:numPr>
          <w:ilvl w:val="0"/>
          <w:numId w:val="2"/>
        </w:numPr>
        <w:ind w:left="714" w:hanging="357"/>
        <w:rPr>
          <w:noProof/>
          <w:lang w:val="fr-FR"/>
        </w:rPr>
      </w:pPr>
      <w:r w:rsidRPr="00516E40">
        <w:rPr>
          <w:noProof/>
          <w:lang w:val="fr-FR"/>
        </w:rPr>
        <w:t>Dans un tableau creux, la relation entre la plage d’indices valide</w:t>
      </w:r>
      <w:r w:rsidR="0024147E" w:rsidRPr="00516E40">
        <w:rPr>
          <w:noProof/>
          <w:lang w:val="fr-FR"/>
        </w:rPr>
        <w:t>s</w:t>
      </w:r>
      <w:r w:rsidRPr="00516E40">
        <w:rPr>
          <w:noProof/>
          <w:lang w:val="fr-FR"/>
        </w:rPr>
        <w:t xml:space="preserve"> et le nombre d’éléments est perdue</w:t>
      </w:r>
      <w:r w:rsidR="0024147E" w:rsidRPr="00516E40">
        <w:rPr>
          <w:noProof/>
          <w:lang w:val="fr-FR"/>
        </w:rPr>
        <w:t xml:space="preserve"> : dans un tableau normal, </w:t>
      </w:r>
      <w:r w:rsidR="00F367D5" w:rsidRPr="00516E40">
        <w:rPr>
          <w:noProof/>
          <w:lang w:val="fr-FR"/>
        </w:rPr>
        <w:t xml:space="preserve">les </w:t>
      </w:r>
      <w:r w:rsidR="0024147E" w:rsidRPr="00516E40">
        <w:rPr>
          <w:noProof/>
          <w:lang w:val="fr-FR"/>
        </w:rPr>
        <w:t xml:space="preserve">indices </w:t>
      </w:r>
      <w:r w:rsidR="00F367D5" w:rsidRPr="00516E40">
        <w:rPr>
          <w:noProof/>
          <w:lang w:val="fr-FR"/>
        </w:rPr>
        <w:t>des éléments vont de 0 à ${#</w:t>
      </w:r>
      <w:r w:rsidR="00F367D5" w:rsidRPr="00516E40">
        <w:rPr>
          <w:i/>
          <w:noProof/>
          <w:lang w:val="fr-FR"/>
        </w:rPr>
        <w:t>tableau</w:t>
      </w:r>
      <w:r w:rsidR="00F367D5" w:rsidRPr="00516E40">
        <w:rPr>
          <w:noProof/>
          <w:lang w:val="fr-FR"/>
        </w:rPr>
        <w:t>[*]} - 1</w:t>
      </w:r>
      <w:r w:rsidR="00B75301" w:rsidRPr="00516E40">
        <w:rPr>
          <w:noProof/>
          <w:lang w:val="fr-FR"/>
        </w:rPr>
        <w:t> ; dans un tableau creux, cette relation n’est pas valide.</w:t>
      </w:r>
    </w:p>
    <w:p w:rsidR="00D60345" w:rsidRPr="00516E40" w:rsidRDefault="00CB730A" w:rsidP="00E139D7">
      <w:pPr>
        <w:spacing w:after="140"/>
        <w:rPr>
          <w:noProof/>
          <w:lang w:val="fr-FR"/>
        </w:rPr>
      </w:pPr>
      <w:r w:rsidRPr="00516E40">
        <w:rPr>
          <w:noProof/>
          <w:lang w:val="fr-FR"/>
        </w:rPr>
        <w:t xml:space="preserve">La boucle de </w:t>
      </w:r>
      <w:r w:rsidR="00AD32DF" w:rsidRPr="00516E40">
        <w:rPr>
          <w:noProof/>
          <w:lang w:val="fr-FR"/>
        </w:rPr>
        <w:t xml:space="preserve">parcours </w:t>
      </w:r>
      <w:r w:rsidRPr="00516E40">
        <w:rPr>
          <w:noProof/>
          <w:lang w:val="fr-FR"/>
        </w:rPr>
        <w:t>ci-dessous ne fonctionne qu’</w:t>
      </w:r>
      <w:r w:rsidR="00765302" w:rsidRPr="00516E40">
        <w:rPr>
          <w:noProof/>
          <w:lang w:val="fr-FR"/>
        </w:rPr>
        <w:t>avec des tableaux normaux</w:t>
      </w:r>
      <w:r w:rsidRPr="00516E40">
        <w:rPr>
          <w:noProof/>
          <w:lang w:val="fr-FR"/>
        </w:rPr>
        <w:t xml:space="preserve"> </w:t>
      </w:r>
      <w:r w:rsidR="008A138E" w:rsidRPr="00516E40">
        <w:rPr>
          <w:noProof/>
          <w:lang w:val="fr-FR"/>
        </w:rPr>
        <w:t>:</w:t>
      </w:r>
    </w:p>
    <w:p w:rsidR="00B5191A" w:rsidRPr="00516E40" w:rsidRDefault="00DA02D5" w:rsidP="00DA02D5">
      <w:pPr>
        <w:pStyle w:val="codesample"/>
        <w:keepNext/>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 xml:space="preserve"># Boucle </w:t>
      </w:r>
      <w:r w:rsidR="00F54B84" w:rsidRPr="00516E40">
        <w:rPr>
          <w:rFonts w:ascii="Courier New" w:hAnsi="Courier New"/>
          <w:sz w:val="16"/>
          <w:szCs w:val="16"/>
        </w:rPr>
        <w:t>de parcours d</w:t>
      </w:r>
      <w:r w:rsidRPr="00516E40">
        <w:rPr>
          <w:rFonts w:ascii="Courier New" w:hAnsi="Courier New"/>
          <w:sz w:val="16"/>
          <w:szCs w:val="16"/>
        </w:rPr>
        <w:t>es éléments d</w:t>
      </w:r>
      <w:r w:rsidR="003A3BDB" w:rsidRPr="00516E40">
        <w:rPr>
          <w:rFonts w:ascii="Courier New" w:hAnsi="Courier New"/>
          <w:sz w:val="16"/>
          <w:szCs w:val="16"/>
        </w:rPr>
        <w:t>’</w:t>
      </w:r>
      <w:r w:rsidRPr="00516E40">
        <w:rPr>
          <w:rFonts w:ascii="Courier New" w:hAnsi="Courier New"/>
          <w:sz w:val="16"/>
          <w:szCs w:val="16"/>
        </w:rPr>
        <w:t>u</w:t>
      </w:r>
      <w:r w:rsidR="003A3BDB" w:rsidRPr="00516E40">
        <w:rPr>
          <w:rFonts w:ascii="Courier New" w:hAnsi="Courier New"/>
          <w:sz w:val="16"/>
          <w:szCs w:val="16"/>
        </w:rPr>
        <w:t>n tableau</w:t>
      </w:r>
    </w:p>
    <w:p w:rsidR="00DA02D5" w:rsidRPr="00516E40" w:rsidRDefault="00DA02D5" w:rsidP="00001040">
      <w:pPr>
        <w:pStyle w:val="codesample"/>
        <w:keepNext/>
        <w:tabs>
          <w:tab w:val="left" w:pos="709"/>
          <w:tab w:val="left" w:pos="1276"/>
          <w:tab w:val="left" w:pos="3119"/>
        </w:tabs>
        <w:spacing w:after="120" w:line="240" w:lineRule="auto"/>
        <w:rPr>
          <w:rFonts w:ascii="Courier New" w:hAnsi="Courier New"/>
          <w:sz w:val="16"/>
          <w:szCs w:val="16"/>
        </w:rPr>
      </w:pPr>
      <w:r w:rsidRPr="00516E40">
        <w:rPr>
          <w:rFonts w:ascii="Courier New" w:hAnsi="Courier New"/>
          <w:sz w:val="16"/>
          <w:szCs w:val="16"/>
        </w:rPr>
        <w:t># ATTENTION</w:t>
      </w:r>
      <w:r w:rsidR="00765302" w:rsidRPr="00516E40">
        <w:rPr>
          <w:rFonts w:ascii="Courier New" w:hAnsi="Courier New"/>
          <w:sz w:val="16"/>
          <w:szCs w:val="16"/>
        </w:rPr>
        <w:t>,</w:t>
      </w:r>
      <w:r w:rsidRPr="00516E40">
        <w:rPr>
          <w:rFonts w:ascii="Courier New" w:hAnsi="Courier New"/>
          <w:sz w:val="16"/>
          <w:szCs w:val="16"/>
        </w:rPr>
        <w:t> </w:t>
      </w:r>
      <w:r w:rsidR="00765302" w:rsidRPr="00516E40">
        <w:rPr>
          <w:rFonts w:ascii="Courier New" w:hAnsi="Courier New"/>
          <w:sz w:val="16"/>
          <w:szCs w:val="16"/>
        </w:rPr>
        <w:t>c</w:t>
      </w:r>
      <w:r w:rsidRPr="00516E40">
        <w:rPr>
          <w:rFonts w:ascii="Courier New" w:hAnsi="Courier New"/>
          <w:sz w:val="16"/>
          <w:szCs w:val="16"/>
        </w:rPr>
        <w:t>ette boucle ne marche pas avec les tableaux creux !</w:t>
      </w:r>
    </w:p>
    <w:p w:rsidR="00E22449" w:rsidRPr="00516E40" w:rsidRDefault="00E22449" w:rsidP="00E22449">
      <w:pPr>
        <w:pStyle w:val="codesample"/>
        <w:keepNext/>
        <w:tabs>
          <w:tab w:val="left" w:pos="709"/>
          <w:tab w:val="left" w:pos="1276"/>
          <w:tab w:val="left" w:pos="1843"/>
          <w:tab w:val="left" w:pos="3119"/>
        </w:tabs>
        <w:spacing w:line="240" w:lineRule="auto"/>
        <w:rPr>
          <w:rFonts w:ascii="Courier New" w:hAnsi="Courier New"/>
          <w:sz w:val="16"/>
          <w:szCs w:val="16"/>
        </w:rPr>
      </w:pPr>
      <w:r w:rsidRPr="00516E40">
        <w:rPr>
          <w:rFonts w:ascii="Courier New" w:hAnsi="Courier New"/>
          <w:sz w:val="16"/>
          <w:szCs w:val="16"/>
        </w:rPr>
        <w:t xml:space="preserve">typeset -i </w:t>
      </w:r>
      <w:r w:rsidR="0062764F" w:rsidRPr="00516E40">
        <w:rPr>
          <w:rFonts w:ascii="Courier New" w:hAnsi="Courier New"/>
          <w:sz w:val="16"/>
          <w:szCs w:val="16"/>
        </w:rPr>
        <w:t>idx</w:t>
      </w:r>
      <w:r w:rsidRPr="00516E40">
        <w:rPr>
          <w:rFonts w:ascii="Courier New" w:hAnsi="Courier New"/>
          <w:sz w:val="16"/>
          <w:szCs w:val="16"/>
        </w:rPr>
        <w:tab/>
        <w:t># indice de boucle</w:t>
      </w:r>
    </w:p>
    <w:p w:rsidR="0062764F" w:rsidRPr="00516E40" w:rsidRDefault="0062764F" w:rsidP="00F701EF">
      <w:pPr>
        <w:pStyle w:val="codesample"/>
        <w:keepNext/>
        <w:tabs>
          <w:tab w:val="left" w:pos="709"/>
          <w:tab w:val="left" w:pos="1276"/>
          <w:tab w:val="left" w:pos="3119"/>
        </w:tabs>
        <w:spacing w:after="120" w:line="240" w:lineRule="auto"/>
        <w:rPr>
          <w:rFonts w:ascii="Courier New" w:hAnsi="Courier New"/>
          <w:sz w:val="16"/>
          <w:szCs w:val="16"/>
        </w:rPr>
      </w:pPr>
      <w:r w:rsidRPr="00516E40">
        <w:rPr>
          <w:rFonts w:ascii="Courier New" w:hAnsi="Courier New"/>
          <w:sz w:val="16"/>
          <w:szCs w:val="16"/>
        </w:rPr>
        <w:t>idx=0</w:t>
      </w:r>
    </w:p>
    <w:p w:rsidR="00E22449" w:rsidRPr="00516E40" w:rsidRDefault="00E22449" w:rsidP="00001040">
      <w:pPr>
        <w:pStyle w:val="codesample"/>
        <w:keepNext/>
        <w:tabs>
          <w:tab w:val="left" w:pos="709"/>
          <w:tab w:val="left" w:pos="1276"/>
          <w:tab w:val="left" w:pos="3119"/>
        </w:tabs>
        <w:spacing w:after="120" w:line="240" w:lineRule="auto"/>
        <w:rPr>
          <w:rFonts w:ascii="Courier New" w:hAnsi="Courier New"/>
          <w:sz w:val="16"/>
          <w:szCs w:val="16"/>
        </w:rPr>
      </w:pPr>
      <w:r w:rsidRPr="00516E40">
        <w:rPr>
          <w:rFonts w:ascii="Courier New" w:hAnsi="Courier New"/>
          <w:sz w:val="16"/>
          <w:szCs w:val="16"/>
        </w:rPr>
        <w:t>while ((idx &lt; ${#tabfoo[*]})); do</w:t>
      </w:r>
      <w:r w:rsidR="00D335E0" w:rsidRPr="00516E40">
        <w:rPr>
          <w:rFonts w:ascii="Courier New" w:hAnsi="Courier New"/>
          <w:sz w:val="16"/>
          <w:szCs w:val="16"/>
        </w:rPr>
        <w:tab/>
        <w:t xml:space="preserve"># ${#tabfoo[*]} </w:t>
      </w:r>
      <w:r w:rsidR="004F3016" w:rsidRPr="00516E40">
        <w:rPr>
          <w:rFonts w:ascii="Courier New" w:hAnsi="Courier New"/>
          <w:sz w:val="16"/>
          <w:szCs w:val="16"/>
        </w:rPr>
        <w:t xml:space="preserve">est </w:t>
      </w:r>
      <w:r w:rsidR="00C449C4" w:rsidRPr="00516E40">
        <w:rPr>
          <w:rFonts w:ascii="Courier New" w:hAnsi="Courier New"/>
          <w:sz w:val="16"/>
          <w:szCs w:val="16"/>
        </w:rPr>
        <w:t>le</w:t>
      </w:r>
      <w:r w:rsidR="00D335E0" w:rsidRPr="00516E40">
        <w:rPr>
          <w:rFonts w:ascii="Courier New" w:hAnsi="Courier New"/>
          <w:sz w:val="16"/>
          <w:szCs w:val="16"/>
        </w:rPr>
        <w:t xml:space="preserve"> nombre d’éléments dans tabfoo</w:t>
      </w:r>
    </w:p>
    <w:p w:rsidR="00C54147" w:rsidRPr="00516E40" w:rsidRDefault="00C54147" w:rsidP="00DA02D5">
      <w:pPr>
        <w:pStyle w:val="codesample"/>
        <w:keepNext/>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 xml:space="preserve">    # faire quelque chose avec</w:t>
      </w:r>
      <w:r w:rsidR="00DC1B48" w:rsidRPr="00516E40">
        <w:rPr>
          <w:rFonts w:ascii="Courier New" w:hAnsi="Courier New"/>
          <w:sz w:val="16"/>
          <w:szCs w:val="16"/>
        </w:rPr>
        <w:t xml:space="preserve"> l’élément</w:t>
      </w:r>
      <w:r w:rsidRPr="00516E40">
        <w:rPr>
          <w:rFonts w:ascii="Courier New" w:hAnsi="Courier New"/>
          <w:sz w:val="16"/>
          <w:szCs w:val="16"/>
        </w:rPr>
        <w:t xml:space="preserve"> ${tabfoo[idx]}</w:t>
      </w:r>
      <w:r w:rsidR="0059219D" w:rsidRPr="00516E40">
        <w:rPr>
          <w:rFonts w:ascii="Courier New" w:hAnsi="Courier New"/>
          <w:sz w:val="8"/>
          <w:szCs w:val="16"/>
        </w:rPr>
        <w:t> </w:t>
      </w:r>
      <w:r w:rsidR="0059219D" w:rsidRPr="00516E40">
        <w:rPr>
          <w:rStyle w:val="Appelnotedebasdep"/>
          <w:rFonts w:ascii="Courier New" w:hAnsi="Courier New"/>
          <w:sz w:val="16"/>
          <w:szCs w:val="16"/>
        </w:rPr>
        <w:footnoteReference w:id="74"/>
      </w:r>
    </w:p>
    <w:p w:rsidR="00C54147" w:rsidRPr="00516E40" w:rsidRDefault="00C54147" w:rsidP="00244EBE">
      <w:pPr>
        <w:pStyle w:val="codesample"/>
        <w:keepNext/>
        <w:tabs>
          <w:tab w:val="left" w:pos="709"/>
          <w:tab w:val="left" w:pos="1276"/>
          <w:tab w:val="left" w:pos="3119"/>
        </w:tabs>
        <w:spacing w:after="120" w:line="240" w:lineRule="auto"/>
        <w:rPr>
          <w:rFonts w:ascii="Courier New" w:hAnsi="Courier New"/>
          <w:sz w:val="16"/>
          <w:szCs w:val="16"/>
        </w:rPr>
      </w:pPr>
      <w:r w:rsidRPr="00516E40">
        <w:rPr>
          <w:rFonts w:ascii="Courier New" w:hAnsi="Courier New"/>
          <w:sz w:val="16"/>
          <w:szCs w:val="16"/>
        </w:rPr>
        <w:t xml:space="preserve">    ...</w:t>
      </w:r>
    </w:p>
    <w:p w:rsidR="00C54147" w:rsidRPr="00516E40" w:rsidRDefault="00C214E4" w:rsidP="00DA02D5">
      <w:pPr>
        <w:pStyle w:val="codesample"/>
        <w:keepNext/>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 xml:space="preserve">    </w:t>
      </w:r>
      <w:r w:rsidR="00C54147" w:rsidRPr="00516E40">
        <w:rPr>
          <w:rFonts w:ascii="Courier New" w:hAnsi="Courier New"/>
          <w:sz w:val="16"/>
          <w:szCs w:val="16"/>
        </w:rPr>
        <w:t>((idx +</w:t>
      </w:r>
      <w:r w:rsidRPr="00516E40">
        <w:rPr>
          <w:rFonts w:ascii="Courier New" w:hAnsi="Courier New"/>
          <w:sz w:val="16"/>
          <w:szCs w:val="16"/>
        </w:rPr>
        <w:t>=</w:t>
      </w:r>
      <w:r w:rsidR="00C54147" w:rsidRPr="00516E40">
        <w:rPr>
          <w:rFonts w:ascii="Courier New" w:hAnsi="Courier New"/>
          <w:sz w:val="16"/>
          <w:szCs w:val="16"/>
        </w:rPr>
        <w:t xml:space="preserve"> 1))</w:t>
      </w:r>
    </w:p>
    <w:p w:rsidR="00C54147" w:rsidRPr="00516E40" w:rsidRDefault="00C54147" w:rsidP="00A948EC">
      <w:pPr>
        <w:pStyle w:val="codesample"/>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done</w:t>
      </w:r>
    </w:p>
    <w:p w:rsidR="00DA02D5" w:rsidRPr="00516E40" w:rsidRDefault="001A55EE" w:rsidP="00034664">
      <w:pPr>
        <w:keepNext/>
        <w:spacing w:before="240" w:after="160"/>
        <w:rPr>
          <w:noProof/>
          <w:lang w:val="fr-FR"/>
        </w:rPr>
      </w:pPr>
      <w:r w:rsidRPr="00516E40">
        <w:rPr>
          <w:noProof/>
          <w:lang w:val="fr-FR"/>
        </w:rPr>
        <w:lastRenderedPageBreak/>
        <w:t>Un parcours itératif des tableaux creux demeure possible, mais sans relation avec les indices :</w:t>
      </w:r>
    </w:p>
    <w:p w:rsidR="00642051" w:rsidRPr="00516E40" w:rsidRDefault="00642051" w:rsidP="00642051">
      <w:pPr>
        <w:pStyle w:val="codesample"/>
        <w:keepNext/>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 Boucle de parcours des éléments d’un tableau</w:t>
      </w:r>
    </w:p>
    <w:p w:rsidR="00DA19B7" w:rsidRPr="00516E40" w:rsidRDefault="00DA19B7" w:rsidP="00642051">
      <w:pPr>
        <w:pStyle w:val="codesample"/>
        <w:keepNext/>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w:t>
      </w:r>
    </w:p>
    <w:p w:rsidR="00016259" w:rsidRPr="00516E40" w:rsidRDefault="00642051" w:rsidP="00642051">
      <w:pPr>
        <w:pStyle w:val="codesample"/>
        <w:keepNext/>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 xml:space="preserve"># </w:t>
      </w:r>
      <w:r w:rsidR="00016259" w:rsidRPr="00516E40">
        <w:rPr>
          <w:rFonts w:ascii="Courier New" w:hAnsi="Courier New"/>
          <w:sz w:val="16"/>
          <w:szCs w:val="16"/>
        </w:rPr>
        <w:t>Cette boucle f</w:t>
      </w:r>
      <w:r w:rsidRPr="00516E40">
        <w:rPr>
          <w:rFonts w:ascii="Courier New" w:hAnsi="Courier New"/>
          <w:sz w:val="16"/>
          <w:szCs w:val="16"/>
        </w:rPr>
        <w:t xml:space="preserve">onctionne </w:t>
      </w:r>
      <w:r w:rsidR="00016259" w:rsidRPr="00516E40">
        <w:rPr>
          <w:rFonts w:ascii="Courier New" w:hAnsi="Courier New"/>
          <w:sz w:val="16"/>
          <w:szCs w:val="16"/>
        </w:rPr>
        <w:t xml:space="preserve">aussi bien </w:t>
      </w:r>
      <w:r w:rsidRPr="00516E40">
        <w:rPr>
          <w:rFonts w:ascii="Courier New" w:hAnsi="Courier New"/>
          <w:sz w:val="16"/>
          <w:szCs w:val="16"/>
        </w:rPr>
        <w:t xml:space="preserve">avec </w:t>
      </w:r>
      <w:r w:rsidR="00016259" w:rsidRPr="00516E40">
        <w:rPr>
          <w:rFonts w:ascii="Courier New" w:hAnsi="Courier New"/>
          <w:sz w:val="16"/>
          <w:szCs w:val="16"/>
        </w:rPr>
        <w:t xml:space="preserve">les </w:t>
      </w:r>
      <w:r w:rsidRPr="00516E40">
        <w:rPr>
          <w:rFonts w:ascii="Courier New" w:hAnsi="Courier New"/>
          <w:sz w:val="16"/>
          <w:szCs w:val="16"/>
        </w:rPr>
        <w:t>tableau</w:t>
      </w:r>
      <w:r w:rsidR="00016259" w:rsidRPr="00516E40">
        <w:rPr>
          <w:rFonts w:ascii="Courier New" w:hAnsi="Courier New"/>
          <w:sz w:val="16"/>
          <w:szCs w:val="16"/>
        </w:rPr>
        <w:t>x creux</w:t>
      </w:r>
      <w:r w:rsidR="00DA7580" w:rsidRPr="00516E40">
        <w:rPr>
          <w:rFonts w:ascii="Courier New" w:hAnsi="Courier New"/>
          <w:sz w:val="16"/>
          <w:szCs w:val="16"/>
        </w:rPr>
        <w:t xml:space="preserve"> qu’avec</w:t>
      </w:r>
    </w:p>
    <w:p w:rsidR="00642051" w:rsidRPr="00516E40" w:rsidRDefault="00016259" w:rsidP="00642051">
      <w:pPr>
        <w:pStyle w:val="codesample"/>
        <w:keepNext/>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 les tableaux normaux</w:t>
      </w:r>
      <w:r w:rsidR="00642051" w:rsidRPr="00516E40">
        <w:rPr>
          <w:rFonts w:ascii="Courier New" w:hAnsi="Courier New"/>
          <w:sz w:val="16"/>
          <w:szCs w:val="16"/>
        </w:rPr>
        <w:t xml:space="preserve">, mais </w:t>
      </w:r>
      <w:r w:rsidRPr="00516E40">
        <w:rPr>
          <w:rFonts w:ascii="Courier New" w:hAnsi="Courier New"/>
          <w:sz w:val="16"/>
          <w:szCs w:val="16"/>
        </w:rPr>
        <w:t xml:space="preserve">la </w:t>
      </w:r>
      <w:r w:rsidR="00642051" w:rsidRPr="00516E40">
        <w:rPr>
          <w:rFonts w:ascii="Courier New" w:hAnsi="Courier New"/>
          <w:sz w:val="16"/>
          <w:szCs w:val="16"/>
        </w:rPr>
        <w:t>relation aux indices</w:t>
      </w:r>
      <w:r w:rsidRPr="00516E40">
        <w:rPr>
          <w:rFonts w:ascii="Courier New" w:hAnsi="Courier New"/>
          <w:sz w:val="16"/>
          <w:szCs w:val="16"/>
        </w:rPr>
        <w:t xml:space="preserve"> est perdue.</w:t>
      </w:r>
    </w:p>
    <w:p w:rsidR="00642051" w:rsidRPr="00516E40" w:rsidRDefault="00642051" w:rsidP="00642051">
      <w:pPr>
        <w:pStyle w:val="codesample"/>
        <w:keepNext/>
        <w:tabs>
          <w:tab w:val="left" w:pos="709"/>
          <w:tab w:val="left" w:pos="1276"/>
          <w:tab w:val="left" w:pos="3119"/>
        </w:tabs>
        <w:spacing w:line="240" w:lineRule="auto"/>
        <w:rPr>
          <w:rFonts w:ascii="Courier New" w:hAnsi="Courier New"/>
          <w:sz w:val="16"/>
          <w:szCs w:val="16"/>
        </w:rPr>
      </w:pPr>
    </w:p>
    <w:p w:rsidR="00642051" w:rsidRPr="00516E40" w:rsidRDefault="00642051" w:rsidP="00C52132">
      <w:pPr>
        <w:pStyle w:val="codesample"/>
        <w:keepNext/>
        <w:tabs>
          <w:tab w:val="left" w:pos="709"/>
          <w:tab w:val="left" w:pos="1276"/>
          <w:tab w:val="left" w:pos="3119"/>
        </w:tabs>
        <w:spacing w:after="120" w:line="240" w:lineRule="auto"/>
        <w:rPr>
          <w:rFonts w:ascii="Courier New" w:hAnsi="Courier New"/>
          <w:sz w:val="16"/>
          <w:szCs w:val="16"/>
        </w:rPr>
      </w:pPr>
      <w:r w:rsidRPr="00516E40">
        <w:rPr>
          <w:rFonts w:ascii="Courier New" w:hAnsi="Courier New"/>
          <w:sz w:val="16"/>
          <w:szCs w:val="16"/>
        </w:rPr>
        <w:t>for elemt in "${tabfoo[@]}" ; do</w:t>
      </w:r>
    </w:p>
    <w:p w:rsidR="00642051" w:rsidRPr="00516E40" w:rsidRDefault="00642051" w:rsidP="00642051">
      <w:pPr>
        <w:pStyle w:val="codesample"/>
        <w:keepNext/>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 xml:space="preserve">   </w:t>
      </w:r>
      <w:r w:rsidR="00DD3B58" w:rsidRPr="00516E40">
        <w:rPr>
          <w:rFonts w:ascii="Courier New" w:hAnsi="Courier New"/>
          <w:sz w:val="16"/>
          <w:szCs w:val="16"/>
        </w:rPr>
        <w:t xml:space="preserve"> </w:t>
      </w:r>
      <w:r w:rsidRPr="00516E40">
        <w:rPr>
          <w:rFonts w:ascii="Courier New" w:hAnsi="Courier New"/>
          <w:sz w:val="16"/>
          <w:szCs w:val="16"/>
        </w:rPr>
        <w:t># faire quelque chose avec l’élément $elemt</w:t>
      </w:r>
    </w:p>
    <w:p w:rsidR="00C82A0A" w:rsidRPr="00516E40" w:rsidRDefault="00C82A0A" w:rsidP="00C52132">
      <w:pPr>
        <w:pStyle w:val="codesample"/>
        <w:keepNext/>
        <w:tabs>
          <w:tab w:val="left" w:pos="709"/>
          <w:tab w:val="left" w:pos="1276"/>
          <w:tab w:val="left" w:pos="3119"/>
        </w:tabs>
        <w:spacing w:after="60" w:line="240" w:lineRule="auto"/>
        <w:rPr>
          <w:rFonts w:ascii="Courier New" w:hAnsi="Courier New"/>
          <w:sz w:val="16"/>
          <w:szCs w:val="16"/>
        </w:rPr>
      </w:pPr>
      <w:r w:rsidRPr="00516E40">
        <w:rPr>
          <w:rFonts w:ascii="Courier New" w:hAnsi="Courier New"/>
          <w:sz w:val="16"/>
          <w:szCs w:val="16"/>
        </w:rPr>
        <w:t xml:space="preserve">    ...</w:t>
      </w:r>
    </w:p>
    <w:p w:rsidR="00642051" w:rsidRPr="00516E40" w:rsidRDefault="00642051" w:rsidP="0059522C">
      <w:pPr>
        <w:pStyle w:val="codesample"/>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done</w:t>
      </w:r>
    </w:p>
    <w:p w:rsidR="00452346" w:rsidRPr="00516E40" w:rsidRDefault="00452346" w:rsidP="00D07CAE">
      <w:pPr>
        <w:spacing w:before="240"/>
        <w:rPr>
          <w:noProof/>
          <w:lang w:val="fr-FR"/>
        </w:rPr>
      </w:pPr>
      <w:r w:rsidRPr="00516E40">
        <w:rPr>
          <w:noProof/>
          <w:lang w:val="fr-FR"/>
        </w:rPr>
        <w:t>Cette boucle exploite le fait que l’expression "${</w:t>
      </w:r>
      <w:r w:rsidRPr="00516E40">
        <w:rPr>
          <w:i/>
          <w:noProof/>
          <w:lang w:val="fr-FR"/>
        </w:rPr>
        <w:t>tab</w:t>
      </w:r>
      <w:r w:rsidR="00AC2170" w:rsidRPr="00516E40">
        <w:rPr>
          <w:i/>
          <w:noProof/>
          <w:lang w:val="fr-FR"/>
        </w:rPr>
        <w:t>leau</w:t>
      </w:r>
      <w:r w:rsidRPr="00516E40">
        <w:rPr>
          <w:noProof/>
          <w:lang w:val="fr-FR"/>
        </w:rPr>
        <w:t xml:space="preserve">[@]}" </w:t>
      </w:r>
      <w:r w:rsidR="002B37ED" w:rsidRPr="00516E40">
        <w:rPr>
          <w:noProof/>
          <w:lang w:val="fr-FR"/>
        </w:rPr>
        <w:t xml:space="preserve">– attention, </w:t>
      </w:r>
      <w:r w:rsidR="00FE1DFA" w:rsidRPr="00516E40">
        <w:rPr>
          <w:noProof/>
          <w:lang w:val="fr-FR"/>
        </w:rPr>
        <w:t>entre</w:t>
      </w:r>
      <w:r w:rsidR="002B37ED" w:rsidRPr="00516E40">
        <w:rPr>
          <w:noProof/>
          <w:lang w:val="fr-FR"/>
        </w:rPr>
        <w:t xml:space="preserve"> </w:t>
      </w:r>
      <w:r w:rsidRPr="00516E40">
        <w:rPr>
          <w:noProof/>
          <w:lang w:val="fr-FR"/>
        </w:rPr>
        <w:t xml:space="preserve">guillemets doubles ! – est </w:t>
      </w:r>
      <w:r w:rsidR="002217F4" w:rsidRPr="00516E40">
        <w:rPr>
          <w:noProof/>
          <w:lang w:val="fr-FR"/>
        </w:rPr>
        <w:t xml:space="preserve">spéciale dans la mesure où elle est équivalente à </w:t>
      </w:r>
      <w:r w:rsidR="00666F9D" w:rsidRPr="00516E40">
        <w:rPr>
          <w:noProof/>
          <w:lang w:val="fr-FR"/>
        </w:rPr>
        <w:t xml:space="preserve">la </w:t>
      </w:r>
      <w:r w:rsidR="00666F9D" w:rsidRPr="00516E40">
        <w:rPr>
          <w:i/>
          <w:noProof/>
          <w:lang w:val="fr-FR"/>
        </w:rPr>
        <w:t>liste</w:t>
      </w:r>
      <w:r w:rsidR="00666F9D" w:rsidRPr="00516E40">
        <w:rPr>
          <w:noProof/>
          <w:lang w:val="fr-FR"/>
        </w:rPr>
        <w:t xml:space="preserve"> </w:t>
      </w:r>
      <w:r w:rsidR="002217F4" w:rsidRPr="00516E40">
        <w:rPr>
          <w:noProof/>
          <w:lang w:val="fr-FR"/>
        </w:rPr>
        <w:t>"${</w:t>
      </w:r>
      <w:r w:rsidR="00AC2170" w:rsidRPr="00516E40">
        <w:rPr>
          <w:i/>
          <w:noProof/>
          <w:lang w:val="fr-FR"/>
        </w:rPr>
        <w:t>tableau</w:t>
      </w:r>
      <w:r w:rsidR="002217F4" w:rsidRPr="00516E40">
        <w:rPr>
          <w:noProof/>
          <w:lang w:val="fr-FR"/>
        </w:rPr>
        <w:t>[</w:t>
      </w:r>
      <w:r w:rsidR="002217F4" w:rsidRPr="00516E40">
        <w:rPr>
          <w:i/>
          <w:noProof/>
          <w:lang w:val="fr-FR"/>
        </w:rPr>
        <w:t>n</w:t>
      </w:r>
      <w:r w:rsidR="002217F4" w:rsidRPr="00516E40">
        <w:rPr>
          <w:noProof/>
          <w:vertAlign w:val="subscript"/>
          <w:lang w:val="fr-FR"/>
        </w:rPr>
        <w:t>1</w:t>
      </w:r>
      <w:r w:rsidR="002217F4" w:rsidRPr="00516E40">
        <w:rPr>
          <w:noProof/>
          <w:lang w:val="fr-FR"/>
        </w:rPr>
        <w:t>]}" "${</w:t>
      </w:r>
      <w:r w:rsidR="00AC2170" w:rsidRPr="00516E40">
        <w:rPr>
          <w:i/>
          <w:noProof/>
          <w:lang w:val="fr-FR"/>
        </w:rPr>
        <w:t>tableau</w:t>
      </w:r>
      <w:r w:rsidR="002217F4" w:rsidRPr="00516E40">
        <w:rPr>
          <w:noProof/>
          <w:lang w:val="fr-FR"/>
        </w:rPr>
        <w:t>[</w:t>
      </w:r>
      <w:r w:rsidR="002217F4" w:rsidRPr="00516E40">
        <w:rPr>
          <w:i/>
          <w:noProof/>
          <w:lang w:val="fr-FR"/>
        </w:rPr>
        <w:t>n</w:t>
      </w:r>
      <w:r w:rsidR="002217F4" w:rsidRPr="00516E40">
        <w:rPr>
          <w:noProof/>
          <w:vertAlign w:val="subscript"/>
          <w:lang w:val="fr-FR"/>
        </w:rPr>
        <w:t>2</w:t>
      </w:r>
      <w:r w:rsidR="002217F4" w:rsidRPr="00516E40">
        <w:rPr>
          <w:noProof/>
          <w:lang w:val="fr-FR"/>
        </w:rPr>
        <w:t>]}" … "${</w:t>
      </w:r>
      <w:r w:rsidR="00AC2170" w:rsidRPr="00516E40">
        <w:rPr>
          <w:i/>
          <w:noProof/>
          <w:lang w:val="fr-FR"/>
        </w:rPr>
        <w:t>tableau</w:t>
      </w:r>
      <w:r w:rsidR="002217F4" w:rsidRPr="00516E40">
        <w:rPr>
          <w:noProof/>
          <w:lang w:val="fr-FR"/>
        </w:rPr>
        <w:t>[</w:t>
      </w:r>
      <w:r w:rsidR="002217F4" w:rsidRPr="00516E40">
        <w:rPr>
          <w:i/>
          <w:noProof/>
          <w:lang w:val="fr-FR"/>
        </w:rPr>
        <w:t>n</w:t>
      </w:r>
      <w:r w:rsidR="002217F4" w:rsidRPr="00516E40">
        <w:rPr>
          <w:i/>
          <w:noProof/>
          <w:vertAlign w:val="subscript"/>
          <w:lang w:val="fr-FR"/>
        </w:rPr>
        <w:t>N</w:t>
      </w:r>
      <w:r w:rsidR="002217F4" w:rsidRPr="00516E40">
        <w:rPr>
          <w:noProof/>
          <w:lang w:val="fr-FR"/>
        </w:rPr>
        <w:t>]}"</w:t>
      </w:r>
      <w:r w:rsidR="00DF1E15" w:rsidRPr="00516E40">
        <w:rPr>
          <w:noProof/>
          <w:lang w:val="fr-FR"/>
        </w:rPr>
        <w:t xml:space="preserve">, où </w:t>
      </w:r>
      <w:r w:rsidR="00DF1E15" w:rsidRPr="00516E40">
        <w:rPr>
          <w:i/>
          <w:noProof/>
          <w:lang w:val="fr-FR"/>
        </w:rPr>
        <w:t>n</w:t>
      </w:r>
      <w:r w:rsidR="00DF1E15" w:rsidRPr="00516E40">
        <w:rPr>
          <w:noProof/>
          <w:vertAlign w:val="subscript"/>
          <w:lang w:val="fr-FR"/>
        </w:rPr>
        <w:t>1</w:t>
      </w:r>
      <w:r w:rsidR="00DF1E15" w:rsidRPr="00516E40">
        <w:rPr>
          <w:noProof/>
          <w:lang w:val="fr-FR"/>
        </w:rPr>
        <w:t xml:space="preserve">, </w:t>
      </w:r>
      <w:r w:rsidR="00DF1E15" w:rsidRPr="00516E40">
        <w:rPr>
          <w:i/>
          <w:noProof/>
          <w:lang w:val="fr-FR"/>
        </w:rPr>
        <w:t>n</w:t>
      </w:r>
      <w:r w:rsidR="00DF1E15" w:rsidRPr="00516E40">
        <w:rPr>
          <w:noProof/>
          <w:vertAlign w:val="subscript"/>
          <w:lang w:val="fr-FR"/>
        </w:rPr>
        <w:t>2</w:t>
      </w:r>
      <w:r w:rsidR="00DF1E15" w:rsidRPr="00516E40">
        <w:rPr>
          <w:noProof/>
          <w:lang w:val="fr-FR"/>
        </w:rPr>
        <w:t xml:space="preserve">, … </w:t>
      </w:r>
      <w:r w:rsidR="00DF1E15" w:rsidRPr="00516E40">
        <w:rPr>
          <w:i/>
          <w:noProof/>
          <w:lang w:val="fr-FR"/>
        </w:rPr>
        <w:t>n</w:t>
      </w:r>
      <w:r w:rsidR="00DF1E15" w:rsidRPr="00516E40">
        <w:rPr>
          <w:i/>
          <w:noProof/>
          <w:vertAlign w:val="subscript"/>
          <w:lang w:val="fr-FR"/>
        </w:rPr>
        <w:t>N</w:t>
      </w:r>
      <w:r w:rsidR="00DF1E15" w:rsidRPr="00516E40">
        <w:rPr>
          <w:noProof/>
          <w:lang w:val="fr-FR"/>
        </w:rPr>
        <w:t xml:space="preserve"> sont les indices des éléments du tableau </w:t>
      </w:r>
      <w:r w:rsidR="00DF1E15" w:rsidRPr="00516E40">
        <w:rPr>
          <w:rStyle w:val="Appelnotedebasdep"/>
          <w:noProof/>
          <w:lang w:val="fr-FR"/>
        </w:rPr>
        <w:footnoteReference w:id="75"/>
      </w:r>
      <w:r w:rsidR="00DF1E15" w:rsidRPr="00516E40">
        <w:rPr>
          <w:noProof/>
          <w:lang w:val="fr-FR"/>
        </w:rPr>
        <w:t>.</w:t>
      </w:r>
    </w:p>
    <w:p w:rsidR="005F28EF" w:rsidRPr="00516E40" w:rsidRDefault="005F28EF" w:rsidP="005F28EF">
      <w:pPr>
        <w:spacing w:after="120"/>
        <w:rPr>
          <w:noProof/>
          <w:lang w:val="fr-FR"/>
        </w:rPr>
      </w:pPr>
      <w:r w:rsidRPr="00516E40">
        <w:rPr>
          <w:noProof/>
          <w:lang w:val="fr-FR"/>
        </w:rPr>
        <w:t>Exemple :</w:t>
      </w:r>
    </w:p>
    <w:p w:rsidR="0020419E" w:rsidRPr="00516E40" w:rsidRDefault="0020419E" w:rsidP="0020419E">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set -A tabfoo</w:t>
      </w:r>
    </w:p>
    <w:p w:rsidR="005F28EF" w:rsidRPr="00516E40" w:rsidRDefault="005F28EF" w:rsidP="0020419E">
      <w:pPr>
        <w:pStyle w:val="codesample"/>
        <w:keepNext/>
        <w:tabs>
          <w:tab w:val="left" w:pos="709"/>
          <w:tab w:val="left" w:pos="1276"/>
          <w:tab w:val="left" w:pos="3119"/>
        </w:tabs>
        <w:spacing w:line="240" w:lineRule="auto"/>
        <w:rPr>
          <w:rFonts w:ascii="Courier New" w:hAnsi="Courier New"/>
          <w:sz w:val="16"/>
        </w:rPr>
      </w:pPr>
    </w:p>
    <w:p w:rsidR="0020419E" w:rsidRPr="00516E40" w:rsidRDefault="0020419E" w:rsidP="0020419E">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tabfoo[13]='Hello World!'</w:t>
      </w:r>
    </w:p>
    <w:p w:rsidR="0020419E" w:rsidRPr="00516E40" w:rsidRDefault="0020419E" w:rsidP="0020419E">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tabfoo[42]='How do you do?'</w:t>
      </w:r>
    </w:p>
    <w:p w:rsidR="0020419E" w:rsidRPr="00516E40" w:rsidRDefault="0020419E" w:rsidP="0020419E">
      <w:pPr>
        <w:pStyle w:val="codesample"/>
        <w:keepNext/>
        <w:tabs>
          <w:tab w:val="left" w:pos="709"/>
          <w:tab w:val="left" w:pos="1276"/>
          <w:tab w:val="left" w:pos="3119"/>
        </w:tabs>
        <w:spacing w:line="240" w:lineRule="auto"/>
        <w:rPr>
          <w:rFonts w:ascii="Courier New" w:hAnsi="Courier New"/>
          <w:sz w:val="16"/>
        </w:rPr>
      </w:pPr>
    </w:p>
    <w:p w:rsidR="002E1031" w:rsidRPr="00516E40" w:rsidRDefault="005B762C" w:rsidP="005B762C">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for elemt in "${tabfoo[@]}" ; do</w:t>
      </w:r>
    </w:p>
    <w:p w:rsidR="002E1031" w:rsidRPr="00516E40" w:rsidRDefault="002E1031" w:rsidP="005B762C">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w:t>
      </w:r>
      <w:r w:rsidR="005B762C" w:rsidRPr="00516E40">
        <w:rPr>
          <w:rFonts w:ascii="Courier New" w:hAnsi="Courier New"/>
          <w:sz w:val="16"/>
        </w:rPr>
        <w:t>echo "== $elemt =="</w:t>
      </w:r>
    </w:p>
    <w:p w:rsidR="005B762C" w:rsidRPr="00516E40" w:rsidRDefault="005B762C" w:rsidP="005B762C">
      <w:pPr>
        <w:pStyle w:val="codesample"/>
        <w:keepNext/>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done</w:t>
      </w:r>
    </w:p>
    <w:p w:rsidR="002B050B" w:rsidRPr="00516E40" w:rsidRDefault="002B050B" w:rsidP="005F28EF">
      <w:pPr>
        <w:spacing w:before="120" w:after="120"/>
        <w:rPr>
          <w:noProof/>
          <w:lang w:val="fr-FR"/>
        </w:rPr>
      </w:pPr>
      <w:r w:rsidRPr="00516E40">
        <w:rPr>
          <w:noProof/>
          <w:lang w:val="fr-FR"/>
        </w:rPr>
        <w:t>affiche les 2 lignes ci-après :</w:t>
      </w:r>
    </w:p>
    <w:p w:rsidR="005B762C" w:rsidRPr="00516E40" w:rsidRDefault="005B762C" w:rsidP="005B762C">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Hello World! ==</w:t>
      </w:r>
    </w:p>
    <w:p w:rsidR="005B762C" w:rsidRPr="00516E40" w:rsidRDefault="005B762C" w:rsidP="00DB7AF0">
      <w:pPr>
        <w:pStyle w:val="codesample"/>
        <w:tabs>
          <w:tab w:val="left" w:pos="709"/>
          <w:tab w:val="left" w:pos="1276"/>
          <w:tab w:val="left" w:pos="3119"/>
        </w:tabs>
        <w:spacing w:after="480" w:line="240" w:lineRule="auto"/>
        <w:rPr>
          <w:rFonts w:ascii="Courier New" w:hAnsi="Courier New"/>
          <w:sz w:val="16"/>
          <w:szCs w:val="16"/>
        </w:rPr>
      </w:pPr>
      <w:r w:rsidRPr="00516E40">
        <w:rPr>
          <w:rFonts w:ascii="Courier New" w:hAnsi="Courier New"/>
          <w:sz w:val="16"/>
        </w:rPr>
        <w:t xml:space="preserve">== How do you do? </w:t>
      </w:r>
      <w:r w:rsidRPr="00516E40">
        <w:rPr>
          <w:rFonts w:ascii="Courier New" w:hAnsi="Courier New"/>
          <w:sz w:val="16"/>
          <w:szCs w:val="16"/>
        </w:rPr>
        <w:t>==</w:t>
      </w:r>
    </w:p>
    <w:p w:rsidR="006A31A8" w:rsidRPr="00516E40" w:rsidRDefault="00A02C71" w:rsidP="00924F17">
      <w:pPr>
        <w:pStyle w:val="Titre2"/>
        <w:pageBreakBefore/>
        <w:spacing w:before="0" w:after="240"/>
        <w:rPr>
          <w:noProof/>
          <w:lang w:val="fr-FR"/>
        </w:rPr>
      </w:pPr>
      <w:bookmarkStart w:id="132" w:name="_Ref302340731"/>
      <w:bookmarkStart w:id="133" w:name="_Ref302340733"/>
      <w:bookmarkStart w:id="134" w:name="_Toc348891382"/>
      <w:bookmarkStart w:id="135" w:name="_Toc419070449"/>
      <w:r w:rsidRPr="00516E40">
        <w:rPr>
          <w:noProof/>
          <w:lang w:val="fr-FR"/>
        </w:rPr>
        <w:lastRenderedPageBreak/>
        <w:t>Utilisation des t</w:t>
      </w:r>
      <w:r w:rsidR="006A31A8" w:rsidRPr="00516E40">
        <w:rPr>
          <w:noProof/>
          <w:lang w:val="fr-FR"/>
        </w:rPr>
        <w:t>raps</w:t>
      </w:r>
      <w:bookmarkEnd w:id="132"/>
      <w:bookmarkEnd w:id="133"/>
      <w:bookmarkEnd w:id="134"/>
      <w:bookmarkEnd w:id="135"/>
    </w:p>
    <w:p w:rsidR="001B4997" w:rsidRPr="00516E40" w:rsidRDefault="001B4997" w:rsidP="00DD6879">
      <w:pPr>
        <w:keepNext/>
        <w:shd w:val="clear" w:color="auto" w:fill="FBD4B4"/>
        <w:spacing w:after="360"/>
        <w:rPr>
          <w:noProof/>
          <w:lang w:val="fr-FR"/>
        </w:rPr>
      </w:pPr>
      <w:r w:rsidRPr="00516E40">
        <w:rPr>
          <w:noProof/>
          <w:u w:val="single"/>
          <w:lang w:val="fr-FR"/>
        </w:rPr>
        <w:t>Avertissement</w:t>
      </w:r>
      <w:r w:rsidRPr="00516E40">
        <w:rPr>
          <w:noProof/>
          <w:lang w:val="fr-FR"/>
        </w:rPr>
        <w:t xml:space="preserve"> : les </w:t>
      </w:r>
      <w:r w:rsidR="00304923" w:rsidRPr="00516E40">
        <w:rPr>
          <w:noProof/>
          <w:lang w:val="fr-FR"/>
        </w:rPr>
        <w:t xml:space="preserve">traps constituent un sujet </w:t>
      </w:r>
      <w:r w:rsidR="00E30A16" w:rsidRPr="00516E40">
        <w:rPr>
          <w:noProof/>
          <w:lang w:val="fr-FR"/>
        </w:rPr>
        <w:t>« </w:t>
      </w:r>
      <w:r w:rsidR="00304923" w:rsidRPr="00516E40">
        <w:rPr>
          <w:noProof/>
          <w:lang w:val="fr-FR"/>
        </w:rPr>
        <w:t>avancé</w:t>
      </w:r>
      <w:r w:rsidR="00E30A16" w:rsidRPr="00516E40">
        <w:rPr>
          <w:noProof/>
          <w:lang w:val="fr-FR"/>
        </w:rPr>
        <w:t> »</w:t>
      </w:r>
      <w:r w:rsidR="00222587" w:rsidRPr="00516E40">
        <w:rPr>
          <w:noProof/>
          <w:lang w:val="fr-FR"/>
        </w:rPr>
        <w:t> et</w:t>
      </w:r>
      <w:r w:rsidR="00304923" w:rsidRPr="00516E40">
        <w:rPr>
          <w:noProof/>
          <w:lang w:val="fr-FR"/>
        </w:rPr>
        <w:t xml:space="preserve"> </w:t>
      </w:r>
      <w:r w:rsidR="00222587" w:rsidRPr="00516E40">
        <w:rPr>
          <w:noProof/>
          <w:lang w:val="fr-FR"/>
        </w:rPr>
        <w:t xml:space="preserve">fortement </w:t>
      </w:r>
      <w:r w:rsidR="00D96518" w:rsidRPr="00516E40">
        <w:rPr>
          <w:noProof/>
          <w:lang w:val="fr-FR"/>
        </w:rPr>
        <w:t xml:space="preserve">dépendant </w:t>
      </w:r>
      <w:r w:rsidR="003B7522" w:rsidRPr="00516E40">
        <w:rPr>
          <w:noProof/>
          <w:lang w:val="fr-FR"/>
        </w:rPr>
        <w:t>de l’</w:t>
      </w:r>
      <w:r w:rsidR="00304923" w:rsidRPr="00516E40">
        <w:rPr>
          <w:noProof/>
          <w:lang w:val="fr-FR"/>
        </w:rPr>
        <w:t>implémentation. En</w:t>
      </w:r>
      <w:r w:rsidR="00C52232" w:rsidRPr="00516E40">
        <w:rPr>
          <w:noProof/>
          <w:lang w:val="fr-FR"/>
        </w:rPr>
        <w:t> </w:t>
      </w:r>
      <w:r w:rsidR="00304923" w:rsidRPr="00516E40">
        <w:rPr>
          <w:noProof/>
          <w:lang w:val="fr-FR"/>
        </w:rPr>
        <w:t>particulier, des différences significatives existent entre AT&amp;T ksh et pdksh.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CellMar>
          <w:top w:w="57" w:type="dxa"/>
          <w:bottom w:w="57" w:type="dxa"/>
        </w:tblCellMar>
        <w:tblLook w:val="04A0"/>
      </w:tblPr>
      <w:tblGrid>
        <w:gridCol w:w="9889"/>
      </w:tblGrid>
      <w:tr w:rsidR="0090114E" w:rsidRPr="00516E40" w:rsidTr="008C7415">
        <w:trPr>
          <w:cantSplit/>
        </w:trPr>
        <w:tc>
          <w:tcPr>
            <w:tcW w:w="9889" w:type="dxa"/>
            <w:shd w:val="clear" w:color="auto" w:fill="F2F2F2"/>
          </w:tcPr>
          <w:p w:rsidR="0090114E" w:rsidRPr="00516E40" w:rsidRDefault="0090114E" w:rsidP="008C7415">
            <w:pPr>
              <w:spacing w:after="120"/>
              <w:rPr>
                <w:noProof/>
                <w:lang w:val="fr-FR"/>
              </w:rPr>
            </w:pPr>
            <w:r w:rsidRPr="00516E40">
              <w:rPr>
                <w:noProof/>
                <w:lang w:val="fr-FR"/>
              </w:rPr>
              <w:t>A quoi servent les traps ?</w:t>
            </w:r>
          </w:p>
          <w:p w:rsidR="00B558AC" w:rsidRPr="00516E40" w:rsidRDefault="009A282E" w:rsidP="008C7415">
            <w:pPr>
              <w:spacing w:after="0"/>
              <w:rPr>
                <w:noProof/>
                <w:lang w:val="fr-FR"/>
              </w:rPr>
            </w:pPr>
            <w:r w:rsidRPr="00516E40">
              <w:rPr>
                <w:noProof/>
                <w:lang w:val="fr-FR"/>
              </w:rPr>
              <w:t>Les traps servent à exécuter des commandes ksh en réaction</w:t>
            </w:r>
            <w:r w:rsidR="00B558AC" w:rsidRPr="00516E40">
              <w:rPr>
                <w:noProof/>
                <w:lang w:val="fr-FR"/>
              </w:rPr>
              <w:t> :</w:t>
            </w:r>
          </w:p>
          <w:p w:rsidR="00B558AC" w:rsidRPr="00516E40" w:rsidRDefault="00B558AC" w:rsidP="008C7415">
            <w:pPr>
              <w:pStyle w:val="Paragraphedeliste"/>
              <w:numPr>
                <w:ilvl w:val="0"/>
                <w:numId w:val="2"/>
              </w:numPr>
              <w:spacing w:after="120"/>
              <w:rPr>
                <w:noProof/>
                <w:lang w:val="fr-FR"/>
              </w:rPr>
            </w:pPr>
            <w:r w:rsidRPr="00516E40">
              <w:rPr>
                <w:noProof/>
                <w:lang w:val="fr-FR"/>
              </w:rPr>
              <w:t>Soit à la réception de signaux Unix : HUP, TERM, etc.</w:t>
            </w:r>
          </w:p>
          <w:p w:rsidR="009A282E" w:rsidRPr="00516E40" w:rsidRDefault="00B558AC" w:rsidP="008C7415">
            <w:pPr>
              <w:pStyle w:val="Paragraphedeliste"/>
              <w:numPr>
                <w:ilvl w:val="0"/>
                <w:numId w:val="2"/>
              </w:numPr>
              <w:spacing w:after="120"/>
              <w:rPr>
                <w:noProof/>
                <w:lang w:val="fr-FR"/>
              </w:rPr>
            </w:pPr>
            <w:r w:rsidRPr="00516E40">
              <w:rPr>
                <w:noProof/>
                <w:lang w:val="fr-FR"/>
              </w:rPr>
              <w:t>S</w:t>
            </w:r>
            <w:r w:rsidR="00C326BA" w:rsidRPr="00516E40">
              <w:rPr>
                <w:noProof/>
                <w:lang w:val="fr-FR"/>
              </w:rPr>
              <w:t xml:space="preserve">oit à </w:t>
            </w:r>
            <w:r w:rsidR="00537592" w:rsidRPr="00516E40">
              <w:rPr>
                <w:noProof/>
                <w:lang w:val="fr-FR"/>
              </w:rPr>
              <w:t xml:space="preserve">des événements </w:t>
            </w:r>
            <w:r w:rsidR="006D326F" w:rsidRPr="00516E40">
              <w:rPr>
                <w:noProof/>
                <w:lang w:val="fr-FR"/>
              </w:rPr>
              <w:t>propre</w:t>
            </w:r>
            <w:r w:rsidR="00537592" w:rsidRPr="00516E40">
              <w:rPr>
                <w:noProof/>
                <w:lang w:val="fr-FR"/>
              </w:rPr>
              <w:t xml:space="preserve">s à l’exécution du script </w:t>
            </w:r>
            <w:r w:rsidR="00C326BA" w:rsidRPr="00516E40">
              <w:rPr>
                <w:noProof/>
                <w:lang w:val="fr-FR"/>
              </w:rPr>
              <w:t>ksh</w:t>
            </w:r>
            <w:r w:rsidRPr="00516E40">
              <w:rPr>
                <w:noProof/>
                <w:lang w:val="fr-FR"/>
              </w:rPr>
              <w:t xml:space="preserve"> : </w:t>
            </w:r>
            <w:r w:rsidR="00BC01B5" w:rsidRPr="00516E40">
              <w:rPr>
                <w:noProof/>
                <w:lang w:val="fr-FR"/>
              </w:rPr>
              <w:t xml:space="preserve">pseudo-signaux </w:t>
            </w:r>
            <w:r w:rsidR="00EA0491" w:rsidRPr="00516E40">
              <w:rPr>
                <w:noProof/>
                <w:lang w:val="fr-FR"/>
              </w:rPr>
              <w:t xml:space="preserve">DEBUG, </w:t>
            </w:r>
            <w:r w:rsidR="00BC01B5" w:rsidRPr="00516E40">
              <w:rPr>
                <w:noProof/>
                <w:lang w:val="fr-FR"/>
              </w:rPr>
              <w:t>ERR et</w:t>
            </w:r>
            <w:r w:rsidRPr="00516E40">
              <w:rPr>
                <w:noProof/>
                <w:lang w:val="fr-FR"/>
              </w:rPr>
              <w:t xml:space="preserve"> EXIT</w:t>
            </w:r>
            <w:r w:rsidR="00BC01B5" w:rsidRPr="00516E40">
              <w:rPr>
                <w:noProof/>
                <w:lang w:val="fr-FR"/>
              </w:rPr>
              <w:t>.</w:t>
            </w:r>
          </w:p>
          <w:p w:rsidR="0090114E" w:rsidRPr="00516E40" w:rsidRDefault="00BC01B5" w:rsidP="008C7415">
            <w:pPr>
              <w:spacing w:after="120"/>
              <w:rPr>
                <w:noProof/>
                <w:lang w:val="fr-FR"/>
              </w:rPr>
            </w:pPr>
            <w:r w:rsidRPr="00516E40">
              <w:rPr>
                <w:noProof/>
                <w:lang w:val="fr-FR"/>
              </w:rPr>
              <w:t xml:space="preserve">La commande : trap </w:t>
            </w:r>
            <w:r w:rsidRPr="00516E40">
              <w:rPr>
                <w:i/>
                <w:noProof/>
                <w:lang w:val="fr-FR"/>
              </w:rPr>
              <w:t>command</w:t>
            </w:r>
            <w:r w:rsidRPr="00516E40">
              <w:rPr>
                <w:noProof/>
                <w:lang w:val="fr-FR"/>
              </w:rPr>
              <w:t xml:space="preserve"> </w:t>
            </w:r>
            <w:r w:rsidRPr="00516E40">
              <w:rPr>
                <w:i/>
                <w:noProof/>
                <w:lang w:val="fr-FR"/>
              </w:rPr>
              <w:t>signa</w:t>
            </w:r>
            <w:r w:rsidR="008470F3" w:rsidRPr="00516E40">
              <w:rPr>
                <w:i/>
                <w:noProof/>
                <w:lang w:val="fr-FR"/>
              </w:rPr>
              <w:t xml:space="preserve">l </w:t>
            </w:r>
            <w:r w:rsidR="008470F3" w:rsidRPr="00516E40">
              <w:rPr>
                <w:noProof/>
                <w:lang w:val="fr-FR"/>
              </w:rPr>
              <w:t>[</w:t>
            </w:r>
            <w:r w:rsidR="008470F3" w:rsidRPr="00516E40">
              <w:rPr>
                <w:i/>
                <w:noProof/>
                <w:lang w:val="fr-FR"/>
              </w:rPr>
              <w:t> signal… </w:t>
            </w:r>
            <w:r w:rsidR="008470F3" w:rsidRPr="00516E40">
              <w:rPr>
                <w:noProof/>
                <w:lang w:val="fr-FR"/>
              </w:rPr>
              <w:t xml:space="preserve">] permet de définir la commande à exécuter lors de </w:t>
            </w:r>
            <w:r w:rsidR="00E53221" w:rsidRPr="00516E40">
              <w:rPr>
                <w:noProof/>
                <w:lang w:val="fr-FR"/>
              </w:rPr>
              <w:t xml:space="preserve">l’occurrence de </w:t>
            </w:r>
            <w:r w:rsidR="008470F3" w:rsidRPr="00516E40">
              <w:rPr>
                <w:noProof/>
                <w:lang w:val="fr-FR"/>
              </w:rPr>
              <w:t>l’événement</w:t>
            </w:r>
            <w:r w:rsidR="00FF6F36" w:rsidRPr="00516E40">
              <w:rPr>
                <w:noProof/>
                <w:lang w:val="fr-FR"/>
              </w:rPr>
              <w:t xml:space="preserve"> (cf. man</w:t>
            </w:r>
            <w:r w:rsidR="00396C6B" w:rsidRPr="00516E40">
              <w:rPr>
                <w:noProof/>
                <w:lang w:val="fr-FR"/>
              </w:rPr>
              <w:t xml:space="preserve"> </w:t>
            </w:r>
            <w:r w:rsidR="00123535" w:rsidRPr="00516E40">
              <w:rPr>
                <w:noProof/>
                <w:lang w:val="fr-FR"/>
              </w:rPr>
              <w:fldChar w:fldCharType="begin"/>
            </w:r>
            <w:r w:rsidR="00396C6B" w:rsidRPr="00516E40">
              <w:rPr>
                <w:noProof/>
                <w:lang w:val="fr-FR"/>
              </w:rPr>
              <w:instrText xml:space="preserve"> REF man_ksh_1_Solaris10 \h </w:instrText>
            </w:r>
            <w:r w:rsidR="00123535" w:rsidRPr="00516E40">
              <w:rPr>
                <w:noProof/>
                <w:lang w:val="fr-FR"/>
              </w:rPr>
            </w:r>
            <w:r w:rsidR="00123535" w:rsidRPr="00516E40">
              <w:rPr>
                <w:noProof/>
                <w:lang w:val="fr-FR"/>
              </w:rPr>
              <w:fldChar w:fldCharType="separate"/>
            </w:r>
            <w:r w:rsidR="00314306" w:rsidRPr="00516E40">
              <w:rPr>
                <w:noProof/>
                <w:sz w:val="20"/>
                <w:lang w:val="fr-FR"/>
              </w:rPr>
              <w:t>ksh(1)</w:t>
            </w:r>
            <w:r w:rsidR="00123535" w:rsidRPr="00516E40">
              <w:rPr>
                <w:noProof/>
                <w:lang w:val="fr-FR"/>
              </w:rPr>
              <w:fldChar w:fldCharType="end"/>
            </w:r>
            <w:r w:rsidR="00FF6F36" w:rsidRPr="00516E40">
              <w:rPr>
                <w:noProof/>
                <w:lang w:val="fr-FR"/>
              </w:rPr>
              <w:t>)</w:t>
            </w:r>
            <w:r w:rsidR="0090114E" w:rsidRPr="00516E40">
              <w:rPr>
                <w:noProof/>
                <w:lang w:val="fr-FR"/>
              </w:rPr>
              <w:t>.</w:t>
            </w:r>
          </w:p>
          <w:p w:rsidR="00B03958" w:rsidRPr="00516E40" w:rsidRDefault="00B03958" w:rsidP="008C7415">
            <w:pPr>
              <w:spacing w:after="0"/>
              <w:rPr>
                <w:noProof/>
                <w:lang w:val="fr-FR"/>
              </w:rPr>
            </w:pPr>
            <w:r w:rsidRPr="00516E40">
              <w:rPr>
                <w:noProof/>
                <w:lang w:val="fr-FR"/>
              </w:rPr>
              <w:t xml:space="preserve">Les traps </w:t>
            </w:r>
            <w:r w:rsidR="00E816C3" w:rsidRPr="00516E40">
              <w:rPr>
                <w:noProof/>
                <w:lang w:val="fr-FR"/>
              </w:rPr>
              <w:t>couramment</w:t>
            </w:r>
            <w:r w:rsidRPr="00516E40">
              <w:rPr>
                <w:noProof/>
                <w:lang w:val="fr-FR"/>
              </w:rPr>
              <w:t xml:space="preserve"> utilisés sont :</w:t>
            </w:r>
          </w:p>
          <w:p w:rsidR="00B03958" w:rsidRPr="00516E40" w:rsidRDefault="00B03958" w:rsidP="008C7415">
            <w:pPr>
              <w:pStyle w:val="Paragraphedeliste"/>
              <w:numPr>
                <w:ilvl w:val="0"/>
                <w:numId w:val="17"/>
              </w:numPr>
              <w:spacing w:after="0"/>
              <w:rPr>
                <w:noProof/>
                <w:lang w:val="fr-FR"/>
              </w:rPr>
            </w:pPr>
            <w:r w:rsidRPr="00516E40">
              <w:rPr>
                <w:noProof/>
                <w:lang w:val="fr-FR"/>
              </w:rPr>
              <w:t>Les traps sur EXIT</w:t>
            </w:r>
            <w:r w:rsidR="00AF7E31" w:rsidRPr="00516E40">
              <w:rPr>
                <w:noProof/>
                <w:lang w:val="fr-FR"/>
              </w:rPr>
              <w:t xml:space="preserve"> au niveau des fonctions dans AT&amp;T ksh (</w:t>
            </w:r>
            <w:r w:rsidR="0049193B" w:rsidRPr="00516E40">
              <w:rPr>
                <w:noProof/>
                <w:lang w:val="fr-FR"/>
              </w:rPr>
              <w:t>cf. infra</w:t>
            </w:r>
            <w:r w:rsidR="00AF7E31" w:rsidRPr="00516E40">
              <w:rPr>
                <w:noProof/>
                <w:lang w:val="fr-FR"/>
              </w:rPr>
              <w:t>)</w:t>
            </w:r>
          </w:p>
          <w:p w:rsidR="00B03958" w:rsidRPr="00516E40" w:rsidRDefault="00AF7E31" w:rsidP="008C7415">
            <w:pPr>
              <w:pStyle w:val="Paragraphedeliste"/>
              <w:numPr>
                <w:ilvl w:val="0"/>
                <w:numId w:val="17"/>
              </w:numPr>
              <w:spacing w:after="0"/>
              <w:rPr>
                <w:noProof/>
                <w:lang w:val="fr-FR"/>
              </w:rPr>
            </w:pPr>
            <w:r w:rsidRPr="00516E40">
              <w:rPr>
                <w:noProof/>
                <w:lang w:val="fr-FR"/>
              </w:rPr>
              <w:t>L</w:t>
            </w:r>
            <w:r w:rsidR="00CC5143" w:rsidRPr="00516E40">
              <w:rPr>
                <w:noProof/>
                <w:lang w:val="fr-FR"/>
              </w:rPr>
              <w:t>a</w:t>
            </w:r>
            <w:r w:rsidRPr="00516E40">
              <w:rPr>
                <w:noProof/>
                <w:lang w:val="fr-FR"/>
              </w:rPr>
              <w:t xml:space="preserve"> commande : trap "" HUP pour ignorer </w:t>
            </w:r>
            <w:r w:rsidR="00B03958" w:rsidRPr="00516E40">
              <w:rPr>
                <w:noProof/>
                <w:lang w:val="fr-FR"/>
              </w:rPr>
              <w:t>le signal HUP (hangup)</w:t>
            </w:r>
          </w:p>
          <w:p w:rsidR="00CC5143" w:rsidRPr="00516E40" w:rsidRDefault="00CC5143" w:rsidP="008C7415">
            <w:pPr>
              <w:pStyle w:val="Paragraphedeliste"/>
              <w:numPr>
                <w:ilvl w:val="0"/>
                <w:numId w:val="17"/>
              </w:numPr>
              <w:spacing w:after="120"/>
              <w:ind w:left="714" w:hanging="357"/>
              <w:rPr>
                <w:noProof/>
                <w:lang w:val="fr-FR"/>
              </w:rPr>
            </w:pPr>
            <w:r w:rsidRPr="00516E40">
              <w:rPr>
                <w:noProof/>
                <w:lang w:val="fr-FR"/>
              </w:rPr>
              <w:t xml:space="preserve">Les traps sur signaux (TERM, USR1, USR2, etc.) </w:t>
            </w:r>
            <w:r w:rsidR="00973F73" w:rsidRPr="00516E40">
              <w:rPr>
                <w:noProof/>
                <w:lang w:val="fr-FR"/>
              </w:rPr>
              <w:t xml:space="preserve">dans </w:t>
            </w:r>
            <w:r w:rsidR="00736491" w:rsidRPr="00516E40">
              <w:rPr>
                <w:noProof/>
                <w:lang w:val="fr-FR"/>
              </w:rPr>
              <w:t>certains</w:t>
            </w:r>
            <w:r w:rsidR="00973F73" w:rsidRPr="00516E40">
              <w:rPr>
                <w:noProof/>
                <w:lang w:val="fr-FR"/>
              </w:rPr>
              <w:t xml:space="preserve"> cas particuliers</w:t>
            </w:r>
            <w:r w:rsidR="00B17DCF" w:rsidRPr="00516E40">
              <w:rPr>
                <w:noProof/>
                <w:lang w:val="fr-FR"/>
              </w:rPr>
              <w:t> </w:t>
            </w:r>
            <w:r w:rsidR="00B17DCF" w:rsidRPr="00516E40">
              <w:rPr>
                <w:rStyle w:val="Appelnotedebasdep"/>
                <w:noProof/>
                <w:lang w:val="fr-FR"/>
              </w:rPr>
              <w:footnoteReference w:id="76"/>
            </w:r>
            <w:r w:rsidRPr="00516E40">
              <w:rPr>
                <w:noProof/>
                <w:lang w:val="fr-FR"/>
              </w:rPr>
              <w:t>.</w:t>
            </w:r>
          </w:p>
          <w:p w:rsidR="00E816C3" w:rsidRPr="00516E40" w:rsidRDefault="00E816C3" w:rsidP="008C7415">
            <w:pPr>
              <w:spacing w:after="0"/>
              <w:rPr>
                <w:noProof/>
                <w:lang w:val="fr-FR"/>
              </w:rPr>
            </w:pPr>
            <w:r w:rsidRPr="00516E40">
              <w:rPr>
                <w:noProof/>
                <w:lang w:val="fr-FR"/>
              </w:rPr>
              <w:t>Les cas 1 et 2 sont de loin les plus fréquents.</w:t>
            </w:r>
          </w:p>
        </w:tc>
      </w:tr>
    </w:tbl>
    <w:p w:rsidR="00B62E66" w:rsidRPr="00516E40" w:rsidRDefault="00B62E66" w:rsidP="00CD17BC">
      <w:pPr>
        <w:spacing w:after="360"/>
        <w:rPr>
          <w:noProof/>
          <w:sz w:val="8"/>
          <w:lang w:val="fr-FR"/>
        </w:rPr>
      </w:pPr>
    </w:p>
    <w:tbl>
      <w:tblPr>
        <w:tblW w:w="0" w:type="auto"/>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left w:w="57" w:type="dxa"/>
          <w:bottom w:w="57" w:type="dxa"/>
          <w:right w:w="57" w:type="dxa"/>
        </w:tblCellMar>
        <w:tblLook w:val="04A0"/>
      </w:tblPr>
      <w:tblGrid>
        <w:gridCol w:w="1191"/>
        <w:gridCol w:w="1418"/>
        <w:gridCol w:w="7229"/>
      </w:tblGrid>
      <w:tr w:rsidR="00636FD1" w:rsidRPr="00516E40" w:rsidTr="008C7415">
        <w:trPr>
          <w:cantSplit/>
          <w:trHeight w:val="567"/>
        </w:trPr>
        <w:tc>
          <w:tcPr>
            <w:tcW w:w="1191" w:type="dxa"/>
            <w:vAlign w:val="center"/>
          </w:tcPr>
          <w:p w:rsidR="00636FD1" w:rsidRPr="00516E40" w:rsidRDefault="00636FD1" w:rsidP="008C7415">
            <w:pPr>
              <w:keepNext/>
              <w:tabs>
                <w:tab w:val="left" w:pos="945"/>
              </w:tabs>
              <w:spacing w:after="0" w:line="240" w:lineRule="auto"/>
              <w:jc w:val="center"/>
              <w:rPr>
                <w:noProof/>
                <w:lang w:val="fr-FR"/>
              </w:rPr>
            </w:pPr>
            <w:bookmarkStart w:id="136" w:name="TRAP_01_Trap_ATT_ksh_pdksh"/>
            <w:r w:rsidRPr="00516E40">
              <w:rPr>
                <w:noProof/>
                <w:lang w:val="fr-FR"/>
              </w:rPr>
              <w:t>TRAP-01</w:t>
            </w:r>
            <w:bookmarkEnd w:id="136"/>
          </w:p>
        </w:tc>
        <w:tc>
          <w:tcPr>
            <w:tcW w:w="1418" w:type="dxa"/>
            <w:vAlign w:val="center"/>
          </w:tcPr>
          <w:p w:rsidR="00636FD1" w:rsidRPr="00516E40" w:rsidRDefault="00636FD1" w:rsidP="008C7415">
            <w:pPr>
              <w:keepNext/>
              <w:spacing w:after="0" w:line="240" w:lineRule="auto"/>
              <w:jc w:val="center"/>
              <w:rPr>
                <w:noProof/>
                <w:lang w:val="fr-FR"/>
              </w:rPr>
            </w:pPr>
            <w:r w:rsidRPr="00516E40">
              <w:rPr>
                <w:noProof/>
                <w:lang w:val="fr-FR"/>
              </w:rPr>
              <w:t>Recommandé</w:t>
            </w:r>
          </w:p>
        </w:tc>
        <w:tc>
          <w:tcPr>
            <w:tcW w:w="7229" w:type="dxa"/>
            <w:vAlign w:val="center"/>
          </w:tcPr>
          <w:p w:rsidR="00636FD1" w:rsidRPr="00516E40" w:rsidRDefault="00636FD1" w:rsidP="008C7415">
            <w:pPr>
              <w:keepNext/>
              <w:spacing w:after="0" w:line="240" w:lineRule="auto"/>
              <w:rPr>
                <w:noProof/>
                <w:lang w:val="fr-FR"/>
              </w:rPr>
            </w:pPr>
            <w:r w:rsidRPr="00516E40">
              <w:rPr>
                <w:noProof/>
                <w:lang w:val="fr-FR"/>
              </w:rPr>
              <w:t xml:space="preserve">Les scripts </w:t>
            </w:r>
            <w:r w:rsidR="0091138C" w:rsidRPr="00516E40">
              <w:rPr>
                <w:noProof/>
                <w:lang w:val="fr-FR"/>
              </w:rPr>
              <w:t xml:space="preserve">qui utilisent des traps et doivent fonctionner aussi bien avec pdksh qu’avec AT&amp;T ksh doivent tenir compte des différences </w:t>
            </w:r>
            <w:r w:rsidR="0058261B" w:rsidRPr="00516E40">
              <w:rPr>
                <w:noProof/>
                <w:lang w:val="fr-FR"/>
              </w:rPr>
              <w:t xml:space="preserve">significatives </w:t>
            </w:r>
            <w:r w:rsidR="0091138C" w:rsidRPr="00516E40">
              <w:rPr>
                <w:noProof/>
                <w:lang w:val="fr-FR"/>
              </w:rPr>
              <w:t xml:space="preserve">entre les </w:t>
            </w:r>
            <w:r w:rsidR="0058261B" w:rsidRPr="00516E40">
              <w:rPr>
                <w:noProof/>
                <w:lang w:val="fr-FR"/>
              </w:rPr>
              <w:t>deux</w:t>
            </w:r>
            <w:r w:rsidR="005B5DD3" w:rsidRPr="00516E40">
              <w:rPr>
                <w:noProof/>
                <w:lang w:val="fr-FR"/>
              </w:rPr>
              <w:t xml:space="preserve"> </w:t>
            </w:r>
            <w:r w:rsidR="0091138C" w:rsidRPr="00516E40">
              <w:rPr>
                <w:noProof/>
                <w:lang w:val="fr-FR"/>
              </w:rPr>
              <w:t>implémentations</w:t>
            </w:r>
            <w:r w:rsidRPr="00516E40">
              <w:rPr>
                <w:noProof/>
                <w:lang w:val="fr-FR"/>
              </w:rPr>
              <w:t>.</w:t>
            </w:r>
          </w:p>
        </w:tc>
      </w:tr>
    </w:tbl>
    <w:p w:rsidR="00636FD1" w:rsidRPr="00516E40" w:rsidRDefault="009A5678" w:rsidP="00742E7A">
      <w:pPr>
        <w:spacing w:before="240"/>
        <w:rPr>
          <w:noProof/>
          <w:lang w:val="fr-FR"/>
        </w:rPr>
      </w:pPr>
      <w:r w:rsidRPr="00516E40">
        <w:rPr>
          <w:noProof/>
          <w:lang w:val="fr-FR"/>
        </w:rPr>
        <w:t xml:space="preserve">Le </w:t>
      </w:r>
      <w:r w:rsidR="00A37BDA" w:rsidRPr="00516E40">
        <w:rPr>
          <w:noProof/>
          <w:lang w:val="fr-FR"/>
        </w:rPr>
        <w:t>tableau ci-après synthétise le comportement des traps dans AT&amp;T ksh et pdksh</w:t>
      </w:r>
      <w:r w:rsidR="00BB4F7C" w:rsidRPr="00516E40">
        <w:rPr>
          <w:noProof/>
          <w:lang w:val="fr-FR"/>
        </w:rPr>
        <w:t>, ainsi que leurs principales différences</w:t>
      </w:r>
      <w:r w:rsidR="00BD41DC" w:rsidRPr="00516E40">
        <w:rPr>
          <w:noProof/>
          <w:lang w:val="fr-FR"/>
        </w:rPr>
        <w:t xml:space="preserve"> ; d’autres différences sont listées à la section </w:t>
      </w:r>
      <w:r w:rsidR="00123535" w:rsidRPr="00516E40">
        <w:rPr>
          <w:noProof/>
          <w:lang w:val="fr-FR"/>
        </w:rPr>
        <w:fldChar w:fldCharType="begin"/>
      </w:r>
      <w:r w:rsidR="00BD41DC" w:rsidRPr="00516E40">
        <w:rPr>
          <w:noProof/>
          <w:lang w:val="fr-FR"/>
        </w:rPr>
        <w:instrText xml:space="preserve"> REF _Ref300859231 \r \h </w:instrText>
      </w:r>
      <w:r w:rsidR="00123535" w:rsidRPr="00516E40">
        <w:rPr>
          <w:noProof/>
          <w:lang w:val="fr-FR"/>
        </w:rPr>
      </w:r>
      <w:r w:rsidR="00123535" w:rsidRPr="00516E40">
        <w:rPr>
          <w:noProof/>
          <w:lang w:val="fr-FR"/>
        </w:rPr>
        <w:fldChar w:fldCharType="separate"/>
      </w:r>
      <w:r w:rsidR="00314306">
        <w:rPr>
          <w:noProof/>
          <w:lang w:val="fr-FR"/>
        </w:rPr>
        <w:t>6.3</w:t>
      </w:r>
      <w:r w:rsidR="00123535" w:rsidRPr="00516E40">
        <w:rPr>
          <w:noProof/>
          <w:lang w:val="fr-FR"/>
        </w:rPr>
        <w:fldChar w:fldCharType="end"/>
      </w:r>
      <w:r w:rsidR="00BD41DC" w:rsidRPr="00516E40">
        <w:rPr>
          <w:noProof/>
          <w:lang w:val="fr-FR"/>
        </w:rPr>
        <w:t xml:space="preserve"> page </w:t>
      </w:r>
      <w:r w:rsidR="00123535" w:rsidRPr="00516E40">
        <w:rPr>
          <w:noProof/>
          <w:lang w:val="fr-FR"/>
        </w:rPr>
        <w:fldChar w:fldCharType="begin"/>
      </w:r>
      <w:r w:rsidR="00BD41DC" w:rsidRPr="00516E40">
        <w:rPr>
          <w:noProof/>
          <w:lang w:val="fr-FR"/>
        </w:rPr>
        <w:instrText xml:space="preserve"> PAGEREF _Ref300859234 \h </w:instrText>
      </w:r>
      <w:r w:rsidR="00123535" w:rsidRPr="00516E40">
        <w:rPr>
          <w:noProof/>
          <w:lang w:val="fr-FR"/>
        </w:rPr>
      </w:r>
      <w:r w:rsidR="00123535" w:rsidRPr="00516E40">
        <w:rPr>
          <w:noProof/>
          <w:lang w:val="fr-FR"/>
        </w:rPr>
        <w:fldChar w:fldCharType="separate"/>
      </w:r>
      <w:r w:rsidR="00314306">
        <w:rPr>
          <w:noProof/>
          <w:lang w:val="fr-FR"/>
        </w:rPr>
        <w:t>64</w:t>
      </w:r>
      <w:r w:rsidR="00123535" w:rsidRPr="00516E40">
        <w:rPr>
          <w:noProof/>
          <w:lang w:val="fr-FR"/>
        </w:rPr>
        <w:fldChar w:fldCharType="end"/>
      </w:r>
      <w:r w:rsidR="00A37BDA" w:rsidRPr="00516E40">
        <w:rPr>
          <w:noProof/>
          <w:lang w:val="fr-FR"/>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tblPr>
      <w:tblGrid>
        <w:gridCol w:w="2042"/>
        <w:gridCol w:w="3827"/>
        <w:gridCol w:w="3991"/>
      </w:tblGrid>
      <w:tr w:rsidR="002B7BC6" w:rsidRPr="00516E40" w:rsidTr="008C7415">
        <w:trPr>
          <w:cantSplit/>
          <w:tblHeader/>
        </w:trPr>
        <w:tc>
          <w:tcPr>
            <w:tcW w:w="2042" w:type="dxa"/>
            <w:tcBorders>
              <w:top w:val="nil"/>
              <w:left w:val="nil"/>
              <w:bottom w:val="single" w:sz="4" w:space="0" w:color="000000"/>
            </w:tcBorders>
          </w:tcPr>
          <w:p w:rsidR="00F32C1A" w:rsidRPr="00516E40" w:rsidRDefault="00F32C1A" w:rsidP="008C7415">
            <w:pPr>
              <w:keepNext/>
              <w:spacing w:after="0" w:line="240" w:lineRule="auto"/>
              <w:rPr>
                <w:noProof/>
                <w:sz w:val="18"/>
                <w:szCs w:val="18"/>
                <w:lang w:val="fr-FR"/>
              </w:rPr>
            </w:pPr>
          </w:p>
        </w:tc>
        <w:tc>
          <w:tcPr>
            <w:tcW w:w="3827" w:type="dxa"/>
            <w:shd w:val="clear" w:color="auto" w:fill="DAEEF3"/>
          </w:tcPr>
          <w:p w:rsidR="00F32C1A" w:rsidRPr="00516E40" w:rsidRDefault="00F32C1A" w:rsidP="008C7415">
            <w:pPr>
              <w:keepNext/>
              <w:spacing w:after="0" w:line="240" w:lineRule="auto"/>
              <w:rPr>
                <w:noProof/>
                <w:sz w:val="18"/>
                <w:szCs w:val="18"/>
                <w:lang w:val="fr-FR"/>
              </w:rPr>
            </w:pPr>
            <w:r w:rsidRPr="00516E40">
              <w:rPr>
                <w:noProof/>
                <w:sz w:val="18"/>
                <w:szCs w:val="18"/>
                <w:lang w:val="fr-FR"/>
              </w:rPr>
              <w:t>AT&amp;T ksh</w:t>
            </w:r>
          </w:p>
        </w:tc>
        <w:tc>
          <w:tcPr>
            <w:tcW w:w="3991" w:type="dxa"/>
            <w:shd w:val="clear" w:color="auto" w:fill="DAEEF3"/>
          </w:tcPr>
          <w:p w:rsidR="00F32C1A" w:rsidRPr="00516E40" w:rsidRDefault="00F32C1A" w:rsidP="008C7415">
            <w:pPr>
              <w:keepNext/>
              <w:spacing w:after="0" w:line="240" w:lineRule="auto"/>
              <w:rPr>
                <w:noProof/>
                <w:sz w:val="18"/>
                <w:szCs w:val="18"/>
                <w:lang w:val="fr-FR"/>
              </w:rPr>
            </w:pPr>
            <w:r w:rsidRPr="00516E40">
              <w:rPr>
                <w:noProof/>
                <w:sz w:val="18"/>
                <w:szCs w:val="18"/>
                <w:lang w:val="fr-FR"/>
              </w:rPr>
              <w:t>pdksh</w:t>
            </w:r>
          </w:p>
        </w:tc>
      </w:tr>
      <w:tr w:rsidR="00F32C1A" w:rsidRPr="00516E40" w:rsidTr="008C7415">
        <w:trPr>
          <w:cantSplit/>
        </w:trPr>
        <w:tc>
          <w:tcPr>
            <w:tcW w:w="2042" w:type="dxa"/>
            <w:shd w:val="clear" w:color="auto" w:fill="F2F2F2"/>
          </w:tcPr>
          <w:p w:rsidR="00F32C1A" w:rsidRPr="00516E40" w:rsidRDefault="00F32C1A" w:rsidP="008C7415">
            <w:pPr>
              <w:spacing w:after="0" w:line="240" w:lineRule="auto"/>
              <w:rPr>
                <w:noProof/>
                <w:sz w:val="18"/>
                <w:szCs w:val="18"/>
                <w:lang w:val="fr-FR"/>
              </w:rPr>
            </w:pPr>
            <w:r w:rsidRPr="00516E40">
              <w:rPr>
                <w:noProof/>
                <w:sz w:val="18"/>
                <w:szCs w:val="18"/>
                <w:lang w:val="fr-FR"/>
              </w:rPr>
              <w:t>Traps et fonctions</w:t>
            </w:r>
          </w:p>
        </w:tc>
        <w:tc>
          <w:tcPr>
            <w:tcW w:w="3827" w:type="dxa"/>
          </w:tcPr>
          <w:p w:rsidR="00F32C1A" w:rsidRPr="00516E40" w:rsidRDefault="00207E72" w:rsidP="008C7415">
            <w:pPr>
              <w:spacing w:after="0" w:line="240" w:lineRule="auto"/>
              <w:rPr>
                <w:noProof/>
                <w:sz w:val="18"/>
                <w:szCs w:val="18"/>
                <w:lang w:val="fr-FR"/>
              </w:rPr>
            </w:pPr>
            <w:r w:rsidRPr="00516E40">
              <w:rPr>
                <w:noProof/>
                <w:sz w:val="18"/>
                <w:szCs w:val="18"/>
                <w:lang w:val="fr-FR"/>
              </w:rPr>
              <w:t>L</w:t>
            </w:r>
            <w:r w:rsidR="001D569E" w:rsidRPr="00516E40">
              <w:rPr>
                <w:noProof/>
                <w:sz w:val="18"/>
                <w:szCs w:val="18"/>
                <w:lang w:val="fr-FR"/>
              </w:rPr>
              <w:t xml:space="preserve">e </w:t>
            </w:r>
            <w:r w:rsidR="0028130E" w:rsidRPr="00516E40">
              <w:rPr>
                <w:noProof/>
                <w:sz w:val="18"/>
                <w:szCs w:val="18"/>
                <w:lang w:val="fr-FR"/>
              </w:rPr>
              <w:t xml:space="preserve">script </w:t>
            </w:r>
            <w:r w:rsidR="008302A8" w:rsidRPr="00516E40">
              <w:rPr>
                <w:noProof/>
                <w:sz w:val="18"/>
                <w:szCs w:val="18"/>
                <w:lang w:val="fr-FR"/>
              </w:rPr>
              <w:t xml:space="preserve">principal </w:t>
            </w:r>
            <w:r w:rsidR="0028130E" w:rsidRPr="00516E40">
              <w:rPr>
                <w:noProof/>
                <w:sz w:val="18"/>
                <w:szCs w:val="18"/>
                <w:lang w:val="fr-FR"/>
              </w:rPr>
              <w:t xml:space="preserve">et </w:t>
            </w:r>
            <w:r w:rsidR="0066345D" w:rsidRPr="00516E40">
              <w:rPr>
                <w:noProof/>
                <w:sz w:val="18"/>
                <w:szCs w:val="18"/>
                <w:lang w:val="fr-FR"/>
              </w:rPr>
              <w:t>l</w:t>
            </w:r>
            <w:r w:rsidR="0028130E" w:rsidRPr="00516E40">
              <w:rPr>
                <w:noProof/>
                <w:sz w:val="18"/>
                <w:szCs w:val="18"/>
                <w:lang w:val="fr-FR"/>
              </w:rPr>
              <w:t>es fonctions</w:t>
            </w:r>
            <w:r w:rsidRPr="00516E40">
              <w:rPr>
                <w:noProof/>
                <w:sz w:val="18"/>
                <w:szCs w:val="18"/>
                <w:lang w:val="fr-FR"/>
              </w:rPr>
              <w:t xml:space="preserve"> </w:t>
            </w:r>
            <w:r w:rsidR="00FB77EB" w:rsidRPr="00516E40">
              <w:rPr>
                <w:noProof/>
                <w:sz w:val="18"/>
                <w:szCs w:val="18"/>
                <w:lang w:val="fr-FR"/>
              </w:rPr>
              <w:t>définissent</w:t>
            </w:r>
            <w:r w:rsidRPr="00516E40">
              <w:rPr>
                <w:noProof/>
                <w:sz w:val="18"/>
                <w:szCs w:val="18"/>
                <w:lang w:val="fr-FR"/>
              </w:rPr>
              <w:t xml:space="preserve"> des traps distincts</w:t>
            </w:r>
            <w:r w:rsidR="00DC0781" w:rsidRPr="00516E40">
              <w:rPr>
                <w:noProof/>
                <w:sz w:val="18"/>
                <w:szCs w:val="18"/>
                <w:lang w:val="fr-FR"/>
              </w:rPr>
              <w:t>,</w:t>
            </w:r>
            <w:r w:rsidRPr="00516E40">
              <w:rPr>
                <w:noProof/>
                <w:sz w:val="18"/>
                <w:szCs w:val="18"/>
                <w:lang w:val="fr-FR"/>
              </w:rPr>
              <w:t xml:space="preserve"> propre</w:t>
            </w:r>
            <w:r w:rsidR="00DC0781" w:rsidRPr="00516E40">
              <w:rPr>
                <w:noProof/>
                <w:sz w:val="18"/>
                <w:szCs w:val="18"/>
                <w:lang w:val="fr-FR"/>
              </w:rPr>
              <w:t>s</w:t>
            </w:r>
            <w:r w:rsidRPr="00516E40">
              <w:rPr>
                <w:noProof/>
                <w:sz w:val="18"/>
                <w:szCs w:val="18"/>
                <w:lang w:val="fr-FR"/>
              </w:rPr>
              <w:t xml:space="preserve"> à chaque niveau d</w:t>
            </w:r>
            <w:r w:rsidR="00036857" w:rsidRPr="00516E40">
              <w:rPr>
                <w:noProof/>
                <w:sz w:val="18"/>
                <w:szCs w:val="18"/>
                <w:lang w:val="fr-FR"/>
              </w:rPr>
              <w:t>ans la pile d</w:t>
            </w:r>
            <w:r w:rsidRPr="00516E40">
              <w:rPr>
                <w:noProof/>
                <w:sz w:val="18"/>
                <w:szCs w:val="18"/>
                <w:lang w:val="fr-FR"/>
              </w:rPr>
              <w:t>’</w:t>
            </w:r>
            <w:r w:rsidR="00DC0781" w:rsidRPr="00516E40">
              <w:rPr>
                <w:noProof/>
                <w:sz w:val="18"/>
                <w:szCs w:val="18"/>
                <w:lang w:val="fr-FR"/>
              </w:rPr>
              <w:t>appel</w:t>
            </w:r>
            <w:r w:rsidR="00C21168" w:rsidRPr="00516E40">
              <w:rPr>
                <w:noProof/>
                <w:sz w:val="18"/>
                <w:szCs w:val="18"/>
                <w:lang w:val="fr-FR"/>
              </w:rPr>
              <w:t>.</w:t>
            </w:r>
          </w:p>
          <w:p w:rsidR="0089604C" w:rsidRPr="00516E40" w:rsidRDefault="0089604C" w:rsidP="008C7415">
            <w:pPr>
              <w:spacing w:after="0" w:line="240" w:lineRule="auto"/>
              <w:rPr>
                <w:noProof/>
                <w:sz w:val="18"/>
                <w:szCs w:val="18"/>
                <w:lang w:val="fr-FR"/>
              </w:rPr>
            </w:pPr>
          </w:p>
          <w:p w:rsidR="00CE56EE" w:rsidRPr="00516E40" w:rsidRDefault="00CE56EE" w:rsidP="008C7415">
            <w:pPr>
              <w:spacing w:before="120" w:after="0" w:line="240" w:lineRule="auto"/>
              <w:rPr>
                <w:noProof/>
                <w:sz w:val="18"/>
                <w:szCs w:val="18"/>
                <w:lang w:val="fr-FR"/>
              </w:rPr>
            </w:pPr>
            <w:r w:rsidRPr="00516E40">
              <w:rPr>
                <w:noProof/>
                <w:sz w:val="18"/>
                <w:szCs w:val="18"/>
                <w:lang w:val="fr-FR"/>
              </w:rPr>
              <w:t>L</w:t>
            </w:r>
            <w:r w:rsidR="00383055" w:rsidRPr="00516E40">
              <w:rPr>
                <w:noProof/>
                <w:sz w:val="18"/>
                <w:szCs w:val="18"/>
                <w:lang w:val="fr-FR"/>
              </w:rPr>
              <w:t>es traps définis par</w:t>
            </w:r>
            <w:r w:rsidRPr="00516E40">
              <w:rPr>
                <w:noProof/>
                <w:sz w:val="18"/>
                <w:szCs w:val="18"/>
                <w:lang w:val="fr-FR"/>
              </w:rPr>
              <w:t xml:space="preserve"> l’appelant ne sont pas hérités par l’appelé, à l’exception des signaux ignorés</w:t>
            </w:r>
            <w:r w:rsidR="00FC5B77" w:rsidRPr="00516E40">
              <w:rPr>
                <w:noProof/>
                <w:sz w:val="18"/>
                <w:szCs w:val="18"/>
                <w:lang w:val="fr-FR"/>
              </w:rPr>
              <w:t xml:space="preserve"> par l’appelant qui </w:t>
            </w:r>
            <w:r w:rsidR="006C4924" w:rsidRPr="00516E40">
              <w:rPr>
                <w:noProof/>
                <w:sz w:val="18"/>
                <w:szCs w:val="18"/>
                <w:lang w:val="fr-FR"/>
              </w:rPr>
              <w:t xml:space="preserve">le </w:t>
            </w:r>
            <w:r w:rsidR="00FC5B77" w:rsidRPr="00516E40">
              <w:rPr>
                <w:noProof/>
                <w:sz w:val="18"/>
                <w:szCs w:val="18"/>
                <w:lang w:val="fr-FR"/>
              </w:rPr>
              <w:t xml:space="preserve">sont </w:t>
            </w:r>
            <w:r w:rsidR="006C4924" w:rsidRPr="00516E40">
              <w:rPr>
                <w:noProof/>
                <w:sz w:val="18"/>
                <w:szCs w:val="18"/>
                <w:lang w:val="fr-FR"/>
              </w:rPr>
              <w:t xml:space="preserve">également </w:t>
            </w:r>
            <w:r w:rsidR="00FC5B77" w:rsidRPr="00516E40">
              <w:rPr>
                <w:noProof/>
                <w:sz w:val="18"/>
                <w:szCs w:val="18"/>
                <w:lang w:val="fr-FR"/>
              </w:rPr>
              <w:t>par l’appelé.</w:t>
            </w:r>
          </w:p>
        </w:tc>
        <w:tc>
          <w:tcPr>
            <w:tcW w:w="3991" w:type="dxa"/>
          </w:tcPr>
          <w:p w:rsidR="00F32C1A" w:rsidRPr="00516E40" w:rsidRDefault="0028130E" w:rsidP="008C7415">
            <w:pPr>
              <w:spacing w:after="0" w:line="240" w:lineRule="auto"/>
              <w:rPr>
                <w:noProof/>
                <w:sz w:val="18"/>
                <w:szCs w:val="18"/>
                <w:lang w:val="fr-FR"/>
              </w:rPr>
            </w:pPr>
            <w:r w:rsidRPr="00516E40">
              <w:rPr>
                <w:noProof/>
                <w:sz w:val="18"/>
                <w:szCs w:val="18"/>
                <w:lang w:val="fr-FR"/>
              </w:rPr>
              <w:t>Les traps sont globaux</w:t>
            </w:r>
            <w:r w:rsidR="008E30E6" w:rsidRPr="00516E40">
              <w:rPr>
                <w:noProof/>
                <w:sz w:val="18"/>
                <w:szCs w:val="18"/>
                <w:lang w:val="fr-FR"/>
              </w:rPr>
              <w:t xml:space="preserve"> : un trap défini </w:t>
            </w:r>
            <w:r w:rsidR="00B160F2" w:rsidRPr="00516E40">
              <w:rPr>
                <w:noProof/>
                <w:sz w:val="18"/>
                <w:szCs w:val="18"/>
                <w:lang w:val="fr-FR"/>
              </w:rPr>
              <w:t>reste effectif</w:t>
            </w:r>
            <w:r w:rsidR="008E30E6" w:rsidRPr="00516E40">
              <w:rPr>
                <w:noProof/>
                <w:sz w:val="18"/>
                <w:szCs w:val="18"/>
                <w:lang w:val="fr-FR"/>
              </w:rPr>
              <w:t xml:space="preserve"> </w:t>
            </w:r>
            <w:r w:rsidR="00B160F2" w:rsidRPr="00516E40">
              <w:rPr>
                <w:noProof/>
                <w:sz w:val="18"/>
                <w:szCs w:val="18"/>
                <w:lang w:val="fr-FR"/>
              </w:rPr>
              <w:t xml:space="preserve">pour la durée </w:t>
            </w:r>
            <w:r w:rsidR="008E30E6" w:rsidRPr="00516E40">
              <w:rPr>
                <w:noProof/>
                <w:sz w:val="18"/>
                <w:szCs w:val="18"/>
                <w:lang w:val="fr-FR"/>
              </w:rPr>
              <w:t>du script</w:t>
            </w:r>
            <w:r w:rsidR="00162C2C" w:rsidRPr="00516E40">
              <w:rPr>
                <w:noProof/>
                <w:sz w:val="18"/>
                <w:szCs w:val="18"/>
                <w:lang w:val="fr-FR"/>
              </w:rPr>
              <w:t xml:space="preserve">, qu’il soit </w:t>
            </w:r>
            <w:r w:rsidR="00192B82" w:rsidRPr="00516E40">
              <w:rPr>
                <w:noProof/>
                <w:sz w:val="18"/>
                <w:szCs w:val="18"/>
                <w:lang w:val="fr-FR"/>
              </w:rPr>
              <w:t>défini dans une fonction ou non (tant qu’il n’est pas remplacé par une nouvelle définition).</w:t>
            </w:r>
          </w:p>
          <w:p w:rsidR="00BE558D" w:rsidRPr="00516E40" w:rsidRDefault="00BE558D" w:rsidP="008C7415">
            <w:pPr>
              <w:spacing w:before="120" w:after="0" w:line="240" w:lineRule="auto"/>
              <w:rPr>
                <w:noProof/>
                <w:sz w:val="18"/>
                <w:szCs w:val="18"/>
                <w:lang w:val="fr-FR"/>
              </w:rPr>
            </w:pPr>
            <w:r w:rsidRPr="00516E40">
              <w:rPr>
                <w:noProof/>
                <w:sz w:val="18"/>
                <w:szCs w:val="18"/>
                <w:lang w:val="fr-FR"/>
              </w:rPr>
              <w:t>Les traps restent effectifs dans les fonctions appelées</w:t>
            </w:r>
            <w:r w:rsidR="00D256E6" w:rsidRPr="00516E40">
              <w:rPr>
                <w:noProof/>
                <w:sz w:val="18"/>
                <w:szCs w:val="18"/>
                <w:lang w:val="fr-FR"/>
              </w:rPr>
              <w:t>, mais non dans les sous-processus (à l’exception des signaux Unix ignorés)</w:t>
            </w:r>
            <w:r w:rsidRPr="00516E40">
              <w:rPr>
                <w:noProof/>
                <w:sz w:val="18"/>
                <w:szCs w:val="18"/>
                <w:lang w:val="fr-FR"/>
              </w:rPr>
              <w:t>.</w:t>
            </w:r>
          </w:p>
        </w:tc>
      </w:tr>
      <w:tr w:rsidR="002B7BC6" w:rsidRPr="00516E40" w:rsidTr="008C7415">
        <w:trPr>
          <w:cantSplit/>
        </w:trPr>
        <w:tc>
          <w:tcPr>
            <w:tcW w:w="2042" w:type="dxa"/>
            <w:shd w:val="clear" w:color="auto" w:fill="F2F2F2"/>
          </w:tcPr>
          <w:p w:rsidR="00F32C1A" w:rsidRPr="00516E40" w:rsidRDefault="00F32C1A" w:rsidP="008C7415">
            <w:pPr>
              <w:spacing w:after="0" w:line="240" w:lineRule="auto"/>
              <w:rPr>
                <w:noProof/>
                <w:sz w:val="18"/>
                <w:szCs w:val="18"/>
                <w:lang w:val="fr-FR"/>
              </w:rPr>
            </w:pPr>
            <w:r w:rsidRPr="00516E40">
              <w:rPr>
                <w:noProof/>
                <w:sz w:val="18"/>
                <w:szCs w:val="18"/>
                <w:lang w:val="fr-FR"/>
              </w:rPr>
              <w:t>Traps sur EXIT</w:t>
            </w:r>
          </w:p>
        </w:tc>
        <w:tc>
          <w:tcPr>
            <w:tcW w:w="3827" w:type="dxa"/>
          </w:tcPr>
          <w:p w:rsidR="00F32C1A" w:rsidRPr="00516E40" w:rsidRDefault="00F13811" w:rsidP="008C7415">
            <w:pPr>
              <w:spacing w:after="0" w:line="240" w:lineRule="auto"/>
              <w:rPr>
                <w:noProof/>
                <w:sz w:val="18"/>
                <w:szCs w:val="18"/>
                <w:lang w:val="fr-FR"/>
              </w:rPr>
            </w:pPr>
            <w:r w:rsidRPr="00516E40">
              <w:rPr>
                <w:noProof/>
                <w:sz w:val="18"/>
                <w:szCs w:val="18"/>
                <w:lang w:val="fr-FR"/>
              </w:rPr>
              <w:t>L</w:t>
            </w:r>
            <w:r w:rsidR="00B24C93" w:rsidRPr="00516E40">
              <w:rPr>
                <w:noProof/>
                <w:sz w:val="18"/>
                <w:szCs w:val="18"/>
                <w:lang w:val="fr-FR"/>
              </w:rPr>
              <w:t xml:space="preserve">es traps sur EXIT </w:t>
            </w:r>
            <w:r w:rsidR="00446FA3" w:rsidRPr="00516E40">
              <w:rPr>
                <w:noProof/>
                <w:sz w:val="18"/>
                <w:szCs w:val="18"/>
                <w:lang w:val="fr-FR"/>
              </w:rPr>
              <w:t xml:space="preserve">du script </w:t>
            </w:r>
            <w:r w:rsidR="00D2567B" w:rsidRPr="00516E40">
              <w:rPr>
                <w:noProof/>
                <w:sz w:val="18"/>
                <w:szCs w:val="18"/>
                <w:lang w:val="fr-FR"/>
              </w:rPr>
              <w:t xml:space="preserve">principal </w:t>
            </w:r>
            <w:r w:rsidR="00446FA3" w:rsidRPr="00516E40">
              <w:rPr>
                <w:noProof/>
                <w:sz w:val="18"/>
                <w:szCs w:val="18"/>
                <w:lang w:val="fr-FR"/>
              </w:rPr>
              <w:t>et des fonctions sont distincts (</w:t>
            </w:r>
            <w:r w:rsidR="00B24C93" w:rsidRPr="00516E40">
              <w:rPr>
                <w:noProof/>
                <w:sz w:val="18"/>
                <w:szCs w:val="18"/>
                <w:lang w:val="fr-FR"/>
              </w:rPr>
              <w:t>propres à chaque niveau</w:t>
            </w:r>
            <w:r w:rsidR="00446FA3" w:rsidRPr="00516E40">
              <w:rPr>
                <w:noProof/>
                <w:sz w:val="18"/>
                <w:szCs w:val="18"/>
                <w:lang w:val="fr-FR"/>
              </w:rPr>
              <w:t>),</w:t>
            </w:r>
            <w:r w:rsidR="00B24C93" w:rsidRPr="00516E40">
              <w:rPr>
                <w:noProof/>
                <w:sz w:val="18"/>
                <w:szCs w:val="18"/>
                <w:lang w:val="fr-FR"/>
              </w:rPr>
              <w:t xml:space="preserve"> </w:t>
            </w:r>
            <w:r w:rsidR="00507E5C" w:rsidRPr="00516E40">
              <w:rPr>
                <w:noProof/>
                <w:sz w:val="18"/>
                <w:szCs w:val="18"/>
                <w:lang w:val="fr-FR"/>
              </w:rPr>
              <w:t xml:space="preserve">mais </w:t>
            </w:r>
            <w:r w:rsidR="00B24C93" w:rsidRPr="00516E40">
              <w:rPr>
                <w:noProof/>
                <w:sz w:val="18"/>
                <w:szCs w:val="18"/>
                <w:lang w:val="fr-FR"/>
              </w:rPr>
              <w:t>uniquement si les fon</w:t>
            </w:r>
            <w:r w:rsidRPr="00516E40">
              <w:rPr>
                <w:noProof/>
                <w:sz w:val="18"/>
                <w:szCs w:val="18"/>
                <w:lang w:val="fr-FR"/>
              </w:rPr>
              <w:t>ctions non-POSIX sont utilisées</w:t>
            </w:r>
            <w:r w:rsidR="00446FA3" w:rsidRPr="00516E40">
              <w:rPr>
                <w:noProof/>
                <w:sz w:val="18"/>
                <w:szCs w:val="18"/>
                <w:lang w:val="fr-FR"/>
              </w:rPr>
              <w:t xml:space="preserve"> ; </w:t>
            </w:r>
            <w:r w:rsidRPr="00516E40">
              <w:rPr>
                <w:noProof/>
                <w:sz w:val="18"/>
                <w:szCs w:val="18"/>
                <w:lang w:val="fr-FR"/>
              </w:rPr>
              <w:t xml:space="preserve">sinon, </w:t>
            </w:r>
            <w:r w:rsidR="00E44930" w:rsidRPr="00516E40">
              <w:rPr>
                <w:noProof/>
                <w:sz w:val="18"/>
                <w:szCs w:val="18"/>
                <w:lang w:val="fr-FR"/>
              </w:rPr>
              <w:t>l</w:t>
            </w:r>
            <w:r w:rsidR="00446FA3" w:rsidRPr="00516E40">
              <w:rPr>
                <w:noProof/>
                <w:sz w:val="18"/>
                <w:szCs w:val="18"/>
                <w:lang w:val="fr-FR"/>
              </w:rPr>
              <w:t>e trap</w:t>
            </w:r>
            <w:r w:rsidR="00BE33FE" w:rsidRPr="00516E40">
              <w:rPr>
                <w:noProof/>
                <w:sz w:val="18"/>
                <w:szCs w:val="18"/>
                <w:lang w:val="fr-FR"/>
              </w:rPr>
              <w:t xml:space="preserve"> sur EXIT est</w:t>
            </w:r>
            <w:r w:rsidR="00507E5C" w:rsidRPr="00516E40">
              <w:rPr>
                <w:noProof/>
                <w:sz w:val="18"/>
                <w:szCs w:val="18"/>
                <w:lang w:val="fr-FR"/>
              </w:rPr>
              <w:t xml:space="preserve"> </w:t>
            </w:r>
            <w:r w:rsidR="00A44671" w:rsidRPr="00516E40">
              <w:rPr>
                <w:noProof/>
                <w:sz w:val="18"/>
                <w:szCs w:val="18"/>
                <w:lang w:val="fr-FR"/>
              </w:rPr>
              <w:t>global</w:t>
            </w:r>
            <w:r w:rsidR="00E1495F" w:rsidRPr="00516E40">
              <w:rPr>
                <w:noProof/>
                <w:sz w:val="18"/>
                <w:szCs w:val="18"/>
                <w:lang w:val="fr-FR"/>
              </w:rPr>
              <w:t xml:space="preserve"> et</w:t>
            </w:r>
            <w:r w:rsidR="00CA2B42" w:rsidRPr="00516E40">
              <w:rPr>
                <w:noProof/>
                <w:sz w:val="18"/>
                <w:szCs w:val="18"/>
                <w:lang w:val="fr-FR"/>
              </w:rPr>
              <w:t xml:space="preserve"> </w:t>
            </w:r>
            <w:r w:rsidR="00E97EF2" w:rsidRPr="00516E40">
              <w:rPr>
                <w:noProof/>
                <w:sz w:val="18"/>
                <w:szCs w:val="18"/>
                <w:lang w:val="fr-FR"/>
              </w:rPr>
              <w:t xml:space="preserve">déclenché </w:t>
            </w:r>
            <w:r w:rsidR="009F7F6B" w:rsidRPr="00516E40">
              <w:rPr>
                <w:noProof/>
                <w:sz w:val="18"/>
                <w:szCs w:val="18"/>
                <w:lang w:val="fr-FR"/>
              </w:rPr>
              <w:t xml:space="preserve">uniquement </w:t>
            </w:r>
            <w:r w:rsidR="00A44671" w:rsidRPr="00516E40">
              <w:rPr>
                <w:noProof/>
                <w:sz w:val="18"/>
                <w:szCs w:val="18"/>
                <w:lang w:val="fr-FR"/>
              </w:rPr>
              <w:t>lors de</w:t>
            </w:r>
            <w:r w:rsidR="00E97EF2" w:rsidRPr="00516E40">
              <w:rPr>
                <w:noProof/>
                <w:sz w:val="18"/>
                <w:szCs w:val="18"/>
                <w:lang w:val="fr-FR"/>
              </w:rPr>
              <w:t xml:space="preserve"> l’exit du script</w:t>
            </w:r>
            <w:r w:rsidR="00732C30" w:rsidRPr="00516E40">
              <w:rPr>
                <w:noProof/>
                <w:sz w:val="18"/>
                <w:szCs w:val="18"/>
                <w:lang w:val="fr-FR"/>
              </w:rPr>
              <w:t> </w:t>
            </w:r>
            <w:r w:rsidR="00732C30" w:rsidRPr="00516E40">
              <w:rPr>
                <w:rStyle w:val="Appelnotedebasdep"/>
                <w:noProof/>
                <w:sz w:val="18"/>
                <w:szCs w:val="18"/>
                <w:lang w:val="fr-FR"/>
              </w:rPr>
              <w:footnoteReference w:id="77"/>
            </w:r>
            <w:r w:rsidR="008352A1" w:rsidRPr="00516E40">
              <w:rPr>
                <w:noProof/>
                <w:sz w:val="18"/>
                <w:szCs w:val="18"/>
                <w:lang w:val="fr-FR"/>
              </w:rPr>
              <w:t>.</w:t>
            </w:r>
          </w:p>
          <w:p w:rsidR="00800DBD" w:rsidRPr="00516E40" w:rsidRDefault="00800DBD" w:rsidP="008C7415">
            <w:pPr>
              <w:spacing w:before="120" w:after="0" w:line="240" w:lineRule="auto"/>
              <w:rPr>
                <w:noProof/>
                <w:sz w:val="18"/>
                <w:szCs w:val="18"/>
                <w:lang w:val="fr-FR"/>
              </w:rPr>
            </w:pPr>
            <w:r w:rsidRPr="00516E40">
              <w:rPr>
                <w:noProof/>
                <w:sz w:val="18"/>
                <w:szCs w:val="18"/>
                <w:lang w:val="fr-FR"/>
              </w:rPr>
              <w:t>Les traps sur EXIT sont déclenchés en cas de sortie sur erreur.</w:t>
            </w:r>
          </w:p>
        </w:tc>
        <w:tc>
          <w:tcPr>
            <w:tcW w:w="3991" w:type="dxa"/>
          </w:tcPr>
          <w:p w:rsidR="00F32C1A" w:rsidRPr="00516E40" w:rsidRDefault="00CE1050" w:rsidP="008C7415">
            <w:pPr>
              <w:spacing w:after="0" w:line="240" w:lineRule="auto"/>
              <w:rPr>
                <w:noProof/>
                <w:sz w:val="18"/>
                <w:szCs w:val="18"/>
                <w:lang w:val="fr-FR"/>
              </w:rPr>
            </w:pPr>
            <w:r w:rsidRPr="00516E40">
              <w:rPr>
                <w:noProof/>
                <w:sz w:val="18"/>
                <w:szCs w:val="18"/>
                <w:lang w:val="fr-FR"/>
              </w:rPr>
              <w:t xml:space="preserve">Le trap sur EXIT </w:t>
            </w:r>
            <w:r w:rsidR="00E44930" w:rsidRPr="00516E40">
              <w:rPr>
                <w:noProof/>
                <w:sz w:val="18"/>
                <w:szCs w:val="18"/>
                <w:lang w:val="fr-FR"/>
              </w:rPr>
              <w:t xml:space="preserve">est global et </w:t>
            </w:r>
            <w:r w:rsidRPr="00516E40">
              <w:rPr>
                <w:noProof/>
                <w:sz w:val="18"/>
                <w:szCs w:val="18"/>
                <w:lang w:val="fr-FR"/>
              </w:rPr>
              <w:t xml:space="preserve">déclenché </w:t>
            </w:r>
            <w:r w:rsidR="00AF42DA" w:rsidRPr="00516E40">
              <w:rPr>
                <w:noProof/>
                <w:sz w:val="18"/>
                <w:szCs w:val="18"/>
                <w:lang w:val="fr-FR"/>
              </w:rPr>
              <w:t xml:space="preserve">uniquement lors de l’exit du </w:t>
            </w:r>
            <w:r w:rsidRPr="00516E40">
              <w:rPr>
                <w:noProof/>
                <w:sz w:val="18"/>
                <w:szCs w:val="18"/>
                <w:lang w:val="fr-FR"/>
              </w:rPr>
              <w:t>script.</w:t>
            </w:r>
          </w:p>
          <w:p w:rsidR="00800DBD" w:rsidRPr="00516E40" w:rsidRDefault="00800DBD" w:rsidP="008C7415">
            <w:pPr>
              <w:spacing w:after="0" w:line="240" w:lineRule="auto"/>
              <w:rPr>
                <w:noProof/>
                <w:sz w:val="18"/>
                <w:szCs w:val="18"/>
                <w:lang w:val="fr-FR"/>
              </w:rPr>
            </w:pPr>
          </w:p>
          <w:p w:rsidR="00800DBD" w:rsidRPr="00516E40" w:rsidRDefault="00800DBD" w:rsidP="008C7415">
            <w:pPr>
              <w:spacing w:after="0" w:line="240" w:lineRule="auto"/>
              <w:rPr>
                <w:noProof/>
                <w:sz w:val="18"/>
                <w:szCs w:val="18"/>
                <w:lang w:val="fr-FR"/>
              </w:rPr>
            </w:pPr>
          </w:p>
          <w:p w:rsidR="00A6411A" w:rsidRPr="00516E40" w:rsidRDefault="00A6411A" w:rsidP="008C7415">
            <w:pPr>
              <w:spacing w:after="0" w:line="240" w:lineRule="auto"/>
              <w:rPr>
                <w:noProof/>
                <w:sz w:val="18"/>
                <w:szCs w:val="18"/>
                <w:lang w:val="fr-FR"/>
              </w:rPr>
            </w:pPr>
          </w:p>
          <w:p w:rsidR="00800DBD" w:rsidRPr="00516E40" w:rsidRDefault="00800DBD" w:rsidP="008C7415">
            <w:pPr>
              <w:spacing w:before="120" w:after="0" w:line="240" w:lineRule="auto"/>
              <w:rPr>
                <w:noProof/>
                <w:sz w:val="18"/>
                <w:szCs w:val="18"/>
                <w:lang w:val="fr-FR"/>
              </w:rPr>
            </w:pPr>
            <w:r w:rsidRPr="00516E40">
              <w:rPr>
                <w:noProof/>
                <w:sz w:val="18"/>
                <w:szCs w:val="18"/>
                <w:lang w:val="fr-FR"/>
              </w:rPr>
              <w:t>Le trap sur EXIT n</w:t>
            </w:r>
            <w:r w:rsidR="00DE0E6A" w:rsidRPr="00516E40">
              <w:rPr>
                <w:noProof/>
                <w:sz w:val="18"/>
                <w:szCs w:val="18"/>
                <w:lang w:val="fr-FR"/>
              </w:rPr>
              <w:t>’e</w:t>
            </w:r>
            <w:r w:rsidRPr="00516E40">
              <w:rPr>
                <w:noProof/>
                <w:sz w:val="18"/>
                <w:szCs w:val="18"/>
                <w:lang w:val="fr-FR"/>
              </w:rPr>
              <w:t>st pas déclenché en cas de sortie consécutive à une erreur</w:t>
            </w:r>
            <w:r w:rsidR="00BA3E8A" w:rsidRPr="00516E40">
              <w:rPr>
                <w:noProof/>
                <w:sz w:val="18"/>
                <w:szCs w:val="18"/>
                <w:lang w:val="fr-FR"/>
              </w:rPr>
              <w:t xml:space="preserve"> d’exécution</w:t>
            </w:r>
            <w:r w:rsidRPr="00516E40">
              <w:rPr>
                <w:noProof/>
                <w:sz w:val="18"/>
                <w:szCs w:val="18"/>
                <w:lang w:val="fr-FR"/>
              </w:rPr>
              <w:t>.</w:t>
            </w:r>
          </w:p>
        </w:tc>
      </w:tr>
      <w:tr w:rsidR="00F32C1A" w:rsidRPr="00516E40" w:rsidTr="008C7415">
        <w:trPr>
          <w:cantSplit/>
        </w:trPr>
        <w:tc>
          <w:tcPr>
            <w:tcW w:w="2042" w:type="dxa"/>
            <w:shd w:val="clear" w:color="auto" w:fill="F2F2F2"/>
          </w:tcPr>
          <w:p w:rsidR="00F32C1A" w:rsidRPr="00516E40" w:rsidRDefault="00F32C1A" w:rsidP="008C7415">
            <w:pPr>
              <w:spacing w:after="0" w:line="240" w:lineRule="auto"/>
              <w:rPr>
                <w:noProof/>
                <w:sz w:val="18"/>
                <w:szCs w:val="18"/>
                <w:lang w:val="fr-FR"/>
              </w:rPr>
            </w:pPr>
            <w:r w:rsidRPr="00516E40">
              <w:rPr>
                <w:noProof/>
                <w:sz w:val="18"/>
                <w:szCs w:val="18"/>
                <w:lang w:val="fr-FR"/>
              </w:rPr>
              <w:t>Traps sur ERR</w:t>
            </w:r>
          </w:p>
        </w:tc>
        <w:tc>
          <w:tcPr>
            <w:tcW w:w="3827" w:type="dxa"/>
          </w:tcPr>
          <w:p w:rsidR="00F32C1A" w:rsidRPr="00516E40" w:rsidRDefault="0057286D" w:rsidP="008C7415">
            <w:pPr>
              <w:spacing w:after="0" w:line="240" w:lineRule="auto"/>
              <w:rPr>
                <w:noProof/>
                <w:sz w:val="18"/>
                <w:szCs w:val="18"/>
                <w:lang w:val="fr-FR"/>
              </w:rPr>
            </w:pPr>
            <w:r w:rsidRPr="00516E40">
              <w:rPr>
                <w:noProof/>
                <w:sz w:val="18"/>
                <w:szCs w:val="18"/>
                <w:lang w:val="fr-FR"/>
              </w:rPr>
              <w:t xml:space="preserve">Les traps sur ERR du script </w:t>
            </w:r>
            <w:r w:rsidR="00696166" w:rsidRPr="00516E40">
              <w:rPr>
                <w:noProof/>
                <w:sz w:val="18"/>
                <w:szCs w:val="18"/>
                <w:lang w:val="fr-FR"/>
              </w:rPr>
              <w:t xml:space="preserve">principal </w:t>
            </w:r>
            <w:r w:rsidRPr="00516E40">
              <w:rPr>
                <w:noProof/>
                <w:sz w:val="18"/>
                <w:szCs w:val="18"/>
                <w:lang w:val="fr-FR"/>
              </w:rPr>
              <w:t>et des fonction</w:t>
            </w:r>
            <w:r w:rsidR="00CF6EC6" w:rsidRPr="00516E40">
              <w:rPr>
                <w:noProof/>
                <w:sz w:val="18"/>
                <w:szCs w:val="18"/>
                <w:lang w:val="fr-FR"/>
              </w:rPr>
              <w:t>s sont dis</w:t>
            </w:r>
            <w:r w:rsidR="00303C8A" w:rsidRPr="00516E40">
              <w:rPr>
                <w:noProof/>
                <w:sz w:val="18"/>
                <w:szCs w:val="18"/>
                <w:lang w:val="fr-FR"/>
              </w:rPr>
              <w:t>tincts.</w:t>
            </w:r>
          </w:p>
        </w:tc>
        <w:tc>
          <w:tcPr>
            <w:tcW w:w="3991" w:type="dxa"/>
          </w:tcPr>
          <w:p w:rsidR="00F32C1A" w:rsidRPr="00516E40" w:rsidRDefault="00303C8A" w:rsidP="008C7415">
            <w:pPr>
              <w:spacing w:after="0" w:line="240" w:lineRule="auto"/>
              <w:rPr>
                <w:noProof/>
                <w:sz w:val="18"/>
                <w:szCs w:val="18"/>
                <w:lang w:val="fr-FR"/>
              </w:rPr>
            </w:pPr>
            <w:r w:rsidRPr="00516E40">
              <w:rPr>
                <w:noProof/>
                <w:sz w:val="18"/>
                <w:szCs w:val="18"/>
                <w:lang w:val="fr-FR"/>
              </w:rPr>
              <w:t xml:space="preserve">Le trap sur ERR est </w:t>
            </w:r>
            <w:r w:rsidR="007E5D60" w:rsidRPr="00516E40">
              <w:rPr>
                <w:noProof/>
                <w:sz w:val="18"/>
                <w:szCs w:val="18"/>
                <w:lang w:val="fr-FR"/>
              </w:rPr>
              <w:t>global</w:t>
            </w:r>
            <w:r w:rsidR="005E44EE" w:rsidRPr="00516E40">
              <w:rPr>
                <w:noProof/>
                <w:sz w:val="18"/>
                <w:szCs w:val="18"/>
                <w:lang w:val="fr-FR"/>
              </w:rPr>
              <w:t xml:space="preserve"> ; il reste </w:t>
            </w:r>
            <w:r w:rsidR="005314F9" w:rsidRPr="00516E40">
              <w:rPr>
                <w:noProof/>
                <w:sz w:val="18"/>
                <w:szCs w:val="18"/>
                <w:lang w:val="fr-FR"/>
              </w:rPr>
              <w:t>effec</w:t>
            </w:r>
            <w:r w:rsidR="005E44EE" w:rsidRPr="00516E40">
              <w:rPr>
                <w:noProof/>
                <w:sz w:val="18"/>
                <w:szCs w:val="18"/>
                <w:lang w:val="fr-FR"/>
              </w:rPr>
              <w:t>tif dans les fonctions appelées.</w:t>
            </w:r>
          </w:p>
        </w:tc>
      </w:tr>
      <w:tr w:rsidR="00F32C1A" w:rsidRPr="00516E40" w:rsidTr="008C7415">
        <w:trPr>
          <w:cantSplit/>
        </w:trPr>
        <w:tc>
          <w:tcPr>
            <w:tcW w:w="2042" w:type="dxa"/>
            <w:shd w:val="clear" w:color="auto" w:fill="F2F2F2"/>
          </w:tcPr>
          <w:p w:rsidR="00F32C1A" w:rsidRPr="00516E40" w:rsidRDefault="00F32C1A" w:rsidP="008C7415">
            <w:pPr>
              <w:spacing w:after="0" w:line="240" w:lineRule="auto"/>
              <w:rPr>
                <w:noProof/>
                <w:sz w:val="18"/>
                <w:szCs w:val="18"/>
                <w:lang w:val="fr-FR"/>
              </w:rPr>
            </w:pPr>
            <w:r w:rsidRPr="00516E40">
              <w:rPr>
                <w:noProof/>
                <w:sz w:val="18"/>
                <w:szCs w:val="18"/>
                <w:lang w:val="fr-FR"/>
              </w:rPr>
              <w:t>Traps sur DEBUG</w:t>
            </w:r>
          </w:p>
        </w:tc>
        <w:tc>
          <w:tcPr>
            <w:tcW w:w="3827" w:type="dxa"/>
          </w:tcPr>
          <w:p w:rsidR="00F32C1A" w:rsidRPr="00516E40" w:rsidRDefault="00F32C1A" w:rsidP="008C7415">
            <w:pPr>
              <w:spacing w:after="0" w:line="240" w:lineRule="auto"/>
              <w:rPr>
                <w:noProof/>
                <w:sz w:val="18"/>
                <w:szCs w:val="18"/>
                <w:lang w:val="fr-FR"/>
              </w:rPr>
            </w:pPr>
          </w:p>
        </w:tc>
        <w:tc>
          <w:tcPr>
            <w:tcW w:w="3991" w:type="dxa"/>
          </w:tcPr>
          <w:p w:rsidR="00F32C1A" w:rsidRPr="00516E40" w:rsidRDefault="004871A2" w:rsidP="008C7415">
            <w:pPr>
              <w:spacing w:after="0" w:line="240" w:lineRule="auto"/>
              <w:rPr>
                <w:noProof/>
                <w:sz w:val="18"/>
                <w:szCs w:val="18"/>
                <w:lang w:val="fr-FR"/>
              </w:rPr>
            </w:pPr>
            <w:r w:rsidRPr="00516E40">
              <w:rPr>
                <w:noProof/>
                <w:sz w:val="18"/>
                <w:szCs w:val="18"/>
                <w:lang w:val="fr-FR"/>
              </w:rPr>
              <w:t>Non implémenté</w:t>
            </w:r>
            <w:r w:rsidR="005E78E9" w:rsidRPr="00516E40">
              <w:rPr>
                <w:noProof/>
                <w:sz w:val="18"/>
                <w:szCs w:val="18"/>
                <w:lang w:val="fr-FR"/>
              </w:rPr>
              <w:t xml:space="preserve"> : </w:t>
            </w:r>
            <w:r w:rsidR="00C2083B" w:rsidRPr="00516E40">
              <w:rPr>
                <w:noProof/>
                <w:sz w:val="18"/>
                <w:szCs w:val="18"/>
                <w:lang w:val="fr-FR"/>
              </w:rPr>
              <w:t>erreur d’exécution si utilisé</w:t>
            </w:r>
            <w:r w:rsidR="005E78E9" w:rsidRPr="00516E40">
              <w:rPr>
                <w:noProof/>
                <w:sz w:val="18"/>
                <w:szCs w:val="18"/>
                <w:lang w:val="fr-FR"/>
              </w:rPr>
              <w:t>.</w:t>
            </w:r>
          </w:p>
        </w:tc>
      </w:tr>
      <w:tr w:rsidR="00F32C1A" w:rsidRPr="00516E40" w:rsidTr="008C7415">
        <w:trPr>
          <w:cantSplit/>
        </w:trPr>
        <w:tc>
          <w:tcPr>
            <w:tcW w:w="2042" w:type="dxa"/>
            <w:shd w:val="clear" w:color="auto" w:fill="F2F2F2"/>
          </w:tcPr>
          <w:p w:rsidR="00F32C1A" w:rsidRPr="00516E40" w:rsidRDefault="008321A9" w:rsidP="008C7415">
            <w:pPr>
              <w:spacing w:after="0" w:line="240" w:lineRule="auto"/>
              <w:rPr>
                <w:noProof/>
                <w:sz w:val="18"/>
                <w:szCs w:val="18"/>
                <w:lang w:val="fr-FR"/>
              </w:rPr>
            </w:pPr>
            <w:r w:rsidRPr="00516E40">
              <w:rPr>
                <w:noProof/>
                <w:sz w:val="18"/>
                <w:szCs w:val="18"/>
                <w:lang w:val="fr-FR"/>
              </w:rPr>
              <w:lastRenderedPageBreak/>
              <w:t>Traps sur signaux Unix</w:t>
            </w:r>
            <w:r w:rsidR="00540496" w:rsidRPr="00516E40">
              <w:rPr>
                <w:noProof/>
                <w:sz w:val="18"/>
                <w:szCs w:val="18"/>
                <w:lang w:val="fr-FR"/>
              </w:rPr>
              <w:t>,</w:t>
            </w:r>
            <w:r w:rsidRPr="00516E40">
              <w:rPr>
                <w:noProof/>
                <w:sz w:val="18"/>
                <w:szCs w:val="18"/>
                <w:lang w:val="fr-FR"/>
              </w:rPr>
              <w:t xml:space="preserve"> a</w:t>
            </w:r>
            <w:r w:rsidR="00493A1D" w:rsidRPr="00516E40">
              <w:rPr>
                <w:noProof/>
                <w:sz w:val="18"/>
                <w:szCs w:val="18"/>
                <w:lang w:val="fr-FR"/>
              </w:rPr>
              <w:t>ppel</w:t>
            </w:r>
            <w:r w:rsidR="00540496" w:rsidRPr="00516E40">
              <w:rPr>
                <w:noProof/>
                <w:sz w:val="18"/>
                <w:szCs w:val="18"/>
                <w:lang w:val="fr-FR"/>
              </w:rPr>
              <w:t>s</w:t>
            </w:r>
            <w:r w:rsidR="00493A1D" w:rsidRPr="00516E40">
              <w:rPr>
                <w:noProof/>
                <w:sz w:val="18"/>
                <w:szCs w:val="18"/>
                <w:lang w:val="fr-FR"/>
              </w:rPr>
              <w:t xml:space="preserve"> de fonctions et </w:t>
            </w:r>
            <w:r w:rsidR="00540496" w:rsidRPr="00516E40">
              <w:rPr>
                <w:noProof/>
                <w:sz w:val="18"/>
                <w:szCs w:val="18"/>
                <w:lang w:val="fr-FR"/>
              </w:rPr>
              <w:t>sous-processu</w:t>
            </w:r>
            <w:r w:rsidR="00DE2260" w:rsidRPr="00516E40">
              <w:rPr>
                <w:noProof/>
                <w:sz w:val="18"/>
                <w:szCs w:val="18"/>
                <w:lang w:val="fr-FR"/>
              </w:rPr>
              <w:t>s</w:t>
            </w:r>
          </w:p>
        </w:tc>
        <w:tc>
          <w:tcPr>
            <w:tcW w:w="3827" w:type="dxa"/>
          </w:tcPr>
          <w:p w:rsidR="00E421CE" w:rsidRPr="00516E40" w:rsidRDefault="009E5571" w:rsidP="008C7415">
            <w:pPr>
              <w:spacing w:after="0" w:line="240" w:lineRule="auto"/>
              <w:rPr>
                <w:noProof/>
                <w:sz w:val="18"/>
                <w:szCs w:val="18"/>
                <w:lang w:val="fr-FR"/>
              </w:rPr>
            </w:pPr>
            <w:r w:rsidRPr="00516E40">
              <w:rPr>
                <w:noProof/>
                <w:sz w:val="18"/>
                <w:szCs w:val="18"/>
                <w:lang w:val="fr-FR"/>
              </w:rPr>
              <w:t>S</w:t>
            </w:r>
            <w:r w:rsidR="005218F7" w:rsidRPr="00516E40">
              <w:rPr>
                <w:noProof/>
                <w:sz w:val="18"/>
                <w:szCs w:val="18"/>
                <w:lang w:val="fr-FR"/>
              </w:rPr>
              <w:t xml:space="preserve">ignaux Unix traités par l’appelant : </w:t>
            </w:r>
            <w:r w:rsidR="00A46362" w:rsidRPr="00516E40">
              <w:rPr>
                <w:noProof/>
                <w:sz w:val="18"/>
                <w:szCs w:val="18"/>
                <w:lang w:val="fr-FR"/>
              </w:rPr>
              <w:t xml:space="preserve">l’action par défaut est rétablie </w:t>
            </w:r>
            <w:r w:rsidR="00A97C1B" w:rsidRPr="00516E40">
              <w:rPr>
                <w:noProof/>
                <w:sz w:val="18"/>
                <w:szCs w:val="18"/>
                <w:lang w:val="fr-FR"/>
              </w:rPr>
              <w:t>dans</w:t>
            </w:r>
            <w:r w:rsidR="00E50AEB" w:rsidRPr="00516E40">
              <w:rPr>
                <w:noProof/>
                <w:sz w:val="18"/>
                <w:szCs w:val="18"/>
                <w:lang w:val="fr-FR"/>
              </w:rPr>
              <w:t xml:space="preserve"> </w:t>
            </w:r>
            <w:r w:rsidR="005218F7" w:rsidRPr="00516E40">
              <w:rPr>
                <w:noProof/>
                <w:sz w:val="18"/>
                <w:szCs w:val="18"/>
                <w:lang w:val="fr-FR"/>
              </w:rPr>
              <w:t xml:space="preserve">les </w:t>
            </w:r>
            <w:r w:rsidR="00A46362" w:rsidRPr="00516E40">
              <w:rPr>
                <w:noProof/>
                <w:sz w:val="18"/>
                <w:szCs w:val="18"/>
                <w:lang w:val="fr-FR"/>
              </w:rPr>
              <w:t>fonctions appelées</w:t>
            </w:r>
            <w:r w:rsidR="00AD6FB6" w:rsidRPr="00516E40">
              <w:rPr>
                <w:noProof/>
                <w:sz w:val="18"/>
                <w:szCs w:val="18"/>
                <w:lang w:val="fr-FR"/>
              </w:rPr>
              <w:t xml:space="preserve"> et dans les sous-processus</w:t>
            </w:r>
            <w:r w:rsidR="005218F7" w:rsidRPr="00516E40">
              <w:rPr>
                <w:noProof/>
                <w:sz w:val="18"/>
                <w:szCs w:val="18"/>
                <w:lang w:val="fr-FR"/>
              </w:rPr>
              <w:t>.</w:t>
            </w:r>
          </w:p>
          <w:p w:rsidR="00F80BA9" w:rsidRPr="00516E40" w:rsidRDefault="00F80BA9" w:rsidP="008C7415">
            <w:pPr>
              <w:spacing w:after="0" w:line="240" w:lineRule="auto"/>
              <w:rPr>
                <w:noProof/>
                <w:sz w:val="18"/>
                <w:szCs w:val="18"/>
                <w:lang w:val="fr-FR"/>
              </w:rPr>
            </w:pPr>
          </w:p>
          <w:p w:rsidR="005218F7" w:rsidRPr="00516E40" w:rsidRDefault="00D14315" w:rsidP="008C7415">
            <w:pPr>
              <w:spacing w:before="120" w:after="0" w:line="240" w:lineRule="auto"/>
              <w:rPr>
                <w:noProof/>
                <w:sz w:val="18"/>
                <w:szCs w:val="18"/>
                <w:lang w:val="fr-FR"/>
              </w:rPr>
            </w:pPr>
            <w:r w:rsidRPr="00516E40">
              <w:rPr>
                <w:noProof/>
                <w:sz w:val="18"/>
                <w:szCs w:val="18"/>
                <w:lang w:val="fr-FR"/>
              </w:rPr>
              <w:t>S</w:t>
            </w:r>
            <w:r w:rsidR="007C0EE6" w:rsidRPr="00516E40">
              <w:rPr>
                <w:noProof/>
                <w:sz w:val="18"/>
                <w:szCs w:val="18"/>
                <w:lang w:val="fr-FR"/>
              </w:rPr>
              <w:t xml:space="preserve">ignaux </w:t>
            </w:r>
            <w:r w:rsidR="0025408D" w:rsidRPr="00516E40">
              <w:rPr>
                <w:noProof/>
                <w:sz w:val="18"/>
                <w:szCs w:val="18"/>
                <w:lang w:val="fr-FR"/>
              </w:rPr>
              <w:t xml:space="preserve">Unix </w:t>
            </w:r>
            <w:r w:rsidR="007C0EE6" w:rsidRPr="00516E40">
              <w:rPr>
                <w:noProof/>
                <w:sz w:val="18"/>
                <w:szCs w:val="18"/>
                <w:lang w:val="fr-FR"/>
              </w:rPr>
              <w:t>ignorés par l’appelant : les fonctions appelées</w:t>
            </w:r>
            <w:r w:rsidRPr="00516E40">
              <w:rPr>
                <w:noProof/>
                <w:sz w:val="18"/>
                <w:szCs w:val="18"/>
                <w:lang w:val="fr-FR"/>
              </w:rPr>
              <w:t xml:space="preserve"> et les sous-processus ignorent </w:t>
            </w:r>
            <w:r w:rsidR="002C3150" w:rsidRPr="00516E40">
              <w:rPr>
                <w:noProof/>
                <w:sz w:val="18"/>
                <w:szCs w:val="18"/>
                <w:lang w:val="fr-FR"/>
              </w:rPr>
              <w:t xml:space="preserve">également </w:t>
            </w:r>
            <w:r w:rsidRPr="00516E40">
              <w:rPr>
                <w:noProof/>
                <w:sz w:val="18"/>
                <w:szCs w:val="18"/>
                <w:lang w:val="fr-FR"/>
              </w:rPr>
              <w:t>ces signaux</w:t>
            </w:r>
            <w:r w:rsidR="001035F0" w:rsidRPr="00516E40">
              <w:rPr>
                <w:noProof/>
                <w:sz w:val="18"/>
                <w:szCs w:val="18"/>
                <w:lang w:val="fr-FR"/>
              </w:rPr>
              <w:t xml:space="preserve"> ; on ne peut pas </w:t>
            </w:r>
            <w:r w:rsidR="00BD4D64" w:rsidRPr="00516E40">
              <w:rPr>
                <w:noProof/>
                <w:sz w:val="18"/>
                <w:szCs w:val="18"/>
                <w:lang w:val="fr-FR"/>
              </w:rPr>
              <w:t xml:space="preserve">définir de traps </w:t>
            </w:r>
            <w:r w:rsidR="001035F0" w:rsidRPr="00516E40">
              <w:rPr>
                <w:noProof/>
                <w:sz w:val="18"/>
                <w:szCs w:val="18"/>
                <w:lang w:val="fr-FR"/>
              </w:rPr>
              <w:t xml:space="preserve">pour traiter des </w:t>
            </w:r>
            <w:r w:rsidR="00BD4D64" w:rsidRPr="00516E40">
              <w:rPr>
                <w:noProof/>
                <w:sz w:val="18"/>
                <w:szCs w:val="18"/>
                <w:lang w:val="fr-FR"/>
              </w:rPr>
              <w:t>signaux</w:t>
            </w:r>
            <w:r w:rsidR="001035F0" w:rsidRPr="00516E40">
              <w:rPr>
                <w:noProof/>
                <w:sz w:val="18"/>
                <w:szCs w:val="18"/>
                <w:lang w:val="fr-FR"/>
              </w:rPr>
              <w:t xml:space="preserve"> </w:t>
            </w:r>
            <w:r w:rsidR="00C937A6" w:rsidRPr="00516E40">
              <w:rPr>
                <w:noProof/>
                <w:sz w:val="18"/>
                <w:szCs w:val="18"/>
                <w:lang w:val="fr-FR"/>
              </w:rPr>
              <w:t xml:space="preserve">déjà </w:t>
            </w:r>
            <w:r w:rsidR="001035F0" w:rsidRPr="00516E40">
              <w:rPr>
                <w:noProof/>
                <w:sz w:val="18"/>
                <w:szCs w:val="18"/>
                <w:lang w:val="fr-FR"/>
              </w:rPr>
              <w:t>ignorés par l’appelant</w:t>
            </w:r>
            <w:r w:rsidR="007217F6" w:rsidRPr="00516E40">
              <w:rPr>
                <w:noProof/>
                <w:sz w:val="18"/>
                <w:szCs w:val="18"/>
                <w:lang w:val="fr-FR"/>
              </w:rPr>
              <w:t xml:space="preserve"> ou </w:t>
            </w:r>
            <w:r w:rsidR="004B6771" w:rsidRPr="00516E40">
              <w:rPr>
                <w:noProof/>
                <w:sz w:val="18"/>
                <w:szCs w:val="18"/>
                <w:lang w:val="fr-FR"/>
              </w:rPr>
              <w:t>au</w:t>
            </w:r>
            <w:r w:rsidR="007217F6" w:rsidRPr="00516E40">
              <w:rPr>
                <w:noProof/>
                <w:sz w:val="18"/>
                <w:szCs w:val="18"/>
                <w:lang w:val="fr-FR"/>
              </w:rPr>
              <w:t xml:space="preserve"> démarrage du processus</w:t>
            </w:r>
            <w:r w:rsidR="000F43D5" w:rsidRPr="00516E40">
              <w:rPr>
                <w:noProof/>
                <w:sz w:val="18"/>
                <w:szCs w:val="18"/>
                <w:lang w:val="fr-FR"/>
              </w:rPr>
              <w:t xml:space="preserve"> ksh</w:t>
            </w:r>
            <w:r w:rsidR="00BD4D64" w:rsidRPr="00516E40">
              <w:rPr>
                <w:noProof/>
                <w:sz w:val="18"/>
                <w:szCs w:val="18"/>
                <w:lang w:val="fr-FR"/>
              </w:rPr>
              <w:t>.</w:t>
            </w:r>
          </w:p>
        </w:tc>
        <w:tc>
          <w:tcPr>
            <w:tcW w:w="3991" w:type="dxa"/>
          </w:tcPr>
          <w:p w:rsidR="00F32C1A" w:rsidRPr="00516E40" w:rsidRDefault="00AB1229" w:rsidP="008C7415">
            <w:pPr>
              <w:spacing w:after="0" w:line="240" w:lineRule="auto"/>
              <w:rPr>
                <w:noProof/>
                <w:sz w:val="18"/>
                <w:szCs w:val="18"/>
                <w:lang w:val="fr-FR"/>
              </w:rPr>
            </w:pPr>
            <w:r w:rsidRPr="00516E40">
              <w:rPr>
                <w:noProof/>
                <w:sz w:val="18"/>
                <w:szCs w:val="18"/>
                <w:lang w:val="fr-FR"/>
              </w:rPr>
              <w:t>S</w:t>
            </w:r>
            <w:r w:rsidR="00040C80" w:rsidRPr="00516E40">
              <w:rPr>
                <w:noProof/>
                <w:sz w:val="18"/>
                <w:szCs w:val="18"/>
                <w:lang w:val="fr-FR"/>
              </w:rPr>
              <w:t xml:space="preserve">ignaux Unix traités : </w:t>
            </w:r>
            <w:r w:rsidR="00E40CBE" w:rsidRPr="00516E40">
              <w:rPr>
                <w:noProof/>
                <w:sz w:val="18"/>
                <w:szCs w:val="18"/>
                <w:lang w:val="fr-FR"/>
              </w:rPr>
              <w:t xml:space="preserve">le </w:t>
            </w:r>
            <w:r w:rsidRPr="00516E40">
              <w:rPr>
                <w:noProof/>
                <w:sz w:val="18"/>
                <w:szCs w:val="18"/>
                <w:lang w:val="fr-FR"/>
              </w:rPr>
              <w:t xml:space="preserve">trap </w:t>
            </w:r>
            <w:r w:rsidR="00E40CBE" w:rsidRPr="00516E40">
              <w:rPr>
                <w:noProof/>
                <w:sz w:val="18"/>
                <w:szCs w:val="18"/>
                <w:lang w:val="fr-FR"/>
              </w:rPr>
              <w:t xml:space="preserve">est global et </w:t>
            </w:r>
            <w:r w:rsidR="00AB3DCE" w:rsidRPr="00516E40">
              <w:rPr>
                <w:noProof/>
                <w:sz w:val="18"/>
                <w:szCs w:val="18"/>
                <w:lang w:val="fr-FR"/>
              </w:rPr>
              <w:t>effectif</w:t>
            </w:r>
            <w:r w:rsidR="00E40CBE" w:rsidRPr="00516E40">
              <w:rPr>
                <w:noProof/>
                <w:sz w:val="18"/>
                <w:szCs w:val="18"/>
                <w:lang w:val="fr-FR"/>
              </w:rPr>
              <w:t xml:space="preserve"> </w:t>
            </w:r>
            <w:r w:rsidR="00040C80" w:rsidRPr="00516E40">
              <w:rPr>
                <w:noProof/>
                <w:sz w:val="18"/>
                <w:szCs w:val="18"/>
                <w:lang w:val="fr-FR"/>
              </w:rPr>
              <w:t xml:space="preserve">pour la durée </w:t>
            </w:r>
            <w:r w:rsidR="00231F21" w:rsidRPr="00516E40">
              <w:rPr>
                <w:noProof/>
                <w:sz w:val="18"/>
                <w:szCs w:val="18"/>
                <w:lang w:val="fr-FR"/>
              </w:rPr>
              <w:t>du script</w:t>
            </w:r>
            <w:r w:rsidR="00040C80" w:rsidRPr="00516E40">
              <w:rPr>
                <w:noProof/>
                <w:sz w:val="18"/>
                <w:szCs w:val="18"/>
                <w:lang w:val="fr-FR"/>
              </w:rPr>
              <w:t>, y compris dans les fonctions appelées</w:t>
            </w:r>
            <w:r w:rsidR="00231F21" w:rsidRPr="00516E40">
              <w:rPr>
                <w:noProof/>
                <w:sz w:val="18"/>
                <w:szCs w:val="18"/>
                <w:lang w:val="fr-FR"/>
              </w:rPr>
              <w:t>.</w:t>
            </w:r>
            <w:r w:rsidR="00790B51" w:rsidRPr="00516E40">
              <w:rPr>
                <w:noProof/>
                <w:sz w:val="18"/>
                <w:szCs w:val="18"/>
                <w:lang w:val="fr-FR"/>
              </w:rPr>
              <w:t xml:space="preserve"> L’action par défaut est rétablie dans les </w:t>
            </w:r>
            <w:r w:rsidR="00AF5445" w:rsidRPr="00516E40">
              <w:rPr>
                <w:noProof/>
                <w:sz w:val="18"/>
                <w:szCs w:val="18"/>
                <w:lang w:val="fr-FR"/>
              </w:rPr>
              <w:t>sous-processus</w:t>
            </w:r>
            <w:r w:rsidR="00790B51" w:rsidRPr="00516E40">
              <w:rPr>
                <w:noProof/>
                <w:sz w:val="18"/>
                <w:szCs w:val="18"/>
                <w:lang w:val="fr-FR"/>
              </w:rPr>
              <w:t>.</w:t>
            </w:r>
            <w:r w:rsidR="00E332E3" w:rsidRPr="00516E40">
              <w:rPr>
                <w:noProof/>
                <w:sz w:val="18"/>
                <w:szCs w:val="18"/>
                <w:lang w:val="fr-FR"/>
              </w:rPr>
              <w:t xml:space="preserve"> </w:t>
            </w:r>
          </w:p>
          <w:p w:rsidR="00AD684B" w:rsidRPr="00516E40" w:rsidRDefault="00613600" w:rsidP="008C7415">
            <w:pPr>
              <w:tabs>
                <w:tab w:val="center" w:pos="2009"/>
              </w:tabs>
              <w:spacing w:before="120" w:after="0" w:line="240" w:lineRule="auto"/>
              <w:rPr>
                <w:noProof/>
                <w:sz w:val="18"/>
                <w:szCs w:val="18"/>
                <w:lang w:val="fr-FR"/>
              </w:rPr>
            </w:pPr>
            <w:r w:rsidRPr="00516E40">
              <w:rPr>
                <w:noProof/>
                <w:sz w:val="18"/>
                <w:szCs w:val="18"/>
                <w:lang w:val="fr-FR"/>
              </w:rPr>
              <w:t>Signaux Unix ignorés : le trap est global et défini pour la durée du script (ou jusqu’à une nouvelle définition). Les signaux ignorés sont hérités par les sous-processus. Un script ne peut pas définir de trap sur un signal déjà ignoré lors du démarrage du processus pdksh.</w:t>
            </w:r>
          </w:p>
        </w:tc>
      </w:tr>
      <w:tr w:rsidR="00F32C1A" w:rsidRPr="00516E40" w:rsidTr="008C7415">
        <w:trPr>
          <w:cantSplit/>
        </w:trPr>
        <w:tc>
          <w:tcPr>
            <w:tcW w:w="2042" w:type="dxa"/>
            <w:shd w:val="clear" w:color="auto" w:fill="F2F2F2"/>
          </w:tcPr>
          <w:p w:rsidR="00F32C1A" w:rsidRPr="00516E40" w:rsidRDefault="00E838BD" w:rsidP="008C7415">
            <w:pPr>
              <w:spacing w:after="0" w:line="240" w:lineRule="auto"/>
              <w:rPr>
                <w:noProof/>
                <w:sz w:val="18"/>
                <w:szCs w:val="18"/>
                <w:lang w:val="fr-FR"/>
              </w:rPr>
            </w:pPr>
            <w:r w:rsidRPr="00516E40">
              <w:rPr>
                <w:noProof/>
                <w:sz w:val="18"/>
                <w:szCs w:val="18"/>
                <w:lang w:val="fr-FR"/>
              </w:rPr>
              <w:t>Traitement effectué lors de la r</w:t>
            </w:r>
            <w:r w:rsidR="0028130E" w:rsidRPr="00516E40">
              <w:rPr>
                <w:noProof/>
                <w:sz w:val="18"/>
                <w:szCs w:val="18"/>
                <w:lang w:val="fr-FR"/>
              </w:rPr>
              <w:t>éception d’un signal</w:t>
            </w:r>
            <w:r w:rsidR="00175763" w:rsidRPr="00516E40">
              <w:rPr>
                <w:noProof/>
                <w:sz w:val="18"/>
                <w:szCs w:val="18"/>
                <w:lang w:val="fr-FR"/>
              </w:rPr>
              <w:t xml:space="preserve"> Unix</w:t>
            </w:r>
          </w:p>
        </w:tc>
        <w:tc>
          <w:tcPr>
            <w:tcW w:w="3827" w:type="dxa"/>
          </w:tcPr>
          <w:p w:rsidR="00F32C1A" w:rsidRPr="00516E40" w:rsidRDefault="006C446C" w:rsidP="008C7415">
            <w:pPr>
              <w:spacing w:after="0" w:line="240" w:lineRule="auto"/>
              <w:rPr>
                <w:noProof/>
                <w:sz w:val="18"/>
                <w:szCs w:val="18"/>
                <w:lang w:val="fr-FR"/>
              </w:rPr>
            </w:pPr>
            <w:r w:rsidRPr="00516E40">
              <w:rPr>
                <w:noProof/>
                <w:sz w:val="18"/>
                <w:szCs w:val="18"/>
                <w:lang w:val="fr-FR"/>
              </w:rPr>
              <w:t>En fonction du trap en place dans l</w:t>
            </w:r>
            <w:r w:rsidR="00090E50" w:rsidRPr="00516E40">
              <w:rPr>
                <w:noProof/>
                <w:sz w:val="18"/>
                <w:szCs w:val="18"/>
                <w:lang w:val="fr-FR"/>
              </w:rPr>
              <w:t xml:space="preserve">e contexte (script / </w:t>
            </w:r>
            <w:r w:rsidRPr="00516E40">
              <w:rPr>
                <w:noProof/>
                <w:sz w:val="18"/>
                <w:szCs w:val="18"/>
                <w:lang w:val="fr-FR"/>
              </w:rPr>
              <w:t>fonction</w:t>
            </w:r>
            <w:r w:rsidR="00090E50" w:rsidRPr="00516E40">
              <w:rPr>
                <w:noProof/>
                <w:sz w:val="18"/>
                <w:szCs w:val="18"/>
                <w:lang w:val="fr-FR"/>
              </w:rPr>
              <w:t xml:space="preserve">) </w:t>
            </w:r>
            <w:r w:rsidRPr="00516E40">
              <w:rPr>
                <w:noProof/>
                <w:sz w:val="18"/>
                <w:szCs w:val="18"/>
                <w:lang w:val="fr-FR"/>
              </w:rPr>
              <w:t>en cours d’exécution :</w:t>
            </w:r>
          </w:p>
          <w:p w:rsidR="00D52610" w:rsidRPr="00516E40" w:rsidRDefault="00D52610" w:rsidP="008C7415">
            <w:pPr>
              <w:spacing w:before="120" w:after="0" w:line="240" w:lineRule="auto"/>
              <w:rPr>
                <w:noProof/>
                <w:sz w:val="18"/>
                <w:szCs w:val="18"/>
                <w:lang w:val="fr-FR"/>
              </w:rPr>
            </w:pPr>
            <w:r w:rsidRPr="00516E40">
              <w:rPr>
                <w:noProof/>
                <w:sz w:val="18"/>
                <w:szCs w:val="18"/>
                <w:lang w:val="fr-FR"/>
              </w:rPr>
              <w:t>- Signal traité par le niveau en cours d’exécution : le trap est exécuté dès que possible</w:t>
            </w:r>
            <w:r w:rsidR="00B344D8" w:rsidRPr="00516E40">
              <w:rPr>
                <w:noProof/>
                <w:sz w:val="18"/>
                <w:szCs w:val="18"/>
                <w:lang w:val="fr-FR"/>
              </w:rPr>
              <w:t> </w:t>
            </w:r>
            <w:bookmarkStart w:id="137" w:name="_Ref300852207"/>
            <w:r w:rsidR="00B344D8" w:rsidRPr="00516E40">
              <w:rPr>
                <w:rStyle w:val="Appelnotedebasdep"/>
                <w:noProof/>
                <w:sz w:val="18"/>
                <w:szCs w:val="18"/>
                <w:lang w:val="fr-FR"/>
              </w:rPr>
              <w:footnoteReference w:id="78"/>
            </w:r>
            <w:bookmarkEnd w:id="137"/>
            <w:r w:rsidRPr="00516E40">
              <w:rPr>
                <w:noProof/>
                <w:sz w:val="18"/>
                <w:szCs w:val="18"/>
                <w:lang w:val="fr-FR"/>
              </w:rPr>
              <w:t xml:space="preserve"> dans le contexte courant.</w:t>
            </w:r>
          </w:p>
          <w:p w:rsidR="006C446C" w:rsidRPr="00516E40" w:rsidRDefault="00F02D98" w:rsidP="008C7415">
            <w:pPr>
              <w:spacing w:before="120" w:after="0" w:line="240" w:lineRule="auto"/>
              <w:rPr>
                <w:noProof/>
                <w:sz w:val="18"/>
                <w:szCs w:val="18"/>
                <w:lang w:val="fr-FR"/>
              </w:rPr>
            </w:pPr>
            <w:r w:rsidRPr="00516E40">
              <w:rPr>
                <w:noProof/>
                <w:sz w:val="18"/>
                <w:szCs w:val="18"/>
                <w:lang w:val="fr-FR"/>
              </w:rPr>
              <w:t>-</w:t>
            </w:r>
            <w:r w:rsidR="006C446C" w:rsidRPr="00516E40">
              <w:rPr>
                <w:noProof/>
                <w:sz w:val="18"/>
                <w:szCs w:val="18"/>
                <w:lang w:val="fr-FR"/>
              </w:rPr>
              <w:t xml:space="preserve"> </w:t>
            </w:r>
            <w:r w:rsidRPr="00516E40">
              <w:rPr>
                <w:noProof/>
                <w:sz w:val="18"/>
                <w:szCs w:val="18"/>
                <w:lang w:val="fr-FR"/>
              </w:rPr>
              <w:t>A</w:t>
            </w:r>
            <w:r w:rsidR="006C446C" w:rsidRPr="00516E40">
              <w:rPr>
                <w:noProof/>
                <w:sz w:val="18"/>
                <w:szCs w:val="18"/>
                <w:lang w:val="fr-FR"/>
              </w:rPr>
              <w:t xml:space="preserve">ction par défaut : la fonction en cours </w:t>
            </w:r>
            <w:r w:rsidR="00176B95" w:rsidRPr="00516E40">
              <w:rPr>
                <w:noProof/>
                <w:sz w:val="18"/>
                <w:szCs w:val="18"/>
                <w:lang w:val="fr-FR"/>
              </w:rPr>
              <w:t xml:space="preserve">d’exécution </w:t>
            </w:r>
            <w:r w:rsidR="006C446C" w:rsidRPr="00516E40">
              <w:rPr>
                <w:noProof/>
                <w:sz w:val="18"/>
                <w:szCs w:val="18"/>
                <w:lang w:val="fr-FR"/>
              </w:rPr>
              <w:t>est interrompue</w:t>
            </w:r>
            <w:r w:rsidR="00831110" w:rsidRPr="00516E40">
              <w:rPr>
                <w:noProof/>
                <w:sz w:val="18"/>
                <w:szCs w:val="18"/>
                <w:lang w:val="fr-FR"/>
              </w:rPr>
              <w:t>,</w:t>
            </w:r>
            <w:r w:rsidR="006C446C" w:rsidRPr="00516E40">
              <w:rPr>
                <w:noProof/>
                <w:sz w:val="18"/>
                <w:szCs w:val="18"/>
                <w:lang w:val="fr-FR"/>
              </w:rPr>
              <w:t xml:space="preserve"> </w:t>
            </w:r>
            <w:r w:rsidR="002E0D22" w:rsidRPr="00516E40">
              <w:rPr>
                <w:noProof/>
                <w:sz w:val="18"/>
                <w:szCs w:val="18"/>
                <w:lang w:val="fr-FR"/>
              </w:rPr>
              <w:t>dès que possible</w:t>
            </w:r>
            <w:r w:rsidR="00B344D8" w:rsidRPr="00516E40">
              <w:rPr>
                <w:noProof/>
                <w:sz w:val="18"/>
                <w:szCs w:val="18"/>
                <w:lang w:val="fr-FR"/>
              </w:rPr>
              <w:t> </w:t>
            </w:r>
            <w:fldSimple w:instr=" NOTEREF _Ref300852207 \h  \* MERGEFORMAT ">
              <w:r w:rsidR="00314306" w:rsidRPr="00314306">
                <w:rPr>
                  <w:rStyle w:val="Appelnotedebasdep"/>
                  <w:sz w:val="18"/>
                  <w:szCs w:val="18"/>
                </w:rPr>
                <w:t>78</w:t>
              </w:r>
            </w:fldSimple>
            <w:r w:rsidR="002E0D22" w:rsidRPr="00516E40">
              <w:rPr>
                <w:noProof/>
                <w:sz w:val="18"/>
                <w:szCs w:val="18"/>
                <w:lang w:val="fr-FR"/>
              </w:rPr>
              <w:t xml:space="preserve"> </w:t>
            </w:r>
            <w:r w:rsidR="006C446C" w:rsidRPr="00516E40">
              <w:rPr>
                <w:noProof/>
                <w:sz w:val="18"/>
                <w:szCs w:val="18"/>
                <w:lang w:val="fr-FR"/>
              </w:rPr>
              <w:t>et le signal est propagé à l’appelant ; et ainsi de suite jusqu’à atteindre un niveau dans lequel le signal est traité (</w:t>
            </w:r>
            <w:r w:rsidR="007908A2" w:rsidRPr="00516E40">
              <w:rPr>
                <w:noProof/>
                <w:sz w:val="18"/>
                <w:szCs w:val="18"/>
                <w:lang w:val="fr-FR"/>
              </w:rPr>
              <w:t xml:space="preserve">le </w:t>
            </w:r>
            <w:r w:rsidR="006C446C" w:rsidRPr="00516E40">
              <w:rPr>
                <w:noProof/>
                <w:sz w:val="18"/>
                <w:szCs w:val="18"/>
                <w:lang w:val="fr-FR"/>
              </w:rPr>
              <w:t xml:space="preserve">script </w:t>
            </w:r>
            <w:r w:rsidR="007908A2" w:rsidRPr="00516E40">
              <w:rPr>
                <w:noProof/>
                <w:sz w:val="18"/>
                <w:szCs w:val="18"/>
                <w:lang w:val="fr-FR"/>
              </w:rPr>
              <w:t xml:space="preserve">se termine </w:t>
            </w:r>
            <w:r w:rsidR="006C446C" w:rsidRPr="00516E40">
              <w:rPr>
                <w:noProof/>
                <w:sz w:val="18"/>
                <w:szCs w:val="18"/>
                <w:lang w:val="fr-FR"/>
              </w:rPr>
              <w:t xml:space="preserve">si aucun niveau </w:t>
            </w:r>
            <w:r w:rsidR="00D868A0" w:rsidRPr="00516E40">
              <w:rPr>
                <w:noProof/>
                <w:sz w:val="18"/>
                <w:szCs w:val="18"/>
                <w:lang w:val="fr-FR"/>
              </w:rPr>
              <w:t>ne traite ce signal) ;</w:t>
            </w:r>
            <w:r w:rsidR="00455855" w:rsidRPr="00516E40">
              <w:rPr>
                <w:noProof/>
                <w:sz w:val="18"/>
                <w:szCs w:val="18"/>
                <w:lang w:val="fr-FR"/>
              </w:rPr>
              <w:t xml:space="preserve"> </w:t>
            </w:r>
            <w:r w:rsidR="00D868A0" w:rsidRPr="00516E40">
              <w:rPr>
                <w:noProof/>
                <w:sz w:val="18"/>
                <w:szCs w:val="18"/>
                <w:lang w:val="fr-FR"/>
              </w:rPr>
              <w:t>a</w:t>
            </w:r>
            <w:r w:rsidR="00455855" w:rsidRPr="00516E40">
              <w:rPr>
                <w:noProof/>
                <w:sz w:val="18"/>
                <w:szCs w:val="18"/>
                <w:lang w:val="fr-FR"/>
              </w:rPr>
              <w:t xml:space="preserve">u retour </w:t>
            </w:r>
            <w:r w:rsidR="00502A79" w:rsidRPr="00516E40">
              <w:rPr>
                <w:noProof/>
                <w:sz w:val="18"/>
                <w:szCs w:val="18"/>
                <w:lang w:val="fr-FR"/>
              </w:rPr>
              <w:t xml:space="preserve">du trap, la fonction interrompue </w:t>
            </w:r>
            <w:r w:rsidR="000521AC" w:rsidRPr="00516E40">
              <w:rPr>
                <w:noProof/>
                <w:sz w:val="18"/>
                <w:szCs w:val="18"/>
                <w:lang w:val="fr-FR"/>
              </w:rPr>
              <w:t xml:space="preserve">par le signal </w:t>
            </w:r>
            <w:r w:rsidR="00133F28" w:rsidRPr="00516E40">
              <w:rPr>
                <w:noProof/>
                <w:sz w:val="18"/>
                <w:szCs w:val="18"/>
                <w:lang w:val="fr-FR"/>
              </w:rPr>
              <w:t xml:space="preserve">a </w:t>
            </w:r>
            <w:r w:rsidR="000521AC" w:rsidRPr="00516E40">
              <w:rPr>
                <w:noProof/>
                <w:sz w:val="18"/>
                <w:szCs w:val="18"/>
                <w:lang w:val="fr-FR"/>
              </w:rPr>
              <w:t xml:space="preserve">un code d’exit </w:t>
            </w:r>
            <w:r w:rsidR="00502A79" w:rsidRPr="00516E40">
              <w:rPr>
                <w:noProof/>
                <w:sz w:val="18"/>
                <w:szCs w:val="18"/>
                <w:lang w:val="fr-FR"/>
              </w:rPr>
              <w:t xml:space="preserve">égal à </w:t>
            </w:r>
            <w:r w:rsidR="00C4529C" w:rsidRPr="00516E40">
              <w:rPr>
                <w:noProof/>
                <w:sz w:val="18"/>
                <w:szCs w:val="18"/>
                <w:lang w:val="fr-FR"/>
              </w:rPr>
              <w:t>128 + le numéro du signal</w:t>
            </w:r>
            <w:r w:rsidR="008C081C" w:rsidRPr="00516E40">
              <w:rPr>
                <w:noProof/>
                <w:sz w:val="18"/>
                <w:szCs w:val="18"/>
                <w:lang w:val="fr-FR"/>
              </w:rPr>
              <w:t>.</w:t>
            </w:r>
          </w:p>
          <w:p w:rsidR="006C446C" w:rsidRPr="00516E40" w:rsidRDefault="00F02D98" w:rsidP="008C7415">
            <w:pPr>
              <w:spacing w:before="120" w:after="0" w:line="240" w:lineRule="auto"/>
              <w:rPr>
                <w:noProof/>
                <w:sz w:val="18"/>
                <w:szCs w:val="18"/>
                <w:lang w:val="fr-FR"/>
              </w:rPr>
            </w:pPr>
            <w:r w:rsidRPr="00516E40">
              <w:rPr>
                <w:noProof/>
                <w:sz w:val="18"/>
                <w:szCs w:val="18"/>
                <w:lang w:val="fr-FR"/>
              </w:rPr>
              <w:t>-</w:t>
            </w:r>
            <w:r w:rsidR="006C446C" w:rsidRPr="00516E40">
              <w:rPr>
                <w:noProof/>
                <w:sz w:val="18"/>
                <w:szCs w:val="18"/>
                <w:lang w:val="fr-FR"/>
              </w:rPr>
              <w:t xml:space="preserve"> </w:t>
            </w:r>
            <w:r w:rsidRPr="00516E40">
              <w:rPr>
                <w:noProof/>
                <w:sz w:val="18"/>
                <w:szCs w:val="18"/>
                <w:lang w:val="fr-FR"/>
              </w:rPr>
              <w:t>S</w:t>
            </w:r>
            <w:r w:rsidR="006C446C" w:rsidRPr="00516E40">
              <w:rPr>
                <w:noProof/>
                <w:sz w:val="18"/>
                <w:szCs w:val="18"/>
                <w:lang w:val="fr-FR"/>
              </w:rPr>
              <w:t>ignal ignoré : rien ne se passe</w:t>
            </w:r>
            <w:r w:rsidR="00BC7D08" w:rsidRPr="00516E40">
              <w:rPr>
                <w:noProof/>
                <w:sz w:val="18"/>
                <w:szCs w:val="18"/>
                <w:lang w:val="fr-FR"/>
              </w:rPr>
              <w:t xml:space="preserve">, exactement </w:t>
            </w:r>
            <w:r w:rsidR="002A1C5A" w:rsidRPr="00516E40">
              <w:rPr>
                <w:noProof/>
                <w:sz w:val="18"/>
                <w:szCs w:val="18"/>
                <w:lang w:val="fr-FR"/>
              </w:rPr>
              <w:t>comme si le signal n’avait pas été reçu</w:t>
            </w:r>
            <w:r w:rsidR="00F155CC" w:rsidRPr="00516E40">
              <w:rPr>
                <w:noProof/>
                <w:sz w:val="18"/>
                <w:szCs w:val="18"/>
                <w:lang w:val="fr-FR"/>
              </w:rPr>
              <w:t>.</w:t>
            </w:r>
          </w:p>
        </w:tc>
        <w:tc>
          <w:tcPr>
            <w:tcW w:w="3991" w:type="dxa"/>
          </w:tcPr>
          <w:p w:rsidR="00F32C1A" w:rsidRPr="00516E40" w:rsidRDefault="00FE228D" w:rsidP="008C7415">
            <w:pPr>
              <w:spacing w:after="0" w:line="240" w:lineRule="auto"/>
              <w:rPr>
                <w:noProof/>
                <w:sz w:val="18"/>
                <w:szCs w:val="18"/>
                <w:lang w:val="fr-FR"/>
              </w:rPr>
            </w:pPr>
            <w:r w:rsidRPr="00516E40">
              <w:rPr>
                <w:noProof/>
                <w:sz w:val="18"/>
                <w:szCs w:val="18"/>
                <w:lang w:val="fr-FR"/>
              </w:rPr>
              <w:t>En fonction du trap en place au niveau du processus :</w:t>
            </w:r>
          </w:p>
          <w:p w:rsidR="00D52610" w:rsidRPr="00516E40" w:rsidRDefault="00D52610" w:rsidP="008C7415">
            <w:pPr>
              <w:spacing w:before="120" w:after="0" w:line="240" w:lineRule="auto"/>
              <w:rPr>
                <w:noProof/>
                <w:sz w:val="18"/>
                <w:szCs w:val="18"/>
                <w:lang w:val="fr-FR"/>
              </w:rPr>
            </w:pPr>
            <w:r w:rsidRPr="00516E40">
              <w:rPr>
                <w:noProof/>
                <w:sz w:val="18"/>
                <w:szCs w:val="18"/>
                <w:lang w:val="fr-FR"/>
              </w:rPr>
              <w:t>- Signal traité : le trap est exécuté dès que possible </w:t>
            </w:r>
            <w:fldSimple w:instr=" NOTEREF _Ref300852207 \h  \* MERGEFORMAT ">
              <w:r w:rsidR="00314306" w:rsidRPr="00314306">
                <w:rPr>
                  <w:rStyle w:val="Appelnotedebasdep"/>
                  <w:sz w:val="18"/>
                  <w:szCs w:val="18"/>
                </w:rPr>
                <w:t>78</w:t>
              </w:r>
            </w:fldSimple>
            <w:r w:rsidRPr="00516E40">
              <w:rPr>
                <w:noProof/>
                <w:sz w:val="18"/>
                <w:szCs w:val="18"/>
                <w:lang w:val="fr-FR"/>
              </w:rPr>
              <w:t xml:space="preserve"> dans le contexte courant.</w:t>
            </w:r>
          </w:p>
          <w:p w:rsidR="00C5645C" w:rsidRPr="00516E40" w:rsidRDefault="00175763" w:rsidP="008C7415">
            <w:pPr>
              <w:spacing w:before="120" w:after="0" w:line="240" w:lineRule="auto"/>
              <w:rPr>
                <w:noProof/>
                <w:sz w:val="18"/>
                <w:szCs w:val="18"/>
                <w:lang w:val="fr-FR"/>
              </w:rPr>
            </w:pPr>
            <w:r w:rsidRPr="00516E40">
              <w:rPr>
                <w:noProof/>
                <w:sz w:val="18"/>
                <w:szCs w:val="18"/>
                <w:lang w:val="fr-FR"/>
              </w:rPr>
              <w:t>- Action par défaut : le processus est terminé</w:t>
            </w:r>
            <w:r w:rsidR="002A234B" w:rsidRPr="00516E40">
              <w:rPr>
                <w:noProof/>
                <w:sz w:val="18"/>
                <w:szCs w:val="18"/>
                <w:lang w:val="fr-FR"/>
              </w:rPr>
              <w:t>.</w:t>
            </w:r>
          </w:p>
          <w:p w:rsidR="005E686F" w:rsidRPr="00516E40" w:rsidRDefault="005E686F" w:rsidP="008C7415">
            <w:pPr>
              <w:spacing w:before="120" w:after="0" w:line="240" w:lineRule="auto"/>
              <w:rPr>
                <w:noProof/>
                <w:sz w:val="18"/>
                <w:szCs w:val="18"/>
                <w:lang w:val="fr-FR"/>
              </w:rPr>
            </w:pPr>
            <w:r w:rsidRPr="00516E40">
              <w:rPr>
                <w:noProof/>
                <w:sz w:val="18"/>
                <w:szCs w:val="18"/>
                <w:lang w:val="fr-FR"/>
              </w:rPr>
              <w:t xml:space="preserve">- Signal ignoré : rien ne se </w:t>
            </w:r>
            <w:r w:rsidR="00BB5488" w:rsidRPr="00516E40">
              <w:rPr>
                <w:noProof/>
                <w:sz w:val="18"/>
                <w:szCs w:val="18"/>
                <w:lang w:val="fr-FR"/>
              </w:rPr>
              <w:t>passe.</w:t>
            </w:r>
          </w:p>
        </w:tc>
      </w:tr>
    </w:tbl>
    <w:p w:rsidR="009D4FD8" w:rsidRPr="00516E40" w:rsidRDefault="00636FD1" w:rsidP="001740C5">
      <w:pPr>
        <w:spacing w:before="240" w:after="360"/>
        <w:rPr>
          <w:noProof/>
          <w:lang w:val="fr-FR"/>
        </w:rPr>
      </w:pPr>
      <w:r w:rsidRPr="00516E40">
        <w:rPr>
          <w:noProof/>
          <w:lang w:val="fr-FR"/>
        </w:rPr>
        <w:t>Conclusion</w:t>
      </w:r>
      <w:r w:rsidR="00025C9D" w:rsidRPr="00516E40">
        <w:rPr>
          <w:noProof/>
          <w:lang w:val="fr-FR"/>
        </w:rPr>
        <w:t xml:space="preserve"> : </w:t>
      </w:r>
      <w:r w:rsidR="00912D7F" w:rsidRPr="00516E40">
        <w:rPr>
          <w:noProof/>
          <w:lang w:val="fr-FR"/>
        </w:rPr>
        <w:t xml:space="preserve">la gestion des </w:t>
      </w:r>
      <w:r w:rsidR="00316AA2" w:rsidRPr="00516E40">
        <w:rPr>
          <w:noProof/>
          <w:lang w:val="fr-FR"/>
        </w:rPr>
        <w:t xml:space="preserve">traps et des </w:t>
      </w:r>
      <w:r w:rsidR="00912D7F" w:rsidRPr="00516E40">
        <w:rPr>
          <w:noProof/>
          <w:lang w:val="fr-FR"/>
        </w:rPr>
        <w:t xml:space="preserve">signaux est plus sophistiquée </w:t>
      </w:r>
      <w:r w:rsidR="00245DE0" w:rsidRPr="00516E40">
        <w:rPr>
          <w:noProof/>
          <w:lang w:val="fr-FR"/>
        </w:rPr>
        <w:t xml:space="preserve">dans AT&amp;T ksh </w:t>
      </w:r>
      <w:r w:rsidR="00912D7F" w:rsidRPr="00516E40">
        <w:rPr>
          <w:noProof/>
          <w:lang w:val="fr-FR"/>
        </w:rPr>
        <w:t>que dans pdksh</w:t>
      </w:r>
      <w:r w:rsidR="00245DE0" w:rsidRPr="00516E40">
        <w:rPr>
          <w:noProof/>
          <w:lang w:val="fr-FR"/>
        </w:rPr>
        <w:t>,</w:t>
      </w:r>
      <w:r w:rsidR="00912D7F" w:rsidRPr="00516E40">
        <w:rPr>
          <w:noProof/>
          <w:lang w:val="fr-FR"/>
        </w:rPr>
        <w:t xml:space="preserve"> dans </w:t>
      </w:r>
      <w:r w:rsidR="003F5D94" w:rsidRPr="00516E40">
        <w:rPr>
          <w:noProof/>
          <w:lang w:val="fr-FR"/>
        </w:rPr>
        <w:t xml:space="preserve">la mesure </w:t>
      </w:r>
      <w:r w:rsidR="007648DA" w:rsidRPr="00516E40">
        <w:rPr>
          <w:noProof/>
          <w:lang w:val="fr-FR"/>
        </w:rPr>
        <w:t xml:space="preserve">où elle prend en compte les fonctions : des traps distincts </w:t>
      </w:r>
      <w:r w:rsidR="008B5C01" w:rsidRPr="00516E40">
        <w:rPr>
          <w:noProof/>
          <w:lang w:val="fr-FR"/>
        </w:rPr>
        <w:t>existent</w:t>
      </w:r>
      <w:r w:rsidR="007648DA" w:rsidRPr="00516E40">
        <w:rPr>
          <w:noProof/>
          <w:lang w:val="fr-FR"/>
        </w:rPr>
        <w:t xml:space="preserve"> à chaque niveau </w:t>
      </w:r>
      <w:r w:rsidR="00003D9B" w:rsidRPr="00516E40">
        <w:rPr>
          <w:noProof/>
          <w:lang w:val="fr-FR"/>
        </w:rPr>
        <w:t>de</w:t>
      </w:r>
      <w:r w:rsidR="007648DA" w:rsidRPr="00516E40">
        <w:rPr>
          <w:noProof/>
          <w:lang w:val="fr-FR"/>
        </w:rPr>
        <w:t xml:space="preserve"> la pile d’appel</w:t>
      </w:r>
      <w:r w:rsidR="00285B3F" w:rsidRPr="00516E40">
        <w:rPr>
          <w:noProof/>
          <w:lang w:val="fr-FR"/>
        </w:rPr>
        <w:t xml:space="preserve">, contrairement à pdksh où les traps sont </w:t>
      </w:r>
      <w:r w:rsidR="00FD1705" w:rsidRPr="00516E40">
        <w:rPr>
          <w:noProof/>
          <w:lang w:val="fr-FR"/>
        </w:rPr>
        <w:t xml:space="preserve">définis </w:t>
      </w:r>
      <w:r w:rsidR="005231AE" w:rsidRPr="00516E40">
        <w:rPr>
          <w:noProof/>
          <w:lang w:val="fr-FR"/>
        </w:rPr>
        <w:t xml:space="preserve">globalement </w:t>
      </w:r>
      <w:r w:rsidR="00E2180F" w:rsidRPr="00516E40">
        <w:rPr>
          <w:noProof/>
          <w:lang w:val="fr-FR"/>
        </w:rPr>
        <w:t>pour le</w:t>
      </w:r>
      <w:r w:rsidR="00FD1705" w:rsidRPr="00516E40">
        <w:rPr>
          <w:noProof/>
          <w:lang w:val="fr-FR"/>
        </w:rPr>
        <w:t xml:space="preserve"> processus et déclenchés </w:t>
      </w:r>
      <w:r w:rsidR="00E2180F" w:rsidRPr="00516E40">
        <w:rPr>
          <w:noProof/>
          <w:lang w:val="fr-FR"/>
        </w:rPr>
        <w:t xml:space="preserve">indépendamment du </w:t>
      </w:r>
      <w:r w:rsidR="00FD1705" w:rsidRPr="00516E40">
        <w:rPr>
          <w:noProof/>
          <w:lang w:val="fr-FR"/>
        </w:rPr>
        <w:t>contexte.</w:t>
      </w:r>
      <w:r w:rsidR="00FF1C70" w:rsidRPr="00516E40">
        <w:rPr>
          <w:noProof/>
          <w:lang w:val="fr-FR"/>
        </w:rPr>
        <w:t xml:space="preserve"> </w:t>
      </w:r>
      <w:r w:rsidR="001E7D9C" w:rsidRPr="00516E40">
        <w:rPr>
          <w:noProof/>
          <w:lang w:val="fr-FR"/>
        </w:rPr>
        <w:t xml:space="preserve">Lorsqu’un signal est reçu et traité par un processus pdksh, </w:t>
      </w:r>
      <w:r w:rsidR="00E55F88" w:rsidRPr="00516E40">
        <w:rPr>
          <w:noProof/>
          <w:lang w:val="fr-FR"/>
        </w:rPr>
        <w:t xml:space="preserve">une fois le trap exécuté </w:t>
      </w:r>
      <w:r w:rsidR="001135E0" w:rsidRPr="00516E40">
        <w:rPr>
          <w:noProof/>
          <w:lang w:val="fr-FR"/>
        </w:rPr>
        <w:t>le flot d’exécution se poursuit</w:t>
      </w:r>
      <w:r w:rsidR="00E55F88" w:rsidRPr="00516E40">
        <w:rPr>
          <w:noProof/>
          <w:lang w:val="fr-FR"/>
        </w:rPr>
        <w:t xml:space="preserve"> </w:t>
      </w:r>
      <w:r w:rsidR="004E4870" w:rsidRPr="00516E40">
        <w:rPr>
          <w:noProof/>
          <w:lang w:val="fr-FR"/>
        </w:rPr>
        <w:t xml:space="preserve">normalement </w:t>
      </w:r>
      <w:r w:rsidR="00BC4BBB" w:rsidRPr="00516E40">
        <w:rPr>
          <w:noProof/>
          <w:lang w:val="fr-FR"/>
        </w:rPr>
        <w:t>(en supposant que le trap ne provoque pas d’exit)</w:t>
      </w:r>
      <w:r w:rsidR="006A5629" w:rsidRPr="00516E40">
        <w:rPr>
          <w:noProof/>
          <w:lang w:val="fr-FR"/>
        </w:rPr>
        <w:t> ; dans AT&amp;T ksh</w:t>
      </w:r>
      <w:r w:rsidR="007941C2" w:rsidRPr="00516E40">
        <w:rPr>
          <w:noProof/>
          <w:lang w:val="fr-FR"/>
        </w:rPr>
        <w:t xml:space="preserve"> au contraire</w:t>
      </w:r>
      <w:r w:rsidR="006A5629" w:rsidRPr="00516E40">
        <w:rPr>
          <w:noProof/>
          <w:lang w:val="fr-FR"/>
        </w:rPr>
        <w:t xml:space="preserve">, </w:t>
      </w:r>
      <w:r w:rsidR="007941C2" w:rsidRPr="00516E40">
        <w:rPr>
          <w:noProof/>
          <w:lang w:val="fr-FR"/>
        </w:rPr>
        <w:t xml:space="preserve">le signal provoque un débranchement depuis </w:t>
      </w:r>
      <w:r w:rsidR="006A5629" w:rsidRPr="00516E40">
        <w:rPr>
          <w:noProof/>
          <w:lang w:val="fr-FR"/>
        </w:rPr>
        <w:t xml:space="preserve">les fonctions dans lesquelles l’action par défaut est en vigueur </w:t>
      </w:r>
      <w:r w:rsidR="007941C2" w:rsidRPr="00516E40">
        <w:rPr>
          <w:noProof/>
          <w:lang w:val="fr-FR"/>
        </w:rPr>
        <w:t>jusqu’au niveau qui traite le signal</w:t>
      </w:r>
      <w:r w:rsidR="00D447BE" w:rsidRPr="00516E40">
        <w:rPr>
          <w:noProof/>
          <w:lang w:val="fr-FR"/>
        </w:rPr>
        <w:t> ; ce niveau doit donc obligatoirement prendre en compte</w:t>
      </w:r>
      <w:r w:rsidR="008A10A1" w:rsidRPr="00516E40">
        <w:rPr>
          <w:noProof/>
          <w:lang w:val="fr-FR"/>
        </w:rPr>
        <w:t xml:space="preserve"> la possibilité que les fonctions qu’il appelle soient interrompue</w:t>
      </w:r>
      <w:r w:rsidR="00AB710F" w:rsidRPr="00516E40">
        <w:rPr>
          <w:noProof/>
          <w:lang w:val="fr-FR"/>
        </w:rPr>
        <w:t>s</w:t>
      </w:r>
      <w:r w:rsidR="008A10A1" w:rsidRPr="00516E40">
        <w:rPr>
          <w:noProof/>
          <w:lang w:val="fr-FR"/>
        </w:rPr>
        <w:t xml:space="preserve"> par le signal attendu</w:t>
      </w:r>
      <w:r w:rsidR="006A5629"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085CDB" w:rsidRPr="00516E40" w:rsidTr="008C7415">
        <w:trPr>
          <w:cantSplit/>
          <w:trHeight w:val="567"/>
        </w:trPr>
        <w:tc>
          <w:tcPr>
            <w:tcW w:w="1191" w:type="dxa"/>
            <w:vAlign w:val="center"/>
          </w:tcPr>
          <w:p w:rsidR="00085CDB" w:rsidRPr="00516E40" w:rsidRDefault="005407BE" w:rsidP="008C7415">
            <w:pPr>
              <w:keepNext/>
              <w:tabs>
                <w:tab w:val="left" w:pos="945"/>
              </w:tabs>
              <w:spacing w:after="0" w:line="240" w:lineRule="auto"/>
              <w:jc w:val="center"/>
              <w:rPr>
                <w:noProof/>
                <w:lang w:val="fr-FR"/>
              </w:rPr>
            </w:pPr>
            <w:bookmarkStart w:id="138" w:name="TRAP_02_Pdksh_trap_EXIT_global"/>
            <w:r w:rsidRPr="00516E40">
              <w:rPr>
                <w:noProof/>
                <w:lang w:val="fr-FR"/>
              </w:rPr>
              <w:t>TRAP-</w:t>
            </w:r>
            <w:r w:rsidR="00085CDB" w:rsidRPr="00516E40">
              <w:rPr>
                <w:noProof/>
                <w:lang w:val="fr-FR"/>
              </w:rPr>
              <w:t>0</w:t>
            </w:r>
            <w:r w:rsidR="00BF14B8" w:rsidRPr="00516E40">
              <w:rPr>
                <w:noProof/>
                <w:lang w:val="fr-FR"/>
              </w:rPr>
              <w:t>2</w:t>
            </w:r>
            <w:bookmarkEnd w:id="138"/>
          </w:p>
          <w:p w:rsidR="009A282E" w:rsidRPr="00516E40" w:rsidRDefault="009A282E" w:rsidP="008C7415">
            <w:pPr>
              <w:keepNext/>
              <w:tabs>
                <w:tab w:val="left" w:pos="945"/>
              </w:tabs>
              <w:spacing w:before="60" w:after="0" w:line="240" w:lineRule="auto"/>
              <w:jc w:val="center"/>
              <w:rPr>
                <w:noProof/>
                <w:lang w:val="fr-FR"/>
              </w:rPr>
            </w:pPr>
            <w:r w:rsidRPr="00516E40">
              <w:rPr>
                <w:noProof/>
                <w:sz w:val="18"/>
                <w:szCs w:val="18"/>
                <w:shd w:val="clear" w:color="auto" w:fill="DAEEF3"/>
                <w:lang w:val="fr-FR"/>
              </w:rPr>
              <w:t>pdksh</w:t>
            </w:r>
          </w:p>
        </w:tc>
        <w:tc>
          <w:tcPr>
            <w:tcW w:w="1418" w:type="dxa"/>
            <w:vAlign w:val="center"/>
          </w:tcPr>
          <w:p w:rsidR="00085CDB" w:rsidRPr="00516E40" w:rsidRDefault="0094769D" w:rsidP="008C7415">
            <w:pPr>
              <w:keepNext/>
              <w:spacing w:after="0" w:line="240" w:lineRule="auto"/>
              <w:jc w:val="center"/>
              <w:rPr>
                <w:noProof/>
                <w:lang w:val="fr-FR"/>
              </w:rPr>
            </w:pPr>
            <w:r w:rsidRPr="00516E40">
              <w:rPr>
                <w:noProof/>
                <w:lang w:val="fr-FR"/>
              </w:rPr>
              <w:t>Recommandé</w:t>
            </w:r>
          </w:p>
        </w:tc>
        <w:tc>
          <w:tcPr>
            <w:tcW w:w="7229" w:type="dxa"/>
            <w:vAlign w:val="center"/>
          </w:tcPr>
          <w:p w:rsidR="00085CDB" w:rsidRPr="00516E40" w:rsidRDefault="00085CDB" w:rsidP="008C7415">
            <w:pPr>
              <w:keepNext/>
              <w:spacing w:after="0" w:line="240" w:lineRule="auto"/>
              <w:rPr>
                <w:noProof/>
                <w:lang w:val="fr-FR"/>
              </w:rPr>
            </w:pPr>
            <w:r w:rsidRPr="00516E40">
              <w:rPr>
                <w:noProof/>
                <w:lang w:val="fr-FR"/>
              </w:rPr>
              <w:t>Les scripts devant s’exécuter sous pdksh ne doivent pas définir de trap</w:t>
            </w:r>
            <w:r w:rsidR="00D178A7" w:rsidRPr="00516E40">
              <w:rPr>
                <w:noProof/>
                <w:lang w:val="fr-FR"/>
              </w:rPr>
              <w:t xml:space="preserve"> sur</w:t>
            </w:r>
            <w:r w:rsidRPr="00516E40">
              <w:rPr>
                <w:noProof/>
                <w:lang w:val="fr-FR"/>
              </w:rPr>
              <w:t xml:space="preserve"> EXIT </w:t>
            </w:r>
            <w:r w:rsidR="002E21E6" w:rsidRPr="00516E40">
              <w:rPr>
                <w:noProof/>
                <w:lang w:val="fr-FR"/>
              </w:rPr>
              <w:t>à l’intérieur d</w:t>
            </w:r>
            <w:r w:rsidRPr="00516E40">
              <w:rPr>
                <w:noProof/>
                <w:lang w:val="fr-FR"/>
              </w:rPr>
              <w:t>es fonctions.</w:t>
            </w:r>
          </w:p>
        </w:tc>
      </w:tr>
    </w:tbl>
    <w:p w:rsidR="004D314E" w:rsidRPr="00516E40" w:rsidRDefault="00FE049F" w:rsidP="00101C0C">
      <w:pPr>
        <w:spacing w:before="240"/>
        <w:rPr>
          <w:noProof/>
          <w:lang w:val="fr-FR"/>
        </w:rPr>
      </w:pPr>
      <w:r w:rsidRPr="00516E40">
        <w:rPr>
          <w:noProof/>
          <w:lang w:val="fr-FR"/>
        </w:rPr>
        <w:t>L</w:t>
      </w:r>
      <w:r w:rsidR="00A626C4" w:rsidRPr="00516E40">
        <w:rPr>
          <w:noProof/>
          <w:lang w:val="fr-FR"/>
        </w:rPr>
        <w:t>a version de ksh</w:t>
      </w:r>
      <w:r w:rsidR="00D977F2" w:rsidRPr="00516E40">
        <w:rPr>
          <w:noProof/>
          <w:lang w:val="fr-FR"/>
        </w:rPr>
        <w:t xml:space="preserve"> d’AT&amp;T</w:t>
      </w:r>
      <w:r w:rsidRPr="00516E40">
        <w:rPr>
          <w:noProof/>
          <w:lang w:val="fr-FR"/>
        </w:rPr>
        <w:t xml:space="preserve"> permet </w:t>
      </w:r>
      <w:r w:rsidR="00A626C4" w:rsidRPr="00516E40">
        <w:rPr>
          <w:noProof/>
          <w:lang w:val="fr-FR"/>
        </w:rPr>
        <w:t xml:space="preserve">de définir un trap sur EXIT à l’intérieur d’une fonction non-POSIX, c’est-à-dire </w:t>
      </w:r>
      <w:r w:rsidR="00166B40" w:rsidRPr="00516E40">
        <w:rPr>
          <w:noProof/>
          <w:lang w:val="fr-FR"/>
        </w:rPr>
        <w:t xml:space="preserve">une fonction </w:t>
      </w:r>
      <w:r w:rsidR="00A626C4" w:rsidRPr="00516E40">
        <w:rPr>
          <w:noProof/>
          <w:lang w:val="fr-FR"/>
        </w:rPr>
        <w:t xml:space="preserve">définie </w:t>
      </w:r>
      <w:r w:rsidR="006A04E2" w:rsidRPr="00516E40">
        <w:rPr>
          <w:noProof/>
          <w:lang w:val="fr-FR"/>
        </w:rPr>
        <w:t xml:space="preserve">par </w:t>
      </w:r>
      <w:r w:rsidR="00A626C4" w:rsidRPr="00516E40">
        <w:rPr>
          <w:noProof/>
          <w:lang w:val="fr-FR"/>
        </w:rPr>
        <w:t xml:space="preserve">le mot-clef </w:t>
      </w:r>
      <w:r w:rsidR="00A626C4" w:rsidRPr="00516E40">
        <w:rPr>
          <w:i/>
          <w:noProof/>
          <w:lang w:val="fr-FR"/>
        </w:rPr>
        <w:t>function</w:t>
      </w:r>
      <w:r w:rsidR="006C5EE1" w:rsidRPr="00516E40">
        <w:rPr>
          <w:noProof/>
          <w:lang w:val="fr-FR"/>
        </w:rPr>
        <w:t> ;</w:t>
      </w:r>
      <w:r w:rsidR="00FE0D77" w:rsidRPr="00516E40">
        <w:rPr>
          <w:noProof/>
          <w:lang w:val="fr-FR"/>
        </w:rPr>
        <w:t xml:space="preserve"> un tel trap est exécuté </w:t>
      </w:r>
      <w:r w:rsidR="009F7652" w:rsidRPr="00516E40">
        <w:rPr>
          <w:noProof/>
          <w:lang w:val="fr-FR"/>
        </w:rPr>
        <w:t>lorsque la fonction se termine</w:t>
      </w:r>
      <w:r w:rsidR="00BF0DB7" w:rsidRPr="00516E40">
        <w:rPr>
          <w:noProof/>
          <w:lang w:val="fr-FR"/>
        </w:rPr>
        <w:t xml:space="preserve"> (</w:t>
      </w:r>
      <w:r w:rsidR="009768A3" w:rsidRPr="00516E40">
        <w:rPr>
          <w:noProof/>
          <w:lang w:val="fr-FR"/>
        </w:rPr>
        <w:t>que</w:t>
      </w:r>
      <w:r w:rsidR="00BF0DB7" w:rsidRPr="00516E40">
        <w:rPr>
          <w:noProof/>
          <w:lang w:val="fr-FR"/>
        </w:rPr>
        <w:t> </w:t>
      </w:r>
      <w:r w:rsidR="009768A3" w:rsidRPr="00516E40">
        <w:rPr>
          <w:noProof/>
          <w:lang w:val="fr-FR"/>
        </w:rPr>
        <w:t xml:space="preserve">cela soit </w:t>
      </w:r>
      <w:r w:rsidR="00EC596D" w:rsidRPr="00516E40">
        <w:rPr>
          <w:noProof/>
          <w:lang w:val="fr-FR"/>
        </w:rPr>
        <w:t xml:space="preserve">normalement ou </w:t>
      </w:r>
      <w:r w:rsidR="00EA2F6E" w:rsidRPr="00516E40">
        <w:rPr>
          <w:noProof/>
          <w:lang w:val="fr-FR"/>
        </w:rPr>
        <w:t xml:space="preserve">à la </w:t>
      </w:r>
      <w:r w:rsidR="00EC596D" w:rsidRPr="00516E40">
        <w:rPr>
          <w:noProof/>
          <w:lang w:val="fr-FR"/>
        </w:rPr>
        <w:t xml:space="preserve">suite </w:t>
      </w:r>
      <w:r w:rsidR="00EA2F6E" w:rsidRPr="00516E40">
        <w:rPr>
          <w:noProof/>
          <w:lang w:val="fr-FR"/>
        </w:rPr>
        <w:t>d’</w:t>
      </w:r>
      <w:r w:rsidR="00EC596D" w:rsidRPr="00516E40">
        <w:rPr>
          <w:noProof/>
          <w:lang w:val="fr-FR"/>
        </w:rPr>
        <w:t>une erreur d’exécution</w:t>
      </w:r>
      <w:r w:rsidR="00BF0DB7" w:rsidRPr="00516E40">
        <w:rPr>
          <w:noProof/>
          <w:lang w:val="fr-FR"/>
        </w:rPr>
        <w:t>)</w:t>
      </w:r>
      <w:r w:rsidR="003A3C88" w:rsidRPr="00516E40">
        <w:rPr>
          <w:noProof/>
          <w:lang w:val="fr-FR"/>
        </w:rPr>
        <w:t> </w:t>
      </w:r>
      <w:r w:rsidR="00B8796D" w:rsidRPr="00516E40">
        <w:rPr>
          <w:rStyle w:val="Appelnotedebasdep"/>
          <w:noProof/>
          <w:lang w:val="fr-FR"/>
        </w:rPr>
        <w:footnoteReference w:id="79"/>
      </w:r>
      <w:r w:rsidR="00FE0D77" w:rsidRPr="00516E40">
        <w:rPr>
          <w:noProof/>
          <w:lang w:val="fr-FR"/>
        </w:rPr>
        <w:t>.</w:t>
      </w:r>
    </w:p>
    <w:p w:rsidR="00101C0C" w:rsidRPr="00516E40" w:rsidRDefault="00101C0C" w:rsidP="00101C0C">
      <w:pPr>
        <w:rPr>
          <w:noProof/>
          <w:lang w:val="fr-FR"/>
        </w:rPr>
      </w:pPr>
      <w:r w:rsidRPr="00516E40">
        <w:rPr>
          <w:noProof/>
          <w:lang w:val="fr-FR"/>
        </w:rPr>
        <w:t>En</w:t>
      </w:r>
      <w:r w:rsidR="0098341B" w:rsidRPr="00516E40">
        <w:rPr>
          <w:noProof/>
          <w:lang w:val="fr-FR"/>
        </w:rPr>
        <w:t xml:space="preserve"> ce qui concerne les fonctions définies </w:t>
      </w:r>
      <w:r w:rsidR="006A1A46" w:rsidRPr="00516E40">
        <w:rPr>
          <w:noProof/>
          <w:lang w:val="fr-FR"/>
        </w:rPr>
        <w:t>dans</w:t>
      </w:r>
      <w:r w:rsidR="0098341B" w:rsidRPr="00516E40">
        <w:rPr>
          <w:noProof/>
          <w:lang w:val="fr-FR"/>
        </w:rPr>
        <w:t xml:space="preserve"> la syntaxe Bourne shell / POSIX</w:t>
      </w:r>
      <w:r w:rsidR="009D49DF" w:rsidRPr="00516E40">
        <w:rPr>
          <w:noProof/>
          <w:lang w:val="fr-FR"/>
        </w:rPr>
        <w:t xml:space="preserve">, </w:t>
      </w:r>
      <w:r w:rsidR="000B16E4" w:rsidRPr="00516E40">
        <w:rPr>
          <w:noProof/>
          <w:lang w:val="fr-FR"/>
        </w:rPr>
        <w:t xml:space="preserve">si on définit </w:t>
      </w:r>
      <w:r w:rsidR="009D49DF" w:rsidRPr="00516E40">
        <w:rPr>
          <w:noProof/>
          <w:lang w:val="fr-FR"/>
        </w:rPr>
        <w:t>un trap sur EXIT à l’intérieur</w:t>
      </w:r>
      <w:r w:rsidR="008635C7" w:rsidRPr="00516E40">
        <w:rPr>
          <w:noProof/>
          <w:lang w:val="fr-FR"/>
        </w:rPr>
        <w:t xml:space="preserve"> d’une</w:t>
      </w:r>
      <w:r w:rsidR="009D49DF" w:rsidRPr="00516E40">
        <w:rPr>
          <w:noProof/>
          <w:lang w:val="fr-FR"/>
        </w:rPr>
        <w:t xml:space="preserve"> tell</w:t>
      </w:r>
      <w:r w:rsidR="008635C7" w:rsidRPr="00516E40">
        <w:rPr>
          <w:noProof/>
          <w:lang w:val="fr-FR"/>
        </w:rPr>
        <w:t>e</w:t>
      </w:r>
      <w:r w:rsidR="00F36C6B" w:rsidRPr="00516E40">
        <w:rPr>
          <w:noProof/>
          <w:lang w:val="fr-FR"/>
        </w:rPr>
        <w:t xml:space="preserve"> fonction, </w:t>
      </w:r>
      <w:r w:rsidR="00DF3FA1" w:rsidRPr="00516E40">
        <w:rPr>
          <w:noProof/>
          <w:lang w:val="fr-FR"/>
        </w:rPr>
        <w:t xml:space="preserve">il s’agit </w:t>
      </w:r>
      <w:r w:rsidR="00F36C6B" w:rsidRPr="00516E40">
        <w:rPr>
          <w:noProof/>
          <w:lang w:val="fr-FR"/>
        </w:rPr>
        <w:t xml:space="preserve">en fait </w:t>
      </w:r>
      <w:r w:rsidR="00DF3FA1" w:rsidRPr="00516E40">
        <w:rPr>
          <w:noProof/>
          <w:lang w:val="fr-FR"/>
        </w:rPr>
        <w:t xml:space="preserve">du trap sur EXIT du script principal, </w:t>
      </w:r>
      <w:r w:rsidR="0021345F" w:rsidRPr="00516E40">
        <w:rPr>
          <w:noProof/>
          <w:lang w:val="fr-FR"/>
        </w:rPr>
        <w:t>déclenché</w:t>
      </w:r>
      <w:r w:rsidR="00993034" w:rsidRPr="00516E40">
        <w:rPr>
          <w:noProof/>
          <w:lang w:val="fr-FR"/>
        </w:rPr>
        <w:t xml:space="preserve"> en principe</w:t>
      </w:r>
      <w:r w:rsidR="0021345F" w:rsidRPr="00516E40">
        <w:rPr>
          <w:noProof/>
          <w:lang w:val="fr-FR"/>
        </w:rPr>
        <w:t xml:space="preserve"> lors de</w:t>
      </w:r>
      <w:r w:rsidR="009D49DF" w:rsidRPr="00516E40">
        <w:rPr>
          <w:noProof/>
          <w:lang w:val="fr-FR"/>
        </w:rPr>
        <w:t xml:space="preserve"> la terminaison du script et non </w:t>
      </w:r>
      <w:r w:rsidR="00A46A9F" w:rsidRPr="00516E40">
        <w:rPr>
          <w:noProof/>
          <w:lang w:val="fr-FR"/>
        </w:rPr>
        <w:t xml:space="preserve">au retour </w:t>
      </w:r>
      <w:r w:rsidR="008635C7" w:rsidRPr="00516E40">
        <w:rPr>
          <w:noProof/>
          <w:lang w:val="fr-FR"/>
        </w:rPr>
        <w:t xml:space="preserve">de la </w:t>
      </w:r>
      <w:r w:rsidR="009D49DF" w:rsidRPr="00516E40">
        <w:rPr>
          <w:noProof/>
          <w:lang w:val="fr-FR"/>
        </w:rPr>
        <w:t>fonction</w:t>
      </w:r>
      <w:r w:rsidR="008635C7" w:rsidRPr="00516E40">
        <w:rPr>
          <w:noProof/>
          <w:lang w:val="fr-FR"/>
        </w:rPr>
        <w:t xml:space="preserve"> concernée</w:t>
      </w:r>
      <w:r w:rsidR="009D49DF" w:rsidRPr="00516E40">
        <w:rPr>
          <w:noProof/>
          <w:lang w:val="fr-FR"/>
        </w:rPr>
        <w:t>.</w:t>
      </w:r>
    </w:p>
    <w:p w:rsidR="002E2E40" w:rsidRPr="00516E40" w:rsidRDefault="002F3CF7" w:rsidP="00101C0C">
      <w:pPr>
        <w:rPr>
          <w:noProof/>
          <w:lang w:val="fr-FR"/>
        </w:rPr>
      </w:pPr>
      <w:r w:rsidRPr="00516E40">
        <w:rPr>
          <w:noProof/>
          <w:lang w:val="fr-FR"/>
        </w:rPr>
        <w:lastRenderedPageBreak/>
        <w:t xml:space="preserve">Dans pdksh, </w:t>
      </w:r>
      <w:r w:rsidR="00AE373A" w:rsidRPr="00516E40">
        <w:rPr>
          <w:noProof/>
          <w:lang w:val="fr-FR"/>
        </w:rPr>
        <w:t>bien que la distinction entre les fonctions non-POSIX et les fonctions définies dans la syntaxe Bourne shell / POSIX existe</w:t>
      </w:r>
      <w:r w:rsidR="00D51A31" w:rsidRPr="00516E40">
        <w:rPr>
          <w:noProof/>
          <w:lang w:val="fr-FR"/>
        </w:rPr>
        <w:t xml:space="preserve">, seul le trap sur EXIT du script </w:t>
      </w:r>
      <w:r w:rsidR="004B3C66" w:rsidRPr="00516E40">
        <w:rPr>
          <w:noProof/>
          <w:lang w:val="fr-FR"/>
        </w:rPr>
        <w:t>est disponible :</w:t>
      </w:r>
      <w:r w:rsidR="00310D73" w:rsidRPr="00516E40">
        <w:rPr>
          <w:noProof/>
          <w:lang w:val="fr-FR"/>
        </w:rPr>
        <w:t xml:space="preserve"> </w:t>
      </w:r>
      <w:r w:rsidR="004B3C66" w:rsidRPr="00516E40">
        <w:rPr>
          <w:noProof/>
          <w:lang w:val="fr-FR"/>
        </w:rPr>
        <w:t>s</w:t>
      </w:r>
      <w:r w:rsidR="00310D73" w:rsidRPr="00516E40">
        <w:rPr>
          <w:noProof/>
          <w:lang w:val="fr-FR"/>
        </w:rPr>
        <w:t xml:space="preserve">i un trap sur EXIT est défini à l’intérieur d’une fonction, en réalité </w:t>
      </w:r>
      <w:r w:rsidR="007A0406" w:rsidRPr="00516E40">
        <w:rPr>
          <w:noProof/>
          <w:lang w:val="fr-FR"/>
        </w:rPr>
        <w:t xml:space="preserve">cette définition </w:t>
      </w:r>
      <w:r w:rsidR="00CE336A" w:rsidRPr="00516E40">
        <w:rPr>
          <w:noProof/>
          <w:lang w:val="fr-FR"/>
        </w:rPr>
        <w:t xml:space="preserve">concerne </w:t>
      </w:r>
      <w:r w:rsidR="00444EE1" w:rsidRPr="00516E40">
        <w:rPr>
          <w:noProof/>
          <w:lang w:val="fr-FR"/>
        </w:rPr>
        <w:t>la terminaison</w:t>
      </w:r>
      <w:r w:rsidR="00CE336A" w:rsidRPr="00516E40">
        <w:rPr>
          <w:noProof/>
          <w:lang w:val="fr-FR"/>
        </w:rPr>
        <w:t xml:space="preserve"> du </w:t>
      </w:r>
      <w:r w:rsidR="00310D73" w:rsidRPr="00516E40">
        <w:rPr>
          <w:noProof/>
          <w:lang w:val="fr-FR"/>
        </w:rPr>
        <w:t>script</w:t>
      </w:r>
      <w:r w:rsidR="007A0406" w:rsidRPr="00516E40">
        <w:rPr>
          <w:noProof/>
          <w:lang w:val="fr-FR"/>
        </w:rPr>
        <w:t xml:space="preserve"> et non </w:t>
      </w:r>
      <w:r w:rsidR="00CE336A" w:rsidRPr="00516E40">
        <w:rPr>
          <w:noProof/>
          <w:lang w:val="fr-FR"/>
        </w:rPr>
        <w:t xml:space="preserve">le retour de </w:t>
      </w:r>
      <w:r w:rsidR="007A0406" w:rsidRPr="00516E40">
        <w:rPr>
          <w:noProof/>
          <w:lang w:val="fr-FR"/>
        </w:rPr>
        <w:t>la fonction</w:t>
      </w:r>
      <w:r w:rsidR="00310D73" w:rsidRPr="00516E40">
        <w:rPr>
          <w:noProof/>
          <w:lang w:val="fr-FR"/>
        </w:rPr>
        <w:t xml:space="preserve"> : </w:t>
      </w:r>
      <w:r w:rsidR="00611FA7" w:rsidRPr="00516E40">
        <w:rPr>
          <w:noProof/>
          <w:lang w:val="fr-FR"/>
        </w:rPr>
        <w:t xml:space="preserve">quand la fonction est exécutée, </w:t>
      </w:r>
      <w:r w:rsidR="007665AB" w:rsidRPr="00516E40">
        <w:rPr>
          <w:noProof/>
          <w:lang w:val="fr-FR"/>
        </w:rPr>
        <w:t xml:space="preserve">la nouvelle définition du trap sur EXIT </w:t>
      </w:r>
      <w:r w:rsidR="00E82040" w:rsidRPr="00516E40">
        <w:rPr>
          <w:noProof/>
          <w:lang w:val="fr-FR"/>
        </w:rPr>
        <w:t xml:space="preserve">prend effet, </w:t>
      </w:r>
      <w:r w:rsidR="00310D73" w:rsidRPr="00516E40">
        <w:rPr>
          <w:noProof/>
          <w:lang w:val="fr-FR"/>
        </w:rPr>
        <w:t>annul</w:t>
      </w:r>
      <w:r w:rsidR="00E82040" w:rsidRPr="00516E40">
        <w:rPr>
          <w:noProof/>
          <w:lang w:val="fr-FR"/>
        </w:rPr>
        <w:t>ant</w:t>
      </w:r>
      <w:r w:rsidR="00F927BA" w:rsidRPr="00516E40">
        <w:rPr>
          <w:noProof/>
          <w:lang w:val="fr-FR"/>
        </w:rPr>
        <w:t xml:space="preserve"> et remplaçant</w:t>
      </w:r>
      <w:r w:rsidR="00310D73" w:rsidRPr="00516E40">
        <w:rPr>
          <w:noProof/>
          <w:lang w:val="fr-FR"/>
        </w:rPr>
        <w:t xml:space="preserve"> la définition antérieure s’il y en avait une</w:t>
      </w:r>
      <w:r w:rsidR="00DB0E24" w:rsidRPr="00516E40">
        <w:rPr>
          <w:noProof/>
          <w:lang w:val="fr-FR"/>
        </w:rPr>
        <w:t> ;</w:t>
      </w:r>
      <w:r w:rsidR="00310D73" w:rsidRPr="00516E40">
        <w:rPr>
          <w:noProof/>
          <w:lang w:val="fr-FR"/>
        </w:rPr>
        <w:t xml:space="preserve"> </w:t>
      </w:r>
      <w:r w:rsidR="00EC1C1C" w:rsidRPr="00516E40">
        <w:rPr>
          <w:noProof/>
          <w:lang w:val="fr-FR"/>
        </w:rPr>
        <w:t xml:space="preserve">bien sûr le trap sur EXIT </w:t>
      </w:r>
      <w:r w:rsidR="00BC466B" w:rsidRPr="00516E40">
        <w:rPr>
          <w:noProof/>
          <w:lang w:val="fr-FR"/>
        </w:rPr>
        <w:t>n’</w:t>
      </w:r>
      <w:r w:rsidR="00310D73" w:rsidRPr="00516E40">
        <w:rPr>
          <w:noProof/>
          <w:lang w:val="fr-FR"/>
        </w:rPr>
        <w:t xml:space="preserve">est </w:t>
      </w:r>
      <w:r w:rsidR="00BC466B" w:rsidRPr="00516E40">
        <w:rPr>
          <w:noProof/>
          <w:lang w:val="fr-FR"/>
        </w:rPr>
        <w:t xml:space="preserve">pas </w:t>
      </w:r>
      <w:r w:rsidR="00310D73" w:rsidRPr="00516E40">
        <w:rPr>
          <w:noProof/>
          <w:lang w:val="fr-FR"/>
        </w:rPr>
        <w:t>exécuté</w:t>
      </w:r>
      <w:r w:rsidR="00BC466B" w:rsidRPr="00516E40">
        <w:rPr>
          <w:noProof/>
          <w:lang w:val="fr-FR"/>
        </w:rPr>
        <w:t xml:space="preserve"> </w:t>
      </w:r>
      <w:r w:rsidR="00AE36B3" w:rsidRPr="00516E40">
        <w:rPr>
          <w:noProof/>
          <w:lang w:val="fr-FR"/>
        </w:rPr>
        <w:t>a</w:t>
      </w:r>
      <w:r w:rsidR="00006782" w:rsidRPr="00516E40">
        <w:rPr>
          <w:noProof/>
          <w:lang w:val="fr-FR"/>
        </w:rPr>
        <w:t xml:space="preserve">u retour de la fonction, mais seulement </w:t>
      </w:r>
      <w:r w:rsidR="00310D73" w:rsidRPr="00516E40">
        <w:rPr>
          <w:noProof/>
          <w:lang w:val="fr-FR"/>
        </w:rPr>
        <w:t>lorsque le script se termine</w:t>
      </w:r>
      <w:r w:rsidR="00637A5C" w:rsidRPr="00516E40">
        <w:rPr>
          <w:noProof/>
          <w:lang w:val="fr-FR"/>
        </w:rPr>
        <w:t> </w:t>
      </w:r>
      <w:r w:rsidR="00637A5C" w:rsidRPr="00516E40">
        <w:rPr>
          <w:rStyle w:val="Appelnotedebasdep"/>
          <w:noProof/>
          <w:lang w:val="fr-FR"/>
        </w:rPr>
        <w:footnoteReference w:id="80"/>
      </w:r>
      <w:r w:rsidR="00637A5C" w:rsidRPr="00516E40">
        <w:rPr>
          <w:noProof/>
          <w:lang w:val="fr-FR"/>
        </w:rPr>
        <w:t>.</w:t>
      </w:r>
    </w:p>
    <w:p w:rsidR="009F066C" w:rsidRPr="00516E40" w:rsidRDefault="0094769D" w:rsidP="00C25B97">
      <w:pPr>
        <w:spacing w:after="120"/>
        <w:rPr>
          <w:noProof/>
          <w:lang w:val="fr-FR"/>
        </w:rPr>
      </w:pPr>
      <w:r w:rsidRPr="00516E40">
        <w:rPr>
          <w:noProof/>
          <w:lang w:val="fr-FR"/>
        </w:rPr>
        <w:t xml:space="preserve">C’est pourquoi </w:t>
      </w:r>
      <w:r w:rsidR="002E2E40" w:rsidRPr="00516E40">
        <w:rPr>
          <w:noProof/>
          <w:lang w:val="fr-FR"/>
        </w:rPr>
        <w:t>il est recommandé de ne pas définir de trap sur EXIT à l’intérieur des fonctions dans les scripts conçus pour s’exécuter avec pdksh :</w:t>
      </w:r>
    </w:p>
    <w:p w:rsidR="002F3CF7" w:rsidRPr="00516E40" w:rsidRDefault="009F066C" w:rsidP="003442AE">
      <w:pPr>
        <w:pStyle w:val="Paragraphedeliste"/>
        <w:numPr>
          <w:ilvl w:val="0"/>
          <w:numId w:val="2"/>
        </w:numPr>
        <w:spacing w:after="120"/>
        <w:ind w:left="714" w:hanging="357"/>
        <w:contextualSpacing w:val="0"/>
        <w:rPr>
          <w:noProof/>
          <w:lang w:val="fr-FR"/>
        </w:rPr>
      </w:pPr>
      <w:r w:rsidRPr="00516E40">
        <w:rPr>
          <w:noProof/>
          <w:lang w:val="fr-FR"/>
        </w:rPr>
        <w:t>D</w:t>
      </w:r>
      <w:r w:rsidR="00A44D7E" w:rsidRPr="00516E40">
        <w:rPr>
          <w:noProof/>
          <w:lang w:val="fr-FR"/>
        </w:rPr>
        <w:t>’une part</w:t>
      </w:r>
      <w:r w:rsidR="00BA205F" w:rsidRPr="00516E40">
        <w:rPr>
          <w:noProof/>
          <w:lang w:val="fr-FR"/>
        </w:rPr>
        <w:t>,</w:t>
      </w:r>
      <w:r w:rsidR="00A44D7E" w:rsidRPr="00516E40">
        <w:rPr>
          <w:noProof/>
          <w:lang w:val="fr-FR"/>
        </w:rPr>
        <w:t xml:space="preserve"> </w:t>
      </w:r>
      <w:r w:rsidR="004102BE" w:rsidRPr="00516E40">
        <w:rPr>
          <w:noProof/>
          <w:lang w:val="fr-FR"/>
        </w:rPr>
        <w:t>d</w:t>
      </w:r>
      <w:r w:rsidR="002E2E40" w:rsidRPr="00516E40">
        <w:rPr>
          <w:noProof/>
          <w:lang w:val="fr-FR"/>
        </w:rPr>
        <w:t>e</w:t>
      </w:r>
      <w:r w:rsidR="004102BE" w:rsidRPr="00516E40">
        <w:rPr>
          <w:noProof/>
          <w:lang w:val="fr-FR"/>
        </w:rPr>
        <w:t xml:space="preserve"> tel</w:t>
      </w:r>
      <w:r w:rsidR="002E2E40" w:rsidRPr="00516E40">
        <w:rPr>
          <w:noProof/>
          <w:lang w:val="fr-FR"/>
        </w:rPr>
        <w:t>s trap</w:t>
      </w:r>
      <w:r w:rsidR="00A44D7E" w:rsidRPr="00516E40">
        <w:rPr>
          <w:noProof/>
          <w:lang w:val="fr-FR"/>
        </w:rPr>
        <w:t>s n’aur</w:t>
      </w:r>
      <w:r w:rsidR="00BA205F" w:rsidRPr="00516E40">
        <w:rPr>
          <w:noProof/>
          <w:lang w:val="fr-FR"/>
        </w:rPr>
        <w:t>aie</w:t>
      </w:r>
      <w:r w:rsidR="00A44D7E" w:rsidRPr="00516E40">
        <w:rPr>
          <w:noProof/>
          <w:lang w:val="fr-FR"/>
        </w:rPr>
        <w:t>nt pas le même comportement avec pdksh et AT&amp;T ksh</w:t>
      </w:r>
    </w:p>
    <w:p w:rsidR="009F066C" w:rsidRPr="00516E40" w:rsidRDefault="009F066C" w:rsidP="003442AE">
      <w:pPr>
        <w:pStyle w:val="Paragraphedeliste"/>
        <w:numPr>
          <w:ilvl w:val="0"/>
          <w:numId w:val="2"/>
        </w:numPr>
        <w:spacing w:after="360"/>
        <w:ind w:left="714" w:hanging="357"/>
        <w:contextualSpacing w:val="0"/>
        <w:rPr>
          <w:noProof/>
          <w:lang w:val="fr-FR"/>
        </w:rPr>
      </w:pPr>
      <w:r w:rsidRPr="00516E40">
        <w:rPr>
          <w:noProof/>
          <w:lang w:val="fr-FR"/>
        </w:rPr>
        <w:t>D’autre part, même si l’intention du programmeur est vraiment de redéfinir le trap sur EXIT du script depuis une</w:t>
      </w:r>
      <w:r w:rsidR="00013D60" w:rsidRPr="00516E40">
        <w:rPr>
          <w:noProof/>
          <w:lang w:val="fr-FR"/>
        </w:rPr>
        <w:t xml:space="preserve"> fonction particulière, un tel usage </w:t>
      </w:r>
      <w:r w:rsidR="00273929" w:rsidRPr="00516E40">
        <w:rPr>
          <w:noProof/>
          <w:lang w:val="fr-FR"/>
        </w:rPr>
        <w:t xml:space="preserve">risque </w:t>
      </w:r>
      <w:r w:rsidR="00121182" w:rsidRPr="00516E40">
        <w:rPr>
          <w:noProof/>
          <w:lang w:val="fr-FR"/>
        </w:rPr>
        <w:t xml:space="preserve">de surprendre </w:t>
      </w:r>
      <w:r w:rsidR="00013D60" w:rsidRPr="00516E40">
        <w:rPr>
          <w:noProof/>
          <w:lang w:val="fr-FR"/>
        </w:rPr>
        <w:t xml:space="preserve">les </w:t>
      </w:r>
      <w:r w:rsidR="007F16BA" w:rsidRPr="00516E40">
        <w:rPr>
          <w:noProof/>
          <w:lang w:val="fr-FR"/>
        </w:rPr>
        <w:t xml:space="preserve">futurs </w:t>
      </w:r>
      <w:r w:rsidR="00013D60" w:rsidRPr="00516E40">
        <w:rPr>
          <w:noProof/>
          <w:lang w:val="fr-FR"/>
        </w:rPr>
        <w:t>mainteneurs</w:t>
      </w:r>
      <w:r w:rsidR="003C176F"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4D6B77" w:rsidRPr="00516E40" w:rsidTr="008C7415">
        <w:trPr>
          <w:cantSplit/>
          <w:trHeight w:val="567"/>
        </w:trPr>
        <w:tc>
          <w:tcPr>
            <w:tcW w:w="1191" w:type="dxa"/>
            <w:vAlign w:val="center"/>
          </w:tcPr>
          <w:p w:rsidR="004D6B77" w:rsidRPr="00516E40" w:rsidRDefault="000455A7" w:rsidP="008C7415">
            <w:pPr>
              <w:keepNext/>
              <w:tabs>
                <w:tab w:val="left" w:pos="945"/>
              </w:tabs>
              <w:spacing w:after="0" w:line="240" w:lineRule="auto"/>
              <w:jc w:val="center"/>
              <w:rPr>
                <w:noProof/>
                <w:lang w:val="fr-FR"/>
              </w:rPr>
            </w:pPr>
            <w:bookmarkStart w:id="139" w:name="TRAP_03_Pdksh_trap_EXIT_errors"/>
            <w:r w:rsidRPr="00516E40">
              <w:rPr>
                <w:noProof/>
                <w:lang w:val="fr-FR"/>
              </w:rPr>
              <w:t>TRAP-</w:t>
            </w:r>
            <w:r w:rsidR="004D6B77" w:rsidRPr="00516E40">
              <w:rPr>
                <w:noProof/>
                <w:lang w:val="fr-FR"/>
              </w:rPr>
              <w:t>0</w:t>
            </w:r>
            <w:r w:rsidR="00BF14B8" w:rsidRPr="00516E40">
              <w:rPr>
                <w:noProof/>
                <w:lang w:val="fr-FR"/>
              </w:rPr>
              <w:t>3</w:t>
            </w:r>
            <w:bookmarkEnd w:id="139"/>
          </w:p>
          <w:p w:rsidR="008200AE" w:rsidRPr="00516E40" w:rsidRDefault="008200AE" w:rsidP="008C7415">
            <w:pPr>
              <w:keepNext/>
              <w:tabs>
                <w:tab w:val="left" w:pos="945"/>
              </w:tabs>
              <w:spacing w:before="60" w:after="0" w:line="240" w:lineRule="auto"/>
              <w:jc w:val="center"/>
              <w:rPr>
                <w:noProof/>
                <w:lang w:val="fr-FR"/>
              </w:rPr>
            </w:pPr>
            <w:r w:rsidRPr="00516E40">
              <w:rPr>
                <w:noProof/>
                <w:sz w:val="18"/>
                <w:szCs w:val="18"/>
                <w:shd w:val="clear" w:color="auto" w:fill="DAEEF3"/>
                <w:lang w:val="fr-FR"/>
              </w:rPr>
              <w:t>pdksh</w:t>
            </w:r>
          </w:p>
        </w:tc>
        <w:tc>
          <w:tcPr>
            <w:tcW w:w="1418" w:type="dxa"/>
            <w:vAlign w:val="center"/>
          </w:tcPr>
          <w:p w:rsidR="004D6B77" w:rsidRPr="00516E40" w:rsidRDefault="004D6B77" w:rsidP="008C7415">
            <w:pPr>
              <w:keepNext/>
              <w:spacing w:after="0" w:line="240" w:lineRule="auto"/>
              <w:jc w:val="center"/>
              <w:rPr>
                <w:noProof/>
                <w:lang w:val="fr-FR"/>
              </w:rPr>
            </w:pPr>
            <w:r w:rsidRPr="00516E40">
              <w:rPr>
                <w:noProof/>
                <w:lang w:val="fr-FR"/>
              </w:rPr>
              <w:t>Obligatoire</w:t>
            </w:r>
          </w:p>
        </w:tc>
        <w:tc>
          <w:tcPr>
            <w:tcW w:w="7229" w:type="dxa"/>
            <w:vAlign w:val="center"/>
          </w:tcPr>
          <w:p w:rsidR="004D6B77" w:rsidRPr="00516E40" w:rsidRDefault="004D6B77" w:rsidP="008C7415">
            <w:pPr>
              <w:keepNext/>
              <w:spacing w:after="0" w:line="240" w:lineRule="auto"/>
              <w:rPr>
                <w:noProof/>
                <w:lang w:val="fr-FR"/>
              </w:rPr>
            </w:pPr>
            <w:r w:rsidRPr="00516E40">
              <w:rPr>
                <w:noProof/>
                <w:lang w:val="fr-FR"/>
              </w:rPr>
              <w:t xml:space="preserve">Les scripts devant s’exécuter sous pdksh ne doivent </w:t>
            </w:r>
            <w:r w:rsidR="00A00E6A" w:rsidRPr="00516E40">
              <w:rPr>
                <w:noProof/>
                <w:lang w:val="fr-FR"/>
              </w:rPr>
              <w:t>pas dépendre du déclenchement des traps</w:t>
            </w:r>
            <w:r w:rsidRPr="00516E40">
              <w:rPr>
                <w:noProof/>
                <w:lang w:val="fr-FR"/>
              </w:rPr>
              <w:t xml:space="preserve"> sur EXIT </w:t>
            </w:r>
            <w:r w:rsidR="00A00E6A" w:rsidRPr="00516E40">
              <w:rPr>
                <w:noProof/>
                <w:lang w:val="fr-FR"/>
              </w:rPr>
              <w:t>en cas d’erreur d’exécution</w:t>
            </w:r>
            <w:r w:rsidRPr="00516E40">
              <w:rPr>
                <w:noProof/>
                <w:lang w:val="fr-FR"/>
              </w:rPr>
              <w:t>.</w:t>
            </w:r>
          </w:p>
        </w:tc>
      </w:tr>
    </w:tbl>
    <w:p w:rsidR="004D6B77" w:rsidRPr="00516E40" w:rsidRDefault="00C55B58" w:rsidP="004E61F4">
      <w:pPr>
        <w:spacing w:before="240"/>
        <w:rPr>
          <w:noProof/>
          <w:lang w:val="fr-FR"/>
        </w:rPr>
      </w:pPr>
      <w:r w:rsidRPr="00516E40">
        <w:rPr>
          <w:noProof/>
          <w:lang w:val="fr-FR"/>
        </w:rPr>
        <w:t xml:space="preserve">AT&amp;T ksh et </w:t>
      </w:r>
      <w:r w:rsidR="001A127A" w:rsidRPr="00516E40">
        <w:rPr>
          <w:noProof/>
          <w:lang w:val="fr-FR"/>
        </w:rPr>
        <w:t xml:space="preserve">pdksh </w:t>
      </w:r>
      <w:r w:rsidRPr="00516E40">
        <w:rPr>
          <w:noProof/>
          <w:lang w:val="fr-FR"/>
        </w:rPr>
        <w:t xml:space="preserve">diffèrent </w:t>
      </w:r>
      <w:r w:rsidR="00CE595F" w:rsidRPr="00516E40">
        <w:rPr>
          <w:noProof/>
          <w:lang w:val="fr-FR"/>
        </w:rPr>
        <w:t xml:space="preserve">ici </w:t>
      </w:r>
      <w:r w:rsidRPr="00516E40">
        <w:rPr>
          <w:noProof/>
          <w:lang w:val="fr-FR"/>
        </w:rPr>
        <w:t>de façon significative</w:t>
      </w:r>
      <w:r w:rsidR="001A127A" w:rsidRPr="00516E40">
        <w:rPr>
          <w:noProof/>
          <w:lang w:val="fr-FR"/>
        </w:rPr>
        <w:t> :</w:t>
      </w:r>
      <w:r w:rsidR="00443DB5" w:rsidRPr="00516E40">
        <w:rPr>
          <w:noProof/>
          <w:lang w:val="fr-FR"/>
        </w:rPr>
        <w:t xml:space="preserve"> si la terminaison du script est provoquée par une erreur d’exécution</w:t>
      </w:r>
      <w:r w:rsidR="00724D36" w:rsidRPr="00516E40">
        <w:rPr>
          <w:noProof/>
          <w:lang w:val="fr-FR"/>
        </w:rPr>
        <w:t> </w:t>
      </w:r>
      <w:r w:rsidR="00724D36" w:rsidRPr="00516E40">
        <w:rPr>
          <w:rStyle w:val="Appelnotedebasdep"/>
          <w:noProof/>
          <w:lang w:val="fr-FR"/>
        </w:rPr>
        <w:footnoteReference w:id="81"/>
      </w:r>
      <w:r w:rsidR="00443DB5" w:rsidRPr="00516E40">
        <w:rPr>
          <w:noProof/>
          <w:lang w:val="fr-FR"/>
        </w:rPr>
        <w:t>, pdksh n’exécute</w:t>
      </w:r>
      <w:r w:rsidR="009B7EA6" w:rsidRPr="00516E40">
        <w:rPr>
          <w:noProof/>
          <w:lang w:val="fr-FR"/>
        </w:rPr>
        <w:t xml:space="preserve"> pas le trap sur</w:t>
      </w:r>
      <w:r w:rsidR="00DC4488" w:rsidRPr="00516E40">
        <w:rPr>
          <w:noProof/>
          <w:lang w:val="fr-FR"/>
        </w:rPr>
        <w:t xml:space="preserve"> EXIT du script</w:t>
      </w:r>
      <w:r w:rsidR="003F36F7" w:rsidRPr="00516E40">
        <w:rPr>
          <w:noProof/>
          <w:lang w:val="fr-FR"/>
        </w:rPr>
        <w:t xml:space="preserve"> ; </w:t>
      </w:r>
      <w:r w:rsidR="009B7EA6" w:rsidRPr="00516E40">
        <w:rPr>
          <w:noProof/>
          <w:lang w:val="fr-FR"/>
        </w:rPr>
        <w:t>celui</w:t>
      </w:r>
      <w:r w:rsidR="00D76BB3" w:rsidRPr="00516E40">
        <w:rPr>
          <w:noProof/>
          <w:lang w:val="fr-FR"/>
        </w:rPr>
        <w:t>-ci</w:t>
      </w:r>
      <w:r w:rsidR="009B7EA6" w:rsidRPr="00516E40">
        <w:rPr>
          <w:noProof/>
          <w:lang w:val="fr-FR"/>
        </w:rPr>
        <w:t xml:space="preserve"> n’est donc exécuté qu</w:t>
      </w:r>
      <w:r w:rsidR="00DC4488" w:rsidRPr="00516E40">
        <w:rPr>
          <w:noProof/>
          <w:lang w:val="fr-FR"/>
        </w:rPr>
        <w:t xml:space="preserve">’en cas </w:t>
      </w:r>
      <w:r w:rsidR="009B7EA6" w:rsidRPr="00516E40">
        <w:rPr>
          <w:noProof/>
          <w:lang w:val="fr-FR"/>
        </w:rPr>
        <w:t>de terminaison normale</w:t>
      </w:r>
      <w:r w:rsidR="00DC4488" w:rsidRPr="00516E40">
        <w:rPr>
          <w:noProof/>
          <w:lang w:val="fr-FR"/>
        </w:rPr>
        <w:t xml:space="preserve">, suite </w:t>
      </w:r>
      <w:r w:rsidR="00610327" w:rsidRPr="00516E40">
        <w:rPr>
          <w:noProof/>
          <w:lang w:val="fr-FR"/>
        </w:rPr>
        <w:t xml:space="preserve">à un </w:t>
      </w:r>
      <w:r w:rsidR="00DC4488" w:rsidRPr="00516E40">
        <w:rPr>
          <w:noProof/>
          <w:lang w:val="fr-FR"/>
        </w:rPr>
        <w:t xml:space="preserve">return ou </w:t>
      </w:r>
      <w:r w:rsidR="00610327" w:rsidRPr="00516E40">
        <w:rPr>
          <w:noProof/>
          <w:lang w:val="fr-FR"/>
        </w:rPr>
        <w:t xml:space="preserve">à </w:t>
      </w:r>
      <w:r w:rsidR="00DC4488" w:rsidRPr="00516E40">
        <w:rPr>
          <w:noProof/>
          <w:lang w:val="fr-FR"/>
        </w:rPr>
        <w:t>un exit explicite</w:t>
      </w:r>
      <w:r w:rsidR="00610327" w:rsidRPr="00516E40">
        <w:rPr>
          <w:noProof/>
          <w:lang w:val="fr-FR"/>
        </w:rPr>
        <w:t xml:space="preserve"> ou implicite</w:t>
      </w:r>
      <w:r w:rsidR="00DC4488" w:rsidRPr="00516E40">
        <w:rPr>
          <w:noProof/>
          <w:lang w:val="fr-FR"/>
        </w:rPr>
        <w:t>.</w:t>
      </w:r>
      <w:r w:rsidR="00FE61C3" w:rsidRPr="00516E40">
        <w:rPr>
          <w:noProof/>
          <w:lang w:val="fr-FR"/>
        </w:rPr>
        <w:t xml:space="preserve"> Au contraire, AT&amp;T ksh exécute le trap sur EXIT quelle que soit la cause de terminaison</w:t>
      </w:r>
      <w:r w:rsidR="00E77D56" w:rsidRPr="00516E40">
        <w:rPr>
          <w:noProof/>
          <w:lang w:val="fr-FR"/>
        </w:rPr>
        <w:t> </w:t>
      </w:r>
      <w:r w:rsidR="00B6250C" w:rsidRPr="00516E40">
        <w:rPr>
          <w:noProof/>
          <w:lang w:val="fr-FR"/>
        </w:rPr>
        <w:t>(c</w:t>
      </w:r>
      <w:r w:rsidR="001D49F9" w:rsidRPr="00516E40">
        <w:rPr>
          <w:noProof/>
          <w:lang w:val="fr-FR"/>
        </w:rPr>
        <w:t>f. cas d</w:t>
      </w:r>
      <w:r w:rsidR="00B6250C" w:rsidRPr="00516E40">
        <w:rPr>
          <w:noProof/>
          <w:lang w:val="fr-FR"/>
        </w:rPr>
        <w:t xml:space="preserve">e test à la section </w:t>
      </w:r>
      <w:r w:rsidR="00123535" w:rsidRPr="00516E40">
        <w:rPr>
          <w:noProof/>
          <w:lang w:val="fr-FR"/>
        </w:rPr>
        <w:fldChar w:fldCharType="begin"/>
      </w:r>
      <w:r w:rsidR="002739CD" w:rsidRPr="00516E40">
        <w:rPr>
          <w:noProof/>
          <w:lang w:val="fr-FR"/>
        </w:rPr>
        <w:instrText xml:space="preserve"> REF _Ref300671637 \r \h </w:instrText>
      </w:r>
      <w:r w:rsidR="00123535" w:rsidRPr="00516E40">
        <w:rPr>
          <w:noProof/>
          <w:lang w:val="fr-FR"/>
        </w:rPr>
      </w:r>
      <w:r w:rsidR="00123535" w:rsidRPr="00516E40">
        <w:rPr>
          <w:noProof/>
          <w:lang w:val="fr-FR"/>
        </w:rPr>
        <w:fldChar w:fldCharType="separate"/>
      </w:r>
      <w:r w:rsidR="00314306">
        <w:rPr>
          <w:noProof/>
          <w:lang w:val="fr-FR"/>
        </w:rPr>
        <w:t>6.3.3</w:t>
      </w:r>
      <w:r w:rsidR="00123535" w:rsidRPr="00516E40">
        <w:rPr>
          <w:noProof/>
          <w:lang w:val="fr-FR"/>
        </w:rPr>
        <w:fldChar w:fldCharType="end"/>
      </w:r>
      <w:r w:rsidR="00B6250C" w:rsidRPr="00516E40">
        <w:rPr>
          <w:noProof/>
          <w:lang w:val="fr-FR"/>
        </w:rPr>
        <w:t xml:space="preserve"> page </w:t>
      </w:r>
      <w:r w:rsidR="00123535" w:rsidRPr="00516E40">
        <w:rPr>
          <w:noProof/>
          <w:lang w:val="fr-FR"/>
        </w:rPr>
        <w:fldChar w:fldCharType="begin"/>
      </w:r>
      <w:r w:rsidR="00B6250C" w:rsidRPr="00516E40">
        <w:rPr>
          <w:noProof/>
          <w:lang w:val="fr-FR"/>
        </w:rPr>
        <w:instrText xml:space="preserve"> PAGEREF _Ref300671637 \h </w:instrText>
      </w:r>
      <w:r w:rsidR="00123535" w:rsidRPr="00516E40">
        <w:rPr>
          <w:noProof/>
          <w:lang w:val="fr-FR"/>
        </w:rPr>
      </w:r>
      <w:r w:rsidR="00123535" w:rsidRPr="00516E40">
        <w:rPr>
          <w:noProof/>
          <w:lang w:val="fr-FR"/>
        </w:rPr>
        <w:fldChar w:fldCharType="separate"/>
      </w:r>
      <w:r w:rsidR="00314306">
        <w:rPr>
          <w:noProof/>
          <w:lang w:val="fr-FR"/>
        </w:rPr>
        <w:t>65</w:t>
      </w:r>
      <w:r w:rsidR="00123535" w:rsidRPr="00516E40">
        <w:rPr>
          <w:noProof/>
          <w:lang w:val="fr-FR"/>
        </w:rPr>
        <w:fldChar w:fldCharType="end"/>
      </w:r>
      <w:r w:rsidR="00B6250C" w:rsidRPr="00516E40">
        <w:rPr>
          <w:noProof/>
          <w:lang w:val="fr-FR"/>
        </w:rPr>
        <w:t>).</w:t>
      </w:r>
    </w:p>
    <w:p w:rsidR="004E61F4" w:rsidRPr="00516E40" w:rsidRDefault="004E61F4" w:rsidP="004E61F4">
      <w:pPr>
        <w:spacing w:after="360"/>
        <w:rPr>
          <w:noProof/>
          <w:lang w:val="fr-FR"/>
        </w:rPr>
      </w:pPr>
      <w:r w:rsidRPr="00516E40">
        <w:rPr>
          <w:noProof/>
          <w:lang w:val="fr-FR"/>
        </w:rPr>
        <w:t xml:space="preserve">Il faut tenir compte de ce point lors de la conception du script : </w:t>
      </w:r>
      <w:r w:rsidR="00E03A8B" w:rsidRPr="00516E40">
        <w:rPr>
          <w:noProof/>
          <w:lang w:val="fr-FR"/>
        </w:rPr>
        <w:t>si la compatibilité avec pdksh est recherchée, sachant que pdksh n’exécute pas le trap sur EXIT en cas de terminaison consécutive à une erreur d’exécution</w:t>
      </w:r>
      <w:r w:rsidR="009C061C" w:rsidRPr="00516E40">
        <w:rPr>
          <w:noProof/>
          <w:lang w:val="fr-FR"/>
        </w:rPr>
        <w:t>,</w:t>
      </w:r>
      <w:r w:rsidR="002F0F8B" w:rsidRPr="00516E40">
        <w:rPr>
          <w:noProof/>
          <w:lang w:val="fr-FR"/>
        </w:rPr>
        <w:t xml:space="preserve"> </w:t>
      </w:r>
      <w:r w:rsidR="004D028B" w:rsidRPr="00516E40">
        <w:rPr>
          <w:noProof/>
          <w:lang w:val="fr-FR"/>
        </w:rPr>
        <w:t xml:space="preserve">non seulement il n’est pas recommandé de dépendre des </w:t>
      </w:r>
      <w:r w:rsidR="008D59BD" w:rsidRPr="00516E40">
        <w:rPr>
          <w:noProof/>
          <w:lang w:val="fr-FR"/>
        </w:rPr>
        <w:t>trap</w:t>
      </w:r>
      <w:r w:rsidR="004D028B" w:rsidRPr="00516E40">
        <w:rPr>
          <w:noProof/>
          <w:lang w:val="fr-FR"/>
        </w:rPr>
        <w:t>s</w:t>
      </w:r>
      <w:r w:rsidR="008D59BD" w:rsidRPr="00516E40">
        <w:rPr>
          <w:noProof/>
          <w:lang w:val="fr-FR"/>
        </w:rPr>
        <w:t xml:space="preserve"> sur EXIT</w:t>
      </w:r>
      <w:r w:rsidR="004D028B" w:rsidRPr="00516E40">
        <w:rPr>
          <w:noProof/>
          <w:lang w:val="fr-FR"/>
        </w:rPr>
        <w:t xml:space="preserve"> pour des tâches critiques, mais il est absolument interdit d’en dépendre </w:t>
      </w:r>
      <w:r w:rsidR="00B343F1" w:rsidRPr="00516E40">
        <w:rPr>
          <w:noProof/>
          <w:lang w:val="fr-FR"/>
        </w:rPr>
        <w:t xml:space="preserve">pour traiter </w:t>
      </w:r>
      <w:r w:rsidR="003216E6" w:rsidRPr="00516E40">
        <w:rPr>
          <w:noProof/>
          <w:lang w:val="fr-FR"/>
        </w:rPr>
        <w:t xml:space="preserve">d’éventuelles </w:t>
      </w:r>
      <w:r w:rsidR="004D028B" w:rsidRPr="00516E40">
        <w:rPr>
          <w:noProof/>
          <w:lang w:val="fr-FR"/>
        </w:rPr>
        <w:t xml:space="preserve">erreurs. </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2D0382" w:rsidRPr="00516E40" w:rsidTr="008C7415">
        <w:trPr>
          <w:cantSplit/>
          <w:trHeight w:val="567"/>
        </w:trPr>
        <w:tc>
          <w:tcPr>
            <w:tcW w:w="1191" w:type="dxa"/>
            <w:vAlign w:val="center"/>
          </w:tcPr>
          <w:p w:rsidR="0088633F" w:rsidRPr="00516E40" w:rsidRDefault="002D0382" w:rsidP="008C7415">
            <w:pPr>
              <w:keepNext/>
              <w:spacing w:after="0" w:line="240" w:lineRule="auto"/>
              <w:jc w:val="center"/>
              <w:rPr>
                <w:noProof/>
                <w:lang w:val="fr-FR"/>
              </w:rPr>
            </w:pPr>
            <w:bookmarkStart w:id="140" w:name="TRAP_04_ATT_sig_vs_fun_EXIT_trap"/>
            <w:r w:rsidRPr="00516E40">
              <w:rPr>
                <w:noProof/>
                <w:lang w:val="fr-FR"/>
              </w:rPr>
              <w:t>TRAP-0</w:t>
            </w:r>
            <w:r w:rsidR="00BF14B8" w:rsidRPr="00516E40">
              <w:rPr>
                <w:noProof/>
                <w:lang w:val="fr-FR"/>
              </w:rPr>
              <w:t>4</w:t>
            </w:r>
            <w:bookmarkEnd w:id="140"/>
          </w:p>
          <w:p w:rsidR="002D0382" w:rsidRPr="00516E40" w:rsidRDefault="0088633F" w:rsidP="008C7415">
            <w:pPr>
              <w:keepNext/>
              <w:tabs>
                <w:tab w:val="left" w:pos="945"/>
              </w:tabs>
              <w:spacing w:before="60" w:after="0" w:line="240" w:lineRule="auto"/>
              <w:jc w:val="center"/>
              <w:rPr>
                <w:noProof/>
                <w:lang w:val="fr-FR"/>
              </w:rPr>
            </w:pPr>
            <w:r w:rsidRPr="00516E40">
              <w:rPr>
                <w:noProof/>
                <w:sz w:val="18"/>
                <w:szCs w:val="18"/>
                <w:shd w:val="clear" w:color="auto" w:fill="DAEEF3"/>
                <w:lang w:val="fr-FR"/>
              </w:rPr>
              <w:t>AT&amp;T ksh</w:t>
            </w:r>
          </w:p>
        </w:tc>
        <w:tc>
          <w:tcPr>
            <w:tcW w:w="1418" w:type="dxa"/>
            <w:vAlign w:val="center"/>
          </w:tcPr>
          <w:p w:rsidR="002D0382" w:rsidRPr="00516E40" w:rsidRDefault="002D0382" w:rsidP="008C7415">
            <w:pPr>
              <w:keepNext/>
              <w:spacing w:after="0" w:line="240" w:lineRule="auto"/>
              <w:jc w:val="center"/>
              <w:rPr>
                <w:noProof/>
                <w:sz w:val="18"/>
                <w:szCs w:val="18"/>
                <w:lang w:val="fr-FR"/>
              </w:rPr>
            </w:pPr>
            <w:r w:rsidRPr="00516E40">
              <w:rPr>
                <w:noProof/>
                <w:lang w:val="fr-FR"/>
              </w:rPr>
              <w:t>Obligatoire</w:t>
            </w:r>
          </w:p>
        </w:tc>
        <w:tc>
          <w:tcPr>
            <w:tcW w:w="7229" w:type="dxa"/>
            <w:vAlign w:val="center"/>
          </w:tcPr>
          <w:p w:rsidR="002D0382" w:rsidRPr="00516E40" w:rsidRDefault="002D0382" w:rsidP="008C7415">
            <w:pPr>
              <w:keepNext/>
              <w:spacing w:after="0" w:line="240" w:lineRule="auto"/>
              <w:rPr>
                <w:noProof/>
                <w:lang w:val="fr-FR"/>
              </w:rPr>
            </w:pPr>
            <w:r w:rsidRPr="00516E40">
              <w:rPr>
                <w:noProof/>
                <w:lang w:val="fr-FR"/>
              </w:rPr>
              <w:t xml:space="preserve">Les scripts </w:t>
            </w:r>
            <w:r w:rsidR="000B08B4" w:rsidRPr="00516E40">
              <w:rPr>
                <w:noProof/>
                <w:lang w:val="fr-FR"/>
              </w:rPr>
              <w:t xml:space="preserve">qui utilisent des traps sur </w:t>
            </w:r>
            <w:r w:rsidRPr="00516E40">
              <w:rPr>
                <w:noProof/>
                <w:lang w:val="fr-FR"/>
              </w:rPr>
              <w:t xml:space="preserve">EXIT </w:t>
            </w:r>
            <w:r w:rsidR="000B08B4" w:rsidRPr="00516E40">
              <w:rPr>
                <w:noProof/>
                <w:lang w:val="fr-FR"/>
              </w:rPr>
              <w:t>dans des fonctions ne doivent pas dépendre du déclenchement de ces trap</w:t>
            </w:r>
            <w:r w:rsidR="00674E52" w:rsidRPr="00516E40">
              <w:rPr>
                <w:noProof/>
                <w:lang w:val="fr-FR"/>
              </w:rPr>
              <w:t>s</w:t>
            </w:r>
            <w:r w:rsidR="000B08B4" w:rsidRPr="00516E40">
              <w:rPr>
                <w:noProof/>
                <w:lang w:val="fr-FR"/>
              </w:rPr>
              <w:t xml:space="preserve"> en cas </w:t>
            </w:r>
            <w:r w:rsidR="002A5FF9" w:rsidRPr="00516E40">
              <w:rPr>
                <w:noProof/>
                <w:lang w:val="fr-FR"/>
              </w:rPr>
              <w:t>de réception d’</w:t>
            </w:r>
            <w:r w:rsidR="000B08B4" w:rsidRPr="00516E40">
              <w:rPr>
                <w:noProof/>
                <w:lang w:val="fr-FR"/>
              </w:rPr>
              <w:t>un signal</w:t>
            </w:r>
            <w:r w:rsidRPr="00516E40">
              <w:rPr>
                <w:noProof/>
                <w:lang w:val="fr-FR"/>
              </w:rPr>
              <w:t>.</w:t>
            </w:r>
          </w:p>
        </w:tc>
      </w:tr>
    </w:tbl>
    <w:p w:rsidR="00A52322" w:rsidRPr="00516E40" w:rsidRDefault="00F41609" w:rsidP="00CC2B2E">
      <w:pPr>
        <w:spacing w:before="240"/>
        <w:rPr>
          <w:noProof/>
          <w:lang w:val="fr-FR"/>
        </w:rPr>
      </w:pPr>
      <w:r w:rsidRPr="00516E40">
        <w:rPr>
          <w:noProof/>
          <w:lang w:val="fr-FR"/>
        </w:rPr>
        <w:t xml:space="preserve">En cas de réception d’un signal par le script, </w:t>
      </w:r>
      <w:r w:rsidR="00296F80" w:rsidRPr="00516E40">
        <w:rPr>
          <w:noProof/>
          <w:lang w:val="fr-FR"/>
        </w:rPr>
        <w:t>en règle</w:t>
      </w:r>
      <w:r w:rsidR="00EC306E" w:rsidRPr="00516E40">
        <w:rPr>
          <w:noProof/>
          <w:lang w:val="fr-FR"/>
        </w:rPr>
        <w:t xml:space="preserve"> </w:t>
      </w:r>
      <w:r w:rsidR="00CC2B2E" w:rsidRPr="00516E40">
        <w:rPr>
          <w:noProof/>
          <w:lang w:val="fr-FR"/>
        </w:rPr>
        <w:t>générale il ne faut pas compter sur le déclenchement des traps sur EXIT</w:t>
      </w:r>
      <w:r w:rsidR="006641B4" w:rsidRPr="00516E40">
        <w:rPr>
          <w:noProof/>
          <w:lang w:val="fr-FR"/>
        </w:rPr>
        <w:t xml:space="preserve"> des fonctions</w:t>
      </w:r>
      <w:r w:rsidR="00A52322" w:rsidRPr="00516E40">
        <w:rPr>
          <w:noProof/>
          <w:lang w:val="fr-FR"/>
        </w:rPr>
        <w:t xml:space="preserve">, à moins que </w:t>
      </w:r>
      <w:r w:rsidR="00CD6649" w:rsidRPr="00516E40">
        <w:rPr>
          <w:noProof/>
          <w:lang w:val="fr-FR"/>
        </w:rPr>
        <w:t>c</w:t>
      </w:r>
      <w:r w:rsidR="00A52322" w:rsidRPr="00516E40">
        <w:rPr>
          <w:noProof/>
          <w:lang w:val="fr-FR"/>
        </w:rPr>
        <w:t>e signal ne soit ignoré ou traité par un trap spécifique.</w:t>
      </w:r>
    </w:p>
    <w:p w:rsidR="00451207" w:rsidRPr="00516E40" w:rsidRDefault="00A73746" w:rsidP="00A73746">
      <w:pPr>
        <w:rPr>
          <w:noProof/>
          <w:lang w:val="fr-FR"/>
        </w:rPr>
      </w:pPr>
      <w:r w:rsidRPr="00516E40">
        <w:rPr>
          <w:noProof/>
          <w:lang w:val="fr-FR"/>
        </w:rPr>
        <w:t xml:space="preserve">Si </w:t>
      </w:r>
      <w:r w:rsidR="00A27695" w:rsidRPr="00516E40">
        <w:rPr>
          <w:noProof/>
          <w:lang w:val="fr-FR"/>
        </w:rPr>
        <w:t>l’action par défaut</w:t>
      </w:r>
      <w:r w:rsidRPr="00516E40">
        <w:rPr>
          <w:noProof/>
          <w:lang w:val="fr-FR"/>
        </w:rPr>
        <w:t xml:space="preserve"> en cas de réception d’un signal</w:t>
      </w:r>
      <w:r w:rsidR="00F5339D" w:rsidRPr="00516E40">
        <w:rPr>
          <w:noProof/>
          <w:lang w:val="fr-FR"/>
        </w:rPr>
        <w:t xml:space="preserve">, </w:t>
      </w:r>
      <w:r w:rsidR="00A27695" w:rsidRPr="00516E40">
        <w:rPr>
          <w:noProof/>
          <w:lang w:val="fr-FR"/>
        </w:rPr>
        <w:t>c-à-d. l’arrêt du processus</w:t>
      </w:r>
      <w:r w:rsidR="00F5339D" w:rsidRPr="00516E40">
        <w:rPr>
          <w:noProof/>
          <w:lang w:val="fr-FR"/>
        </w:rPr>
        <w:t>,</w:t>
      </w:r>
      <w:r w:rsidR="00125EC7" w:rsidRPr="00516E40">
        <w:rPr>
          <w:noProof/>
          <w:lang w:val="fr-FR"/>
        </w:rPr>
        <w:t xml:space="preserve"> </w:t>
      </w:r>
      <w:r w:rsidR="00A27695" w:rsidRPr="00516E40">
        <w:rPr>
          <w:noProof/>
          <w:lang w:val="fr-FR"/>
        </w:rPr>
        <w:t>est</w:t>
      </w:r>
      <w:r w:rsidR="00A52322" w:rsidRPr="00516E40">
        <w:rPr>
          <w:noProof/>
          <w:lang w:val="fr-FR"/>
        </w:rPr>
        <w:t xml:space="preserve"> en place</w:t>
      </w:r>
      <w:r w:rsidRPr="00516E40">
        <w:rPr>
          <w:noProof/>
          <w:lang w:val="fr-FR"/>
        </w:rPr>
        <w:t>,</w:t>
      </w:r>
      <w:r w:rsidR="00A52322" w:rsidRPr="00516E40">
        <w:rPr>
          <w:noProof/>
          <w:lang w:val="fr-FR"/>
        </w:rPr>
        <w:t xml:space="preserve"> </w:t>
      </w:r>
      <w:r w:rsidRPr="00516E40">
        <w:rPr>
          <w:noProof/>
          <w:lang w:val="fr-FR"/>
        </w:rPr>
        <w:t>dans le meilleur des cas</w:t>
      </w:r>
      <w:r w:rsidR="00A52322" w:rsidRPr="00516E40">
        <w:rPr>
          <w:noProof/>
          <w:lang w:val="fr-FR"/>
        </w:rPr>
        <w:t xml:space="preserve"> un seul trap sur EXIT sera exécuté : celui de la fonction en cours d’exécution</w:t>
      </w:r>
      <w:r w:rsidR="003041E8" w:rsidRPr="00516E40">
        <w:rPr>
          <w:noProof/>
          <w:lang w:val="fr-FR"/>
        </w:rPr>
        <w:t xml:space="preserve"> lorsque le signal est reçu</w:t>
      </w:r>
      <w:r w:rsidRPr="00516E40">
        <w:rPr>
          <w:noProof/>
          <w:lang w:val="fr-FR"/>
        </w:rPr>
        <w:t>, si cette fonction a défini un trap</w:t>
      </w:r>
      <w:r w:rsidR="00A66CD2" w:rsidRPr="00516E40">
        <w:rPr>
          <w:noProof/>
          <w:lang w:val="fr-FR"/>
        </w:rPr>
        <w:t xml:space="preserve"> sur EXIT</w:t>
      </w:r>
      <w:r w:rsidR="00074C23" w:rsidRPr="00516E40">
        <w:rPr>
          <w:noProof/>
          <w:lang w:val="fr-FR"/>
        </w:rPr>
        <w:t> </w:t>
      </w:r>
      <w:r w:rsidR="00074C23" w:rsidRPr="00516E40">
        <w:rPr>
          <w:rStyle w:val="Appelnotedebasdep"/>
          <w:noProof/>
          <w:lang w:val="fr-FR"/>
        </w:rPr>
        <w:footnoteReference w:id="82"/>
      </w:r>
      <w:r w:rsidRPr="00516E40">
        <w:rPr>
          <w:noProof/>
          <w:lang w:val="fr-FR"/>
        </w:rPr>
        <w:t xml:space="preserve"> ; </w:t>
      </w:r>
      <w:r w:rsidR="00B94EC6" w:rsidRPr="00516E40">
        <w:rPr>
          <w:noProof/>
          <w:lang w:val="fr-FR"/>
        </w:rPr>
        <w:t xml:space="preserve">dans le cas contraire </w:t>
      </w:r>
      <w:r w:rsidR="005E6504" w:rsidRPr="00516E40">
        <w:rPr>
          <w:noProof/>
          <w:lang w:val="fr-FR"/>
        </w:rPr>
        <w:t>le processus sera terminé sans qu’</w:t>
      </w:r>
      <w:r w:rsidRPr="00516E40">
        <w:rPr>
          <w:noProof/>
          <w:lang w:val="fr-FR"/>
        </w:rPr>
        <w:t>aucun trap sur EXIT ne s</w:t>
      </w:r>
      <w:r w:rsidR="005E6504" w:rsidRPr="00516E40">
        <w:rPr>
          <w:noProof/>
          <w:lang w:val="fr-FR"/>
        </w:rPr>
        <w:t>oit</w:t>
      </w:r>
      <w:r w:rsidRPr="00516E40">
        <w:rPr>
          <w:noProof/>
          <w:lang w:val="fr-FR"/>
        </w:rPr>
        <w:t xml:space="preserve"> déclenché.</w:t>
      </w:r>
    </w:p>
    <w:p w:rsidR="00CC2B2E" w:rsidRPr="00516E40" w:rsidRDefault="00451207" w:rsidP="00A73746">
      <w:pPr>
        <w:rPr>
          <w:noProof/>
          <w:lang w:val="fr-FR"/>
        </w:rPr>
      </w:pPr>
      <w:r w:rsidRPr="00516E40">
        <w:rPr>
          <w:noProof/>
          <w:lang w:val="fr-FR"/>
        </w:rPr>
        <w:lastRenderedPageBreak/>
        <w:t xml:space="preserve">Si </w:t>
      </w:r>
      <w:r w:rsidR="00DC01B4" w:rsidRPr="00516E40">
        <w:rPr>
          <w:noProof/>
          <w:lang w:val="fr-FR"/>
        </w:rPr>
        <w:t>le signal est traité par un trap </w:t>
      </w:r>
      <w:r w:rsidR="00766472" w:rsidRPr="00516E40">
        <w:rPr>
          <w:noProof/>
          <w:lang w:val="fr-FR"/>
        </w:rPr>
        <w:t>dans le script : soient les fonctions f1, f2</w:t>
      </w:r>
      <w:r w:rsidR="009B123A" w:rsidRPr="00516E40">
        <w:rPr>
          <w:noProof/>
          <w:lang w:val="fr-FR"/>
        </w:rPr>
        <w:t>,</w:t>
      </w:r>
      <w:r w:rsidR="00766472" w:rsidRPr="00516E40">
        <w:rPr>
          <w:noProof/>
          <w:lang w:val="fr-FR"/>
        </w:rPr>
        <w:t xml:space="preserve"> </w:t>
      </w:r>
      <w:r w:rsidR="009B123A" w:rsidRPr="00516E40">
        <w:rPr>
          <w:noProof/>
          <w:lang w:val="fr-FR"/>
        </w:rPr>
        <w:t xml:space="preserve">… </w:t>
      </w:r>
      <w:r w:rsidR="00766472" w:rsidRPr="00516E40">
        <w:rPr>
          <w:noProof/>
          <w:lang w:val="fr-FR"/>
        </w:rPr>
        <w:t>f</w:t>
      </w:r>
      <w:r w:rsidR="009B123A" w:rsidRPr="00516E40">
        <w:rPr>
          <w:i/>
          <w:noProof/>
          <w:lang w:val="fr-FR"/>
        </w:rPr>
        <w:t>n</w:t>
      </w:r>
      <w:r w:rsidR="00766472" w:rsidRPr="00516E40">
        <w:rPr>
          <w:noProof/>
          <w:lang w:val="fr-FR"/>
        </w:rPr>
        <w:t>, munies chacune de leur propre trap sur EXIT ; f1 appelle f2 qui appelle f3</w:t>
      </w:r>
      <w:r w:rsidR="009B123A" w:rsidRPr="00516E40">
        <w:rPr>
          <w:noProof/>
          <w:lang w:val="fr-FR"/>
        </w:rPr>
        <w:t>, etc.</w:t>
      </w:r>
      <w:r w:rsidR="00766472" w:rsidRPr="00516E40">
        <w:rPr>
          <w:noProof/>
          <w:lang w:val="fr-FR"/>
        </w:rPr>
        <w:t xml:space="preserve"> ; on suppose que le signal est traité par un trap </w:t>
      </w:r>
      <w:r w:rsidR="00DC01B4" w:rsidRPr="00516E40">
        <w:rPr>
          <w:noProof/>
          <w:lang w:val="fr-FR"/>
        </w:rPr>
        <w:t>dans la fonction f1, l’action par défaut restant en place dans les fonction</w:t>
      </w:r>
      <w:r w:rsidR="00370939" w:rsidRPr="00516E40">
        <w:rPr>
          <w:noProof/>
          <w:lang w:val="fr-FR"/>
        </w:rPr>
        <w:t>s f2,</w:t>
      </w:r>
      <w:r w:rsidR="00DF1E75" w:rsidRPr="00516E40">
        <w:rPr>
          <w:noProof/>
          <w:lang w:val="fr-FR"/>
        </w:rPr>
        <w:t xml:space="preserve"> f3,</w:t>
      </w:r>
      <w:r w:rsidR="00370939" w:rsidRPr="00516E40">
        <w:rPr>
          <w:noProof/>
          <w:lang w:val="fr-FR"/>
        </w:rPr>
        <w:t xml:space="preserve"> …</w:t>
      </w:r>
      <w:r w:rsidR="00DC01B4" w:rsidRPr="00516E40">
        <w:rPr>
          <w:noProof/>
          <w:lang w:val="fr-FR"/>
        </w:rPr>
        <w:t xml:space="preserve"> f</w:t>
      </w:r>
      <w:r w:rsidR="00370939" w:rsidRPr="00516E40">
        <w:rPr>
          <w:i/>
          <w:noProof/>
          <w:lang w:val="fr-FR"/>
        </w:rPr>
        <w:t>n</w:t>
      </w:r>
      <w:r w:rsidR="00766472" w:rsidRPr="00516E40">
        <w:rPr>
          <w:noProof/>
          <w:lang w:val="fr-FR"/>
        </w:rPr>
        <w:t xml:space="preserve"> ; dans ce cas, si </w:t>
      </w:r>
      <w:r w:rsidR="00DC01B4" w:rsidRPr="00516E40">
        <w:rPr>
          <w:noProof/>
          <w:lang w:val="fr-FR"/>
        </w:rPr>
        <w:t>l</w:t>
      </w:r>
      <w:r w:rsidR="00F44774" w:rsidRPr="00516E40">
        <w:rPr>
          <w:noProof/>
          <w:lang w:val="fr-FR"/>
        </w:rPr>
        <w:t>e signal est reçu alors que f</w:t>
      </w:r>
      <w:r w:rsidR="00F44774" w:rsidRPr="00516E40">
        <w:rPr>
          <w:i/>
          <w:noProof/>
          <w:lang w:val="fr-FR"/>
        </w:rPr>
        <w:t>n</w:t>
      </w:r>
      <w:r w:rsidR="00DC01B4" w:rsidRPr="00516E40">
        <w:rPr>
          <w:noProof/>
          <w:lang w:val="fr-FR"/>
        </w:rPr>
        <w:t xml:space="preserve"> est en cours d’exécution</w:t>
      </w:r>
      <w:r w:rsidR="00766472" w:rsidRPr="00516E40">
        <w:rPr>
          <w:noProof/>
          <w:lang w:val="fr-FR"/>
        </w:rPr>
        <w:t>,</w:t>
      </w:r>
      <w:r w:rsidR="008C403D" w:rsidRPr="00516E40">
        <w:rPr>
          <w:noProof/>
          <w:lang w:val="fr-FR"/>
        </w:rPr>
        <w:t xml:space="preserve"> les fonctions f2</w:t>
      </w:r>
      <w:r w:rsidR="00681701" w:rsidRPr="00516E40">
        <w:rPr>
          <w:noProof/>
          <w:lang w:val="fr-FR"/>
        </w:rPr>
        <w:t>, f3 …</w:t>
      </w:r>
      <w:r w:rsidR="00DC01B4" w:rsidRPr="00516E40">
        <w:rPr>
          <w:noProof/>
          <w:lang w:val="fr-FR"/>
        </w:rPr>
        <w:t xml:space="preserve"> f</w:t>
      </w:r>
      <w:r w:rsidR="00681701" w:rsidRPr="00516E40">
        <w:rPr>
          <w:i/>
          <w:noProof/>
          <w:lang w:val="fr-FR"/>
        </w:rPr>
        <w:t>n</w:t>
      </w:r>
      <w:r w:rsidR="00DC01B4" w:rsidRPr="00516E40">
        <w:rPr>
          <w:noProof/>
          <w:lang w:val="fr-FR"/>
        </w:rPr>
        <w:t xml:space="preserve"> sont</w:t>
      </w:r>
      <w:r w:rsidR="00E17343" w:rsidRPr="00516E40">
        <w:rPr>
          <w:noProof/>
          <w:lang w:val="fr-FR"/>
        </w:rPr>
        <w:t xml:space="preserve"> toutes</w:t>
      </w:r>
      <w:r w:rsidR="00DC01B4" w:rsidRPr="00516E40">
        <w:rPr>
          <w:noProof/>
          <w:lang w:val="fr-FR"/>
        </w:rPr>
        <w:t xml:space="preserve"> </w:t>
      </w:r>
      <w:r w:rsidR="00C928DF" w:rsidRPr="00516E40">
        <w:rPr>
          <w:noProof/>
          <w:lang w:val="fr-FR"/>
        </w:rPr>
        <w:t>terminée</w:t>
      </w:r>
      <w:r w:rsidR="00DC01B4" w:rsidRPr="00516E40">
        <w:rPr>
          <w:noProof/>
          <w:lang w:val="fr-FR"/>
        </w:rPr>
        <w:t>s</w:t>
      </w:r>
      <w:r w:rsidR="004B70DD" w:rsidRPr="00516E40">
        <w:rPr>
          <w:noProof/>
          <w:lang w:val="fr-FR"/>
        </w:rPr>
        <w:t xml:space="preserve"> </w:t>
      </w:r>
      <w:r w:rsidR="008C403D" w:rsidRPr="00516E40">
        <w:rPr>
          <w:noProof/>
          <w:lang w:val="fr-FR"/>
        </w:rPr>
        <w:t xml:space="preserve">par la réception du signal ; </w:t>
      </w:r>
      <w:r w:rsidR="004B70DD" w:rsidRPr="00516E40">
        <w:rPr>
          <w:noProof/>
          <w:lang w:val="fr-FR"/>
        </w:rPr>
        <w:t>l’</w:t>
      </w:r>
      <w:r w:rsidR="009D2115" w:rsidRPr="00516E40">
        <w:rPr>
          <w:noProof/>
          <w:lang w:val="fr-FR"/>
        </w:rPr>
        <w:t xml:space="preserve">exécution </w:t>
      </w:r>
      <w:r w:rsidR="00ED2FFE" w:rsidRPr="00516E40">
        <w:rPr>
          <w:noProof/>
          <w:lang w:val="fr-FR"/>
        </w:rPr>
        <w:t>reprend</w:t>
      </w:r>
      <w:r w:rsidR="009D2115" w:rsidRPr="00516E40">
        <w:rPr>
          <w:noProof/>
          <w:lang w:val="fr-FR"/>
        </w:rPr>
        <w:t xml:space="preserve"> au niveau de f1 par </w:t>
      </w:r>
      <w:r w:rsidR="00D77453" w:rsidRPr="00516E40">
        <w:rPr>
          <w:noProof/>
          <w:lang w:val="fr-FR"/>
        </w:rPr>
        <w:t xml:space="preserve">le </w:t>
      </w:r>
      <w:r w:rsidR="009D2115" w:rsidRPr="00516E40">
        <w:rPr>
          <w:noProof/>
          <w:lang w:val="fr-FR"/>
        </w:rPr>
        <w:t xml:space="preserve">déclenchement du trap traitant le signal ; </w:t>
      </w:r>
      <w:r w:rsidR="00B55222" w:rsidRPr="00516E40">
        <w:rPr>
          <w:noProof/>
          <w:lang w:val="fr-FR"/>
        </w:rPr>
        <w:t xml:space="preserve">seul </w:t>
      </w:r>
      <w:r w:rsidR="009D2115" w:rsidRPr="00516E40">
        <w:rPr>
          <w:noProof/>
          <w:lang w:val="fr-FR"/>
        </w:rPr>
        <w:t xml:space="preserve">le trap sur EXIT de </w:t>
      </w:r>
      <w:r w:rsidR="00C905F2" w:rsidRPr="00516E40">
        <w:rPr>
          <w:noProof/>
          <w:lang w:val="fr-FR"/>
        </w:rPr>
        <w:t xml:space="preserve">la fonction </w:t>
      </w:r>
      <w:r w:rsidR="009D2115" w:rsidRPr="00516E40">
        <w:rPr>
          <w:noProof/>
          <w:lang w:val="fr-FR"/>
        </w:rPr>
        <w:t>f2 est déclenché au préalable.</w:t>
      </w:r>
    </w:p>
    <w:p w:rsidR="009127C6" w:rsidRPr="00516E40" w:rsidRDefault="00754CEB" w:rsidP="00A73746">
      <w:pPr>
        <w:rPr>
          <w:noProof/>
          <w:lang w:val="fr-FR"/>
        </w:rPr>
      </w:pPr>
      <w:r w:rsidRPr="00516E40">
        <w:rPr>
          <w:noProof/>
          <w:lang w:val="fr-FR"/>
        </w:rPr>
        <w:t>Bien évidemment, si le signal est ignoré, sa réception n’entraîne aucun effet</w:t>
      </w:r>
      <w:r w:rsidR="00E50EA1" w:rsidRPr="00516E40">
        <w:rPr>
          <w:noProof/>
          <w:lang w:val="fr-FR"/>
        </w:rPr>
        <w:t>,</w:t>
      </w:r>
      <w:r w:rsidRPr="00516E40">
        <w:rPr>
          <w:noProof/>
          <w:lang w:val="fr-FR"/>
        </w:rPr>
        <w:t xml:space="preserve"> </w:t>
      </w:r>
      <w:r w:rsidR="001723F4" w:rsidRPr="00516E40">
        <w:rPr>
          <w:noProof/>
          <w:lang w:val="fr-FR"/>
        </w:rPr>
        <w:t xml:space="preserve">dès lors que </w:t>
      </w:r>
      <w:r w:rsidRPr="00516E40">
        <w:rPr>
          <w:noProof/>
          <w:lang w:val="fr-FR"/>
        </w:rPr>
        <w:t xml:space="preserve">la </w:t>
      </w:r>
      <w:r w:rsidR="001723F4" w:rsidRPr="00516E40">
        <w:rPr>
          <w:noProof/>
          <w:lang w:val="fr-FR"/>
        </w:rPr>
        <w:t xml:space="preserve">partie du script en </w:t>
      </w:r>
      <w:r w:rsidRPr="00516E40">
        <w:rPr>
          <w:noProof/>
          <w:lang w:val="fr-FR"/>
        </w:rPr>
        <w:t xml:space="preserve">cours d’exécution </w:t>
      </w:r>
      <w:r w:rsidR="001723F4" w:rsidRPr="00516E40">
        <w:rPr>
          <w:noProof/>
          <w:lang w:val="fr-FR"/>
        </w:rPr>
        <w:t xml:space="preserve">lorsque le signal est reçu </w:t>
      </w:r>
      <w:r w:rsidRPr="00516E40">
        <w:rPr>
          <w:noProof/>
          <w:lang w:val="fr-FR"/>
        </w:rPr>
        <w:t>ignore ce signal.</w:t>
      </w:r>
      <w:r w:rsidR="00E07634" w:rsidRPr="00516E40">
        <w:rPr>
          <w:noProof/>
          <w:lang w:val="fr-FR"/>
        </w:rPr>
        <w:t xml:space="preserve"> Par exemple, soient les fonctions f1, f2, … f</w:t>
      </w:r>
      <w:r w:rsidR="00E07634" w:rsidRPr="00516E40">
        <w:rPr>
          <w:i/>
          <w:noProof/>
          <w:lang w:val="fr-FR"/>
        </w:rPr>
        <w:t>n</w:t>
      </w:r>
      <w:r w:rsidR="00E07634" w:rsidRPr="00516E40">
        <w:rPr>
          <w:noProof/>
          <w:lang w:val="fr-FR"/>
        </w:rPr>
        <w:t xml:space="preserve">, où f1 appelle f2 qui appelle f3, etc. ; on suppose que le signal est traité par un trap dans la fonction f1, mais qu’il </w:t>
      </w:r>
      <w:r w:rsidR="00D55181" w:rsidRPr="00516E40">
        <w:rPr>
          <w:noProof/>
          <w:lang w:val="fr-FR"/>
        </w:rPr>
        <w:t>est ignoré dans la fonction f2</w:t>
      </w:r>
      <w:r w:rsidR="00E87423" w:rsidRPr="00516E40">
        <w:rPr>
          <w:noProof/>
          <w:lang w:val="fr-FR"/>
        </w:rPr>
        <w:t> ;</w:t>
      </w:r>
      <w:r w:rsidR="00D55181" w:rsidRPr="00516E40">
        <w:rPr>
          <w:noProof/>
          <w:lang w:val="fr-FR"/>
        </w:rPr>
        <w:t xml:space="preserve"> ce qui </w:t>
      </w:r>
      <w:r w:rsidR="00E07634" w:rsidRPr="00516E40">
        <w:rPr>
          <w:noProof/>
          <w:lang w:val="fr-FR"/>
        </w:rPr>
        <w:t xml:space="preserve">entraîne </w:t>
      </w:r>
      <w:r w:rsidR="00493AEC" w:rsidRPr="00516E40">
        <w:rPr>
          <w:noProof/>
          <w:lang w:val="fr-FR"/>
        </w:rPr>
        <w:t>qu’il l</w:t>
      </w:r>
      <w:r w:rsidR="00BE2755" w:rsidRPr="00516E40">
        <w:rPr>
          <w:noProof/>
          <w:lang w:val="fr-FR"/>
        </w:rPr>
        <w:t>’</w:t>
      </w:r>
      <w:r w:rsidR="00493AEC" w:rsidRPr="00516E40">
        <w:rPr>
          <w:noProof/>
          <w:lang w:val="fr-FR"/>
        </w:rPr>
        <w:t>est également</w:t>
      </w:r>
      <w:r w:rsidR="00E07634" w:rsidRPr="00516E40">
        <w:rPr>
          <w:noProof/>
          <w:lang w:val="fr-FR"/>
        </w:rPr>
        <w:t xml:space="preserve"> dans</w:t>
      </w:r>
      <w:r w:rsidR="007F05B4" w:rsidRPr="00516E40">
        <w:rPr>
          <w:noProof/>
          <w:lang w:val="fr-FR"/>
        </w:rPr>
        <w:t xml:space="preserve"> les fonctions</w:t>
      </w:r>
      <w:r w:rsidR="00E07634" w:rsidRPr="00516E40">
        <w:rPr>
          <w:noProof/>
          <w:lang w:val="fr-FR"/>
        </w:rPr>
        <w:t xml:space="preserve"> f3</w:t>
      </w:r>
      <w:r w:rsidR="00C94A03" w:rsidRPr="00516E40">
        <w:rPr>
          <w:noProof/>
          <w:lang w:val="fr-FR"/>
        </w:rPr>
        <w:t xml:space="preserve"> </w:t>
      </w:r>
      <w:r w:rsidR="00E07634" w:rsidRPr="00516E40">
        <w:rPr>
          <w:noProof/>
          <w:lang w:val="fr-FR"/>
        </w:rPr>
        <w:t>… f</w:t>
      </w:r>
      <w:r w:rsidR="00E07634" w:rsidRPr="00516E40">
        <w:rPr>
          <w:i/>
          <w:noProof/>
          <w:lang w:val="fr-FR"/>
        </w:rPr>
        <w:t>n</w:t>
      </w:r>
      <w:r w:rsidR="00B16835" w:rsidRPr="00516E40">
        <w:rPr>
          <w:noProof/>
          <w:lang w:val="fr-FR"/>
        </w:rPr>
        <w:t> </w:t>
      </w:r>
      <w:r w:rsidR="00B16835" w:rsidRPr="00516E40">
        <w:rPr>
          <w:rStyle w:val="Appelnotedebasdep"/>
          <w:noProof/>
          <w:lang w:val="fr-FR"/>
        </w:rPr>
        <w:footnoteReference w:id="83"/>
      </w:r>
      <w:r w:rsidR="002E4465" w:rsidRPr="00516E40">
        <w:rPr>
          <w:noProof/>
          <w:lang w:val="fr-FR"/>
        </w:rPr>
        <w:t xml:space="preserve"> ; </w:t>
      </w:r>
      <w:r w:rsidR="00A60792" w:rsidRPr="00516E40">
        <w:rPr>
          <w:noProof/>
          <w:lang w:val="fr-FR"/>
        </w:rPr>
        <w:t xml:space="preserve">dans ce </w:t>
      </w:r>
      <w:r w:rsidR="002E4465" w:rsidRPr="00516E40">
        <w:rPr>
          <w:noProof/>
          <w:lang w:val="fr-FR"/>
        </w:rPr>
        <w:t>cas, si le signal est reçu alors qu’une des fonctions f2 … f</w:t>
      </w:r>
      <w:r w:rsidR="002E4465" w:rsidRPr="00516E40">
        <w:rPr>
          <w:i/>
          <w:noProof/>
          <w:lang w:val="fr-FR"/>
        </w:rPr>
        <w:t>n</w:t>
      </w:r>
      <w:r w:rsidR="002E4465" w:rsidRPr="00516E40">
        <w:rPr>
          <w:noProof/>
          <w:lang w:val="fr-FR"/>
        </w:rPr>
        <w:t xml:space="preserve"> est en cours d’exécution, le signal </w:t>
      </w:r>
      <w:r w:rsidR="0050119B" w:rsidRPr="00516E40">
        <w:rPr>
          <w:noProof/>
          <w:lang w:val="fr-FR"/>
        </w:rPr>
        <w:t>e</w:t>
      </w:r>
      <w:r w:rsidR="002E4465" w:rsidRPr="00516E40">
        <w:rPr>
          <w:noProof/>
          <w:lang w:val="fr-FR"/>
        </w:rPr>
        <w:t>s</w:t>
      </w:r>
      <w:r w:rsidR="0050119B" w:rsidRPr="00516E40">
        <w:rPr>
          <w:noProof/>
          <w:lang w:val="fr-FR"/>
        </w:rPr>
        <w:t>t</w:t>
      </w:r>
      <w:r w:rsidR="002E4465" w:rsidRPr="00516E40">
        <w:rPr>
          <w:noProof/>
          <w:lang w:val="fr-FR"/>
        </w:rPr>
        <w:t xml:space="preserve"> ignoré</w:t>
      </w:r>
      <w:r w:rsidR="0038263B" w:rsidRPr="00516E40">
        <w:rPr>
          <w:noProof/>
          <w:lang w:val="fr-FR"/>
        </w:rPr>
        <w:t>,</w:t>
      </w:r>
      <w:r w:rsidR="00F65EA0" w:rsidRPr="00516E40">
        <w:rPr>
          <w:noProof/>
          <w:lang w:val="fr-FR"/>
        </w:rPr>
        <w:t xml:space="preserve"> </w:t>
      </w:r>
      <w:r w:rsidR="0038263B" w:rsidRPr="00516E40">
        <w:rPr>
          <w:noProof/>
          <w:lang w:val="fr-FR"/>
        </w:rPr>
        <w:t>malgré le</w:t>
      </w:r>
      <w:r w:rsidR="001B6E8F" w:rsidRPr="00516E40">
        <w:rPr>
          <w:noProof/>
          <w:lang w:val="fr-FR"/>
        </w:rPr>
        <w:t xml:space="preserve"> trap </w:t>
      </w:r>
      <w:r w:rsidR="00F65EA0" w:rsidRPr="00516E40">
        <w:rPr>
          <w:noProof/>
          <w:lang w:val="fr-FR"/>
        </w:rPr>
        <w:t>positionné au niveau de f1</w:t>
      </w:r>
      <w:r w:rsidR="00425989" w:rsidRPr="00516E40">
        <w:rPr>
          <w:noProof/>
          <w:lang w:val="fr-FR"/>
        </w:rPr>
        <w:t> </w:t>
      </w:r>
      <w:r w:rsidR="00425989" w:rsidRPr="00516E40">
        <w:rPr>
          <w:rStyle w:val="Appelnotedebasdep"/>
          <w:noProof/>
          <w:lang w:val="fr-FR"/>
        </w:rPr>
        <w:footnoteReference w:id="84"/>
      </w:r>
      <w:r w:rsidR="002E4465" w:rsidRPr="00516E40">
        <w:rPr>
          <w:noProof/>
          <w:lang w:val="fr-FR"/>
        </w:rPr>
        <w:t>.</w:t>
      </w:r>
      <w:r w:rsidR="003351B9" w:rsidRPr="00516E40">
        <w:rPr>
          <w:noProof/>
          <w:lang w:val="fr-FR"/>
        </w:rPr>
        <w:t xml:space="preserve"> Dans ce cas, les traps sur EXIT fonctionnent normalement puisque le flot d’exécution n’est pas affecté.</w:t>
      </w:r>
    </w:p>
    <w:p w:rsidR="00CC2B2E" w:rsidRPr="00516E40" w:rsidRDefault="00171C2E" w:rsidP="009B4B5F">
      <w:pPr>
        <w:rPr>
          <w:noProof/>
          <w:lang w:val="fr-FR"/>
        </w:rPr>
      </w:pPr>
      <w:r w:rsidRPr="00516E40">
        <w:rPr>
          <w:noProof/>
          <w:lang w:val="fr-FR"/>
        </w:rPr>
        <w:t>Enfin, en cas de réception du signal SIGKILL, bien évidemment aucun trap n’est déclenché puisque ce signal provoque l’arrêt immédiat du processus, sans qu’il soit possible de l’intercepter.</w:t>
      </w:r>
    </w:p>
    <w:p w:rsidR="009B4B5F" w:rsidRPr="00516E40" w:rsidRDefault="009B4B5F" w:rsidP="00E91427">
      <w:pPr>
        <w:spacing w:after="360"/>
        <w:rPr>
          <w:noProof/>
          <w:lang w:val="fr-FR"/>
        </w:rPr>
      </w:pPr>
      <w:r w:rsidRPr="00516E40">
        <w:rPr>
          <w:noProof/>
          <w:lang w:val="fr-FR"/>
        </w:rPr>
        <w:t xml:space="preserve">En </w:t>
      </w:r>
      <w:r w:rsidR="00E75FD2" w:rsidRPr="00516E40">
        <w:rPr>
          <w:noProof/>
          <w:lang w:val="fr-FR"/>
        </w:rPr>
        <w:t>résumé</w:t>
      </w:r>
      <w:r w:rsidRPr="00516E40">
        <w:rPr>
          <w:noProof/>
          <w:lang w:val="fr-FR"/>
        </w:rPr>
        <w:t xml:space="preserve">, les situations où le déclenchement des traps sur EXIT des fonctions est garanti </w:t>
      </w:r>
      <w:r w:rsidR="00BE26DC" w:rsidRPr="00516E40">
        <w:rPr>
          <w:noProof/>
          <w:lang w:val="fr-FR"/>
        </w:rPr>
        <w:t xml:space="preserve">alors </w:t>
      </w:r>
      <w:r w:rsidRPr="00516E40">
        <w:rPr>
          <w:noProof/>
          <w:lang w:val="fr-FR"/>
        </w:rPr>
        <w:t xml:space="preserve">un signal est reçu </w:t>
      </w:r>
      <w:r w:rsidR="00BE26DC" w:rsidRPr="00516E40">
        <w:rPr>
          <w:noProof/>
          <w:lang w:val="fr-FR"/>
        </w:rPr>
        <w:t xml:space="preserve">par le processus </w:t>
      </w:r>
      <w:r w:rsidRPr="00516E40">
        <w:rPr>
          <w:noProof/>
          <w:lang w:val="fr-FR"/>
        </w:rPr>
        <w:t>sont celles dans lesquelles le signal concerné est soit ignoré, soit traité</w:t>
      </w:r>
      <w:r w:rsidR="00EE4C5A" w:rsidRPr="00516E40">
        <w:rPr>
          <w:noProof/>
          <w:lang w:val="fr-FR"/>
        </w:rPr>
        <w:t xml:space="preserve"> par la fonction qui reçoit le signal</w:t>
      </w:r>
      <w:r w:rsidRPr="00516E40">
        <w:rPr>
          <w:noProof/>
          <w:lang w:val="fr-FR"/>
        </w:rPr>
        <w:t xml:space="preserve"> ; </w:t>
      </w:r>
      <w:r w:rsidR="002D6FD6" w:rsidRPr="00516E40">
        <w:rPr>
          <w:noProof/>
          <w:lang w:val="fr-FR"/>
        </w:rPr>
        <w:t xml:space="preserve">au contraire, </w:t>
      </w:r>
      <w:r w:rsidR="00055F64" w:rsidRPr="00516E40">
        <w:rPr>
          <w:noProof/>
          <w:lang w:val="fr-FR"/>
        </w:rPr>
        <w:t>dès lors</w:t>
      </w:r>
      <w:r w:rsidR="009F5BC9" w:rsidRPr="00516E40">
        <w:rPr>
          <w:noProof/>
          <w:lang w:val="fr-FR"/>
        </w:rPr>
        <w:t xml:space="preserve"> que</w:t>
      </w:r>
      <w:r w:rsidR="00F973F9" w:rsidRPr="00516E40">
        <w:rPr>
          <w:noProof/>
          <w:lang w:val="fr-FR"/>
        </w:rPr>
        <w:t xml:space="preserve"> le signal est reçu par une fonction</w:t>
      </w:r>
      <w:r w:rsidRPr="00516E40">
        <w:rPr>
          <w:noProof/>
          <w:lang w:val="fr-FR"/>
        </w:rPr>
        <w:t xml:space="preserve"> </w:t>
      </w:r>
      <w:r w:rsidR="00F973F9" w:rsidRPr="00516E40">
        <w:rPr>
          <w:noProof/>
          <w:lang w:val="fr-FR"/>
        </w:rPr>
        <w:t xml:space="preserve">dans </w:t>
      </w:r>
      <w:r w:rsidRPr="00516E40">
        <w:rPr>
          <w:noProof/>
          <w:lang w:val="fr-FR"/>
        </w:rPr>
        <w:t>l</w:t>
      </w:r>
      <w:r w:rsidR="00F973F9" w:rsidRPr="00516E40">
        <w:rPr>
          <w:noProof/>
          <w:lang w:val="fr-FR"/>
        </w:rPr>
        <w:t>aquelle</w:t>
      </w:r>
      <w:r w:rsidRPr="00516E40">
        <w:rPr>
          <w:noProof/>
          <w:lang w:val="fr-FR"/>
        </w:rPr>
        <w:t xml:space="preserve"> l’action par défaut (</w:t>
      </w:r>
      <w:r w:rsidR="002D6FD6" w:rsidRPr="00516E40">
        <w:rPr>
          <w:noProof/>
          <w:lang w:val="fr-FR"/>
        </w:rPr>
        <w:t>c</w:t>
      </w:r>
      <w:r w:rsidR="002D6FD6" w:rsidRPr="00516E40">
        <w:rPr>
          <w:noProof/>
          <w:lang w:val="fr-FR"/>
        </w:rPr>
        <w:noBreakHyphen/>
        <w:t>à</w:t>
      </w:r>
      <w:r w:rsidR="002D6FD6" w:rsidRPr="00516E40">
        <w:rPr>
          <w:noProof/>
          <w:lang w:val="fr-FR"/>
        </w:rPr>
        <w:noBreakHyphen/>
        <w:t>d. </w:t>
      </w:r>
      <w:r w:rsidR="00651CD4" w:rsidRPr="00516E40">
        <w:rPr>
          <w:noProof/>
          <w:lang w:val="fr-FR"/>
        </w:rPr>
        <w:t>l’</w:t>
      </w:r>
      <w:r w:rsidRPr="00516E40">
        <w:rPr>
          <w:noProof/>
          <w:lang w:val="fr-FR"/>
        </w:rPr>
        <w:t xml:space="preserve">arrêt du processus) reste en vigueur, </w:t>
      </w:r>
      <w:r w:rsidR="005E7F9B" w:rsidRPr="00516E40">
        <w:rPr>
          <w:noProof/>
          <w:lang w:val="fr-FR"/>
        </w:rPr>
        <w:t>le déclenchement d</w:t>
      </w:r>
      <w:r w:rsidR="00785950" w:rsidRPr="00516E40">
        <w:rPr>
          <w:noProof/>
          <w:lang w:val="fr-FR"/>
        </w:rPr>
        <w:t>es</w:t>
      </w:r>
      <w:r w:rsidRPr="00516E40">
        <w:rPr>
          <w:noProof/>
          <w:lang w:val="fr-FR"/>
        </w:rPr>
        <w:t xml:space="preserve"> trap</w:t>
      </w:r>
      <w:r w:rsidR="007B08B7" w:rsidRPr="00516E40">
        <w:rPr>
          <w:noProof/>
          <w:lang w:val="fr-FR"/>
        </w:rPr>
        <w:t>s</w:t>
      </w:r>
      <w:r w:rsidRPr="00516E40">
        <w:rPr>
          <w:noProof/>
          <w:lang w:val="fr-FR"/>
        </w:rPr>
        <w:t xml:space="preserve"> sur EXIT</w:t>
      </w:r>
      <w:r w:rsidR="005E7F9B" w:rsidRPr="00516E40">
        <w:rPr>
          <w:noProof/>
          <w:lang w:val="fr-FR"/>
        </w:rPr>
        <w:t xml:space="preserve"> n’est pas garanti</w:t>
      </w:r>
      <w:r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D8421A" w:rsidRPr="00516E40" w:rsidTr="008C7415">
        <w:trPr>
          <w:cantSplit/>
          <w:trHeight w:val="567"/>
        </w:trPr>
        <w:tc>
          <w:tcPr>
            <w:tcW w:w="1191" w:type="dxa"/>
            <w:vAlign w:val="center"/>
          </w:tcPr>
          <w:p w:rsidR="00D8421A" w:rsidRPr="00516E40" w:rsidRDefault="00D8421A" w:rsidP="008C7415">
            <w:pPr>
              <w:keepNext/>
              <w:tabs>
                <w:tab w:val="left" w:pos="945"/>
              </w:tabs>
              <w:spacing w:after="0" w:line="240" w:lineRule="auto"/>
              <w:jc w:val="center"/>
              <w:rPr>
                <w:noProof/>
                <w:lang w:val="fr-FR"/>
              </w:rPr>
            </w:pPr>
            <w:bookmarkStart w:id="141" w:name="TRAP_05_ATT_EXIT_non_POSIX_fun"/>
            <w:r w:rsidRPr="00516E40">
              <w:rPr>
                <w:noProof/>
                <w:lang w:val="fr-FR"/>
              </w:rPr>
              <w:t>TRAP-</w:t>
            </w:r>
            <w:r w:rsidR="002D0382" w:rsidRPr="00516E40">
              <w:rPr>
                <w:noProof/>
                <w:lang w:val="fr-FR"/>
              </w:rPr>
              <w:t>0</w:t>
            </w:r>
            <w:r w:rsidR="0002624C" w:rsidRPr="00516E40">
              <w:rPr>
                <w:noProof/>
                <w:lang w:val="fr-FR"/>
              </w:rPr>
              <w:t>5</w:t>
            </w:r>
            <w:bookmarkEnd w:id="141"/>
          </w:p>
          <w:p w:rsidR="00A4204A" w:rsidRPr="00516E40" w:rsidRDefault="00A4204A" w:rsidP="008C7415">
            <w:pPr>
              <w:keepNext/>
              <w:tabs>
                <w:tab w:val="left" w:pos="945"/>
              </w:tabs>
              <w:spacing w:before="60" w:after="0" w:line="240" w:lineRule="auto"/>
              <w:jc w:val="center"/>
              <w:rPr>
                <w:noProof/>
                <w:lang w:val="fr-FR"/>
              </w:rPr>
            </w:pPr>
            <w:r w:rsidRPr="00516E40">
              <w:rPr>
                <w:noProof/>
                <w:sz w:val="18"/>
                <w:szCs w:val="18"/>
                <w:shd w:val="clear" w:color="auto" w:fill="DAEEF3"/>
                <w:lang w:val="fr-FR"/>
              </w:rPr>
              <w:t>AT&amp;T ksh</w:t>
            </w:r>
          </w:p>
        </w:tc>
        <w:tc>
          <w:tcPr>
            <w:tcW w:w="1418" w:type="dxa"/>
            <w:vAlign w:val="center"/>
          </w:tcPr>
          <w:p w:rsidR="00D8421A" w:rsidRPr="00516E40" w:rsidRDefault="00D8421A" w:rsidP="008C7415">
            <w:pPr>
              <w:keepNext/>
              <w:spacing w:after="0" w:line="240" w:lineRule="auto"/>
              <w:jc w:val="center"/>
              <w:rPr>
                <w:noProof/>
                <w:lang w:val="fr-FR"/>
              </w:rPr>
            </w:pPr>
            <w:r w:rsidRPr="00516E40">
              <w:rPr>
                <w:noProof/>
                <w:lang w:val="fr-FR"/>
              </w:rPr>
              <w:t>Obligatoire</w:t>
            </w:r>
          </w:p>
        </w:tc>
        <w:tc>
          <w:tcPr>
            <w:tcW w:w="7229" w:type="dxa"/>
            <w:vAlign w:val="center"/>
          </w:tcPr>
          <w:p w:rsidR="00D8421A" w:rsidRPr="00516E40" w:rsidRDefault="00D8421A" w:rsidP="008C7415">
            <w:pPr>
              <w:keepNext/>
              <w:spacing w:after="0" w:line="240" w:lineRule="auto"/>
              <w:rPr>
                <w:noProof/>
                <w:lang w:val="fr-FR"/>
              </w:rPr>
            </w:pPr>
            <w:r w:rsidRPr="00516E40">
              <w:rPr>
                <w:noProof/>
                <w:lang w:val="fr-FR"/>
              </w:rPr>
              <w:t xml:space="preserve">Les scripts qui utilisent </w:t>
            </w:r>
            <w:r w:rsidR="0009267C" w:rsidRPr="00516E40">
              <w:rPr>
                <w:noProof/>
                <w:lang w:val="fr-FR"/>
              </w:rPr>
              <w:t xml:space="preserve">des </w:t>
            </w:r>
            <w:r w:rsidRPr="00516E40">
              <w:rPr>
                <w:noProof/>
                <w:lang w:val="fr-FR"/>
              </w:rPr>
              <w:t>trap</w:t>
            </w:r>
            <w:r w:rsidR="0009267C" w:rsidRPr="00516E40">
              <w:rPr>
                <w:noProof/>
                <w:lang w:val="fr-FR"/>
              </w:rPr>
              <w:t>s</w:t>
            </w:r>
            <w:r w:rsidRPr="00516E40">
              <w:rPr>
                <w:noProof/>
                <w:lang w:val="fr-FR"/>
              </w:rPr>
              <w:t xml:space="preserve"> </w:t>
            </w:r>
            <w:r w:rsidR="00F34807" w:rsidRPr="00516E40">
              <w:rPr>
                <w:noProof/>
                <w:lang w:val="fr-FR"/>
              </w:rPr>
              <w:t xml:space="preserve">sur </w:t>
            </w:r>
            <w:r w:rsidRPr="00516E40">
              <w:rPr>
                <w:noProof/>
                <w:lang w:val="fr-FR"/>
              </w:rPr>
              <w:t xml:space="preserve">EXIT dans des fonctions ne doivent utiliser aucune fonction définie avec la syntaxe Bourne </w:t>
            </w:r>
            <w:r w:rsidR="004577DB" w:rsidRPr="00516E40">
              <w:rPr>
                <w:noProof/>
                <w:lang w:val="fr-FR"/>
              </w:rPr>
              <w:t xml:space="preserve">Shell </w:t>
            </w:r>
            <w:r w:rsidRPr="00516E40">
              <w:rPr>
                <w:noProof/>
                <w:lang w:val="fr-FR"/>
              </w:rPr>
              <w:t>/ POSIX.</w:t>
            </w:r>
          </w:p>
        </w:tc>
      </w:tr>
    </w:tbl>
    <w:p w:rsidR="00D8421A" w:rsidRPr="00516E40" w:rsidRDefault="009D7FB9" w:rsidP="00E932C3">
      <w:pPr>
        <w:spacing w:before="240"/>
        <w:rPr>
          <w:noProof/>
          <w:lang w:val="fr-FR"/>
        </w:rPr>
      </w:pPr>
      <w:r w:rsidRPr="00516E40">
        <w:rPr>
          <w:noProof/>
          <w:lang w:val="fr-FR"/>
        </w:rPr>
        <w:t>Rappel : les traps sur EXIT de</w:t>
      </w:r>
      <w:r w:rsidR="003422EA" w:rsidRPr="00516E40">
        <w:rPr>
          <w:noProof/>
          <w:lang w:val="fr-FR"/>
        </w:rPr>
        <w:t>s</w:t>
      </w:r>
      <w:r w:rsidRPr="00516E40">
        <w:rPr>
          <w:noProof/>
          <w:lang w:val="fr-FR"/>
        </w:rPr>
        <w:t xml:space="preserve"> fonctions (par opposition au trap </w:t>
      </w:r>
      <w:r w:rsidR="00CD726C" w:rsidRPr="00516E40">
        <w:rPr>
          <w:noProof/>
          <w:lang w:val="fr-FR"/>
        </w:rPr>
        <w:t>s</w:t>
      </w:r>
      <w:r w:rsidRPr="00516E40">
        <w:rPr>
          <w:noProof/>
          <w:lang w:val="fr-FR"/>
        </w:rPr>
        <w:t>u</w:t>
      </w:r>
      <w:r w:rsidR="00CD726C" w:rsidRPr="00516E40">
        <w:rPr>
          <w:noProof/>
          <w:lang w:val="fr-FR"/>
        </w:rPr>
        <w:t>r</w:t>
      </w:r>
      <w:r w:rsidRPr="00516E40">
        <w:rPr>
          <w:noProof/>
          <w:lang w:val="fr-FR"/>
        </w:rPr>
        <w:t xml:space="preserve"> EXIT du script) ne sont supportés que par AT&amp;T ksh</w:t>
      </w:r>
      <w:r w:rsidR="00CD726C" w:rsidRPr="00516E40">
        <w:rPr>
          <w:noProof/>
          <w:lang w:val="fr-FR"/>
        </w:rPr>
        <w:t>,</w:t>
      </w:r>
      <w:r w:rsidRPr="00516E40">
        <w:rPr>
          <w:noProof/>
          <w:lang w:val="fr-FR"/>
        </w:rPr>
        <w:t xml:space="preserve"> </w:t>
      </w:r>
      <w:r w:rsidR="0090445F" w:rsidRPr="00516E40">
        <w:rPr>
          <w:noProof/>
          <w:lang w:val="fr-FR"/>
        </w:rPr>
        <w:t xml:space="preserve">mais </w:t>
      </w:r>
      <w:r w:rsidR="00CD726C" w:rsidRPr="00516E40">
        <w:rPr>
          <w:noProof/>
          <w:lang w:val="fr-FR"/>
        </w:rPr>
        <w:t xml:space="preserve">uniquement </w:t>
      </w:r>
      <w:r w:rsidRPr="00516E40">
        <w:rPr>
          <w:noProof/>
          <w:lang w:val="fr-FR"/>
        </w:rPr>
        <w:t>dans les fonctions non-POSIX, c’est-à-dire définie</w:t>
      </w:r>
      <w:r w:rsidR="00A24CE8" w:rsidRPr="00516E40">
        <w:rPr>
          <w:noProof/>
          <w:lang w:val="fr-FR"/>
        </w:rPr>
        <w:t>s</w:t>
      </w:r>
      <w:r w:rsidRPr="00516E40">
        <w:rPr>
          <w:noProof/>
          <w:lang w:val="fr-FR"/>
        </w:rPr>
        <w:t xml:space="preserve"> </w:t>
      </w:r>
      <w:r w:rsidR="00B17270" w:rsidRPr="00516E40">
        <w:rPr>
          <w:noProof/>
          <w:lang w:val="fr-FR"/>
        </w:rPr>
        <w:t>par</w:t>
      </w:r>
      <w:r w:rsidRPr="00516E40">
        <w:rPr>
          <w:noProof/>
          <w:lang w:val="fr-FR"/>
        </w:rPr>
        <w:t xml:space="preserve"> le mot clef </w:t>
      </w:r>
      <w:r w:rsidRPr="00516E40">
        <w:rPr>
          <w:i/>
          <w:noProof/>
          <w:lang w:val="fr-FR"/>
        </w:rPr>
        <w:t>function</w:t>
      </w:r>
      <w:r w:rsidRPr="00516E40">
        <w:rPr>
          <w:noProof/>
          <w:lang w:val="fr-FR"/>
        </w:rPr>
        <w:t>.</w:t>
      </w:r>
      <w:r w:rsidR="00813DB5" w:rsidRPr="00516E40">
        <w:rPr>
          <w:noProof/>
          <w:lang w:val="fr-FR"/>
        </w:rPr>
        <w:t xml:space="preserve"> </w:t>
      </w:r>
      <w:r w:rsidR="00C52F7B" w:rsidRPr="00516E40">
        <w:rPr>
          <w:noProof/>
          <w:lang w:val="fr-FR"/>
        </w:rPr>
        <w:t xml:space="preserve">En ce qui concerne </w:t>
      </w:r>
      <w:r w:rsidR="00813DB5" w:rsidRPr="00516E40">
        <w:rPr>
          <w:noProof/>
          <w:lang w:val="fr-FR"/>
        </w:rPr>
        <w:t xml:space="preserve">les fonctions définies </w:t>
      </w:r>
      <w:r w:rsidR="00554E1C" w:rsidRPr="00516E40">
        <w:rPr>
          <w:noProof/>
          <w:lang w:val="fr-FR"/>
        </w:rPr>
        <w:t xml:space="preserve">dans </w:t>
      </w:r>
      <w:r w:rsidR="00813DB5" w:rsidRPr="00516E40">
        <w:rPr>
          <w:noProof/>
          <w:lang w:val="fr-FR"/>
        </w:rPr>
        <w:t>la syntaxe Bourne</w:t>
      </w:r>
      <w:r w:rsidR="000D195E" w:rsidRPr="00516E40">
        <w:rPr>
          <w:noProof/>
          <w:lang w:val="fr-FR"/>
        </w:rPr>
        <w:t xml:space="preserve"> shell</w:t>
      </w:r>
      <w:r w:rsidR="00813DB5" w:rsidRPr="00516E40">
        <w:rPr>
          <w:noProof/>
          <w:lang w:val="fr-FR"/>
        </w:rPr>
        <w:t xml:space="preserve"> / POSIX, a priori </w:t>
      </w:r>
      <w:r w:rsidR="00C52F7B" w:rsidRPr="00516E40">
        <w:rPr>
          <w:noProof/>
          <w:lang w:val="fr-FR"/>
        </w:rPr>
        <w:t xml:space="preserve">si un </w:t>
      </w:r>
      <w:r w:rsidR="00813DB5" w:rsidRPr="00516E40">
        <w:rPr>
          <w:noProof/>
          <w:lang w:val="fr-FR"/>
        </w:rPr>
        <w:t>trap</w:t>
      </w:r>
      <w:r w:rsidR="00C52F7B" w:rsidRPr="00516E40">
        <w:rPr>
          <w:noProof/>
          <w:lang w:val="fr-FR"/>
        </w:rPr>
        <w:t xml:space="preserve"> sur</w:t>
      </w:r>
      <w:r w:rsidR="00813DB5" w:rsidRPr="00516E40">
        <w:rPr>
          <w:noProof/>
          <w:lang w:val="fr-FR"/>
        </w:rPr>
        <w:t xml:space="preserve"> EXIT est </w:t>
      </w:r>
      <w:r w:rsidR="00C52F7B" w:rsidRPr="00516E40">
        <w:rPr>
          <w:noProof/>
          <w:lang w:val="fr-FR"/>
        </w:rPr>
        <w:t>défini à l’intérieur d’une telle fonction</w:t>
      </w:r>
      <w:r w:rsidR="00813DB5" w:rsidRPr="00516E40">
        <w:rPr>
          <w:noProof/>
          <w:lang w:val="fr-FR"/>
        </w:rPr>
        <w:t xml:space="preserve">, </w:t>
      </w:r>
      <w:r w:rsidR="00CA40B6" w:rsidRPr="00516E40">
        <w:rPr>
          <w:noProof/>
          <w:lang w:val="fr-FR"/>
        </w:rPr>
        <w:t>cette</w:t>
      </w:r>
      <w:r w:rsidR="00813DB5" w:rsidRPr="00516E40">
        <w:rPr>
          <w:noProof/>
          <w:lang w:val="fr-FR"/>
        </w:rPr>
        <w:t xml:space="preserve"> définition </w:t>
      </w:r>
      <w:r w:rsidR="000D195E" w:rsidRPr="00516E40">
        <w:rPr>
          <w:noProof/>
          <w:lang w:val="fr-FR"/>
        </w:rPr>
        <w:t>concerne</w:t>
      </w:r>
      <w:r w:rsidR="00813DB5" w:rsidRPr="00516E40">
        <w:rPr>
          <w:noProof/>
          <w:lang w:val="fr-FR"/>
        </w:rPr>
        <w:t xml:space="preserve"> le script </w:t>
      </w:r>
      <w:r w:rsidR="009B59C4" w:rsidRPr="00516E40">
        <w:rPr>
          <w:noProof/>
          <w:lang w:val="fr-FR"/>
        </w:rPr>
        <w:t xml:space="preserve">principal </w:t>
      </w:r>
      <w:r w:rsidR="00813DB5" w:rsidRPr="00516E40">
        <w:rPr>
          <w:noProof/>
          <w:lang w:val="fr-FR"/>
        </w:rPr>
        <w:t>et non la fonction</w:t>
      </w:r>
      <w:r w:rsidR="002618A9" w:rsidRPr="00516E40">
        <w:rPr>
          <w:noProof/>
          <w:lang w:val="fr-FR"/>
        </w:rPr>
        <w:t>…</w:t>
      </w:r>
    </w:p>
    <w:p w:rsidR="00C52F7B" w:rsidRPr="00516E40" w:rsidRDefault="00C52F7B" w:rsidP="00C52F7B">
      <w:pPr>
        <w:rPr>
          <w:noProof/>
          <w:lang w:val="fr-FR"/>
        </w:rPr>
      </w:pPr>
      <w:r w:rsidRPr="00516E40">
        <w:rPr>
          <w:noProof/>
          <w:lang w:val="fr-FR"/>
        </w:rPr>
        <w:t>En réalité, l’implémentation d’</w:t>
      </w:r>
      <w:r w:rsidR="00DA78AB" w:rsidRPr="00516E40">
        <w:rPr>
          <w:noProof/>
          <w:lang w:val="fr-FR"/>
        </w:rPr>
        <w:t>AT&amp;T ksh dans</w:t>
      </w:r>
      <w:r w:rsidRPr="00516E40">
        <w:rPr>
          <w:noProof/>
          <w:lang w:val="fr-FR"/>
        </w:rPr>
        <w:t xml:space="preserve"> Solaris 10 fonctionne </w:t>
      </w:r>
      <w:r w:rsidR="0059542A" w:rsidRPr="00516E40">
        <w:rPr>
          <w:noProof/>
          <w:lang w:val="fr-FR"/>
        </w:rPr>
        <w:t xml:space="preserve">de la façon </w:t>
      </w:r>
      <w:r w:rsidRPr="00516E40">
        <w:rPr>
          <w:noProof/>
          <w:lang w:val="fr-FR"/>
        </w:rPr>
        <w:t>suivante : le comportement des traps sur EXIT</w:t>
      </w:r>
      <w:r w:rsidR="00DA78AB" w:rsidRPr="00516E40">
        <w:rPr>
          <w:noProof/>
          <w:lang w:val="fr-FR"/>
        </w:rPr>
        <w:t xml:space="preserve"> définis à l’intérieur des fonctions ne dépend pas de la syntaxe utilisée pour déclarer </w:t>
      </w:r>
      <w:r w:rsidR="00FB002B" w:rsidRPr="00516E40">
        <w:rPr>
          <w:noProof/>
          <w:lang w:val="fr-FR"/>
        </w:rPr>
        <w:t xml:space="preserve">chaque </w:t>
      </w:r>
      <w:r w:rsidR="00DA78AB" w:rsidRPr="00516E40">
        <w:rPr>
          <w:noProof/>
          <w:lang w:val="fr-FR"/>
        </w:rPr>
        <w:t>fonctio</w:t>
      </w:r>
      <w:r w:rsidR="00FB002B" w:rsidRPr="00516E40">
        <w:rPr>
          <w:noProof/>
          <w:lang w:val="fr-FR"/>
        </w:rPr>
        <w:t>n</w:t>
      </w:r>
      <w:r w:rsidR="00DA78AB" w:rsidRPr="00516E40">
        <w:rPr>
          <w:noProof/>
          <w:lang w:val="fr-FR"/>
        </w:rPr>
        <w:t xml:space="preserve">, mais uniquement de la syntaxe utilisée </w:t>
      </w:r>
      <w:r w:rsidR="003724F6" w:rsidRPr="00516E40">
        <w:rPr>
          <w:noProof/>
          <w:lang w:val="fr-FR"/>
        </w:rPr>
        <w:t xml:space="preserve">par </w:t>
      </w:r>
      <w:r w:rsidR="00DA78AB" w:rsidRPr="00516E40">
        <w:rPr>
          <w:noProof/>
          <w:lang w:val="fr-FR"/>
        </w:rPr>
        <w:t xml:space="preserve">la </w:t>
      </w:r>
      <w:r w:rsidR="00DA78AB" w:rsidRPr="00516E40">
        <w:rPr>
          <w:i/>
          <w:noProof/>
          <w:lang w:val="fr-FR"/>
        </w:rPr>
        <w:t>dernière</w:t>
      </w:r>
      <w:r w:rsidR="00DA78AB" w:rsidRPr="00516E40">
        <w:rPr>
          <w:noProof/>
          <w:lang w:val="fr-FR"/>
        </w:rPr>
        <w:t xml:space="preserve"> </w:t>
      </w:r>
      <w:r w:rsidR="00DA78AB" w:rsidRPr="00516E40">
        <w:rPr>
          <w:i/>
          <w:noProof/>
          <w:lang w:val="fr-FR"/>
        </w:rPr>
        <w:t xml:space="preserve">fonction </w:t>
      </w:r>
      <w:r w:rsidR="00D76DEF" w:rsidRPr="00516E40">
        <w:rPr>
          <w:i/>
          <w:noProof/>
          <w:lang w:val="fr-FR"/>
        </w:rPr>
        <w:t xml:space="preserve">définie </w:t>
      </w:r>
      <w:r w:rsidR="00DA78AB" w:rsidRPr="00516E40">
        <w:rPr>
          <w:i/>
          <w:noProof/>
          <w:lang w:val="fr-FR"/>
        </w:rPr>
        <w:t>dans le script</w:t>
      </w:r>
      <w:r w:rsidR="00DA78AB" w:rsidRPr="00516E40">
        <w:rPr>
          <w:noProof/>
          <w:lang w:val="fr-FR"/>
        </w:rPr>
        <w:t> !</w:t>
      </w:r>
      <w:r w:rsidR="0000465D" w:rsidRPr="00516E40">
        <w:rPr>
          <w:noProof/>
          <w:lang w:val="fr-FR"/>
        </w:rPr>
        <w:t xml:space="preserve"> Si</w:t>
      </w:r>
      <w:r w:rsidR="00055CE5" w:rsidRPr="00516E40">
        <w:rPr>
          <w:noProof/>
          <w:lang w:val="fr-FR"/>
        </w:rPr>
        <w:t> </w:t>
      </w:r>
      <w:r w:rsidR="0000465D" w:rsidRPr="00516E40">
        <w:rPr>
          <w:noProof/>
          <w:lang w:val="fr-FR"/>
        </w:rPr>
        <w:t xml:space="preserve">cette fonction est définie dans la syntaxe non-POSIX (mot-clef </w:t>
      </w:r>
      <w:r w:rsidR="0000465D" w:rsidRPr="00516E40">
        <w:rPr>
          <w:i/>
          <w:noProof/>
          <w:lang w:val="fr-FR"/>
        </w:rPr>
        <w:t>function</w:t>
      </w:r>
      <w:r w:rsidR="0000465D" w:rsidRPr="00516E40">
        <w:rPr>
          <w:noProof/>
          <w:lang w:val="fr-FR"/>
        </w:rPr>
        <w:t>), tous les traps sur EXIT définis à l’intérieur des fonctions</w:t>
      </w:r>
      <w:r w:rsidR="008F1A17" w:rsidRPr="00516E40">
        <w:rPr>
          <w:noProof/>
          <w:lang w:val="fr-FR"/>
        </w:rPr>
        <w:t>,</w:t>
      </w:r>
      <w:r w:rsidR="0000465D" w:rsidRPr="00516E40">
        <w:rPr>
          <w:noProof/>
          <w:lang w:val="fr-FR"/>
        </w:rPr>
        <w:t xml:space="preserve"> </w:t>
      </w:r>
      <w:r w:rsidR="008F1A17" w:rsidRPr="00516E40">
        <w:rPr>
          <w:noProof/>
          <w:lang w:val="fr-FR"/>
        </w:rPr>
        <w:t xml:space="preserve">quelle que soit la syntaxe utilisée pour définir ces fonctions, </w:t>
      </w:r>
      <w:r w:rsidR="009A02C0" w:rsidRPr="00516E40">
        <w:rPr>
          <w:noProof/>
          <w:lang w:val="fr-FR"/>
        </w:rPr>
        <w:t xml:space="preserve">suivent </w:t>
      </w:r>
      <w:r w:rsidR="0000465D" w:rsidRPr="00516E40">
        <w:rPr>
          <w:noProof/>
          <w:lang w:val="fr-FR"/>
        </w:rPr>
        <w:t xml:space="preserve">les règles </w:t>
      </w:r>
      <w:r w:rsidR="009F6046" w:rsidRPr="00516E40">
        <w:rPr>
          <w:noProof/>
          <w:lang w:val="fr-FR"/>
        </w:rPr>
        <w:t xml:space="preserve">applicables aux </w:t>
      </w:r>
      <w:r w:rsidR="0000465D" w:rsidRPr="00516E40">
        <w:rPr>
          <w:noProof/>
          <w:lang w:val="fr-FR"/>
        </w:rPr>
        <w:t>fonctions non-POSIX. Inversement, si la dernière fonction du script est définie en utilisant la syntaxe Bourne shell / POSIX, les traps sur EXIT se comportent exactement comme si toutes les fonctions du script étaient définies dans cette syntaxe !</w:t>
      </w:r>
    </w:p>
    <w:p w:rsidR="00817D3A" w:rsidRPr="00516E40" w:rsidRDefault="00817D3A" w:rsidP="00C52F7B">
      <w:pPr>
        <w:rPr>
          <w:noProof/>
          <w:lang w:val="fr-FR"/>
        </w:rPr>
      </w:pPr>
      <w:r w:rsidRPr="00516E40">
        <w:rPr>
          <w:noProof/>
          <w:lang w:val="fr-FR"/>
        </w:rPr>
        <w:t>Cela signifie que si l’on souhaite utiliser des trap</w:t>
      </w:r>
      <w:r w:rsidR="006F0D89" w:rsidRPr="00516E40">
        <w:rPr>
          <w:noProof/>
          <w:lang w:val="fr-FR"/>
        </w:rPr>
        <w:t>s</w:t>
      </w:r>
      <w:r w:rsidRPr="00516E40">
        <w:rPr>
          <w:noProof/>
          <w:lang w:val="fr-FR"/>
        </w:rPr>
        <w:t xml:space="preserve"> sur EXIT </w:t>
      </w:r>
      <w:r w:rsidR="007B511C" w:rsidRPr="00516E40">
        <w:rPr>
          <w:noProof/>
          <w:lang w:val="fr-FR"/>
        </w:rPr>
        <w:t xml:space="preserve">déclenchés </w:t>
      </w:r>
      <w:r w:rsidR="00385148" w:rsidRPr="00516E40">
        <w:rPr>
          <w:noProof/>
          <w:lang w:val="fr-FR"/>
        </w:rPr>
        <w:t xml:space="preserve">au retour des fonctions </w:t>
      </w:r>
      <w:r w:rsidRPr="00516E40">
        <w:rPr>
          <w:noProof/>
          <w:lang w:val="fr-FR"/>
        </w:rPr>
        <w:t>il est très risqué d’utiliser des fonctions définies dans la syntaxe</w:t>
      </w:r>
      <w:r w:rsidR="00CC0722" w:rsidRPr="00516E40">
        <w:rPr>
          <w:noProof/>
          <w:lang w:val="fr-FR"/>
        </w:rPr>
        <w:t xml:space="preserve"> Bourne</w:t>
      </w:r>
      <w:r w:rsidR="00FE3AA8" w:rsidRPr="00516E40">
        <w:rPr>
          <w:noProof/>
          <w:lang w:val="fr-FR"/>
        </w:rPr>
        <w:t xml:space="preserve"> shell</w:t>
      </w:r>
      <w:r w:rsidR="00CC0722" w:rsidRPr="00516E40">
        <w:rPr>
          <w:noProof/>
          <w:lang w:val="fr-FR"/>
        </w:rPr>
        <w:t xml:space="preserve"> / POSIX en plus des fonctions non-POSIX</w:t>
      </w:r>
      <w:r w:rsidR="00EC3669" w:rsidRPr="00516E40">
        <w:rPr>
          <w:noProof/>
          <w:lang w:val="fr-FR"/>
        </w:rPr>
        <w:t>,</w:t>
      </w:r>
      <w:r w:rsidR="00CC0722" w:rsidRPr="00516E40">
        <w:rPr>
          <w:noProof/>
          <w:lang w:val="fr-FR"/>
        </w:rPr>
        <w:t xml:space="preserve"> </w:t>
      </w:r>
      <w:r w:rsidR="00EC3669" w:rsidRPr="00516E40">
        <w:rPr>
          <w:noProof/>
          <w:lang w:val="fr-FR"/>
        </w:rPr>
        <w:t xml:space="preserve">sachant </w:t>
      </w:r>
      <w:r w:rsidRPr="00516E40">
        <w:rPr>
          <w:noProof/>
          <w:lang w:val="fr-FR"/>
        </w:rPr>
        <w:t xml:space="preserve">que l’ordre dans lequel </w:t>
      </w:r>
      <w:r w:rsidR="0043549D" w:rsidRPr="00516E40">
        <w:rPr>
          <w:noProof/>
          <w:lang w:val="fr-FR"/>
        </w:rPr>
        <w:t>l</w:t>
      </w:r>
      <w:r w:rsidRPr="00516E40">
        <w:rPr>
          <w:noProof/>
          <w:lang w:val="fr-FR"/>
        </w:rPr>
        <w:t xml:space="preserve">es fonctions sont définies peut avoir un </w:t>
      </w:r>
      <w:r w:rsidR="00EA6B79" w:rsidRPr="00516E40">
        <w:rPr>
          <w:noProof/>
          <w:lang w:val="fr-FR"/>
        </w:rPr>
        <w:t>effet</w:t>
      </w:r>
      <w:r w:rsidRPr="00516E40">
        <w:rPr>
          <w:noProof/>
          <w:lang w:val="fr-FR"/>
        </w:rPr>
        <w:t xml:space="preserve"> dévastateur</w:t>
      </w:r>
      <w:r w:rsidR="0043549D" w:rsidRPr="00516E40">
        <w:rPr>
          <w:noProof/>
          <w:lang w:val="fr-FR"/>
        </w:rPr>
        <w:t xml:space="preserve"> : il suffit que la </w:t>
      </w:r>
      <w:r w:rsidR="0043549D" w:rsidRPr="00516E40">
        <w:rPr>
          <w:noProof/>
          <w:lang w:val="fr-FR"/>
        </w:rPr>
        <w:lastRenderedPageBreak/>
        <w:t xml:space="preserve">dernière fonction </w:t>
      </w:r>
      <w:r w:rsidR="0029295B" w:rsidRPr="00516E40">
        <w:rPr>
          <w:noProof/>
          <w:lang w:val="fr-FR"/>
        </w:rPr>
        <w:t xml:space="preserve">du script </w:t>
      </w:r>
      <w:r w:rsidR="0043549D" w:rsidRPr="00516E40">
        <w:rPr>
          <w:noProof/>
          <w:lang w:val="fr-FR"/>
        </w:rPr>
        <w:t>soit définie dans la syntaxe Bourne shell / POSIX pour qu’aucun trap sur EXIT ne soit déclenché au retour des fonctions</w:t>
      </w:r>
      <w:r w:rsidRPr="00516E40">
        <w:rPr>
          <w:noProof/>
          <w:lang w:val="fr-FR"/>
        </w:rPr>
        <w:t>.</w:t>
      </w:r>
    </w:p>
    <w:p w:rsidR="00104D4B" w:rsidRPr="00516E40" w:rsidRDefault="00104D4B" w:rsidP="00104D4B">
      <w:pPr>
        <w:spacing w:after="120"/>
        <w:rPr>
          <w:noProof/>
          <w:lang w:val="fr-FR"/>
        </w:rPr>
      </w:pPr>
      <w:r w:rsidRPr="00516E40">
        <w:rPr>
          <w:noProof/>
          <w:lang w:val="fr-FR"/>
        </w:rPr>
        <w:t>Cas de test</w:t>
      </w:r>
      <w:r w:rsidR="00EF5D87" w:rsidRPr="00516E40">
        <w:rPr>
          <w:noProof/>
          <w:lang w:val="fr-FR"/>
        </w:rPr>
        <w:t> :</w:t>
      </w:r>
    </w:p>
    <w:p w:rsidR="00C942C0" w:rsidRPr="00516E40" w:rsidRDefault="00C942C0" w:rsidP="00C942C0">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 /bin/ksh</w:t>
      </w:r>
    </w:p>
    <w:p w:rsidR="00C942C0" w:rsidRPr="00516E40" w:rsidRDefault="00C942C0" w:rsidP="000F69F2">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set -o nounset</w:t>
      </w:r>
    </w:p>
    <w:p w:rsidR="00C942C0" w:rsidRPr="00516E40" w:rsidRDefault="00C942C0" w:rsidP="000F69F2">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function foo {</w:t>
      </w:r>
    </w:p>
    <w:p w:rsidR="00C942C0" w:rsidRPr="00516E40" w:rsidRDefault="00C942C0" w:rsidP="00C942C0">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typeset funnam="foo"</w:t>
      </w:r>
    </w:p>
    <w:p w:rsidR="00C942C0" w:rsidRPr="00516E40" w:rsidRDefault="00C942C0" w:rsidP="00C942C0">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trap "echo \"EXIT from $funnam, back into \$funnam\"" EXIT</w:t>
      </w:r>
    </w:p>
    <w:p w:rsidR="00C942C0" w:rsidRPr="00516E40" w:rsidRDefault="00C942C0" w:rsidP="00C942C0">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echo "$funnam"</w:t>
      </w:r>
    </w:p>
    <w:p w:rsidR="00C942C0" w:rsidRPr="00516E40" w:rsidRDefault="00C942C0" w:rsidP="00C942C0">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bar</w:t>
      </w:r>
    </w:p>
    <w:p w:rsidR="00C942C0" w:rsidRPr="00516E40" w:rsidRDefault="00C942C0" w:rsidP="00644269">
      <w:pPr>
        <w:pStyle w:val="codesample"/>
        <w:tabs>
          <w:tab w:val="left" w:pos="709"/>
          <w:tab w:val="left" w:pos="1276"/>
          <w:tab w:val="left" w:pos="3119"/>
        </w:tabs>
        <w:spacing w:line="240" w:lineRule="auto"/>
        <w:rPr>
          <w:rFonts w:ascii="Courier New" w:hAnsi="Courier New"/>
          <w:sz w:val="16"/>
        </w:rPr>
      </w:pPr>
      <w:r w:rsidRPr="00516E40">
        <w:rPr>
          <w:rFonts w:ascii="Courier New" w:hAnsi="Courier New"/>
          <w:sz w:val="16"/>
        </w:rPr>
        <w:t>}</w:t>
      </w:r>
    </w:p>
    <w:p w:rsidR="00C942C0" w:rsidRPr="00516E40" w:rsidRDefault="00C942C0" w:rsidP="000F69F2">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function bar {</w:t>
      </w:r>
    </w:p>
    <w:p w:rsidR="00C942C0" w:rsidRPr="00516E40" w:rsidRDefault="00C942C0" w:rsidP="00C942C0">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typeset funnam="bar"</w:t>
      </w:r>
    </w:p>
    <w:p w:rsidR="00C942C0" w:rsidRPr="00516E40" w:rsidRDefault="00C942C0" w:rsidP="00C942C0">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trap "echo \"EXIT from $funnam, back into \$funnam\"" EXIT</w:t>
      </w:r>
    </w:p>
    <w:p w:rsidR="00C942C0" w:rsidRPr="00516E40" w:rsidRDefault="00C942C0" w:rsidP="00C942C0">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echo "$funnam"</w:t>
      </w:r>
    </w:p>
    <w:p w:rsidR="00C942C0" w:rsidRPr="00516E40" w:rsidRDefault="00C942C0" w:rsidP="00644269">
      <w:pPr>
        <w:pStyle w:val="codesample"/>
        <w:tabs>
          <w:tab w:val="left" w:pos="709"/>
          <w:tab w:val="left" w:pos="1276"/>
          <w:tab w:val="left" w:pos="3119"/>
        </w:tabs>
        <w:spacing w:line="240" w:lineRule="auto"/>
        <w:rPr>
          <w:rFonts w:ascii="Courier New" w:hAnsi="Courier New"/>
          <w:sz w:val="16"/>
        </w:rPr>
      </w:pPr>
      <w:r w:rsidRPr="00516E40">
        <w:rPr>
          <w:rFonts w:ascii="Courier New" w:hAnsi="Courier New"/>
          <w:sz w:val="16"/>
        </w:rPr>
        <w:t>}</w:t>
      </w:r>
    </w:p>
    <w:p w:rsidR="00CA206E" w:rsidRPr="00516E40" w:rsidRDefault="00CA206E" w:rsidP="000F69F2">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mu() {</w:t>
      </w:r>
    </w:p>
    <w:p w:rsidR="00C942C0" w:rsidRPr="00516E40" w:rsidRDefault="00C942C0" w:rsidP="00C942C0">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echo "I'm not even called, I'm just here to ruin traps on EXIT inside functions."</w:t>
      </w:r>
    </w:p>
    <w:p w:rsidR="00C942C0" w:rsidRPr="00516E40" w:rsidRDefault="00C942C0" w:rsidP="00C942C0">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w:t>
      </w:r>
    </w:p>
    <w:p w:rsidR="00C942C0" w:rsidRPr="00516E40" w:rsidRDefault="00C942C0" w:rsidP="000F69F2">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trap "echo \"EXIT from main script\"" EXIT</w:t>
      </w:r>
    </w:p>
    <w:p w:rsidR="00C942C0" w:rsidRPr="00516E40" w:rsidRDefault="00C942C0" w:rsidP="000F69F2">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funnam="MAIN SCRIPT"</w:t>
      </w:r>
    </w:p>
    <w:p w:rsidR="00104D4B" w:rsidRPr="00516E40" w:rsidRDefault="00C942C0" w:rsidP="000F69F2">
      <w:pPr>
        <w:pStyle w:val="codesample"/>
        <w:keepNext/>
        <w:tabs>
          <w:tab w:val="left" w:pos="709"/>
          <w:tab w:val="left" w:pos="1276"/>
          <w:tab w:val="left" w:pos="3119"/>
        </w:tabs>
        <w:spacing w:before="120" w:after="120" w:line="240" w:lineRule="auto"/>
        <w:rPr>
          <w:rFonts w:ascii="Courier New" w:hAnsi="Courier New"/>
          <w:sz w:val="16"/>
        </w:rPr>
      </w:pPr>
      <w:r w:rsidRPr="00516E40">
        <w:rPr>
          <w:rFonts w:ascii="Courier New" w:hAnsi="Courier New"/>
          <w:sz w:val="16"/>
        </w:rPr>
        <w:t>foo</w:t>
      </w:r>
    </w:p>
    <w:p w:rsidR="00DB3793" w:rsidRPr="00516E40" w:rsidRDefault="00DB3793" w:rsidP="000F69F2">
      <w:pPr>
        <w:pStyle w:val="codesample"/>
        <w:keepNext/>
        <w:tabs>
          <w:tab w:val="left" w:pos="709"/>
          <w:tab w:val="left" w:pos="1276"/>
          <w:tab w:val="left" w:pos="3119"/>
        </w:tabs>
        <w:spacing w:before="120" w:after="120" w:line="240" w:lineRule="auto"/>
        <w:rPr>
          <w:rFonts w:ascii="Courier New" w:hAnsi="Courier New"/>
          <w:sz w:val="16"/>
        </w:rPr>
      </w:pPr>
      <w:r w:rsidRPr="00516E40">
        <w:rPr>
          <w:rFonts w:ascii="Courier New" w:hAnsi="Courier New"/>
          <w:sz w:val="16"/>
        </w:rPr>
        <w:t>echo "All done."</w:t>
      </w:r>
    </w:p>
    <w:p w:rsidR="00EF5D87" w:rsidRPr="00516E40" w:rsidRDefault="00DE39F8" w:rsidP="00104D4B">
      <w:pPr>
        <w:spacing w:after="120"/>
        <w:rPr>
          <w:noProof/>
          <w:lang w:val="fr-FR"/>
        </w:rPr>
      </w:pPr>
      <w:r w:rsidRPr="00516E40">
        <w:rPr>
          <w:noProof/>
          <w:lang w:val="fr-FR"/>
        </w:rPr>
        <w:t>Remarque</w:t>
      </w:r>
      <w:r w:rsidR="00EF5D87" w:rsidRPr="00516E40">
        <w:rPr>
          <w:noProof/>
          <w:lang w:val="fr-FR"/>
        </w:rPr>
        <w:t xml:space="preserve"> : dans l’exemple ci-dessus la fonction mu est définie </w:t>
      </w:r>
      <w:r w:rsidR="00BD0C1D" w:rsidRPr="00516E40">
        <w:rPr>
          <w:noProof/>
          <w:lang w:val="fr-FR"/>
        </w:rPr>
        <w:t xml:space="preserve">dans </w:t>
      </w:r>
      <w:r w:rsidR="00EF5D87" w:rsidRPr="00516E40">
        <w:rPr>
          <w:noProof/>
          <w:lang w:val="fr-FR"/>
        </w:rPr>
        <w:t xml:space="preserve">la syntaxe Bourne shell / POSIX ; on teste </w:t>
      </w:r>
      <w:r w:rsidR="00CB26E7" w:rsidRPr="00516E40">
        <w:rPr>
          <w:noProof/>
          <w:lang w:val="fr-FR"/>
        </w:rPr>
        <w:t>d’abord</w:t>
      </w:r>
      <w:r w:rsidR="00EF5D87" w:rsidRPr="00516E40">
        <w:rPr>
          <w:noProof/>
          <w:lang w:val="fr-FR"/>
        </w:rPr>
        <w:t xml:space="preserve"> le script avec cette fonction définie dans la syntaxe non-POSIX</w:t>
      </w:r>
      <w:r w:rsidR="00CB26E7" w:rsidRPr="00516E40">
        <w:rPr>
          <w:noProof/>
          <w:lang w:val="fr-FR"/>
        </w:rPr>
        <w:t>,</w:t>
      </w:r>
      <w:r w:rsidR="00EF5D87" w:rsidRPr="00516E40">
        <w:rPr>
          <w:noProof/>
          <w:lang w:val="fr-FR"/>
        </w:rPr>
        <w:t xml:space="preserve"> puis dans </w:t>
      </w:r>
      <w:r w:rsidR="00093212" w:rsidRPr="00516E40">
        <w:rPr>
          <w:noProof/>
          <w:lang w:val="fr-FR"/>
        </w:rPr>
        <w:t xml:space="preserve">cette </w:t>
      </w:r>
      <w:r w:rsidR="00EF5D87" w:rsidRPr="00516E40">
        <w:rPr>
          <w:noProof/>
          <w:lang w:val="fr-FR"/>
        </w:rPr>
        <w:t>syntaxe</w:t>
      </w:r>
      <w:r w:rsidR="0069087D" w:rsidRPr="00516E40">
        <w:rPr>
          <w:noProof/>
          <w:lang w:val="fr-FR"/>
        </w:rPr>
        <w:t>.</w:t>
      </w:r>
    </w:p>
    <w:p w:rsidR="00104D4B" w:rsidRPr="00516E40" w:rsidRDefault="00104D4B" w:rsidP="00BA0E74">
      <w:pPr>
        <w:spacing w:after="60"/>
        <w:rPr>
          <w:noProof/>
          <w:lang w:val="fr-FR"/>
        </w:rPr>
      </w:pPr>
      <w:r w:rsidRPr="00516E40">
        <w:rPr>
          <w:noProof/>
          <w:lang w:val="fr-FR"/>
        </w:rPr>
        <w:t>Résultats :</w:t>
      </w:r>
    </w:p>
    <w:p w:rsidR="00104D4B" w:rsidRPr="00516E40" w:rsidRDefault="00EA605B" w:rsidP="00104D4B">
      <w:pPr>
        <w:spacing w:after="120"/>
        <w:rPr>
          <w:noProof/>
          <w:lang w:val="fr-FR"/>
        </w:rPr>
      </w:pPr>
      <w:r w:rsidRPr="00516E40">
        <w:rPr>
          <w:noProof/>
          <w:lang w:val="fr-FR"/>
        </w:rPr>
        <w:t>Avec la fonction mu définie dans la syntaxe non-POSIX</w:t>
      </w:r>
      <w:r w:rsidR="00104D4B" w:rsidRPr="00516E40">
        <w:rPr>
          <w:noProof/>
          <w:lang w:val="fr-FR"/>
        </w:rPr>
        <w:t> :</w:t>
      </w:r>
    </w:p>
    <w:p w:rsidR="00FD037F" w:rsidRPr="00516E40" w:rsidRDefault="00FD037F" w:rsidP="00FD037F">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foo</w:t>
      </w:r>
    </w:p>
    <w:p w:rsidR="00FD037F" w:rsidRPr="00516E40" w:rsidRDefault="00FD037F" w:rsidP="00FD037F">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bar</w:t>
      </w:r>
    </w:p>
    <w:p w:rsidR="00FD037F" w:rsidRPr="00516E40" w:rsidRDefault="00FD037F" w:rsidP="00FD037F">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EXIT from bar, back into foo</w:t>
      </w:r>
    </w:p>
    <w:p w:rsidR="00FD037F" w:rsidRPr="00516E40" w:rsidRDefault="00FD037F" w:rsidP="00FD037F">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EXIT from foo, back into MAIN SCRIPT</w:t>
      </w:r>
    </w:p>
    <w:p w:rsidR="00370C99" w:rsidRPr="00516E40" w:rsidRDefault="00370C99" w:rsidP="00FD037F">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All done.</w:t>
      </w:r>
    </w:p>
    <w:p w:rsidR="00104D4B" w:rsidRPr="00516E40" w:rsidRDefault="00FD037F" w:rsidP="006A7459">
      <w:pPr>
        <w:pStyle w:val="codesample"/>
        <w:tabs>
          <w:tab w:val="left" w:pos="709"/>
          <w:tab w:val="left" w:pos="1276"/>
          <w:tab w:val="left" w:pos="3119"/>
        </w:tabs>
        <w:spacing w:line="240" w:lineRule="auto"/>
        <w:rPr>
          <w:rFonts w:ascii="Courier New" w:hAnsi="Courier New"/>
          <w:sz w:val="16"/>
        </w:rPr>
      </w:pPr>
      <w:r w:rsidRPr="00516E40">
        <w:rPr>
          <w:rFonts w:ascii="Courier New" w:hAnsi="Courier New"/>
          <w:sz w:val="16"/>
        </w:rPr>
        <w:t>EXIT from main script</w:t>
      </w:r>
    </w:p>
    <w:p w:rsidR="007559B5" w:rsidRPr="00516E40" w:rsidRDefault="008C3377" w:rsidP="00C24378">
      <w:pPr>
        <w:spacing w:before="120" w:after="120"/>
        <w:rPr>
          <w:noProof/>
          <w:lang w:val="fr-FR"/>
        </w:rPr>
      </w:pPr>
      <w:r w:rsidRPr="00516E40">
        <w:rPr>
          <w:noProof/>
          <w:lang w:val="fr-FR"/>
        </w:rPr>
        <w:t xml:space="preserve">Avec la fonction </w:t>
      </w:r>
      <w:r w:rsidR="00AC4917" w:rsidRPr="00516E40">
        <w:rPr>
          <w:noProof/>
          <w:lang w:val="fr-FR"/>
        </w:rPr>
        <w:t xml:space="preserve">mu </w:t>
      </w:r>
      <w:r w:rsidRPr="00516E40">
        <w:rPr>
          <w:noProof/>
          <w:lang w:val="fr-FR"/>
        </w:rPr>
        <w:t>définie dans la syntaxe Bourne shell</w:t>
      </w:r>
      <w:r w:rsidR="00AF35F6" w:rsidRPr="00516E40">
        <w:rPr>
          <w:noProof/>
          <w:lang w:val="fr-FR"/>
        </w:rPr>
        <w:t xml:space="preserve"> / </w:t>
      </w:r>
      <w:r w:rsidRPr="00516E40">
        <w:rPr>
          <w:noProof/>
          <w:lang w:val="fr-FR"/>
        </w:rPr>
        <w:t>POSIX :</w:t>
      </w:r>
    </w:p>
    <w:p w:rsidR="008C3377" w:rsidRPr="00516E40" w:rsidRDefault="008C3377" w:rsidP="008C3377">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foo</w:t>
      </w:r>
    </w:p>
    <w:p w:rsidR="008C3377" w:rsidRPr="00516E40" w:rsidRDefault="008C3377" w:rsidP="008C3377">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bar</w:t>
      </w:r>
    </w:p>
    <w:p w:rsidR="00370C99" w:rsidRPr="00516E40" w:rsidRDefault="00370C99" w:rsidP="008C3377">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All done.</w:t>
      </w:r>
    </w:p>
    <w:p w:rsidR="008C3377" w:rsidRPr="00516E40" w:rsidRDefault="008C3377" w:rsidP="008C3377">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EXIT from bar, back into MAIN SCRIPT</w:t>
      </w:r>
    </w:p>
    <w:p w:rsidR="008C3377" w:rsidRPr="00516E40" w:rsidRDefault="00485779" w:rsidP="00485779">
      <w:pPr>
        <w:spacing w:before="120"/>
        <w:rPr>
          <w:noProof/>
          <w:lang w:val="fr-FR"/>
        </w:rPr>
      </w:pPr>
      <w:r w:rsidRPr="00516E40">
        <w:rPr>
          <w:noProof/>
          <w:lang w:val="fr-FR"/>
        </w:rPr>
        <w:t>Il est clair qu’aucun trap sur EXIT n’a été exécuté au retour des fonctions ; le trap sur EXIT exécuté lors de l’exit du script est celui défini par la fonction bar.</w:t>
      </w:r>
    </w:p>
    <w:p w:rsidR="00912E8C" w:rsidRPr="00516E40" w:rsidRDefault="00C77C73" w:rsidP="00980329">
      <w:pPr>
        <w:pStyle w:val="Titre1"/>
        <w:pageBreakBefore/>
        <w:spacing w:before="0"/>
        <w:rPr>
          <w:noProof/>
          <w:lang w:val="fr-FR"/>
        </w:rPr>
      </w:pPr>
      <w:bookmarkStart w:id="142" w:name="_Toc348891383"/>
      <w:bookmarkStart w:id="143" w:name="_Toc419070450"/>
      <w:r w:rsidRPr="00516E40">
        <w:rPr>
          <w:noProof/>
          <w:lang w:val="fr-FR"/>
        </w:rPr>
        <w:lastRenderedPageBreak/>
        <w:t>Bonnes pratiques</w:t>
      </w:r>
      <w:bookmarkEnd w:id="142"/>
      <w:bookmarkEnd w:id="143"/>
    </w:p>
    <w:p w:rsidR="00593338" w:rsidRPr="00516E40" w:rsidRDefault="002E561C" w:rsidP="00483DB1">
      <w:pPr>
        <w:pStyle w:val="Titre2"/>
        <w:spacing w:before="360" w:after="240"/>
        <w:rPr>
          <w:noProof/>
          <w:lang w:val="fr-FR"/>
        </w:rPr>
      </w:pPr>
      <w:bookmarkStart w:id="144" w:name="_Ref302309392"/>
      <w:bookmarkStart w:id="145" w:name="_Ref302309394"/>
      <w:bookmarkStart w:id="146" w:name="_Toc348891384"/>
      <w:bookmarkStart w:id="147" w:name="_Toc419070451"/>
      <w:r w:rsidRPr="00516E40">
        <w:rPr>
          <w:noProof/>
          <w:lang w:val="fr-FR"/>
        </w:rPr>
        <w:t>Lancer moins de sous-processus</w:t>
      </w:r>
      <w:bookmarkEnd w:id="144"/>
      <w:bookmarkEnd w:id="145"/>
      <w:bookmarkEnd w:id="146"/>
      <w:bookmarkEnd w:id="147"/>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483DB1" w:rsidRPr="00516E40" w:rsidTr="008C7415">
        <w:trPr>
          <w:cantSplit/>
          <w:trHeight w:val="567"/>
        </w:trPr>
        <w:tc>
          <w:tcPr>
            <w:tcW w:w="1191" w:type="dxa"/>
            <w:vAlign w:val="center"/>
          </w:tcPr>
          <w:p w:rsidR="00483DB1" w:rsidRPr="00516E40" w:rsidRDefault="00483DB1" w:rsidP="008C7415">
            <w:pPr>
              <w:keepNext/>
              <w:tabs>
                <w:tab w:val="left" w:pos="945"/>
              </w:tabs>
              <w:spacing w:after="0" w:line="240" w:lineRule="auto"/>
              <w:jc w:val="center"/>
              <w:rPr>
                <w:noProof/>
                <w:lang w:val="fr-FR"/>
              </w:rPr>
            </w:pPr>
            <w:bookmarkStart w:id="148" w:name="BRP_01_Minimiser_cmd_externes"/>
            <w:r w:rsidRPr="00516E40">
              <w:rPr>
                <w:noProof/>
                <w:lang w:val="fr-FR"/>
              </w:rPr>
              <w:t>BPR-01</w:t>
            </w:r>
            <w:bookmarkEnd w:id="148"/>
          </w:p>
        </w:tc>
        <w:tc>
          <w:tcPr>
            <w:tcW w:w="1418" w:type="dxa"/>
            <w:vAlign w:val="center"/>
          </w:tcPr>
          <w:p w:rsidR="00483DB1" w:rsidRPr="00516E40" w:rsidRDefault="00F32FC5" w:rsidP="008C7415">
            <w:pPr>
              <w:keepNext/>
              <w:spacing w:after="0" w:line="240" w:lineRule="auto"/>
              <w:jc w:val="center"/>
              <w:rPr>
                <w:noProof/>
                <w:lang w:val="fr-FR"/>
              </w:rPr>
            </w:pPr>
            <w:r w:rsidRPr="00516E40">
              <w:rPr>
                <w:noProof/>
                <w:lang w:val="fr-FR"/>
              </w:rPr>
              <w:t>Conseill</w:t>
            </w:r>
            <w:r w:rsidR="00483DB1" w:rsidRPr="00516E40">
              <w:rPr>
                <w:noProof/>
                <w:lang w:val="fr-FR"/>
              </w:rPr>
              <w:t>é</w:t>
            </w:r>
          </w:p>
        </w:tc>
        <w:tc>
          <w:tcPr>
            <w:tcW w:w="7229" w:type="dxa"/>
            <w:vAlign w:val="center"/>
          </w:tcPr>
          <w:p w:rsidR="00483DB1" w:rsidRPr="00516E40" w:rsidRDefault="00EA22E6" w:rsidP="008C7415">
            <w:pPr>
              <w:keepNext/>
              <w:spacing w:after="0" w:line="240" w:lineRule="auto"/>
              <w:rPr>
                <w:noProof/>
                <w:lang w:val="fr-FR"/>
              </w:rPr>
            </w:pPr>
            <w:r w:rsidRPr="00516E40">
              <w:rPr>
                <w:noProof/>
                <w:lang w:val="fr-FR"/>
              </w:rPr>
              <w:t>Lors</w:t>
            </w:r>
            <w:r w:rsidR="00F32FC5" w:rsidRPr="00516E40">
              <w:rPr>
                <w:noProof/>
                <w:lang w:val="fr-FR"/>
              </w:rPr>
              <w:t xml:space="preserve">qu’il est possible </w:t>
            </w:r>
            <w:r w:rsidR="00B71104" w:rsidRPr="00516E40">
              <w:rPr>
                <w:noProof/>
                <w:lang w:val="fr-FR"/>
              </w:rPr>
              <w:t>d’utiliser</w:t>
            </w:r>
            <w:r w:rsidR="00F32FC5" w:rsidRPr="00516E40">
              <w:rPr>
                <w:noProof/>
                <w:lang w:val="fr-FR"/>
              </w:rPr>
              <w:t xml:space="preserve"> soit </w:t>
            </w:r>
            <w:r w:rsidR="006351FA" w:rsidRPr="00516E40">
              <w:rPr>
                <w:noProof/>
                <w:lang w:val="fr-FR"/>
              </w:rPr>
              <w:t>d</w:t>
            </w:r>
            <w:r w:rsidR="009A5ECF" w:rsidRPr="00516E40">
              <w:rPr>
                <w:noProof/>
                <w:lang w:val="fr-FR"/>
              </w:rPr>
              <w:t>es</w:t>
            </w:r>
            <w:r w:rsidR="00F32FC5" w:rsidRPr="00516E40">
              <w:rPr>
                <w:noProof/>
                <w:lang w:val="fr-FR"/>
              </w:rPr>
              <w:t xml:space="preserve"> </w:t>
            </w:r>
            <w:r w:rsidR="00B860EC" w:rsidRPr="00516E40">
              <w:rPr>
                <w:noProof/>
                <w:lang w:val="fr-FR"/>
              </w:rPr>
              <w:t>fonctionnalités</w:t>
            </w:r>
            <w:r w:rsidR="00F32FC5" w:rsidRPr="00516E40">
              <w:rPr>
                <w:noProof/>
                <w:lang w:val="fr-FR"/>
              </w:rPr>
              <w:t xml:space="preserve"> </w:t>
            </w:r>
            <w:r w:rsidR="00B860EC" w:rsidRPr="00516E40">
              <w:rPr>
                <w:noProof/>
                <w:lang w:val="fr-FR"/>
              </w:rPr>
              <w:t>natives</w:t>
            </w:r>
            <w:r w:rsidR="00F32FC5" w:rsidRPr="00516E40">
              <w:rPr>
                <w:noProof/>
                <w:lang w:val="fr-FR"/>
              </w:rPr>
              <w:t xml:space="preserve"> du shell</w:t>
            </w:r>
            <w:r w:rsidR="009A5ECF" w:rsidRPr="00516E40">
              <w:rPr>
                <w:noProof/>
                <w:lang w:val="fr-FR"/>
              </w:rPr>
              <w:t xml:space="preserve"> soit des</w:t>
            </w:r>
            <w:r w:rsidR="00F32FC5" w:rsidRPr="00516E40">
              <w:rPr>
                <w:noProof/>
                <w:lang w:val="fr-FR"/>
              </w:rPr>
              <w:t xml:space="preserve"> commande</w:t>
            </w:r>
            <w:r w:rsidR="009A5ECF" w:rsidRPr="00516E40">
              <w:rPr>
                <w:noProof/>
                <w:lang w:val="fr-FR"/>
              </w:rPr>
              <w:t>s</w:t>
            </w:r>
            <w:r w:rsidR="00F32FC5" w:rsidRPr="00516E40">
              <w:rPr>
                <w:noProof/>
                <w:lang w:val="fr-FR"/>
              </w:rPr>
              <w:t xml:space="preserve"> externe</w:t>
            </w:r>
            <w:r w:rsidR="009A5ECF" w:rsidRPr="00516E40">
              <w:rPr>
                <w:noProof/>
                <w:lang w:val="fr-FR"/>
              </w:rPr>
              <w:t>s</w:t>
            </w:r>
            <w:r w:rsidR="00F32FC5" w:rsidRPr="00516E40">
              <w:rPr>
                <w:noProof/>
                <w:lang w:val="fr-FR"/>
              </w:rPr>
              <w:t xml:space="preserve">, on privilégiera </w:t>
            </w:r>
            <w:r w:rsidR="00AF3DBB" w:rsidRPr="00516E40">
              <w:rPr>
                <w:noProof/>
                <w:lang w:val="fr-FR"/>
              </w:rPr>
              <w:t>l’emploi</w:t>
            </w:r>
            <w:r w:rsidR="00F32FC5" w:rsidRPr="00516E40">
              <w:rPr>
                <w:noProof/>
                <w:lang w:val="fr-FR"/>
              </w:rPr>
              <w:t xml:space="preserve"> des </w:t>
            </w:r>
            <w:r w:rsidR="00B71104" w:rsidRPr="00516E40">
              <w:rPr>
                <w:noProof/>
                <w:lang w:val="fr-FR"/>
              </w:rPr>
              <w:t>fonctionnalités natives</w:t>
            </w:r>
            <w:r w:rsidR="00F32FC5" w:rsidRPr="00516E40">
              <w:rPr>
                <w:noProof/>
                <w:lang w:val="fr-FR"/>
              </w:rPr>
              <w:t xml:space="preserve"> si l’efficacité est recherchée.</w:t>
            </w:r>
          </w:p>
        </w:tc>
      </w:tr>
    </w:tbl>
    <w:p w:rsidR="00483DB1" w:rsidRPr="00516E40" w:rsidRDefault="0007469F" w:rsidP="00D2570B">
      <w:pPr>
        <w:spacing w:before="240"/>
        <w:rPr>
          <w:noProof/>
          <w:lang w:val="fr-FR"/>
        </w:rPr>
      </w:pPr>
      <w:r w:rsidRPr="00516E40">
        <w:rPr>
          <w:noProof/>
          <w:lang w:val="fr-FR"/>
        </w:rPr>
        <w:t xml:space="preserve">Les </w:t>
      </w:r>
      <w:r w:rsidR="009A5ECF" w:rsidRPr="00516E40">
        <w:rPr>
          <w:noProof/>
          <w:lang w:val="fr-FR"/>
        </w:rPr>
        <w:t xml:space="preserve">commandes externes </w:t>
      </w:r>
      <w:r w:rsidRPr="00516E40">
        <w:rPr>
          <w:noProof/>
          <w:lang w:val="fr-FR"/>
        </w:rPr>
        <w:t>lancées par le shell sont exécutées dans des processus fils</w:t>
      </w:r>
      <w:r w:rsidR="002F2E34" w:rsidRPr="00516E40">
        <w:rPr>
          <w:noProof/>
          <w:lang w:val="fr-FR"/>
        </w:rPr>
        <w:t>, or la création d’un nouveau processus est une opération coûteuse, non seulement pour le processus parent mais pour le système Unix tout entier.</w:t>
      </w:r>
      <w:r w:rsidR="003B1964" w:rsidRPr="00516E40">
        <w:rPr>
          <w:noProof/>
          <w:lang w:val="fr-FR"/>
        </w:rPr>
        <w:t xml:space="preserve"> C’</w:t>
      </w:r>
      <w:r w:rsidR="00DB4100" w:rsidRPr="00516E40">
        <w:rPr>
          <w:noProof/>
          <w:lang w:val="fr-FR"/>
        </w:rPr>
        <w:t>es</w:t>
      </w:r>
      <w:r w:rsidR="000820A1" w:rsidRPr="00516E40">
        <w:rPr>
          <w:noProof/>
          <w:lang w:val="fr-FR"/>
        </w:rPr>
        <w:t>t pourquoi</w:t>
      </w:r>
      <w:r w:rsidR="00963592" w:rsidRPr="00516E40">
        <w:rPr>
          <w:noProof/>
          <w:lang w:val="fr-FR"/>
        </w:rPr>
        <w:t xml:space="preserve"> il peut y avoir</w:t>
      </w:r>
      <w:r w:rsidR="003B1964" w:rsidRPr="00516E40">
        <w:rPr>
          <w:noProof/>
          <w:lang w:val="fr-FR"/>
        </w:rPr>
        <w:t xml:space="preserve"> un ordre de grandeur entre le temps d’exécution d</w:t>
      </w:r>
      <w:r w:rsidR="00ED7DDD" w:rsidRPr="00516E40">
        <w:rPr>
          <w:noProof/>
          <w:lang w:val="fr-FR"/>
        </w:rPr>
        <w:t>’un</w:t>
      </w:r>
      <w:r w:rsidR="003B1964" w:rsidRPr="00516E40">
        <w:rPr>
          <w:noProof/>
          <w:lang w:val="fr-FR"/>
        </w:rPr>
        <w:t xml:space="preserve">e </w:t>
      </w:r>
      <w:r w:rsidR="00DB4100" w:rsidRPr="00516E40">
        <w:rPr>
          <w:noProof/>
          <w:lang w:val="fr-FR"/>
        </w:rPr>
        <w:t xml:space="preserve">fonctionnalité native </w:t>
      </w:r>
      <w:r w:rsidR="003B1964" w:rsidRPr="00516E40">
        <w:rPr>
          <w:noProof/>
          <w:lang w:val="fr-FR"/>
        </w:rPr>
        <w:t>du shell et l’exécution d’une commande externe</w:t>
      </w:r>
      <w:r w:rsidR="00C15D12" w:rsidRPr="00516E40">
        <w:rPr>
          <w:noProof/>
          <w:lang w:val="fr-FR"/>
        </w:rPr>
        <w:t xml:space="preserve"> équivalente</w:t>
      </w:r>
      <w:r w:rsidR="003B1964" w:rsidRPr="00516E40">
        <w:rPr>
          <w:noProof/>
          <w:lang w:val="fr-FR"/>
        </w:rPr>
        <w:t> : ce n’est pas que la commande externe soit plus lente, c’est simplement que le coût de création d’un nouveau proces</w:t>
      </w:r>
      <w:r w:rsidR="009609D1" w:rsidRPr="00516E40">
        <w:rPr>
          <w:noProof/>
          <w:lang w:val="fr-FR"/>
        </w:rPr>
        <w:t xml:space="preserve">sus est tel que le recours aux mécanismes natifs du shell </w:t>
      </w:r>
      <w:r w:rsidR="00DC3EE6" w:rsidRPr="00516E40">
        <w:rPr>
          <w:noProof/>
          <w:lang w:val="fr-FR"/>
        </w:rPr>
        <w:t>peut être</w:t>
      </w:r>
      <w:r w:rsidR="003B1964" w:rsidRPr="00516E40">
        <w:rPr>
          <w:noProof/>
          <w:lang w:val="fr-FR"/>
        </w:rPr>
        <w:t xml:space="preserve"> </w:t>
      </w:r>
      <w:r w:rsidR="00C277A7" w:rsidRPr="00516E40">
        <w:rPr>
          <w:noProof/>
          <w:lang w:val="fr-FR"/>
        </w:rPr>
        <w:t>100 ou 2</w:t>
      </w:r>
      <w:r w:rsidR="00EE21A5" w:rsidRPr="00516E40">
        <w:rPr>
          <w:noProof/>
          <w:lang w:val="fr-FR"/>
        </w:rPr>
        <w:t xml:space="preserve">00 </w:t>
      </w:r>
      <w:r w:rsidR="00EE21A5" w:rsidRPr="00516E40">
        <w:rPr>
          <w:noProof/>
          <w:lang w:val="fr-FR"/>
        </w:rPr>
        <w:sym w:font="Symbol" w:char="F0B4"/>
      </w:r>
      <w:r w:rsidR="00EE21A5" w:rsidRPr="00516E40">
        <w:rPr>
          <w:noProof/>
          <w:lang w:val="fr-FR"/>
        </w:rPr>
        <w:t xml:space="preserve"> </w:t>
      </w:r>
      <w:r w:rsidR="0089140C" w:rsidRPr="00516E40">
        <w:rPr>
          <w:noProof/>
          <w:lang w:val="fr-FR"/>
        </w:rPr>
        <w:t xml:space="preserve">plus rapide, si la commande à exécuter est très brève. </w:t>
      </w:r>
      <w:r w:rsidR="00FA4E2A" w:rsidRPr="00516E40">
        <w:rPr>
          <w:noProof/>
          <w:lang w:val="fr-FR"/>
        </w:rPr>
        <w:t xml:space="preserve">Lorsque </w:t>
      </w:r>
      <w:r w:rsidR="00396027" w:rsidRPr="00516E40">
        <w:rPr>
          <w:noProof/>
          <w:lang w:val="fr-FR"/>
        </w:rPr>
        <w:t xml:space="preserve">la fonctionnalité concernée est fréquemment </w:t>
      </w:r>
      <w:r w:rsidR="006C7ED7" w:rsidRPr="00516E40">
        <w:rPr>
          <w:noProof/>
          <w:lang w:val="fr-FR"/>
        </w:rPr>
        <w:t>utilisée</w:t>
      </w:r>
      <w:r w:rsidR="00396027" w:rsidRPr="00516E40">
        <w:rPr>
          <w:noProof/>
          <w:lang w:val="fr-FR"/>
        </w:rPr>
        <w:t xml:space="preserve">, </w:t>
      </w:r>
      <w:r w:rsidR="00E2134A" w:rsidRPr="00516E40">
        <w:rPr>
          <w:noProof/>
          <w:lang w:val="fr-FR"/>
        </w:rPr>
        <w:t xml:space="preserve">cette </w:t>
      </w:r>
      <w:r w:rsidR="00396027" w:rsidRPr="00516E40">
        <w:rPr>
          <w:noProof/>
          <w:lang w:val="fr-FR"/>
        </w:rPr>
        <w:t xml:space="preserve">différence </w:t>
      </w:r>
      <w:r w:rsidR="00E2134A" w:rsidRPr="00516E40">
        <w:rPr>
          <w:noProof/>
          <w:lang w:val="fr-FR"/>
        </w:rPr>
        <w:t xml:space="preserve">peut avoir un impact </w:t>
      </w:r>
      <w:r w:rsidR="00A05DE3" w:rsidRPr="00516E40">
        <w:rPr>
          <w:noProof/>
          <w:lang w:val="fr-FR"/>
        </w:rPr>
        <w:t>considérable</w:t>
      </w:r>
      <w:r w:rsidR="00396027" w:rsidRPr="00516E40">
        <w:rPr>
          <w:noProof/>
          <w:lang w:val="fr-FR"/>
        </w:rPr>
        <w:t>.</w:t>
      </w:r>
    </w:p>
    <w:p w:rsidR="00483DB1" w:rsidRPr="00516E40" w:rsidRDefault="004843B4" w:rsidP="00D279F4">
      <w:pPr>
        <w:spacing w:after="120"/>
        <w:rPr>
          <w:noProof/>
          <w:lang w:val="fr-FR"/>
        </w:rPr>
      </w:pPr>
      <w:r w:rsidRPr="00516E40">
        <w:rPr>
          <w:noProof/>
          <w:u w:val="single"/>
          <w:lang w:val="fr-FR"/>
        </w:rPr>
        <w:t>Exemple</w:t>
      </w:r>
      <w:r w:rsidR="00992DD3" w:rsidRPr="00516E40">
        <w:rPr>
          <w:noProof/>
          <w:u w:val="single"/>
          <w:lang w:val="fr-FR"/>
        </w:rPr>
        <w:t> : comparaison entre grep et les fon</w:t>
      </w:r>
      <w:r w:rsidR="00E71738" w:rsidRPr="00516E40">
        <w:rPr>
          <w:noProof/>
          <w:u w:val="single"/>
          <w:lang w:val="fr-FR"/>
        </w:rPr>
        <w:t>ctionnalité</w:t>
      </w:r>
      <w:r w:rsidR="00DF0083" w:rsidRPr="00516E40">
        <w:rPr>
          <w:noProof/>
          <w:u w:val="single"/>
          <w:lang w:val="fr-FR"/>
        </w:rPr>
        <w:t>s</w:t>
      </w:r>
      <w:r w:rsidR="00E71738" w:rsidRPr="00516E40">
        <w:rPr>
          <w:noProof/>
          <w:u w:val="single"/>
          <w:lang w:val="fr-FR"/>
        </w:rPr>
        <w:t xml:space="preserve"> intégrées de </w:t>
      </w:r>
      <w:r w:rsidR="00E71738" w:rsidRPr="00516E40">
        <w:rPr>
          <w:i/>
          <w:noProof/>
          <w:u w:val="single"/>
          <w:lang w:val="fr-FR"/>
        </w:rPr>
        <w:t>pattern-matching</w:t>
      </w:r>
    </w:p>
    <w:p w:rsidR="00846965" w:rsidRPr="00516E40" w:rsidRDefault="00224687" w:rsidP="00483DB1">
      <w:pPr>
        <w:rPr>
          <w:noProof/>
          <w:lang w:val="fr-FR"/>
        </w:rPr>
      </w:pPr>
      <w:r w:rsidRPr="00516E40">
        <w:rPr>
          <w:noProof/>
          <w:lang w:val="fr-FR"/>
        </w:rPr>
        <w:t>On compare</w:t>
      </w:r>
      <w:r w:rsidR="00A92031" w:rsidRPr="00516E40">
        <w:rPr>
          <w:noProof/>
          <w:lang w:val="fr-FR"/>
        </w:rPr>
        <w:t xml:space="preserve"> </w:t>
      </w:r>
      <w:r w:rsidR="002B7598" w:rsidRPr="00516E40">
        <w:rPr>
          <w:noProof/>
          <w:lang w:val="fr-FR"/>
        </w:rPr>
        <w:t xml:space="preserve">la fonction </w:t>
      </w:r>
      <w:r w:rsidRPr="00516E40">
        <w:rPr>
          <w:noProof/>
          <w:lang w:val="fr-FR"/>
        </w:rPr>
        <w:t xml:space="preserve">check_isnum de la page </w:t>
      </w:r>
      <w:r w:rsidR="00123535" w:rsidRPr="00516E40">
        <w:rPr>
          <w:noProof/>
          <w:lang w:val="fr-FR"/>
        </w:rPr>
        <w:fldChar w:fldCharType="begin"/>
      </w:r>
      <w:r w:rsidRPr="00516E40">
        <w:rPr>
          <w:noProof/>
          <w:lang w:val="fr-FR"/>
        </w:rPr>
        <w:instrText xml:space="preserve"> PAGEREF Function_check_isnum \h </w:instrText>
      </w:r>
      <w:r w:rsidR="00123535" w:rsidRPr="00516E40">
        <w:rPr>
          <w:noProof/>
          <w:lang w:val="fr-FR"/>
        </w:rPr>
      </w:r>
      <w:r w:rsidR="00123535" w:rsidRPr="00516E40">
        <w:rPr>
          <w:noProof/>
          <w:lang w:val="fr-FR"/>
        </w:rPr>
        <w:fldChar w:fldCharType="separate"/>
      </w:r>
      <w:r w:rsidR="00314306">
        <w:rPr>
          <w:noProof/>
          <w:lang w:val="fr-FR"/>
        </w:rPr>
        <w:t>37</w:t>
      </w:r>
      <w:r w:rsidR="00123535" w:rsidRPr="00516E40">
        <w:rPr>
          <w:noProof/>
          <w:lang w:val="fr-FR"/>
        </w:rPr>
        <w:fldChar w:fldCharType="end"/>
      </w:r>
      <w:r w:rsidRPr="00516E40">
        <w:rPr>
          <w:noProof/>
          <w:lang w:val="fr-FR"/>
        </w:rPr>
        <w:t>, qui utilise exclusivement les fonctionnalités intégrées de pattern-matching, et l’implémentation ci-dessous, qui utilise la commande externe grep :</w:t>
      </w:r>
    </w:p>
    <w:p w:rsidR="00C80003" w:rsidRPr="00516E40" w:rsidRDefault="00C80003" w:rsidP="00C80003">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function check_isnum {</w:t>
      </w:r>
    </w:p>
    <w:p w:rsidR="00C80003" w:rsidRPr="00516E40" w:rsidRDefault="00C80003" w:rsidP="00C80003">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 arg #1 = value to be tested</w:t>
      </w:r>
    </w:p>
    <w:p w:rsidR="00C80003" w:rsidRPr="00516E40" w:rsidRDefault="00C80003" w:rsidP="00C80003">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typeset arg="$1"</w:t>
      </w:r>
    </w:p>
    <w:p w:rsidR="00C80003" w:rsidRPr="00516E40" w:rsidRDefault="00C80003" w:rsidP="00C80003">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 xml:space="preserve">    echo "$arg" | $GREP -qE '^[[:space:]]*[-+]?[0-9]+[[:space:]]*$'</w:t>
      </w:r>
    </w:p>
    <w:p w:rsidR="00C80003" w:rsidRPr="00516E40" w:rsidRDefault="00C80003" w:rsidP="0046099A">
      <w:pPr>
        <w:pStyle w:val="codesample"/>
        <w:tabs>
          <w:tab w:val="left" w:pos="709"/>
          <w:tab w:val="left" w:pos="1276"/>
          <w:tab w:val="left" w:pos="3119"/>
        </w:tabs>
        <w:spacing w:after="120" w:line="240" w:lineRule="auto"/>
        <w:rPr>
          <w:rFonts w:ascii="Courier New" w:hAnsi="Courier New"/>
          <w:sz w:val="16"/>
          <w:szCs w:val="16"/>
        </w:rPr>
      </w:pPr>
      <w:r w:rsidRPr="00516E40">
        <w:rPr>
          <w:rFonts w:ascii="Courier New" w:hAnsi="Courier New"/>
          <w:sz w:val="16"/>
          <w:szCs w:val="16"/>
        </w:rPr>
        <w:t>}</w:t>
      </w:r>
    </w:p>
    <w:p w:rsidR="00123C8E" w:rsidRPr="00516E40" w:rsidRDefault="00123C8E" w:rsidP="0046099A">
      <w:pPr>
        <w:rPr>
          <w:noProof/>
          <w:lang w:val="fr-FR"/>
        </w:rPr>
      </w:pPr>
      <w:r w:rsidRPr="00516E40">
        <w:rPr>
          <w:noProof/>
          <w:lang w:val="fr-FR"/>
        </w:rPr>
        <w:t xml:space="preserve">La version ci-dessus </w:t>
      </w:r>
      <w:r w:rsidR="00D3196A" w:rsidRPr="00516E40">
        <w:rPr>
          <w:noProof/>
          <w:lang w:val="fr-FR"/>
        </w:rPr>
        <w:t xml:space="preserve">est </w:t>
      </w:r>
      <w:r w:rsidR="0037234F" w:rsidRPr="00516E40">
        <w:rPr>
          <w:noProof/>
          <w:lang w:val="fr-FR"/>
        </w:rPr>
        <w:t>considérablement</w:t>
      </w:r>
      <w:r w:rsidR="00D3196A" w:rsidRPr="00516E40">
        <w:rPr>
          <w:noProof/>
          <w:lang w:val="fr-FR"/>
        </w:rPr>
        <w:t xml:space="preserve"> plus lente, en raison de l’appel à une commande externe (grep)</w:t>
      </w:r>
      <w:r w:rsidR="004D5220" w:rsidRPr="00516E40">
        <w:rPr>
          <w:noProof/>
          <w:lang w:val="fr-FR"/>
        </w:rPr>
        <w:t>.</w:t>
      </w:r>
    </w:p>
    <w:p w:rsidR="007948E9" w:rsidRPr="00516E40" w:rsidRDefault="007948E9" w:rsidP="00637F8A">
      <w:pPr>
        <w:spacing w:after="120"/>
        <w:rPr>
          <w:noProof/>
          <w:lang w:val="fr-FR"/>
        </w:rPr>
      </w:pPr>
      <w:r w:rsidRPr="00516E40">
        <w:rPr>
          <w:noProof/>
          <w:lang w:val="fr-FR"/>
        </w:rPr>
        <w:t xml:space="preserve">Test 1 : </w:t>
      </w:r>
      <w:r w:rsidR="002A121A" w:rsidRPr="00516E40">
        <w:rPr>
          <w:noProof/>
          <w:lang w:val="fr-FR"/>
        </w:rPr>
        <w:t>2</w:t>
      </w:r>
      <w:r w:rsidR="008260EF" w:rsidRPr="00516E40">
        <w:rPr>
          <w:noProof/>
          <w:lang w:val="fr-FR"/>
        </w:rPr>
        <w:t xml:space="preserve">00000 appels à la fonction check_isnum dans la version de la page </w:t>
      </w:r>
      <w:r w:rsidR="00123535" w:rsidRPr="00516E40">
        <w:rPr>
          <w:noProof/>
          <w:lang w:val="fr-FR"/>
        </w:rPr>
        <w:fldChar w:fldCharType="begin"/>
      </w:r>
      <w:r w:rsidR="008260EF" w:rsidRPr="00516E40">
        <w:rPr>
          <w:noProof/>
          <w:lang w:val="fr-FR"/>
        </w:rPr>
        <w:instrText xml:space="preserve"> PAGEREF Function_check_isnum \h </w:instrText>
      </w:r>
      <w:r w:rsidR="00123535" w:rsidRPr="00516E40">
        <w:rPr>
          <w:noProof/>
          <w:lang w:val="fr-FR"/>
        </w:rPr>
      </w:r>
      <w:r w:rsidR="00123535" w:rsidRPr="00516E40">
        <w:rPr>
          <w:noProof/>
          <w:lang w:val="fr-FR"/>
        </w:rPr>
        <w:fldChar w:fldCharType="separate"/>
      </w:r>
      <w:r w:rsidR="00314306">
        <w:rPr>
          <w:noProof/>
          <w:lang w:val="fr-FR"/>
        </w:rPr>
        <w:t>37</w:t>
      </w:r>
      <w:r w:rsidR="00123535" w:rsidRPr="00516E40">
        <w:rPr>
          <w:noProof/>
          <w:lang w:val="fr-FR"/>
        </w:rPr>
        <w:fldChar w:fldCharType="end"/>
      </w:r>
      <w:r w:rsidR="008260EF" w:rsidRPr="00516E40">
        <w:rPr>
          <w:noProof/>
          <w:lang w:val="fr-FR"/>
        </w:rPr>
        <w:t>.</w:t>
      </w:r>
    </w:p>
    <w:p w:rsidR="00516AEE" w:rsidRPr="00516E40" w:rsidRDefault="008943CD" w:rsidP="00E81FFE">
      <w:pPr>
        <w:pStyle w:val="codesample"/>
        <w:keepNext/>
        <w:spacing w:after="80"/>
        <w:rPr>
          <w:rFonts w:ascii="Courier New" w:hAnsi="Courier New"/>
          <w:sz w:val="16"/>
        </w:rPr>
      </w:pPr>
      <w:r w:rsidRPr="00516E40">
        <w:rPr>
          <w:rFonts w:ascii="Courier New" w:hAnsi="Courier New"/>
          <w:sz w:val="16"/>
        </w:rPr>
        <w:t>% ptime ./bench_fun_1.ksh</w:t>
      </w:r>
    </w:p>
    <w:p w:rsidR="0046394F" w:rsidRPr="00516E40" w:rsidRDefault="0046394F" w:rsidP="0046394F">
      <w:pPr>
        <w:pStyle w:val="codesample"/>
        <w:rPr>
          <w:rFonts w:ascii="Courier New" w:hAnsi="Courier New"/>
          <w:sz w:val="16"/>
        </w:rPr>
      </w:pPr>
      <w:r w:rsidRPr="00516E40">
        <w:rPr>
          <w:rFonts w:ascii="Courier New" w:hAnsi="Courier New"/>
          <w:sz w:val="16"/>
        </w:rPr>
        <w:t>real        2.213</w:t>
      </w:r>
    </w:p>
    <w:p w:rsidR="0046394F" w:rsidRPr="00516E40" w:rsidRDefault="0046394F" w:rsidP="0046394F">
      <w:pPr>
        <w:pStyle w:val="codesample"/>
        <w:rPr>
          <w:rFonts w:ascii="Courier New" w:hAnsi="Courier New"/>
          <w:sz w:val="16"/>
          <w:szCs w:val="16"/>
        </w:rPr>
      </w:pPr>
      <w:r w:rsidRPr="00516E40">
        <w:rPr>
          <w:rFonts w:ascii="Courier New" w:hAnsi="Courier New"/>
          <w:sz w:val="16"/>
          <w:szCs w:val="16"/>
        </w:rPr>
        <w:t>user        2.104</w:t>
      </w:r>
    </w:p>
    <w:p w:rsidR="008260EF" w:rsidRPr="00516E40" w:rsidRDefault="0046394F" w:rsidP="0046394F">
      <w:pPr>
        <w:pStyle w:val="codesample"/>
        <w:rPr>
          <w:rFonts w:ascii="Courier New" w:hAnsi="Courier New"/>
          <w:sz w:val="16"/>
          <w:szCs w:val="16"/>
        </w:rPr>
      </w:pPr>
      <w:r w:rsidRPr="00516E40">
        <w:rPr>
          <w:rFonts w:ascii="Courier New" w:hAnsi="Courier New"/>
          <w:sz w:val="16"/>
          <w:szCs w:val="16"/>
        </w:rPr>
        <w:t>sys         0.039</w:t>
      </w:r>
    </w:p>
    <w:p w:rsidR="008260EF" w:rsidRPr="00516E40" w:rsidRDefault="00FD1A98" w:rsidP="00637F8A">
      <w:pPr>
        <w:keepNext/>
        <w:spacing w:before="200" w:after="120"/>
        <w:rPr>
          <w:noProof/>
          <w:lang w:val="fr-FR"/>
        </w:rPr>
      </w:pPr>
      <w:r w:rsidRPr="00516E40">
        <w:rPr>
          <w:noProof/>
          <w:lang w:val="fr-FR"/>
        </w:rPr>
        <w:t xml:space="preserve">Test 2 : </w:t>
      </w:r>
      <w:r w:rsidR="002A121A" w:rsidRPr="00516E40">
        <w:rPr>
          <w:noProof/>
          <w:lang w:val="fr-FR"/>
        </w:rPr>
        <w:t>10</w:t>
      </w:r>
      <w:r w:rsidR="008260EF" w:rsidRPr="00516E40">
        <w:rPr>
          <w:noProof/>
          <w:lang w:val="fr-FR"/>
        </w:rPr>
        <w:t xml:space="preserve">000 appels </w:t>
      </w:r>
      <w:r w:rsidR="00EC76F6" w:rsidRPr="00516E40">
        <w:rPr>
          <w:noProof/>
          <w:lang w:val="fr-FR"/>
        </w:rPr>
        <w:t xml:space="preserve">seulement </w:t>
      </w:r>
      <w:r w:rsidR="008260EF" w:rsidRPr="00516E40">
        <w:rPr>
          <w:noProof/>
          <w:lang w:val="fr-FR"/>
        </w:rPr>
        <w:t xml:space="preserve">à la fonction check_isnum dans la version </w:t>
      </w:r>
      <w:r w:rsidR="00401D76" w:rsidRPr="00516E40">
        <w:rPr>
          <w:noProof/>
          <w:lang w:val="fr-FR"/>
        </w:rPr>
        <w:t xml:space="preserve">présentée </w:t>
      </w:r>
      <w:r w:rsidR="008260EF" w:rsidRPr="00516E40">
        <w:rPr>
          <w:noProof/>
          <w:lang w:val="fr-FR"/>
        </w:rPr>
        <w:t>ci-dessus.</w:t>
      </w:r>
    </w:p>
    <w:p w:rsidR="00705612" w:rsidRPr="00516E40" w:rsidRDefault="00F7648B" w:rsidP="00705612">
      <w:pPr>
        <w:pStyle w:val="codesample"/>
        <w:keepNext/>
        <w:rPr>
          <w:rFonts w:ascii="Courier New" w:hAnsi="Courier New"/>
          <w:sz w:val="16"/>
        </w:rPr>
      </w:pPr>
      <w:r w:rsidRPr="00516E40">
        <w:rPr>
          <w:rFonts w:ascii="Courier New" w:hAnsi="Courier New"/>
          <w:sz w:val="16"/>
        </w:rPr>
        <w:t>% ptime ./bench_fun_2.ksh</w:t>
      </w:r>
    </w:p>
    <w:p w:rsidR="00705612" w:rsidRPr="00516E40" w:rsidRDefault="00705612" w:rsidP="00E81FFE">
      <w:pPr>
        <w:pStyle w:val="codesample"/>
        <w:keepNext/>
        <w:spacing w:before="80"/>
        <w:rPr>
          <w:rFonts w:ascii="Courier New" w:hAnsi="Courier New"/>
          <w:sz w:val="16"/>
        </w:rPr>
      </w:pPr>
      <w:r w:rsidRPr="00516E40">
        <w:rPr>
          <w:rFonts w:ascii="Courier New" w:hAnsi="Courier New"/>
          <w:sz w:val="16"/>
        </w:rPr>
        <w:t>real       31.935</w:t>
      </w:r>
    </w:p>
    <w:p w:rsidR="00705612" w:rsidRPr="00516E40" w:rsidRDefault="00705612" w:rsidP="00705612">
      <w:pPr>
        <w:pStyle w:val="codesample"/>
        <w:keepNext/>
        <w:rPr>
          <w:rFonts w:ascii="Courier New" w:hAnsi="Courier New"/>
          <w:sz w:val="16"/>
          <w:szCs w:val="16"/>
        </w:rPr>
      </w:pPr>
      <w:r w:rsidRPr="00516E40">
        <w:rPr>
          <w:rFonts w:ascii="Courier New" w:hAnsi="Courier New"/>
          <w:sz w:val="16"/>
          <w:szCs w:val="16"/>
        </w:rPr>
        <w:t>user        4.327</w:t>
      </w:r>
    </w:p>
    <w:p w:rsidR="008260EF" w:rsidRPr="00516E40" w:rsidRDefault="00705612" w:rsidP="009A258B">
      <w:pPr>
        <w:pStyle w:val="codesample"/>
        <w:spacing w:after="200"/>
        <w:rPr>
          <w:rFonts w:ascii="Courier New" w:hAnsi="Courier New"/>
          <w:sz w:val="16"/>
          <w:szCs w:val="16"/>
        </w:rPr>
      </w:pPr>
      <w:r w:rsidRPr="00516E40">
        <w:rPr>
          <w:rFonts w:ascii="Courier New" w:hAnsi="Courier New"/>
          <w:sz w:val="16"/>
          <w:szCs w:val="16"/>
        </w:rPr>
        <w:t>sys        23.177</w:t>
      </w:r>
    </w:p>
    <w:p w:rsidR="008260EF" w:rsidRPr="00516E40" w:rsidRDefault="008943CD" w:rsidP="009A258B">
      <w:pPr>
        <w:rPr>
          <w:noProof/>
          <w:lang w:val="fr-FR"/>
        </w:rPr>
      </w:pPr>
      <w:r w:rsidRPr="00516E40">
        <w:rPr>
          <w:noProof/>
          <w:lang w:val="fr-FR"/>
        </w:rPr>
        <w:t xml:space="preserve">Si on prend en compte uniquement le temps écoulé, on constate que la version de la </w:t>
      </w:r>
      <w:r w:rsidR="00B7329C" w:rsidRPr="00516E40">
        <w:rPr>
          <w:noProof/>
          <w:lang w:val="fr-FR"/>
        </w:rPr>
        <w:t xml:space="preserve">page </w:t>
      </w:r>
      <w:r w:rsidR="00123535" w:rsidRPr="00516E40">
        <w:rPr>
          <w:noProof/>
          <w:lang w:val="fr-FR"/>
        </w:rPr>
        <w:fldChar w:fldCharType="begin"/>
      </w:r>
      <w:r w:rsidR="00B7329C" w:rsidRPr="00516E40">
        <w:rPr>
          <w:noProof/>
          <w:lang w:val="fr-FR"/>
        </w:rPr>
        <w:instrText xml:space="preserve"> PAGEREF Function_check_isnum \h </w:instrText>
      </w:r>
      <w:r w:rsidR="00123535" w:rsidRPr="00516E40">
        <w:rPr>
          <w:noProof/>
          <w:lang w:val="fr-FR"/>
        </w:rPr>
      </w:r>
      <w:r w:rsidR="00123535" w:rsidRPr="00516E40">
        <w:rPr>
          <w:noProof/>
          <w:lang w:val="fr-FR"/>
        </w:rPr>
        <w:fldChar w:fldCharType="separate"/>
      </w:r>
      <w:r w:rsidR="00314306">
        <w:rPr>
          <w:noProof/>
          <w:lang w:val="fr-FR"/>
        </w:rPr>
        <w:t>37</w:t>
      </w:r>
      <w:r w:rsidR="00123535" w:rsidRPr="00516E40">
        <w:rPr>
          <w:noProof/>
          <w:lang w:val="fr-FR"/>
        </w:rPr>
        <w:fldChar w:fldCharType="end"/>
      </w:r>
      <w:r w:rsidRPr="00516E40">
        <w:rPr>
          <w:noProof/>
          <w:lang w:val="fr-FR"/>
        </w:rPr>
        <w:t xml:space="preserve"> est </w:t>
      </w:r>
      <w:r w:rsidR="00971CBB" w:rsidRPr="00516E40">
        <w:rPr>
          <w:noProof/>
          <w:lang w:val="fr-FR"/>
        </w:rPr>
        <w:t>environ</w:t>
      </w:r>
      <w:r w:rsidRPr="00516E40">
        <w:rPr>
          <w:noProof/>
          <w:lang w:val="fr-FR"/>
        </w:rPr>
        <w:t xml:space="preserve"> </w:t>
      </w:r>
      <w:r w:rsidR="00B057F4" w:rsidRPr="00516E40">
        <w:rPr>
          <w:noProof/>
          <w:lang w:val="fr-FR"/>
        </w:rPr>
        <w:t>28</w:t>
      </w:r>
      <w:r w:rsidR="00B7329C" w:rsidRPr="00516E40">
        <w:rPr>
          <w:noProof/>
          <w:lang w:val="fr-FR"/>
        </w:rPr>
        <w:t>0 </w:t>
      </w:r>
      <w:r w:rsidR="00B7329C" w:rsidRPr="00516E40">
        <w:rPr>
          <w:noProof/>
          <w:lang w:val="fr-FR"/>
        </w:rPr>
        <w:sym w:font="Symbol" w:char="F0B4"/>
      </w:r>
      <w:r w:rsidR="00B7329C" w:rsidRPr="00516E40">
        <w:rPr>
          <w:noProof/>
          <w:lang w:val="fr-FR"/>
        </w:rPr>
        <w:t xml:space="preserve"> </w:t>
      </w:r>
      <w:r w:rsidR="00E46D22" w:rsidRPr="00516E40">
        <w:rPr>
          <w:noProof/>
          <w:lang w:val="fr-FR"/>
        </w:rPr>
        <w:t xml:space="preserve">plus </w:t>
      </w:r>
      <w:r w:rsidR="00B7329C" w:rsidRPr="00516E40">
        <w:rPr>
          <w:noProof/>
          <w:lang w:val="fr-FR"/>
        </w:rPr>
        <w:t>rapide</w:t>
      </w:r>
      <w:r w:rsidR="00E46D22" w:rsidRPr="00516E40">
        <w:rPr>
          <w:noProof/>
          <w:lang w:val="fr-FR"/>
        </w:rPr>
        <w:t xml:space="preserve"> que la version ci-dessus.</w:t>
      </w:r>
      <w:r w:rsidR="0090108C" w:rsidRPr="00516E40">
        <w:rPr>
          <w:noProof/>
          <w:lang w:val="fr-FR"/>
        </w:rPr>
        <w:t xml:space="preserve"> Si on compare le temps « système », l’écart est encore plus significatif</w:t>
      </w:r>
      <w:r w:rsidR="007E1F5C" w:rsidRPr="00516E40">
        <w:rPr>
          <w:noProof/>
          <w:lang w:val="fr-FR"/>
        </w:rPr>
        <w:t xml:space="preserve"> (&gt; 10000 </w:t>
      </w:r>
      <w:r w:rsidR="007E1F5C" w:rsidRPr="00516E40">
        <w:rPr>
          <w:noProof/>
          <w:lang w:val="fr-FR"/>
        </w:rPr>
        <w:sym w:font="Symbol" w:char="F0B4"/>
      </w:r>
      <w:r w:rsidR="007E1F5C" w:rsidRPr="00516E40">
        <w:rPr>
          <w:noProof/>
          <w:lang w:val="fr-FR"/>
        </w:rPr>
        <w:t>)</w:t>
      </w:r>
      <w:r w:rsidR="0090108C" w:rsidRPr="00516E40">
        <w:rPr>
          <w:noProof/>
          <w:lang w:val="fr-FR"/>
        </w:rPr>
        <w:t>.</w:t>
      </w:r>
    </w:p>
    <w:p w:rsidR="000B28FB" w:rsidRPr="00516E40" w:rsidRDefault="000B28FB" w:rsidP="000B28FB">
      <w:pPr>
        <w:spacing w:after="240"/>
        <w:rPr>
          <w:noProof/>
          <w:lang w:val="fr-FR"/>
        </w:rPr>
      </w:pPr>
      <w:r w:rsidRPr="00516E40">
        <w:rPr>
          <w:noProof/>
          <w:lang w:val="fr-FR"/>
        </w:rPr>
        <w:t xml:space="preserve">Le tableau </w:t>
      </w:r>
      <w:r w:rsidR="00AD5A1B" w:rsidRPr="00516E40">
        <w:rPr>
          <w:noProof/>
          <w:lang w:val="fr-FR"/>
        </w:rPr>
        <w:t xml:space="preserve">ci-après </w:t>
      </w:r>
      <w:r w:rsidR="007217C3" w:rsidRPr="00516E40">
        <w:rPr>
          <w:noProof/>
          <w:lang w:val="fr-FR"/>
        </w:rPr>
        <w:t>présente</w:t>
      </w:r>
      <w:r w:rsidRPr="00516E40">
        <w:rPr>
          <w:noProof/>
          <w:lang w:val="fr-FR"/>
        </w:rPr>
        <w:t xml:space="preserve"> quelques exemples de besoins </w:t>
      </w:r>
      <w:r w:rsidR="002E7ACA" w:rsidRPr="00516E40">
        <w:rPr>
          <w:noProof/>
          <w:lang w:val="fr-FR"/>
        </w:rPr>
        <w:t>couramment rencontrés</w:t>
      </w:r>
      <w:r w:rsidRPr="00516E40">
        <w:rPr>
          <w:noProof/>
          <w:lang w:val="fr-FR"/>
        </w:rPr>
        <w:t xml:space="preserve"> couverts à la fois par des commandes externes et par des fonctionnalités natives de ksh</w:t>
      </w:r>
      <w:r w:rsidR="00F21C4C" w:rsidRPr="00516E40">
        <w:rPr>
          <w:noProof/>
          <w:lang w:val="fr-FR"/>
        </w:rPr>
        <w:t> ; celles-ci doivent être employées chaque fois qu’il est possible de le faire</w:t>
      </w:r>
      <w:r w:rsidR="00A67B24" w:rsidRPr="00516E40">
        <w:rPr>
          <w:noProof/>
          <w:lang w:val="fr-FR"/>
        </w:rPr>
        <w:t xml:space="preserve"> sans </w:t>
      </w:r>
      <w:r w:rsidR="00BE5C66" w:rsidRPr="00516E40">
        <w:rPr>
          <w:noProof/>
          <w:lang w:val="fr-FR"/>
        </w:rPr>
        <w:t xml:space="preserve">que cela nuise à la </w:t>
      </w:r>
      <w:r w:rsidR="00465A5A" w:rsidRPr="00516E40">
        <w:rPr>
          <w:noProof/>
          <w:lang w:val="fr-FR"/>
        </w:rPr>
        <w:t>simplicité</w:t>
      </w:r>
      <w:r w:rsidR="00BE5C66" w:rsidRPr="00516E40">
        <w:rPr>
          <w:noProof/>
          <w:lang w:val="fr-FR"/>
        </w:rPr>
        <w:t xml:space="preserve"> </w:t>
      </w:r>
      <w:r w:rsidR="008B2CF4" w:rsidRPr="00516E40">
        <w:rPr>
          <w:noProof/>
          <w:lang w:val="fr-FR"/>
        </w:rPr>
        <w:t xml:space="preserve">ou à la clarté </w:t>
      </w:r>
      <w:r w:rsidR="00BE5C66" w:rsidRPr="00516E40">
        <w:rPr>
          <w:noProof/>
          <w:lang w:val="fr-FR"/>
        </w:rPr>
        <w:t>d</w:t>
      </w:r>
      <w:r w:rsidR="007A11D2" w:rsidRPr="00516E40">
        <w:rPr>
          <w:noProof/>
          <w:lang w:val="fr-FR"/>
        </w:rPr>
        <w:t>es scripts</w:t>
      </w:r>
      <w:r w:rsidR="00F64D19" w:rsidRPr="00516E40">
        <w:rPr>
          <w:noProof/>
          <w:lang w:val="fr-FR"/>
        </w:rPr>
        <w:t> </w:t>
      </w:r>
      <w:r w:rsidR="00F64D19" w:rsidRPr="00516E40">
        <w:rPr>
          <w:rStyle w:val="Appelnotedebasdep"/>
          <w:noProof/>
          <w:lang w:val="fr-FR"/>
        </w:rPr>
        <w:footnoteReference w:id="85"/>
      </w:r>
      <w:r w:rsidR="00F21C4C" w:rsidRPr="00516E40">
        <w:rPr>
          <w:noProof/>
          <w:lang w:val="fr-FR"/>
        </w:rPr>
        <w:t>.</w:t>
      </w:r>
    </w:p>
    <w:tbl>
      <w:tblPr>
        <w:tblW w:w="0" w:type="auto"/>
        <w:tblInd w:w="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3119"/>
        <w:gridCol w:w="1842"/>
        <w:gridCol w:w="4253"/>
      </w:tblGrid>
      <w:tr w:rsidR="00A40DC9" w:rsidRPr="00516E40" w:rsidTr="008C7415">
        <w:trPr>
          <w:cantSplit/>
        </w:trPr>
        <w:tc>
          <w:tcPr>
            <w:tcW w:w="3119" w:type="dxa"/>
            <w:shd w:val="clear" w:color="auto" w:fill="D9D9D9"/>
          </w:tcPr>
          <w:p w:rsidR="000B28FB" w:rsidRPr="00516E40" w:rsidRDefault="000B28FB" w:rsidP="008C7415">
            <w:pPr>
              <w:keepNext/>
              <w:spacing w:after="0" w:line="240" w:lineRule="auto"/>
              <w:rPr>
                <w:noProof/>
                <w:sz w:val="18"/>
                <w:szCs w:val="18"/>
                <w:lang w:val="fr-FR"/>
              </w:rPr>
            </w:pPr>
            <w:r w:rsidRPr="00516E40">
              <w:rPr>
                <w:noProof/>
                <w:sz w:val="18"/>
                <w:szCs w:val="18"/>
                <w:lang w:val="fr-FR"/>
              </w:rPr>
              <w:lastRenderedPageBreak/>
              <w:t>Besoin fonctionnel</w:t>
            </w:r>
          </w:p>
        </w:tc>
        <w:tc>
          <w:tcPr>
            <w:tcW w:w="1842" w:type="dxa"/>
            <w:shd w:val="clear" w:color="auto" w:fill="D9D9D9"/>
          </w:tcPr>
          <w:p w:rsidR="000B28FB" w:rsidRPr="00516E40" w:rsidRDefault="000B28FB" w:rsidP="008C7415">
            <w:pPr>
              <w:keepNext/>
              <w:spacing w:after="0" w:line="240" w:lineRule="auto"/>
              <w:rPr>
                <w:noProof/>
                <w:sz w:val="18"/>
                <w:szCs w:val="18"/>
                <w:lang w:val="fr-FR"/>
              </w:rPr>
            </w:pPr>
            <w:r w:rsidRPr="00516E40">
              <w:rPr>
                <w:noProof/>
                <w:sz w:val="18"/>
                <w:szCs w:val="18"/>
                <w:lang w:val="fr-FR"/>
              </w:rPr>
              <w:t>Commandes externes</w:t>
            </w:r>
          </w:p>
        </w:tc>
        <w:tc>
          <w:tcPr>
            <w:tcW w:w="4253" w:type="dxa"/>
            <w:shd w:val="clear" w:color="auto" w:fill="D9D9D9"/>
          </w:tcPr>
          <w:p w:rsidR="000B28FB" w:rsidRPr="00516E40" w:rsidRDefault="000B28FB" w:rsidP="008C7415">
            <w:pPr>
              <w:keepNext/>
              <w:spacing w:after="0" w:line="240" w:lineRule="auto"/>
              <w:rPr>
                <w:noProof/>
                <w:sz w:val="18"/>
                <w:szCs w:val="18"/>
                <w:lang w:val="fr-FR"/>
              </w:rPr>
            </w:pPr>
            <w:r w:rsidRPr="00516E40">
              <w:rPr>
                <w:noProof/>
                <w:sz w:val="18"/>
                <w:szCs w:val="18"/>
                <w:lang w:val="fr-FR"/>
              </w:rPr>
              <w:t>Fonctionnalités natives de ksh</w:t>
            </w:r>
          </w:p>
        </w:tc>
      </w:tr>
      <w:tr w:rsidR="00E14D78" w:rsidRPr="00516E40" w:rsidTr="008C7415">
        <w:trPr>
          <w:cantSplit/>
        </w:trPr>
        <w:tc>
          <w:tcPr>
            <w:tcW w:w="3119" w:type="dxa"/>
          </w:tcPr>
          <w:p w:rsidR="00E14D78" w:rsidRPr="00516E40" w:rsidRDefault="00E14D78" w:rsidP="008C7415">
            <w:pPr>
              <w:keepNext/>
              <w:spacing w:after="0" w:line="240" w:lineRule="auto"/>
              <w:rPr>
                <w:noProof/>
                <w:sz w:val="18"/>
                <w:szCs w:val="18"/>
                <w:lang w:val="fr-FR"/>
              </w:rPr>
            </w:pPr>
            <w:r w:rsidRPr="00516E40">
              <w:rPr>
                <w:noProof/>
                <w:sz w:val="18"/>
                <w:szCs w:val="18"/>
                <w:lang w:val="fr-FR"/>
              </w:rPr>
              <w:t>Reconnaissance d’un motif</w:t>
            </w:r>
          </w:p>
        </w:tc>
        <w:tc>
          <w:tcPr>
            <w:tcW w:w="1842" w:type="dxa"/>
          </w:tcPr>
          <w:p w:rsidR="00E14D78" w:rsidRPr="00516E40" w:rsidRDefault="00E14D78" w:rsidP="008C7415">
            <w:pPr>
              <w:keepNext/>
              <w:spacing w:after="0" w:line="240" w:lineRule="auto"/>
              <w:rPr>
                <w:noProof/>
                <w:sz w:val="18"/>
                <w:szCs w:val="18"/>
                <w:lang w:val="fr-FR"/>
              </w:rPr>
            </w:pPr>
            <w:r w:rsidRPr="00516E40">
              <w:rPr>
                <w:noProof/>
                <w:sz w:val="18"/>
                <w:szCs w:val="18"/>
                <w:lang w:val="fr-FR"/>
              </w:rPr>
              <w:t>echo | grep</w:t>
            </w:r>
          </w:p>
        </w:tc>
        <w:tc>
          <w:tcPr>
            <w:tcW w:w="4253" w:type="dxa"/>
            <w:vAlign w:val="center"/>
          </w:tcPr>
          <w:p w:rsidR="00E14D78" w:rsidRPr="00516E40" w:rsidRDefault="00E14D78" w:rsidP="008C7415">
            <w:pPr>
              <w:keepNext/>
              <w:spacing w:after="60" w:line="240" w:lineRule="auto"/>
              <w:rPr>
                <w:noProof/>
                <w:sz w:val="18"/>
                <w:szCs w:val="18"/>
                <w:lang w:val="fr-FR"/>
              </w:rPr>
            </w:pPr>
            <w:r w:rsidRPr="00516E40">
              <w:rPr>
                <w:noProof/>
                <w:sz w:val="18"/>
                <w:szCs w:val="18"/>
                <w:lang w:val="fr-FR"/>
              </w:rPr>
              <w:t>[[ "$</w:t>
            </w:r>
            <w:r w:rsidRPr="00516E40">
              <w:rPr>
                <w:i/>
                <w:noProof/>
                <w:sz w:val="18"/>
                <w:szCs w:val="18"/>
                <w:lang w:val="fr-FR"/>
              </w:rPr>
              <w:t>param</w:t>
            </w:r>
            <w:r w:rsidRPr="00516E40">
              <w:rPr>
                <w:noProof/>
                <w:sz w:val="18"/>
                <w:szCs w:val="18"/>
                <w:lang w:val="fr-FR"/>
              </w:rPr>
              <w:t xml:space="preserve">" = </w:t>
            </w:r>
            <w:r w:rsidRPr="00516E40">
              <w:rPr>
                <w:i/>
                <w:noProof/>
                <w:sz w:val="18"/>
                <w:szCs w:val="18"/>
                <w:lang w:val="fr-FR"/>
              </w:rPr>
              <w:t>pattern</w:t>
            </w:r>
            <w:r w:rsidRPr="00516E40">
              <w:rPr>
                <w:noProof/>
                <w:sz w:val="18"/>
                <w:szCs w:val="18"/>
                <w:lang w:val="fr-FR"/>
              </w:rPr>
              <w:t xml:space="preserve"> ]]</w:t>
            </w:r>
          </w:p>
        </w:tc>
      </w:tr>
      <w:tr w:rsidR="00E14D78" w:rsidRPr="00516E40" w:rsidTr="008C7415">
        <w:trPr>
          <w:cantSplit/>
          <w:trHeight w:val="414"/>
        </w:trPr>
        <w:tc>
          <w:tcPr>
            <w:tcW w:w="3119" w:type="dxa"/>
            <w:vAlign w:val="center"/>
          </w:tcPr>
          <w:p w:rsidR="00E14D78" w:rsidRPr="00516E40" w:rsidRDefault="00E14D78" w:rsidP="008C7415">
            <w:pPr>
              <w:keepNext/>
              <w:spacing w:after="0" w:line="240" w:lineRule="auto"/>
              <w:rPr>
                <w:noProof/>
                <w:sz w:val="18"/>
                <w:szCs w:val="18"/>
                <w:lang w:val="fr-FR"/>
              </w:rPr>
            </w:pPr>
            <w:r w:rsidRPr="00516E40">
              <w:rPr>
                <w:noProof/>
                <w:sz w:val="18"/>
                <w:szCs w:val="18"/>
                <w:lang w:val="fr-FR"/>
              </w:rPr>
              <w:t>Extraction d’un motif</w:t>
            </w:r>
          </w:p>
        </w:tc>
        <w:tc>
          <w:tcPr>
            <w:tcW w:w="1842" w:type="dxa"/>
            <w:vAlign w:val="center"/>
          </w:tcPr>
          <w:p w:rsidR="00E14D78" w:rsidRPr="00516E40" w:rsidRDefault="00E14D78" w:rsidP="008C7415">
            <w:pPr>
              <w:keepNext/>
              <w:spacing w:after="0" w:line="240" w:lineRule="auto"/>
              <w:rPr>
                <w:noProof/>
                <w:sz w:val="18"/>
                <w:szCs w:val="18"/>
                <w:lang w:val="fr-FR"/>
              </w:rPr>
            </w:pPr>
            <w:r w:rsidRPr="00516E40">
              <w:rPr>
                <w:noProof/>
                <w:sz w:val="18"/>
                <w:szCs w:val="18"/>
                <w:lang w:val="fr-FR"/>
              </w:rPr>
              <w:t>echo | sed</w:t>
            </w:r>
          </w:p>
        </w:tc>
        <w:tc>
          <w:tcPr>
            <w:tcW w:w="4253" w:type="dxa"/>
            <w:vMerge w:val="restart"/>
          </w:tcPr>
          <w:p w:rsidR="00E14D78" w:rsidRPr="00516E40" w:rsidRDefault="00E14D78" w:rsidP="008C7415">
            <w:pPr>
              <w:keepNext/>
              <w:spacing w:after="60" w:line="240" w:lineRule="auto"/>
              <w:rPr>
                <w:noProof/>
                <w:sz w:val="18"/>
                <w:lang w:val="fr-FR"/>
              </w:rPr>
            </w:pPr>
            <w:r w:rsidRPr="00516E40">
              <w:rPr>
                <w:noProof/>
                <w:sz w:val="18"/>
                <w:lang w:val="fr-FR"/>
              </w:rPr>
              <w:t>Expressions :</w:t>
            </w:r>
          </w:p>
          <w:p w:rsidR="00E14D78" w:rsidRPr="00516E40" w:rsidRDefault="00E14D78" w:rsidP="008C7415">
            <w:pPr>
              <w:keepNext/>
              <w:spacing w:after="60" w:line="240" w:lineRule="auto"/>
              <w:rPr>
                <w:noProof/>
                <w:sz w:val="18"/>
                <w:lang w:val="fr-FR"/>
              </w:rPr>
            </w:pPr>
            <w:r w:rsidRPr="00516E40">
              <w:rPr>
                <w:noProof/>
                <w:sz w:val="18"/>
                <w:lang w:val="fr-FR"/>
              </w:rPr>
              <w:t>${</w:t>
            </w:r>
            <w:r w:rsidRPr="00516E40">
              <w:rPr>
                <w:i/>
                <w:noProof/>
                <w:sz w:val="18"/>
                <w:lang w:val="fr-FR"/>
              </w:rPr>
              <w:t>param</w:t>
            </w:r>
            <w:r w:rsidRPr="00516E40">
              <w:rPr>
                <w:noProof/>
                <w:sz w:val="18"/>
                <w:lang w:val="fr-FR"/>
              </w:rPr>
              <w:t>%</w:t>
            </w:r>
            <w:r w:rsidRPr="00516E40">
              <w:rPr>
                <w:i/>
                <w:noProof/>
                <w:sz w:val="18"/>
                <w:lang w:val="fr-FR"/>
              </w:rPr>
              <w:t>pattern</w:t>
            </w:r>
            <w:r w:rsidRPr="00516E40">
              <w:rPr>
                <w:noProof/>
                <w:sz w:val="18"/>
                <w:lang w:val="fr-FR"/>
              </w:rPr>
              <w:t>}, ${</w:t>
            </w:r>
            <w:r w:rsidRPr="00516E40">
              <w:rPr>
                <w:i/>
                <w:noProof/>
                <w:sz w:val="18"/>
                <w:lang w:val="fr-FR"/>
              </w:rPr>
              <w:t>param</w:t>
            </w:r>
            <w:r w:rsidRPr="00516E40">
              <w:rPr>
                <w:noProof/>
                <w:sz w:val="18"/>
                <w:lang w:val="fr-FR"/>
              </w:rPr>
              <w:t>%%</w:t>
            </w:r>
            <w:r w:rsidRPr="00516E40">
              <w:rPr>
                <w:i/>
                <w:noProof/>
                <w:sz w:val="18"/>
                <w:lang w:val="fr-FR"/>
              </w:rPr>
              <w:t>pattern</w:t>
            </w:r>
            <w:r w:rsidRPr="00516E40">
              <w:rPr>
                <w:noProof/>
                <w:sz w:val="18"/>
                <w:lang w:val="fr-FR"/>
              </w:rPr>
              <w:t>}, ${</w:t>
            </w:r>
            <w:r w:rsidRPr="00516E40">
              <w:rPr>
                <w:i/>
                <w:noProof/>
                <w:sz w:val="18"/>
                <w:lang w:val="fr-FR"/>
              </w:rPr>
              <w:t>param</w:t>
            </w:r>
            <w:r w:rsidRPr="00516E40">
              <w:rPr>
                <w:noProof/>
                <w:sz w:val="18"/>
                <w:lang w:val="fr-FR"/>
              </w:rPr>
              <w:t>#</w:t>
            </w:r>
            <w:r w:rsidRPr="00516E40">
              <w:rPr>
                <w:i/>
                <w:noProof/>
                <w:sz w:val="18"/>
                <w:lang w:val="fr-FR"/>
              </w:rPr>
              <w:t>pattern</w:t>
            </w:r>
            <w:r w:rsidRPr="00516E40">
              <w:rPr>
                <w:noProof/>
                <w:sz w:val="18"/>
                <w:lang w:val="fr-FR"/>
              </w:rPr>
              <w:t>}, ${</w:t>
            </w:r>
            <w:r w:rsidRPr="00516E40">
              <w:rPr>
                <w:i/>
                <w:noProof/>
                <w:sz w:val="18"/>
                <w:lang w:val="fr-FR"/>
              </w:rPr>
              <w:t>param</w:t>
            </w:r>
            <w:r w:rsidRPr="00516E40">
              <w:rPr>
                <w:noProof/>
                <w:sz w:val="18"/>
                <w:lang w:val="fr-FR"/>
              </w:rPr>
              <w:t>##</w:t>
            </w:r>
            <w:r w:rsidRPr="00516E40">
              <w:rPr>
                <w:i/>
                <w:noProof/>
                <w:sz w:val="18"/>
                <w:lang w:val="fr-FR"/>
              </w:rPr>
              <w:t>pattern</w:t>
            </w:r>
            <w:r w:rsidRPr="00516E40">
              <w:rPr>
                <w:noProof/>
                <w:sz w:val="18"/>
                <w:lang w:val="fr-FR"/>
              </w:rPr>
              <w:t>},</w:t>
            </w:r>
          </w:p>
          <w:p w:rsidR="00E14D78" w:rsidRPr="00516E40" w:rsidRDefault="00E14D78" w:rsidP="008C7415">
            <w:pPr>
              <w:keepNext/>
              <w:spacing w:after="0" w:line="240" w:lineRule="auto"/>
              <w:rPr>
                <w:noProof/>
                <w:sz w:val="18"/>
                <w:szCs w:val="18"/>
                <w:lang w:val="fr-FR"/>
              </w:rPr>
            </w:pPr>
            <w:r w:rsidRPr="00516E40">
              <w:rPr>
                <w:noProof/>
                <w:sz w:val="18"/>
                <w:szCs w:val="18"/>
                <w:lang w:val="fr-FR"/>
              </w:rPr>
              <w:t xml:space="preserve">où </w:t>
            </w:r>
            <w:r w:rsidRPr="00516E40">
              <w:rPr>
                <w:i/>
                <w:noProof/>
                <w:sz w:val="18"/>
                <w:szCs w:val="18"/>
                <w:lang w:val="fr-FR"/>
              </w:rPr>
              <w:t xml:space="preserve">pattern </w:t>
            </w:r>
            <w:r w:rsidRPr="00516E40">
              <w:rPr>
                <w:noProof/>
                <w:sz w:val="18"/>
                <w:szCs w:val="18"/>
                <w:lang w:val="fr-FR"/>
              </w:rPr>
              <w:t xml:space="preserve">est un motif obéissant à la syntaxe </w:t>
            </w:r>
            <w:r w:rsidR="00184921" w:rsidRPr="00516E40">
              <w:rPr>
                <w:noProof/>
                <w:sz w:val="18"/>
                <w:szCs w:val="18"/>
                <w:lang w:val="fr-FR"/>
              </w:rPr>
              <w:t xml:space="preserve">des motifs de </w:t>
            </w:r>
            <w:r w:rsidR="003E3233" w:rsidRPr="00516E40">
              <w:rPr>
                <w:noProof/>
                <w:sz w:val="18"/>
                <w:szCs w:val="18"/>
                <w:lang w:val="fr-FR"/>
              </w:rPr>
              <w:t>recherche</w:t>
            </w:r>
            <w:r w:rsidRPr="00516E40">
              <w:rPr>
                <w:noProof/>
                <w:sz w:val="18"/>
                <w:szCs w:val="18"/>
                <w:lang w:val="fr-FR"/>
              </w:rPr>
              <w:t xml:space="preserve"> des </w:t>
            </w:r>
            <w:r w:rsidR="003E3233" w:rsidRPr="00516E40">
              <w:rPr>
                <w:noProof/>
                <w:sz w:val="18"/>
                <w:szCs w:val="18"/>
                <w:lang w:val="fr-FR"/>
              </w:rPr>
              <w:t xml:space="preserve">noms de </w:t>
            </w:r>
            <w:r w:rsidRPr="00516E40">
              <w:rPr>
                <w:noProof/>
                <w:sz w:val="18"/>
                <w:szCs w:val="18"/>
                <w:lang w:val="fr-FR"/>
              </w:rPr>
              <w:t>fichiers </w:t>
            </w:r>
            <w:r w:rsidRPr="00516E40">
              <w:rPr>
                <w:rStyle w:val="Appelnotedebasdep"/>
                <w:noProof/>
                <w:sz w:val="18"/>
                <w:szCs w:val="18"/>
                <w:lang w:val="fr-FR"/>
              </w:rPr>
              <w:footnoteReference w:id="86"/>
            </w:r>
            <w:r w:rsidRPr="00516E40">
              <w:rPr>
                <w:noProof/>
                <w:sz w:val="18"/>
                <w:szCs w:val="18"/>
                <w:lang w:val="fr-FR"/>
              </w:rPr>
              <w:t>.</w:t>
            </w:r>
          </w:p>
        </w:tc>
      </w:tr>
      <w:tr w:rsidR="00E14D78" w:rsidRPr="00516E40" w:rsidTr="008C7415">
        <w:trPr>
          <w:cantSplit/>
          <w:trHeight w:val="436"/>
        </w:trPr>
        <w:tc>
          <w:tcPr>
            <w:tcW w:w="3119" w:type="dxa"/>
            <w:vAlign w:val="center"/>
          </w:tcPr>
          <w:p w:rsidR="00E14D78" w:rsidRPr="00516E40" w:rsidRDefault="00E14D78" w:rsidP="008C7415">
            <w:pPr>
              <w:keepNext/>
              <w:spacing w:after="0" w:line="240" w:lineRule="auto"/>
              <w:rPr>
                <w:noProof/>
                <w:sz w:val="18"/>
                <w:szCs w:val="18"/>
                <w:lang w:val="fr-FR"/>
              </w:rPr>
            </w:pPr>
            <w:r w:rsidRPr="00516E40">
              <w:rPr>
                <w:noProof/>
                <w:sz w:val="18"/>
                <w:szCs w:val="18"/>
                <w:lang w:val="fr-FR"/>
              </w:rPr>
              <w:t>Décomposition d’un chemin en répertoire + nom de base du fichier</w:t>
            </w:r>
          </w:p>
        </w:tc>
        <w:tc>
          <w:tcPr>
            <w:tcW w:w="1842" w:type="dxa"/>
            <w:vAlign w:val="center"/>
          </w:tcPr>
          <w:p w:rsidR="00E14D78" w:rsidRPr="00516E40" w:rsidRDefault="00E14D78" w:rsidP="008C7415">
            <w:pPr>
              <w:keepNext/>
              <w:spacing w:after="60" w:line="240" w:lineRule="auto"/>
              <w:rPr>
                <w:noProof/>
                <w:sz w:val="18"/>
                <w:szCs w:val="18"/>
                <w:lang w:val="fr-FR"/>
              </w:rPr>
            </w:pPr>
            <w:r w:rsidRPr="00516E40">
              <w:rPr>
                <w:noProof/>
                <w:sz w:val="18"/>
                <w:szCs w:val="18"/>
                <w:lang w:val="fr-FR"/>
              </w:rPr>
              <w:t>basename</w:t>
            </w:r>
          </w:p>
          <w:p w:rsidR="00E14D78" w:rsidRPr="00516E40" w:rsidRDefault="00E14D78" w:rsidP="008C7415">
            <w:pPr>
              <w:keepNext/>
              <w:spacing w:after="0" w:line="240" w:lineRule="auto"/>
              <w:rPr>
                <w:noProof/>
                <w:sz w:val="18"/>
                <w:szCs w:val="18"/>
                <w:lang w:val="fr-FR"/>
              </w:rPr>
            </w:pPr>
            <w:r w:rsidRPr="00516E40">
              <w:rPr>
                <w:noProof/>
                <w:sz w:val="18"/>
                <w:szCs w:val="18"/>
                <w:lang w:val="fr-FR"/>
              </w:rPr>
              <w:t>dirname</w:t>
            </w:r>
          </w:p>
        </w:tc>
        <w:tc>
          <w:tcPr>
            <w:tcW w:w="4253" w:type="dxa"/>
            <w:vMerge/>
          </w:tcPr>
          <w:p w:rsidR="00E14D78" w:rsidRPr="00516E40" w:rsidRDefault="00E14D78" w:rsidP="008C7415">
            <w:pPr>
              <w:keepNext/>
              <w:spacing w:after="0" w:line="240" w:lineRule="auto"/>
              <w:rPr>
                <w:noProof/>
                <w:sz w:val="18"/>
                <w:szCs w:val="18"/>
                <w:lang w:val="fr-FR"/>
              </w:rPr>
            </w:pPr>
          </w:p>
        </w:tc>
      </w:tr>
      <w:tr w:rsidR="000B655D" w:rsidRPr="00516E40" w:rsidTr="00E35E6C">
        <w:trPr>
          <w:cantSplit/>
          <w:trHeight w:val="253"/>
        </w:trPr>
        <w:tc>
          <w:tcPr>
            <w:tcW w:w="3119" w:type="dxa"/>
            <w:vMerge w:val="restart"/>
            <w:vAlign w:val="center"/>
          </w:tcPr>
          <w:p w:rsidR="000B655D" w:rsidRPr="00516E40" w:rsidRDefault="000B655D" w:rsidP="008C7415">
            <w:pPr>
              <w:keepNext/>
              <w:spacing w:after="0"/>
              <w:rPr>
                <w:noProof/>
                <w:sz w:val="18"/>
                <w:szCs w:val="18"/>
                <w:lang w:val="fr-FR"/>
              </w:rPr>
            </w:pPr>
            <w:r w:rsidRPr="00516E40">
              <w:rPr>
                <w:noProof/>
                <w:sz w:val="18"/>
                <w:szCs w:val="18"/>
                <w:lang w:val="fr-FR"/>
              </w:rPr>
              <w:t>Décomposition d’une chaîne en champs suivant un séparateur</w:t>
            </w:r>
          </w:p>
          <w:p w:rsidR="00E35E6C" w:rsidRPr="00516E40" w:rsidRDefault="00E35E6C" w:rsidP="008C7415">
            <w:pPr>
              <w:keepNext/>
              <w:spacing w:after="0"/>
              <w:rPr>
                <w:noProof/>
                <w:sz w:val="18"/>
                <w:szCs w:val="18"/>
                <w:lang w:val="fr-FR"/>
              </w:rPr>
            </w:pPr>
          </w:p>
          <w:p w:rsidR="00747323" w:rsidRPr="00516E40" w:rsidRDefault="00747323" w:rsidP="008C7415">
            <w:pPr>
              <w:keepNext/>
              <w:spacing w:after="0"/>
              <w:rPr>
                <w:noProof/>
                <w:sz w:val="18"/>
                <w:szCs w:val="18"/>
                <w:lang w:val="fr-FR"/>
              </w:rPr>
            </w:pPr>
          </w:p>
        </w:tc>
        <w:tc>
          <w:tcPr>
            <w:tcW w:w="1842" w:type="dxa"/>
            <w:vMerge w:val="restart"/>
            <w:vAlign w:val="center"/>
          </w:tcPr>
          <w:p w:rsidR="000B655D" w:rsidRPr="00516E40" w:rsidRDefault="000B655D" w:rsidP="008C7415">
            <w:pPr>
              <w:keepNext/>
              <w:spacing w:after="60" w:line="240" w:lineRule="auto"/>
              <w:rPr>
                <w:noProof/>
                <w:sz w:val="18"/>
                <w:szCs w:val="18"/>
                <w:lang w:val="fr-FR"/>
              </w:rPr>
            </w:pPr>
            <w:r w:rsidRPr="00516E40">
              <w:rPr>
                <w:noProof/>
                <w:sz w:val="18"/>
                <w:szCs w:val="18"/>
                <w:lang w:val="fr-FR"/>
              </w:rPr>
              <w:t>echo | cut</w:t>
            </w:r>
          </w:p>
          <w:p w:rsidR="000B655D" w:rsidRPr="00516E40" w:rsidRDefault="000B655D" w:rsidP="008C7415">
            <w:pPr>
              <w:keepNext/>
              <w:spacing w:after="0"/>
              <w:rPr>
                <w:noProof/>
                <w:sz w:val="18"/>
                <w:szCs w:val="18"/>
                <w:lang w:val="fr-FR"/>
              </w:rPr>
            </w:pPr>
            <w:r w:rsidRPr="00516E40">
              <w:rPr>
                <w:noProof/>
                <w:sz w:val="18"/>
                <w:szCs w:val="18"/>
                <w:lang w:val="fr-FR"/>
              </w:rPr>
              <w:t>echo | awk</w:t>
            </w:r>
          </w:p>
          <w:p w:rsidR="00E35E6C" w:rsidRPr="00516E40" w:rsidRDefault="00E35E6C" w:rsidP="008C7415">
            <w:pPr>
              <w:keepNext/>
              <w:spacing w:after="0"/>
              <w:rPr>
                <w:noProof/>
                <w:sz w:val="18"/>
                <w:szCs w:val="18"/>
                <w:lang w:val="fr-FR"/>
              </w:rPr>
            </w:pPr>
          </w:p>
          <w:p w:rsidR="00747323" w:rsidRPr="00516E40" w:rsidRDefault="00747323" w:rsidP="008C7415">
            <w:pPr>
              <w:keepNext/>
              <w:spacing w:after="0"/>
              <w:rPr>
                <w:noProof/>
                <w:sz w:val="18"/>
                <w:szCs w:val="18"/>
                <w:lang w:val="fr-FR"/>
              </w:rPr>
            </w:pPr>
          </w:p>
        </w:tc>
        <w:tc>
          <w:tcPr>
            <w:tcW w:w="4253" w:type="dxa"/>
            <w:vMerge/>
          </w:tcPr>
          <w:p w:rsidR="000B655D" w:rsidRPr="00516E40" w:rsidRDefault="000B655D" w:rsidP="008C7415">
            <w:pPr>
              <w:keepNext/>
              <w:spacing w:after="0" w:line="240" w:lineRule="auto"/>
              <w:rPr>
                <w:noProof/>
                <w:sz w:val="18"/>
                <w:szCs w:val="18"/>
                <w:lang w:val="fr-FR"/>
              </w:rPr>
            </w:pPr>
          </w:p>
        </w:tc>
      </w:tr>
      <w:tr w:rsidR="000B655D" w:rsidRPr="00516E40" w:rsidTr="000B655D">
        <w:trPr>
          <w:cantSplit/>
          <w:trHeight w:val="198"/>
        </w:trPr>
        <w:tc>
          <w:tcPr>
            <w:tcW w:w="3119" w:type="dxa"/>
            <w:vMerge/>
          </w:tcPr>
          <w:p w:rsidR="000B655D" w:rsidRPr="00516E40" w:rsidRDefault="000B655D" w:rsidP="008C7415">
            <w:pPr>
              <w:keepNext/>
              <w:spacing w:after="0" w:line="240" w:lineRule="auto"/>
              <w:rPr>
                <w:noProof/>
                <w:sz w:val="18"/>
                <w:szCs w:val="18"/>
                <w:lang w:val="fr-FR"/>
              </w:rPr>
            </w:pPr>
          </w:p>
        </w:tc>
        <w:tc>
          <w:tcPr>
            <w:tcW w:w="1842" w:type="dxa"/>
            <w:vMerge/>
          </w:tcPr>
          <w:p w:rsidR="000B655D" w:rsidRPr="00516E40" w:rsidRDefault="000B655D" w:rsidP="008C7415">
            <w:pPr>
              <w:keepNext/>
              <w:spacing w:after="0" w:line="240" w:lineRule="auto"/>
              <w:rPr>
                <w:noProof/>
                <w:sz w:val="18"/>
                <w:szCs w:val="18"/>
                <w:lang w:val="fr-FR"/>
              </w:rPr>
            </w:pPr>
          </w:p>
        </w:tc>
        <w:tc>
          <w:tcPr>
            <w:tcW w:w="4253" w:type="dxa"/>
          </w:tcPr>
          <w:p w:rsidR="000B655D" w:rsidRPr="00516E40" w:rsidRDefault="000B655D" w:rsidP="00E73152">
            <w:pPr>
              <w:keepNext/>
              <w:spacing w:after="0" w:line="240" w:lineRule="auto"/>
              <w:rPr>
                <w:noProof/>
                <w:sz w:val="18"/>
                <w:szCs w:val="18"/>
                <w:lang w:val="fr-FR"/>
              </w:rPr>
            </w:pPr>
            <w:r w:rsidRPr="00516E40">
              <w:rPr>
                <w:noProof/>
                <w:sz w:val="18"/>
                <w:szCs w:val="18"/>
                <w:lang w:val="fr-FR"/>
              </w:rPr>
              <w:t xml:space="preserve">echo | read </w:t>
            </w:r>
            <w:r w:rsidRPr="00516E40">
              <w:rPr>
                <w:i/>
                <w:noProof/>
                <w:sz w:val="18"/>
                <w:szCs w:val="18"/>
                <w:lang w:val="fr-FR"/>
              </w:rPr>
              <w:t>param1</w:t>
            </w:r>
            <w:r w:rsidRPr="00516E40">
              <w:rPr>
                <w:noProof/>
                <w:sz w:val="18"/>
                <w:szCs w:val="18"/>
                <w:lang w:val="fr-FR"/>
              </w:rPr>
              <w:t xml:space="preserve"> </w:t>
            </w:r>
            <w:r w:rsidRPr="00516E40">
              <w:rPr>
                <w:i/>
                <w:noProof/>
                <w:sz w:val="18"/>
                <w:szCs w:val="18"/>
                <w:lang w:val="fr-FR"/>
              </w:rPr>
              <w:t>param2</w:t>
            </w:r>
            <w:r w:rsidRPr="00516E40">
              <w:rPr>
                <w:noProof/>
                <w:sz w:val="18"/>
                <w:szCs w:val="18"/>
                <w:lang w:val="fr-FR"/>
              </w:rPr>
              <w:t xml:space="preserve"> … </w:t>
            </w:r>
            <w:r w:rsidRPr="00516E40">
              <w:rPr>
                <w:rStyle w:val="Appelnotedebasdep"/>
                <w:noProof/>
                <w:sz w:val="18"/>
                <w:szCs w:val="18"/>
                <w:lang w:val="fr-FR"/>
              </w:rPr>
              <w:footnoteReference w:id="87"/>
            </w:r>
            <w:r w:rsidRPr="00516E40">
              <w:rPr>
                <w:noProof/>
                <w:sz w:val="18"/>
                <w:szCs w:val="18"/>
                <w:lang w:val="fr-FR"/>
              </w:rPr>
              <w:t> </w:t>
            </w:r>
            <w:r w:rsidRPr="00516E40">
              <w:rPr>
                <w:rStyle w:val="Appelnotedebasdep"/>
                <w:noProof/>
                <w:sz w:val="18"/>
                <w:szCs w:val="18"/>
                <w:lang w:val="fr-FR"/>
              </w:rPr>
              <w:footnoteReference w:id="88"/>
            </w:r>
          </w:p>
        </w:tc>
      </w:tr>
      <w:tr w:rsidR="000B655D" w:rsidRPr="00516E40" w:rsidTr="008C7415">
        <w:trPr>
          <w:cantSplit/>
          <w:trHeight w:val="299"/>
        </w:trPr>
        <w:tc>
          <w:tcPr>
            <w:tcW w:w="3119" w:type="dxa"/>
            <w:vMerge/>
          </w:tcPr>
          <w:p w:rsidR="000B655D" w:rsidRPr="00516E40" w:rsidRDefault="000B655D" w:rsidP="008C7415">
            <w:pPr>
              <w:keepNext/>
              <w:spacing w:after="0" w:line="240" w:lineRule="auto"/>
              <w:rPr>
                <w:noProof/>
                <w:sz w:val="18"/>
                <w:szCs w:val="18"/>
                <w:lang w:val="fr-FR"/>
              </w:rPr>
            </w:pPr>
          </w:p>
        </w:tc>
        <w:tc>
          <w:tcPr>
            <w:tcW w:w="1842" w:type="dxa"/>
            <w:vMerge/>
          </w:tcPr>
          <w:p w:rsidR="000B655D" w:rsidRPr="00516E40" w:rsidRDefault="000B655D" w:rsidP="008C7415">
            <w:pPr>
              <w:keepNext/>
              <w:spacing w:after="0" w:line="240" w:lineRule="auto"/>
              <w:rPr>
                <w:noProof/>
                <w:sz w:val="18"/>
                <w:szCs w:val="18"/>
                <w:lang w:val="fr-FR"/>
              </w:rPr>
            </w:pPr>
          </w:p>
        </w:tc>
        <w:tc>
          <w:tcPr>
            <w:tcW w:w="4253" w:type="dxa"/>
          </w:tcPr>
          <w:p w:rsidR="000B655D" w:rsidRPr="00516E40" w:rsidRDefault="000B655D" w:rsidP="007E5306">
            <w:pPr>
              <w:keepNext/>
              <w:spacing w:after="0" w:line="240" w:lineRule="auto"/>
              <w:rPr>
                <w:noProof/>
                <w:sz w:val="18"/>
                <w:szCs w:val="18"/>
                <w:lang w:val="fr-FR"/>
              </w:rPr>
            </w:pPr>
            <w:r w:rsidRPr="00516E40">
              <w:rPr>
                <w:noProof/>
                <w:sz w:val="18"/>
                <w:szCs w:val="18"/>
                <w:lang w:val="fr-FR"/>
              </w:rPr>
              <w:t xml:space="preserve">set -A </w:t>
            </w:r>
            <w:r w:rsidRPr="00516E40">
              <w:rPr>
                <w:i/>
                <w:noProof/>
                <w:sz w:val="18"/>
                <w:szCs w:val="18"/>
                <w:lang w:val="fr-FR"/>
              </w:rPr>
              <w:t>tab_champ</w:t>
            </w:r>
            <w:r w:rsidRPr="00516E40">
              <w:rPr>
                <w:noProof/>
                <w:sz w:val="18"/>
                <w:szCs w:val="18"/>
                <w:lang w:val="fr-FR"/>
              </w:rPr>
              <w:t xml:space="preserve"> ${</w:t>
            </w:r>
            <w:r w:rsidRPr="00516E40">
              <w:rPr>
                <w:i/>
                <w:noProof/>
                <w:sz w:val="18"/>
                <w:szCs w:val="18"/>
                <w:lang w:val="fr-FR"/>
              </w:rPr>
              <w:t>chaîne</w:t>
            </w:r>
            <w:r w:rsidRPr="00516E40">
              <w:rPr>
                <w:noProof/>
                <w:sz w:val="18"/>
                <w:szCs w:val="18"/>
                <w:lang w:val="fr-FR"/>
              </w:rPr>
              <w:t xml:space="preserve">} </w:t>
            </w:r>
            <w:r w:rsidR="007E5306" w:rsidRPr="00516E40">
              <w:rPr>
                <w:noProof/>
                <w:sz w:val="18"/>
                <w:szCs w:val="18"/>
                <w:lang w:val="fr-FR"/>
              </w:rPr>
              <w:t>(sans guillemets </w:t>
            </w:r>
            <w:r w:rsidR="00E87C4F" w:rsidRPr="00516E40">
              <w:rPr>
                <w:noProof/>
                <w:sz w:val="18"/>
                <w:szCs w:val="18"/>
                <w:lang w:val="fr-FR"/>
              </w:rPr>
              <w:t>doubles </w:t>
            </w:r>
            <w:r w:rsidR="007E5306" w:rsidRPr="00516E40">
              <w:rPr>
                <w:noProof/>
                <w:sz w:val="18"/>
                <w:szCs w:val="18"/>
                <w:lang w:val="fr-FR"/>
              </w:rPr>
              <w:t xml:space="preserve">!) </w:t>
            </w:r>
            <w:r w:rsidRPr="00516E40">
              <w:rPr>
                <w:noProof/>
                <w:sz w:val="18"/>
                <w:szCs w:val="18"/>
                <w:lang w:val="fr-FR"/>
              </w:rPr>
              <w:t>avec IFS redéfini temporairement à la valeur du caractère de séparation</w:t>
            </w:r>
          </w:p>
        </w:tc>
      </w:tr>
      <w:tr w:rsidR="000B28FB" w:rsidRPr="00516E40" w:rsidTr="008C7415">
        <w:trPr>
          <w:cantSplit/>
        </w:trPr>
        <w:tc>
          <w:tcPr>
            <w:tcW w:w="3119" w:type="dxa"/>
          </w:tcPr>
          <w:p w:rsidR="000B28FB" w:rsidRPr="00516E40" w:rsidRDefault="000B28FB" w:rsidP="008C7415">
            <w:pPr>
              <w:keepNext/>
              <w:spacing w:after="0" w:line="240" w:lineRule="auto"/>
              <w:rPr>
                <w:noProof/>
                <w:sz w:val="18"/>
                <w:szCs w:val="18"/>
                <w:lang w:val="fr-FR"/>
              </w:rPr>
            </w:pPr>
            <w:r w:rsidRPr="00516E40">
              <w:rPr>
                <w:noProof/>
                <w:sz w:val="18"/>
                <w:szCs w:val="18"/>
                <w:lang w:val="fr-FR"/>
              </w:rPr>
              <w:t>Calculs arithmétiques</w:t>
            </w:r>
          </w:p>
        </w:tc>
        <w:tc>
          <w:tcPr>
            <w:tcW w:w="1842" w:type="dxa"/>
          </w:tcPr>
          <w:p w:rsidR="000B28FB" w:rsidRPr="00516E40" w:rsidRDefault="000B28FB" w:rsidP="008C7415">
            <w:pPr>
              <w:keepNext/>
              <w:spacing w:after="0" w:line="240" w:lineRule="auto"/>
              <w:rPr>
                <w:noProof/>
                <w:sz w:val="18"/>
                <w:szCs w:val="18"/>
                <w:lang w:val="fr-FR"/>
              </w:rPr>
            </w:pPr>
            <w:r w:rsidRPr="00516E40">
              <w:rPr>
                <w:noProof/>
                <w:sz w:val="18"/>
                <w:szCs w:val="18"/>
                <w:lang w:val="fr-FR"/>
              </w:rPr>
              <w:t>expr</w:t>
            </w:r>
          </w:p>
        </w:tc>
        <w:tc>
          <w:tcPr>
            <w:tcW w:w="4253" w:type="dxa"/>
          </w:tcPr>
          <w:p w:rsidR="000B28FB" w:rsidRPr="00516E40" w:rsidRDefault="000B28FB" w:rsidP="008C7415">
            <w:pPr>
              <w:keepNext/>
              <w:spacing w:after="0" w:line="240" w:lineRule="auto"/>
              <w:rPr>
                <w:noProof/>
                <w:sz w:val="18"/>
                <w:szCs w:val="18"/>
                <w:lang w:val="fr-FR"/>
              </w:rPr>
            </w:pPr>
            <w:r w:rsidRPr="00516E40">
              <w:rPr>
                <w:noProof/>
                <w:sz w:val="18"/>
                <w:szCs w:val="18"/>
                <w:lang w:val="fr-FR"/>
              </w:rPr>
              <w:t>Commande let, ou (de préférence) les expressions (( … )) qui sont équivalentes</w:t>
            </w:r>
          </w:p>
        </w:tc>
      </w:tr>
      <w:tr w:rsidR="000B28FB" w:rsidRPr="00516E40" w:rsidTr="008C7415">
        <w:trPr>
          <w:cantSplit/>
        </w:trPr>
        <w:tc>
          <w:tcPr>
            <w:tcW w:w="3119" w:type="dxa"/>
          </w:tcPr>
          <w:p w:rsidR="000B28FB" w:rsidRPr="00516E40" w:rsidRDefault="000B28FB" w:rsidP="008C7415">
            <w:pPr>
              <w:keepNext/>
              <w:spacing w:after="0" w:line="240" w:lineRule="auto"/>
              <w:rPr>
                <w:noProof/>
                <w:sz w:val="18"/>
                <w:szCs w:val="18"/>
                <w:lang w:val="fr-FR"/>
              </w:rPr>
            </w:pPr>
            <w:r w:rsidRPr="00516E40">
              <w:rPr>
                <w:noProof/>
                <w:sz w:val="18"/>
                <w:szCs w:val="18"/>
                <w:lang w:val="fr-FR"/>
              </w:rPr>
              <w:t>Conversion de casse</w:t>
            </w:r>
          </w:p>
          <w:p w:rsidR="000B28FB" w:rsidRPr="00516E40" w:rsidRDefault="000B28FB" w:rsidP="008C7415">
            <w:pPr>
              <w:keepNext/>
              <w:spacing w:after="0" w:line="240" w:lineRule="auto"/>
              <w:rPr>
                <w:noProof/>
                <w:sz w:val="18"/>
                <w:szCs w:val="18"/>
                <w:lang w:val="fr-FR"/>
              </w:rPr>
            </w:pPr>
            <w:r w:rsidRPr="00516E40">
              <w:rPr>
                <w:noProof/>
                <w:sz w:val="18"/>
                <w:szCs w:val="18"/>
                <w:lang w:val="fr-FR"/>
              </w:rPr>
              <w:t xml:space="preserve">(majuscules </w:t>
            </w:r>
            <w:r w:rsidRPr="00516E40">
              <w:rPr>
                <w:noProof/>
                <w:sz w:val="18"/>
                <w:szCs w:val="18"/>
                <w:lang w:val="fr-FR"/>
              </w:rPr>
              <w:sym w:font="Symbol" w:char="F0AB"/>
            </w:r>
            <w:r w:rsidRPr="00516E40">
              <w:rPr>
                <w:noProof/>
                <w:sz w:val="18"/>
                <w:szCs w:val="18"/>
                <w:lang w:val="fr-FR"/>
              </w:rPr>
              <w:t xml:space="preserve"> minuscules)</w:t>
            </w:r>
          </w:p>
        </w:tc>
        <w:tc>
          <w:tcPr>
            <w:tcW w:w="1842" w:type="dxa"/>
          </w:tcPr>
          <w:p w:rsidR="000B28FB" w:rsidRPr="00516E40" w:rsidRDefault="000B28FB" w:rsidP="008C7415">
            <w:pPr>
              <w:keepNext/>
              <w:spacing w:after="0" w:line="240" w:lineRule="auto"/>
              <w:rPr>
                <w:noProof/>
                <w:sz w:val="18"/>
                <w:szCs w:val="18"/>
                <w:lang w:val="fr-FR"/>
              </w:rPr>
            </w:pPr>
            <w:r w:rsidRPr="00516E40">
              <w:rPr>
                <w:noProof/>
                <w:sz w:val="18"/>
                <w:szCs w:val="18"/>
                <w:lang w:val="fr-FR"/>
              </w:rPr>
              <w:t>echo | tr</w:t>
            </w:r>
          </w:p>
        </w:tc>
        <w:tc>
          <w:tcPr>
            <w:tcW w:w="4253" w:type="dxa"/>
          </w:tcPr>
          <w:p w:rsidR="000B28FB" w:rsidRPr="00516E40" w:rsidRDefault="000B28FB" w:rsidP="008C7415">
            <w:pPr>
              <w:keepNext/>
              <w:tabs>
                <w:tab w:val="left" w:pos="2215"/>
              </w:tabs>
              <w:spacing w:after="0" w:line="240" w:lineRule="auto"/>
              <w:rPr>
                <w:noProof/>
                <w:sz w:val="18"/>
                <w:szCs w:val="18"/>
                <w:lang w:val="fr-FR"/>
              </w:rPr>
            </w:pPr>
            <w:r w:rsidRPr="00516E40">
              <w:rPr>
                <w:noProof/>
                <w:sz w:val="18"/>
                <w:szCs w:val="18"/>
                <w:lang w:val="fr-FR"/>
              </w:rPr>
              <w:t xml:space="preserve">typeset -u </w:t>
            </w:r>
            <w:r w:rsidRPr="00516E40">
              <w:rPr>
                <w:i/>
                <w:noProof/>
                <w:sz w:val="18"/>
                <w:szCs w:val="18"/>
                <w:lang w:val="fr-FR"/>
              </w:rPr>
              <w:t>param</w:t>
            </w:r>
            <w:r w:rsidRPr="00516E40">
              <w:rPr>
                <w:noProof/>
                <w:sz w:val="18"/>
                <w:szCs w:val="18"/>
                <w:lang w:val="fr-FR"/>
              </w:rPr>
              <w:t>="</w:t>
            </w:r>
            <w:r w:rsidRPr="00516E40">
              <w:rPr>
                <w:i/>
                <w:noProof/>
                <w:sz w:val="18"/>
                <w:szCs w:val="18"/>
                <w:lang w:val="fr-FR"/>
              </w:rPr>
              <w:t>valeur</w:t>
            </w:r>
            <w:r w:rsidRPr="00516E40">
              <w:rPr>
                <w:noProof/>
                <w:sz w:val="18"/>
                <w:szCs w:val="18"/>
                <w:lang w:val="fr-FR"/>
              </w:rPr>
              <w:t xml:space="preserve"> " </w:t>
            </w:r>
            <w:r w:rsidRPr="00516E40">
              <w:rPr>
                <w:noProof/>
                <w:sz w:val="18"/>
                <w:szCs w:val="18"/>
                <w:lang w:val="fr-FR"/>
              </w:rPr>
              <w:tab/>
              <w:t># majuscules</w:t>
            </w:r>
          </w:p>
          <w:p w:rsidR="000B28FB" w:rsidRPr="00516E40" w:rsidRDefault="000B28FB" w:rsidP="008C7415">
            <w:pPr>
              <w:keepNext/>
              <w:tabs>
                <w:tab w:val="left" w:pos="2215"/>
              </w:tabs>
              <w:spacing w:after="0" w:line="240" w:lineRule="auto"/>
              <w:rPr>
                <w:noProof/>
                <w:sz w:val="18"/>
                <w:szCs w:val="18"/>
                <w:lang w:val="fr-FR"/>
              </w:rPr>
            </w:pPr>
            <w:r w:rsidRPr="00516E40">
              <w:rPr>
                <w:noProof/>
                <w:sz w:val="18"/>
                <w:szCs w:val="18"/>
                <w:lang w:val="fr-FR"/>
              </w:rPr>
              <w:t xml:space="preserve">typeset -l </w:t>
            </w:r>
            <w:r w:rsidRPr="00516E40">
              <w:rPr>
                <w:i/>
                <w:noProof/>
                <w:sz w:val="18"/>
                <w:szCs w:val="18"/>
                <w:lang w:val="fr-FR"/>
              </w:rPr>
              <w:t>param</w:t>
            </w:r>
            <w:r w:rsidRPr="00516E40">
              <w:rPr>
                <w:noProof/>
                <w:sz w:val="18"/>
                <w:szCs w:val="18"/>
                <w:lang w:val="fr-FR"/>
              </w:rPr>
              <w:t>="</w:t>
            </w:r>
            <w:r w:rsidRPr="00516E40">
              <w:rPr>
                <w:i/>
                <w:noProof/>
                <w:sz w:val="18"/>
                <w:szCs w:val="18"/>
                <w:lang w:val="fr-FR"/>
              </w:rPr>
              <w:t>valeur</w:t>
            </w:r>
            <w:r w:rsidRPr="00516E40">
              <w:rPr>
                <w:noProof/>
                <w:sz w:val="18"/>
                <w:szCs w:val="18"/>
                <w:lang w:val="fr-FR"/>
              </w:rPr>
              <w:t xml:space="preserve"> " </w:t>
            </w:r>
            <w:r w:rsidRPr="00516E40">
              <w:rPr>
                <w:noProof/>
                <w:sz w:val="18"/>
                <w:szCs w:val="18"/>
                <w:lang w:val="fr-FR"/>
              </w:rPr>
              <w:tab/>
              <w:t># minuscules</w:t>
            </w:r>
          </w:p>
        </w:tc>
      </w:tr>
      <w:tr w:rsidR="000B28FB" w:rsidRPr="00516E40" w:rsidTr="008C7415">
        <w:trPr>
          <w:cantSplit/>
        </w:trPr>
        <w:tc>
          <w:tcPr>
            <w:tcW w:w="3119" w:type="dxa"/>
          </w:tcPr>
          <w:p w:rsidR="000B28FB" w:rsidRPr="00516E40" w:rsidRDefault="000B28FB" w:rsidP="008C7415">
            <w:pPr>
              <w:spacing w:after="0" w:line="240" w:lineRule="auto"/>
              <w:rPr>
                <w:noProof/>
                <w:sz w:val="18"/>
                <w:szCs w:val="18"/>
                <w:lang w:val="fr-FR"/>
              </w:rPr>
            </w:pPr>
            <w:r w:rsidRPr="00516E40">
              <w:rPr>
                <w:noProof/>
                <w:sz w:val="18"/>
                <w:szCs w:val="18"/>
                <w:lang w:val="fr-FR"/>
              </w:rPr>
              <w:t>Écriture formatées</w:t>
            </w:r>
          </w:p>
        </w:tc>
        <w:tc>
          <w:tcPr>
            <w:tcW w:w="1842" w:type="dxa"/>
          </w:tcPr>
          <w:p w:rsidR="000B28FB" w:rsidRPr="00516E40" w:rsidRDefault="000B28FB" w:rsidP="008C7415">
            <w:pPr>
              <w:spacing w:after="0" w:line="240" w:lineRule="auto"/>
              <w:rPr>
                <w:noProof/>
                <w:sz w:val="18"/>
                <w:szCs w:val="18"/>
                <w:lang w:val="fr-FR"/>
              </w:rPr>
            </w:pPr>
            <w:r w:rsidRPr="00516E40">
              <w:rPr>
                <w:noProof/>
                <w:sz w:val="18"/>
                <w:szCs w:val="18"/>
                <w:lang w:val="fr-FR"/>
              </w:rPr>
              <w:t>printf</w:t>
            </w:r>
          </w:p>
        </w:tc>
        <w:tc>
          <w:tcPr>
            <w:tcW w:w="4253" w:type="dxa"/>
          </w:tcPr>
          <w:p w:rsidR="000B28FB" w:rsidRPr="00516E40" w:rsidRDefault="000B28FB" w:rsidP="008C7415">
            <w:pPr>
              <w:tabs>
                <w:tab w:val="left" w:pos="2215"/>
              </w:tabs>
              <w:spacing w:after="0" w:line="240" w:lineRule="auto"/>
              <w:rPr>
                <w:noProof/>
                <w:sz w:val="18"/>
                <w:szCs w:val="18"/>
                <w:lang w:val="fr-FR"/>
              </w:rPr>
            </w:pPr>
            <w:r w:rsidRPr="00516E40">
              <w:rPr>
                <w:noProof/>
                <w:sz w:val="18"/>
                <w:szCs w:val="18"/>
                <w:lang w:val="fr-FR"/>
              </w:rPr>
              <w:t>typeset -L</w:t>
            </w:r>
            <w:r w:rsidRPr="00516E40">
              <w:rPr>
                <w:i/>
                <w:noProof/>
                <w:sz w:val="18"/>
                <w:szCs w:val="18"/>
                <w:lang w:val="fr-FR"/>
              </w:rPr>
              <w:t>n</w:t>
            </w:r>
            <w:r w:rsidRPr="00516E40">
              <w:rPr>
                <w:noProof/>
                <w:sz w:val="18"/>
                <w:szCs w:val="18"/>
                <w:lang w:val="fr-FR"/>
              </w:rPr>
              <w:t xml:space="preserve"> </w:t>
            </w:r>
            <w:r w:rsidRPr="00516E40">
              <w:rPr>
                <w:i/>
                <w:noProof/>
                <w:sz w:val="18"/>
                <w:szCs w:val="18"/>
                <w:lang w:val="fr-FR"/>
              </w:rPr>
              <w:t>param</w:t>
            </w:r>
            <w:r w:rsidRPr="00516E40">
              <w:rPr>
                <w:noProof/>
                <w:sz w:val="18"/>
                <w:szCs w:val="18"/>
                <w:lang w:val="fr-FR"/>
              </w:rPr>
              <w:t>="</w:t>
            </w:r>
            <w:r w:rsidRPr="00516E40">
              <w:rPr>
                <w:i/>
                <w:noProof/>
                <w:sz w:val="18"/>
                <w:szCs w:val="18"/>
                <w:lang w:val="fr-FR"/>
              </w:rPr>
              <w:t>valeur</w:t>
            </w:r>
            <w:r w:rsidRPr="00516E40">
              <w:rPr>
                <w:noProof/>
                <w:sz w:val="18"/>
                <w:szCs w:val="18"/>
                <w:lang w:val="fr-FR"/>
              </w:rPr>
              <w:t xml:space="preserve">" </w:t>
            </w:r>
            <w:r w:rsidRPr="00516E40">
              <w:rPr>
                <w:noProof/>
                <w:sz w:val="18"/>
                <w:szCs w:val="18"/>
                <w:lang w:val="fr-FR"/>
              </w:rPr>
              <w:tab/>
              <w:t># left justify</w:t>
            </w:r>
          </w:p>
          <w:p w:rsidR="000B28FB" w:rsidRPr="00516E40" w:rsidRDefault="000B28FB" w:rsidP="008C7415">
            <w:pPr>
              <w:tabs>
                <w:tab w:val="left" w:pos="2215"/>
              </w:tabs>
              <w:spacing w:after="0" w:line="240" w:lineRule="auto"/>
              <w:rPr>
                <w:noProof/>
                <w:sz w:val="18"/>
                <w:szCs w:val="18"/>
                <w:lang w:val="fr-FR"/>
              </w:rPr>
            </w:pPr>
            <w:r w:rsidRPr="00516E40">
              <w:rPr>
                <w:noProof/>
                <w:sz w:val="18"/>
                <w:szCs w:val="18"/>
                <w:lang w:val="fr-FR"/>
              </w:rPr>
              <w:t>typeset -R</w:t>
            </w:r>
            <w:r w:rsidRPr="00516E40">
              <w:rPr>
                <w:i/>
                <w:noProof/>
                <w:sz w:val="18"/>
                <w:szCs w:val="18"/>
                <w:lang w:val="fr-FR"/>
              </w:rPr>
              <w:t>n</w:t>
            </w:r>
            <w:r w:rsidRPr="00516E40">
              <w:rPr>
                <w:noProof/>
                <w:sz w:val="18"/>
                <w:szCs w:val="18"/>
                <w:lang w:val="fr-FR"/>
              </w:rPr>
              <w:t xml:space="preserve"> </w:t>
            </w:r>
            <w:r w:rsidRPr="00516E40">
              <w:rPr>
                <w:i/>
                <w:noProof/>
                <w:sz w:val="18"/>
                <w:szCs w:val="18"/>
                <w:lang w:val="fr-FR"/>
              </w:rPr>
              <w:t>param</w:t>
            </w:r>
            <w:r w:rsidRPr="00516E40">
              <w:rPr>
                <w:noProof/>
                <w:sz w:val="18"/>
                <w:szCs w:val="18"/>
                <w:lang w:val="fr-FR"/>
              </w:rPr>
              <w:t>="</w:t>
            </w:r>
            <w:r w:rsidRPr="00516E40">
              <w:rPr>
                <w:i/>
                <w:noProof/>
                <w:sz w:val="18"/>
                <w:szCs w:val="18"/>
                <w:lang w:val="fr-FR"/>
              </w:rPr>
              <w:t>valeur</w:t>
            </w:r>
            <w:r w:rsidRPr="00516E40">
              <w:rPr>
                <w:noProof/>
                <w:sz w:val="18"/>
                <w:szCs w:val="18"/>
                <w:lang w:val="fr-FR"/>
              </w:rPr>
              <w:t>"</w:t>
            </w:r>
            <w:r w:rsidRPr="00516E40">
              <w:rPr>
                <w:noProof/>
                <w:sz w:val="18"/>
                <w:szCs w:val="18"/>
                <w:lang w:val="fr-FR"/>
              </w:rPr>
              <w:tab/>
              <w:t># right justify</w:t>
            </w:r>
          </w:p>
          <w:p w:rsidR="000B28FB" w:rsidRPr="00516E40" w:rsidRDefault="000B28FB" w:rsidP="008C7415">
            <w:pPr>
              <w:tabs>
                <w:tab w:val="left" w:pos="2215"/>
              </w:tabs>
              <w:spacing w:after="0" w:line="240" w:lineRule="auto"/>
              <w:rPr>
                <w:noProof/>
                <w:sz w:val="18"/>
                <w:szCs w:val="18"/>
                <w:lang w:val="fr-FR"/>
              </w:rPr>
            </w:pPr>
            <w:r w:rsidRPr="00516E40">
              <w:rPr>
                <w:noProof/>
                <w:sz w:val="18"/>
                <w:szCs w:val="18"/>
                <w:lang w:val="fr-FR"/>
              </w:rPr>
              <w:t>typeset -Z</w:t>
            </w:r>
            <w:r w:rsidRPr="00516E40">
              <w:rPr>
                <w:i/>
                <w:noProof/>
                <w:sz w:val="18"/>
                <w:szCs w:val="18"/>
                <w:lang w:val="fr-FR"/>
              </w:rPr>
              <w:t>n</w:t>
            </w:r>
            <w:r w:rsidRPr="00516E40">
              <w:rPr>
                <w:noProof/>
                <w:sz w:val="18"/>
                <w:szCs w:val="18"/>
                <w:lang w:val="fr-FR"/>
              </w:rPr>
              <w:t xml:space="preserve"> </w:t>
            </w:r>
            <w:r w:rsidRPr="00516E40">
              <w:rPr>
                <w:i/>
                <w:noProof/>
                <w:sz w:val="18"/>
                <w:szCs w:val="18"/>
                <w:lang w:val="fr-FR"/>
              </w:rPr>
              <w:t>param</w:t>
            </w:r>
            <w:r w:rsidRPr="00516E40">
              <w:rPr>
                <w:noProof/>
                <w:sz w:val="18"/>
                <w:szCs w:val="18"/>
                <w:lang w:val="fr-FR"/>
              </w:rPr>
              <w:t>="</w:t>
            </w:r>
            <w:r w:rsidRPr="00516E40">
              <w:rPr>
                <w:i/>
                <w:noProof/>
                <w:sz w:val="18"/>
                <w:szCs w:val="18"/>
                <w:lang w:val="fr-FR"/>
              </w:rPr>
              <w:t>valeur</w:t>
            </w:r>
            <w:r w:rsidRPr="00516E40">
              <w:rPr>
                <w:noProof/>
                <w:sz w:val="18"/>
                <w:szCs w:val="18"/>
                <w:lang w:val="fr-FR"/>
              </w:rPr>
              <w:t>"</w:t>
            </w:r>
            <w:r w:rsidRPr="00516E40">
              <w:rPr>
                <w:noProof/>
                <w:sz w:val="18"/>
                <w:szCs w:val="18"/>
                <w:lang w:val="fr-FR"/>
              </w:rPr>
              <w:tab/>
              <w:t xml:space="preserve"># left pad with </w:t>
            </w:r>
            <w:r w:rsidR="00166871" w:rsidRPr="00516E40">
              <w:rPr>
                <w:noProof/>
                <w:sz w:val="18"/>
                <w:szCs w:val="18"/>
                <w:lang w:val="fr-FR"/>
              </w:rPr>
              <w:t>zeroes</w:t>
            </w:r>
          </w:p>
        </w:tc>
      </w:tr>
    </w:tbl>
    <w:p w:rsidR="002E7E37" w:rsidRPr="00516E40" w:rsidRDefault="00981C00" w:rsidP="00374B6A">
      <w:pPr>
        <w:spacing w:before="360"/>
        <w:rPr>
          <w:noProof/>
          <w:lang w:val="fr-FR"/>
        </w:rPr>
      </w:pPr>
      <w:bookmarkStart w:id="149" w:name="_Ref315023337"/>
      <w:bookmarkStart w:id="150" w:name="_Ref315023342"/>
      <w:r w:rsidRPr="00516E40">
        <w:rPr>
          <w:noProof/>
          <w:u w:val="single"/>
          <w:lang w:val="fr-FR"/>
        </w:rPr>
        <w:t>Attention</w:t>
      </w:r>
      <w:r w:rsidR="00C36328" w:rsidRPr="00516E40">
        <w:rPr>
          <w:noProof/>
          <w:lang w:val="fr-FR"/>
        </w:rPr>
        <w:t xml:space="preserve"> : </w:t>
      </w:r>
      <w:r w:rsidR="002B2236" w:rsidRPr="00516E40">
        <w:rPr>
          <w:noProof/>
          <w:lang w:val="fr-FR"/>
        </w:rPr>
        <w:t xml:space="preserve">l’exemple </w:t>
      </w:r>
      <w:r w:rsidR="00C36328" w:rsidRPr="00516E40">
        <w:rPr>
          <w:noProof/>
          <w:lang w:val="fr-FR"/>
        </w:rPr>
        <w:t xml:space="preserve">ci-dessus ne doit pas inciter </w:t>
      </w:r>
      <w:r w:rsidR="006F27A4" w:rsidRPr="00516E40">
        <w:rPr>
          <w:noProof/>
          <w:lang w:val="fr-FR"/>
        </w:rPr>
        <w:t xml:space="preserve">à </w:t>
      </w:r>
      <w:r w:rsidR="003E5514" w:rsidRPr="00516E40">
        <w:rPr>
          <w:noProof/>
          <w:lang w:val="fr-FR"/>
        </w:rPr>
        <w:t>remplacer sans discernement tou</w:t>
      </w:r>
      <w:r w:rsidR="006F27A4" w:rsidRPr="00516E40">
        <w:rPr>
          <w:noProof/>
          <w:lang w:val="fr-FR"/>
        </w:rPr>
        <w:t xml:space="preserve">s les </w:t>
      </w:r>
      <w:r w:rsidR="003E5514" w:rsidRPr="00516E40">
        <w:rPr>
          <w:noProof/>
          <w:lang w:val="fr-FR"/>
        </w:rPr>
        <w:t xml:space="preserve">appels de </w:t>
      </w:r>
      <w:r w:rsidR="006F27A4" w:rsidRPr="00516E40">
        <w:rPr>
          <w:noProof/>
          <w:lang w:val="fr-FR"/>
        </w:rPr>
        <w:t>commandes externes</w:t>
      </w:r>
      <w:r w:rsidR="003E5514" w:rsidRPr="00516E40">
        <w:rPr>
          <w:noProof/>
          <w:lang w:val="fr-FR"/>
        </w:rPr>
        <w:t> :</w:t>
      </w:r>
      <w:r w:rsidR="00ED644A" w:rsidRPr="00516E40">
        <w:rPr>
          <w:noProof/>
          <w:lang w:val="fr-FR"/>
        </w:rPr>
        <w:t xml:space="preserve"> </w:t>
      </w:r>
      <w:r w:rsidR="0027354E" w:rsidRPr="00516E40">
        <w:rPr>
          <w:noProof/>
          <w:lang w:val="fr-FR"/>
        </w:rPr>
        <w:t>le recours</w:t>
      </w:r>
      <w:r w:rsidR="00ED644A" w:rsidRPr="00516E40">
        <w:rPr>
          <w:noProof/>
          <w:lang w:val="fr-FR"/>
        </w:rPr>
        <w:t xml:space="preserve"> </w:t>
      </w:r>
      <w:r w:rsidR="0027354E" w:rsidRPr="00516E40">
        <w:rPr>
          <w:noProof/>
          <w:lang w:val="fr-FR"/>
        </w:rPr>
        <w:t xml:space="preserve">aux </w:t>
      </w:r>
      <w:r w:rsidR="00ED644A" w:rsidRPr="00516E40">
        <w:rPr>
          <w:noProof/>
          <w:lang w:val="fr-FR"/>
        </w:rPr>
        <w:t xml:space="preserve">mécanismes </w:t>
      </w:r>
      <w:r w:rsidR="0027354E" w:rsidRPr="00516E40">
        <w:rPr>
          <w:noProof/>
          <w:lang w:val="fr-FR"/>
        </w:rPr>
        <w:t xml:space="preserve">internes </w:t>
      </w:r>
      <w:r w:rsidR="00ED644A" w:rsidRPr="00516E40">
        <w:rPr>
          <w:noProof/>
          <w:lang w:val="fr-FR"/>
        </w:rPr>
        <w:t xml:space="preserve">du shell est </w:t>
      </w:r>
      <w:r w:rsidR="00654000" w:rsidRPr="00516E40">
        <w:rPr>
          <w:noProof/>
          <w:lang w:val="fr-FR"/>
        </w:rPr>
        <w:t xml:space="preserve">surtout </w:t>
      </w:r>
      <w:r w:rsidR="00C833AD" w:rsidRPr="00516E40">
        <w:rPr>
          <w:noProof/>
          <w:lang w:val="fr-FR"/>
        </w:rPr>
        <w:t>avantageux</w:t>
      </w:r>
      <w:r w:rsidR="00ED644A" w:rsidRPr="00516E40">
        <w:rPr>
          <w:noProof/>
          <w:lang w:val="fr-FR"/>
        </w:rPr>
        <w:t xml:space="preserve"> dans le cas de commande</w:t>
      </w:r>
      <w:r w:rsidR="00AD5844" w:rsidRPr="00516E40">
        <w:rPr>
          <w:noProof/>
          <w:lang w:val="fr-FR"/>
        </w:rPr>
        <w:t>s</w:t>
      </w:r>
      <w:r w:rsidR="00ED644A" w:rsidRPr="00516E40">
        <w:rPr>
          <w:noProof/>
          <w:lang w:val="fr-FR"/>
        </w:rPr>
        <w:t xml:space="preserve"> dont la durée d’exécution est très brève, c’est-à-dire lorsque le coût </w:t>
      </w:r>
      <w:r w:rsidR="00475D8B" w:rsidRPr="00516E40">
        <w:rPr>
          <w:noProof/>
          <w:lang w:val="fr-FR"/>
        </w:rPr>
        <w:t xml:space="preserve">de </w:t>
      </w:r>
      <w:r w:rsidR="00ED644A" w:rsidRPr="00516E40">
        <w:rPr>
          <w:noProof/>
          <w:lang w:val="fr-FR"/>
        </w:rPr>
        <w:t xml:space="preserve">lancement d’un sous-processus (qui est typiquement </w:t>
      </w:r>
      <w:r w:rsidR="00FA50A7" w:rsidRPr="00516E40">
        <w:rPr>
          <w:noProof/>
          <w:lang w:val="fr-FR"/>
        </w:rPr>
        <w:t>en</w:t>
      </w:r>
      <w:r w:rsidR="00ED644A" w:rsidRPr="00516E40">
        <w:rPr>
          <w:noProof/>
          <w:lang w:val="fr-FR"/>
        </w:rPr>
        <w:t xml:space="preserve"> millisecondes) est nettement su</w:t>
      </w:r>
      <w:r w:rsidR="006C147F" w:rsidRPr="00516E40">
        <w:rPr>
          <w:noProof/>
          <w:lang w:val="fr-FR"/>
        </w:rPr>
        <w:t>périeur au temps de traitement</w:t>
      </w:r>
      <w:r w:rsidR="00915BB7" w:rsidRPr="00516E40">
        <w:rPr>
          <w:noProof/>
          <w:lang w:val="fr-FR"/>
        </w:rPr>
        <w:t>,</w:t>
      </w:r>
      <w:r w:rsidR="006C147F" w:rsidRPr="00516E40">
        <w:rPr>
          <w:noProof/>
          <w:lang w:val="fr-FR"/>
        </w:rPr>
        <w:t xml:space="preserve"> </w:t>
      </w:r>
      <w:r w:rsidR="00ED644A" w:rsidRPr="00516E40">
        <w:rPr>
          <w:noProof/>
          <w:lang w:val="fr-FR"/>
        </w:rPr>
        <w:t xml:space="preserve">aussi bien par </w:t>
      </w:r>
      <w:r w:rsidR="0053304F" w:rsidRPr="00516E40">
        <w:rPr>
          <w:noProof/>
          <w:lang w:val="fr-FR"/>
        </w:rPr>
        <w:t xml:space="preserve">une </w:t>
      </w:r>
      <w:r w:rsidR="00ED644A" w:rsidRPr="00516E40">
        <w:rPr>
          <w:noProof/>
          <w:lang w:val="fr-FR"/>
        </w:rPr>
        <w:t xml:space="preserve">commande externe que par </w:t>
      </w:r>
      <w:r w:rsidR="006C147F" w:rsidRPr="00516E40">
        <w:rPr>
          <w:noProof/>
          <w:lang w:val="fr-FR"/>
        </w:rPr>
        <w:t>le shell</w:t>
      </w:r>
      <w:r w:rsidR="00ED644A" w:rsidRPr="00516E40">
        <w:rPr>
          <w:noProof/>
          <w:lang w:val="fr-FR"/>
        </w:rPr>
        <w:t>.</w:t>
      </w:r>
      <w:r w:rsidR="00475D8B" w:rsidRPr="00516E40">
        <w:rPr>
          <w:noProof/>
          <w:lang w:val="fr-FR"/>
        </w:rPr>
        <w:t xml:space="preserve"> </w:t>
      </w:r>
      <w:r w:rsidR="00D96FD3" w:rsidRPr="00516E40">
        <w:rPr>
          <w:noProof/>
          <w:lang w:val="fr-FR"/>
        </w:rPr>
        <w:t>Lorsque ce n’est pas le cas</w:t>
      </w:r>
      <w:r w:rsidR="0013600B" w:rsidRPr="00516E40">
        <w:rPr>
          <w:noProof/>
          <w:lang w:val="fr-FR"/>
        </w:rPr>
        <w:t>,</w:t>
      </w:r>
      <w:r w:rsidR="00D96FD3" w:rsidRPr="00516E40">
        <w:rPr>
          <w:noProof/>
          <w:lang w:val="fr-FR"/>
        </w:rPr>
        <w:t xml:space="preserve"> l’emploi des commandes externes</w:t>
      </w:r>
      <w:r w:rsidR="00907E38" w:rsidRPr="00516E40">
        <w:rPr>
          <w:noProof/>
          <w:lang w:val="fr-FR"/>
        </w:rPr>
        <w:t xml:space="preserve"> </w:t>
      </w:r>
      <w:r w:rsidR="007A7B18" w:rsidRPr="00516E40">
        <w:rPr>
          <w:noProof/>
          <w:lang w:val="fr-FR"/>
        </w:rPr>
        <w:t>s’impose</w:t>
      </w:r>
      <w:r w:rsidR="00907E38" w:rsidRPr="00516E40">
        <w:rPr>
          <w:noProof/>
          <w:lang w:val="fr-FR"/>
        </w:rPr>
        <w:t xml:space="preserve"> </w:t>
      </w:r>
      <w:r w:rsidR="00947AA1" w:rsidRPr="00516E40">
        <w:rPr>
          <w:noProof/>
          <w:lang w:val="fr-FR"/>
        </w:rPr>
        <w:t>généralement en raison de leurs performances</w:t>
      </w:r>
      <w:r w:rsidR="00180D40" w:rsidRPr="00516E40">
        <w:rPr>
          <w:noProof/>
          <w:lang w:val="fr-FR"/>
        </w:rPr>
        <w:t xml:space="preserve"> </w:t>
      </w:r>
      <w:r w:rsidR="0009723F" w:rsidRPr="00516E40">
        <w:rPr>
          <w:noProof/>
          <w:lang w:val="fr-FR"/>
        </w:rPr>
        <w:t xml:space="preserve">très </w:t>
      </w:r>
      <w:r w:rsidR="00180D40" w:rsidRPr="00516E40">
        <w:rPr>
          <w:noProof/>
          <w:lang w:val="fr-FR"/>
        </w:rPr>
        <w:t>supérieures</w:t>
      </w:r>
      <w:r w:rsidR="00CC179B" w:rsidRPr="00516E40">
        <w:rPr>
          <w:noProof/>
          <w:lang w:val="fr-FR"/>
        </w:rPr>
        <w:t xml:space="preserve"> à une implémentation en shell</w:t>
      </w:r>
      <w:r w:rsidR="00D96FD3" w:rsidRPr="00516E40">
        <w:rPr>
          <w:noProof/>
          <w:lang w:val="fr-FR"/>
        </w:rPr>
        <w:t>.</w:t>
      </w:r>
      <w:r w:rsidR="006A1483" w:rsidRPr="00516E40">
        <w:rPr>
          <w:noProof/>
          <w:lang w:val="fr-FR"/>
        </w:rPr>
        <w:t xml:space="preserve"> </w:t>
      </w:r>
      <w:r w:rsidR="009A7E13" w:rsidRPr="00516E40">
        <w:rPr>
          <w:noProof/>
          <w:lang w:val="fr-FR"/>
        </w:rPr>
        <w:t>À</w:t>
      </w:r>
      <w:r w:rsidR="00265B22" w:rsidRPr="00516E40">
        <w:rPr>
          <w:noProof/>
          <w:lang w:val="fr-FR"/>
        </w:rPr>
        <w:t xml:space="preserve"> titre d’exemple</w:t>
      </w:r>
      <w:r w:rsidR="006A1483" w:rsidRPr="00516E40">
        <w:rPr>
          <w:noProof/>
          <w:lang w:val="fr-FR"/>
        </w:rPr>
        <w:t xml:space="preserve">, </w:t>
      </w:r>
      <w:r w:rsidR="009A7E13" w:rsidRPr="00516E40">
        <w:rPr>
          <w:noProof/>
          <w:lang w:val="fr-FR"/>
        </w:rPr>
        <w:t xml:space="preserve">considérons </w:t>
      </w:r>
      <w:r w:rsidR="006A1483" w:rsidRPr="00516E40">
        <w:rPr>
          <w:noProof/>
          <w:lang w:val="fr-FR"/>
        </w:rPr>
        <w:t>une fonction ksh équivalente à la commande</w:t>
      </w:r>
      <w:r w:rsidR="00C87C5D" w:rsidRPr="00516E40">
        <w:rPr>
          <w:noProof/>
          <w:lang w:val="fr-FR"/>
        </w:rPr>
        <w:t xml:space="preserve"> wc -l :</w:t>
      </w:r>
      <w:r w:rsidR="006A1483" w:rsidRPr="00516E40">
        <w:rPr>
          <w:noProof/>
          <w:lang w:val="fr-FR"/>
        </w:rPr>
        <w:t xml:space="preserve"> tant que les fichiers à traiter s</w:t>
      </w:r>
      <w:r w:rsidR="00883881" w:rsidRPr="00516E40">
        <w:rPr>
          <w:noProof/>
          <w:lang w:val="fr-FR"/>
        </w:rPr>
        <w:t>o</w:t>
      </w:r>
      <w:r w:rsidR="006A1483" w:rsidRPr="00516E40">
        <w:rPr>
          <w:noProof/>
          <w:lang w:val="fr-FR"/>
        </w:rPr>
        <w:t>nt très brefs</w:t>
      </w:r>
      <w:r w:rsidR="00502C01" w:rsidRPr="00516E40">
        <w:rPr>
          <w:noProof/>
          <w:lang w:val="fr-FR"/>
        </w:rPr>
        <w:t xml:space="preserve">, </w:t>
      </w:r>
      <w:r w:rsidR="00883881" w:rsidRPr="00516E40">
        <w:rPr>
          <w:noProof/>
          <w:lang w:val="fr-FR"/>
        </w:rPr>
        <w:t xml:space="preserve">l’appel à cette fonction </w:t>
      </w:r>
      <w:r w:rsidR="005B2A91" w:rsidRPr="00516E40">
        <w:rPr>
          <w:noProof/>
          <w:lang w:val="fr-FR"/>
        </w:rPr>
        <w:t xml:space="preserve">est </w:t>
      </w:r>
      <w:r w:rsidR="00883881" w:rsidRPr="00516E40">
        <w:rPr>
          <w:noProof/>
          <w:lang w:val="fr-FR"/>
        </w:rPr>
        <w:t>plus performant</w:t>
      </w:r>
      <w:r w:rsidR="002962FF" w:rsidRPr="00516E40">
        <w:rPr>
          <w:noProof/>
          <w:lang w:val="fr-FR"/>
        </w:rPr>
        <w:t xml:space="preserve"> </w:t>
      </w:r>
      <w:r w:rsidR="00883881" w:rsidRPr="00516E40">
        <w:rPr>
          <w:noProof/>
          <w:lang w:val="fr-FR"/>
        </w:rPr>
        <w:t xml:space="preserve">que l’appel à </w:t>
      </w:r>
      <w:r w:rsidR="00C01137" w:rsidRPr="00516E40">
        <w:rPr>
          <w:noProof/>
          <w:lang w:val="fr-FR"/>
        </w:rPr>
        <w:t xml:space="preserve">la commande externe </w:t>
      </w:r>
      <w:r w:rsidR="00883881" w:rsidRPr="00516E40">
        <w:rPr>
          <w:noProof/>
          <w:lang w:val="fr-FR"/>
        </w:rPr>
        <w:t>wc</w:t>
      </w:r>
      <w:r w:rsidR="009021AD" w:rsidRPr="00516E40">
        <w:rPr>
          <w:noProof/>
          <w:lang w:val="fr-FR"/>
        </w:rPr>
        <w:t> </w:t>
      </w:r>
      <w:r w:rsidR="004D4B33" w:rsidRPr="00516E40">
        <w:rPr>
          <w:noProof/>
          <w:lang w:val="fr-FR"/>
        </w:rPr>
        <w:noBreakHyphen/>
      </w:r>
      <w:r w:rsidR="00883881" w:rsidRPr="00516E40">
        <w:rPr>
          <w:noProof/>
          <w:lang w:val="fr-FR"/>
        </w:rPr>
        <w:t>l</w:t>
      </w:r>
      <w:r w:rsidR="00D73E20" w:rsidRPr="00516E40">
        <w:rPr>
          <w:noProof/>
          <w:lang w:val="fr-FR"/>
        </w:rPr>
        <w:t>, en raison du coût de lancement du processus dans lequel celle-ci s’exécute</w:t>
      </w:r>
      <w:r w:rsidR="003D3C79" w:rsidRPr="00516E40">
        <w:rPr>
          <w:noProof/>
          <w:lang w:val="fr-FR"/>
        </w:rPr>
        <w:t xml:space="preserve">. Cependant </w:t>
      </w:r>
      <w:r w:rsidR="00A03F50" w:rsidRPr="00516E40">
        <w:rPr>
          <w:noProof/>
          <w:lang w:val="fr-FR"/>
        </w:rPr>
        <w:t xml:space="preserve">la boucle de lecture en ksh demeure bien </w:t>
      </w:r>
      <w:r w:rsidR="003D3C79" w:rsidRPr="00516E40">
        <w:rPr>
          <w:noProof/>
          <w:lang w:val="fr-FR"/>
        </w:rPr>
        <w:t>plus lente</w:t>
      </w:r>
      <w:r w:rsidR="00A03F50" w:rsidRPr="00516E40">
        <w:rPr>
          <w:noProof/>
          <w:lang w:val="fr-FR"/>
        </w:rPr>
        <w:t xml:space="preserve"> que celle de wc -l</w:t>
      </w:r>
      <w:r w:rsidR="003D3C79" w:rsidRPr="00516E40">
        <w:rPr>
          <w:noProof/>
          <w:lang w:val="fr-FR"/>
        </w:rPr>
        <w:t xml:space="preserve">, </w:t>
      </w:r>
      <w:r w:rsidR="00C01B9E" w:rsidRPr="00516E40">
        <w:rPr>
          <w:noProof/>
          <w:lang w:val="fr-FR"/>
        </w:rPr>
        <w:t xml:space="preserve">si bien que </w:t>
      </w:r>
      <w:r w:rsidR="003D3C79" w:rsidRPr="00516E40">
        <w:rPr>
          <w:noProof/>
          <w:lang w:val="fr-FR"/>
        </w:rPr>
        <w:t xml:space="preserve">les courbes se croisent </w:t>
      </w:r>
      <w:r w:rsidR="00104A9C" w:rsidRPr="00516E40">
        <w:rPr>
          <w:noProof/>
          <w:lang w:val="fr-FR"/>
        </w:rPr>
        <w:t xml:space="preserve">assez </w:t>
      </w:r>
      <w:r w:rsidR="003D3C79" w:rsidRPr="00516E40">
        <w:rPr>
          <w:noProof/>
          <w:lang w:val="fr-FR"/>
        </w:rPr>
        <w:t>vite</w:t>
      </w:r>
      <w:r w:rsidR="00872F2A" w:rsidRPr="00516E40">
        <w:rPr>
          <w:noProof/>
          <w:lang w:val="fr-FR"/>
        </w:rPr>
        <w:t xml:space="preserve"> : le recours à une telle fonction en lieu et place de wc -l n’a </w:t>
      </w:r>
      <w:r w:rsidR="00DC37E8" w:rsidRPr="00516E40">
        <w:rPr>
          <w:noProof/>
          <w:lang w:val="fr-FR"/>
        </w:rPr>
        <w:t xml:space="preserve">donc </w:t>
      </w:r>
      <w:r w:rsidR="00872F2A" w:rsidRPr="00516E40">
        <w:rPr>
          <w:noProof/>
          <w:lang w:val="fr-FR"/>
        </w:rPr>
        <w:t xml:space="preserve">d’intérêt que pour </w:t>
      </w:r>
      <w:r w:rsidR="0084168A" w:rsidRPr="00516E40">
        <w:rPr>
          <w:noProof/>
          <w:lang w:val="fr-FR"/>
        </w:rPr>
        <w:t>de très petits fichiers.</w:t>
      </w:r>
      <w:r w:rsidR="001922AC" w:rsidRPr="00516E40">
        <w:rPr>
          <w:noProof/>
          <w:lang w:val="fr-FR"/>
        </w:rPr>
        <w:t> </w:t>
      </w:r>
      <w:r w:rsidR="001922AC" w:rsidRPr="00516E40">
        <w:rPr>
          <w:rStyle w:val="Appelnotedebasdep"/>
          <w:noProof/>
          <w:lang w:val="fr-FR"/>
        </w:rPr>
        <w:footnoteReference w:id="89"/>
      </w:r>
    </w:p>
    <w:p w:rsidR="00374B6A" w:rsidRPr="00516E40" w:rsidRDefault="001A4C1A" w:rsidP="00374B6A">
      <w:pPr>
        <w:jc w:val="center"/>
        <w:rPr>
          <w:noProof/>
          <w:lang w:val="fr-FR"/>
        </w:rPr>
      </w:pPr>
      <w:r w:rsidRPr="00516E40">
        <w:rPr>
          <w:noProof/>
          <w:lang w:val="fr-FR" w:eastAsia="fr-FR" w:bidi="ar-SA"/>
        </w:rPr>
        <w:drawing>
          <wp:inline distT="0" distB="0" distL="0" distR="0">
            <wp:extent cx="4416425" cy="1397635"/>
            <wp:effectExtent l="19050" t="0" r="3175" b="0"/>
            <wp:docPr id="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9" cstate="print"/>
                    <a:srcRect/>
                    <a:stretch>
                      <a:fillRect/>
                    </a:stretch>
                  </pic:blipFill>
                  <pic:spPr bwMode="auto">
                    <a:xfrm>
                      <a:off x="0" y="0"/>
                      <a:ext cx="4416425" cy="1397635"/>
                    </a:xfrm>
                    <a:prstGeom prst="rect">
                      <a:avLst/>
                    </a:prstGeom>
                    <a:noFill/>
                    <a:ln w="9525">
                      <a:noFill/>
                      <a:miter lim="800000"/>
                      <a:headEnd/>
                      <a:tailEnd/>
                    </a:ln>
                  </pic:spPr>
                </pic:pic>
              </a:graphicData>
            </a:graphic>
          </wp:inline>
        </w:drawing>
      </w:r>
    </w:p>
    <w:p w:rsidR="0016683C" w:rsidRPr="00516E40" w:rsidRDefault="0016683C" w:rsidP="00980329">
      <w:pPr>
        <w:pStyle w:val="Titre2"/>
        <w:pageBreakBefore/>
        <w:spacing w:before="0" w:after="240"/>
        <w:rPr>
          <w:noProof/>
          <w:lang w:val="fr-FR"/>
        </w:rPr>
      </w:pPr>
      <w:bookmarkStart w:id="151" w:name="_Ref332575663"/>
      <w:bookmarkStart w:id="152" w:name="_Ref332575668"/>
      <w:bookmarkStart w:id="153" w:name="_Toc348891385"/>
      <w:bookmarkStart w:id="154" w:name="_Toc419070452"/>
      <w:r w:rsidRPr="00516E40">
        <w:rPr>
          <w:noProof/>
          <w:lang w:val="fr-FR"/>
        </w:rPr>
        <w:lastRenderedPageBreak/>
        <w:t>Externaliser les paramètres de configuration</w:t>
      </w:r>
      <w:bookmarkEnd w:id="149"/>
      <w:bookmarkEnd w:id="150"/>
      <w:bookmarkEnd w:id="151"/>
      <w:bookmarkEnd w:id="152"/>
      <w:bookmarkEnd w:id="153"/>
      <w:bookmarkEnd w:id="154"/>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BE0DDC" w:rsidRPr="00516E40" w:rsidTr="008C7415">
        <w:trPr>
          <w:cantSplit/>
          <w:trHeight w:val="567"/>
        </w:trPr>
        <w:tc>
          <w:tcPr>
            <w:tcW w:w="1191" w:type="dxa"/>
            <w:vAlign w:val="center"/>
          </w:tcPr>
          <w:p w:rsidR="00BE0DDC" w:rsidRPr="00516E40" w:rsidRDefault="00896A89" w:rsidP="008C7415">
            <w:pPr>
              <w:keepNext/>
              <w:tabs>
                <w:tab w:val="left" w:pos="945"/>
              </w:tabs>
              <w:spacing w:after="0" w:line="240" w:lineRule="auto"/>
              <w:jc w:val="center"/>
              <w:rPr>
                <w:noProof/>
                <w:lang w:val="fr-FR"/>
              </w:rPr>
            </w:pPr>
            <w:bookmarkStart w:id="155" w:name="BRP_02_Fichiers_config"/>
            <w:r w:rsidRPr="00516E40">
              <w:rPr>
                <w:noProof/>
                <w:lang w:val="fr-FR"/>
              </w:rPr>
              <w:t>BPR-</w:t>
            </w:r>
            <w:r w:rsidR="00BE0DDC" w:rsidRPr="00516E40">
              <w:rPr>
                <w:noProof/>
                <w:lang w:val="fr-FR"/>
              </w:rPr>
              <w:t>0</w:t>
            </w:r>
            <w:r w:rsidR="00577D97" w:rsidRPr="00516E40">
              <w:rPr>
                <w:noProof/>
                <w:lang w:val="fr-FR"/>
              </w:rPr>
              <w:t>2</w:t>
            </w:r>
            <w:bookmarkEnd w:id="155"/>
          </w:p>
        </w:tc>
        <w:tc>
          <w:tcPr>
            <w:tcW w:w="1418" w:type="dxa"/>
            <w:vAlign w:val="center"/>
          </w:tcPr>
          <w:p w:rsidR="00BE0DDC" w:rsidRPr="00516E40" w:rsidRDefault="00244383" w:rsidP="008C7415">
            <w:pPr>
              <w:keepNext/>
              <w:spacing w:after="0" w:line="240" w:lineRule="auto"/>
              <w:jc w:val="center"/>
              <w:rPr>
                <w:noProof/>
                <w:lang w:val="fr-FR"/>
              </w:rPr>
            </w:pPr>
            <w:r w:rsidRPr="00516E40">
              <w:rPr>
                <w:noProof/>
                <w:lang w:val="fr-FR"/>
              </w:rPr>
              <w:t>Recommandé</w:t>
            </w:r>
          </w:p>
        </w:tc>
        <w:tc>
          <w:tcPr>
            <w:tcW w:w="7229" w:type="dxa"/>
            <w:vAlign w:val="center"/>
          </w:tcPr>
          <w:p w:rsidR="00BE0DDC" w:rsidRPr="00516E40" w:rsidRDefault="00E64106" w:rsidP="008C7415">
            <w:pPr>
              <w:keepNext/>
              <w:spacing w:after="0" w:line="240" w:lineRule="auto"/>
              <w:rPr>
                <w:noProof/>
                <w:lang w:val="fr-FR"/>
              </w:rPr>
            </w:pPr>
            <w:r w:rsidRPr="00516E40">
              <w:rPr>
                <w:noProof/>
                <w:lang w:val="fr-FR"/>
              </w:rPr>
              <w:t>Afin de promouvoir la réutilisabilité, les paramètres de configuration des scripts ksh sont définis dans des fichiers externes</w:t>
            </w:r>
            <w:r w:rsidR="006F789E" w:rsidRPr="00516E40">
              <w:rPr>
                <w:noProof/>
                <w:lang w:val="fr-FR"/>
              </w:rPr>
              <w:t>.</w:t>
            </w:r>
          </w:p>
        </w:tc>
      </w:tr>
    </w:tbl>
    <w:p w:rsidR="00292919" w:rsidRPr="00516E40" w:rsidRDefault="00A7311E" w:rsidP="00C97081">
      <w:pPr>
        <w:spacing w:before="240" w:after="120"/>
        <w:rPr>
          <w:noProof/>
          <w:lang w:val="fr-FR"/>
        </w:rPr>
      </w:pPr>
      <w:r w:rsidRPr="00516E40">
        <w:rPr>
          <w:noProof/>
          <w:lang w:val="fr-FR"/>
        </w:rPr>
        <w:t xml:space="preserve">À </w:t>
      </w:r>
      <w:r w:rsidR="00292919" w:rsidRPr="00516E40">
        <w:rPr>
          <w:noProof/>
          <w:lang w:val="fr-FR"/>
        </w:rPr>
        <w:t>l’évidence, coder les paramètres de configuration directement « en dur » à l’intérieur des scripts ksh est une très mauvaise pratique, qui entraîne 2 conséquences majeures :</w:t>
      </w:r>
    </w:p>
    <w:p w:rsidR="00292919" w:rsidRPr="00516E40" w:rsidRDefault="00292919" w:rsidP="00C97081">
      <w:pPr>
        <w:pStyle w:val="Paragraphedeliste"/>
        <w:numPr>
          <w:ilvl w:val="0"/>
          <w:numId w:val="25"/>
        </w:numPr>
        <w:spacing w:after="120"/>
        <w:ind w:left="714" w:hanging="357"/>
        <w:contextualSpacing w:val="0"/>
        <w:rPr>
          <w:noProof/>
          <w:lang w:val="fr-FR"/>
        </w:rPr>
      </w:pPr>
      <w:r w:rsidRPr="00516E40">
        <w:rPr>
          <w:noProof/>
          <w:lang w:val="fr-FR"/>
        </w:rPr>
        <w:t>Les scripts ainsi « configurés » ne sont pas utilisables dans un autre contexte (si ce n’est en clonant les scripts originaux par « copier-coller », une autre pratique</w:t>
      </w:r>
      <w:r w:rsidR="00DB7B99" w:rsidRPr="00516E40">
        <w:rPr>
          <w:noProof/>
          <w:lang w:val="fr-FR"/>
        </w:rPr>
        <w:t xml:space="preserve"> à proscrire</w:t>
      </w:r>
      <w:r w:rsidRPr="00516E40">
        <w:rPr>
          <w:noProof/>
          <w:lang w:val="fr-FR"/>
        </w:rPr>
        <w:t>).</w:t>
      </w:r>
    </w:p>
    <w:p w:rsidR="00AF6438" w:rsidRPr="00516E40" w:rsidRDefault="00AF6438" w:rsidP="004F02F5">
      <w:pPr>
        <w:pStyle w:val="Paragraphedeliste"/>
        <w:numPr>
          <w:ilvl w:val="0"/>
          <w:numId w:val="25"/>
        </w:numPr>
        <w:ind w:left="714" w:hanging="357"/>
        <w:rPr>
          <w:noProof/>
          <w:lang w:val="fr-FR"/>
        </w:rPr>
      </w:pPr>
      <w:r w:rsidRPr="00516E40">
        <w:rPr>
          <w:noProof/>
          <w:lang w:val="fr-FR"/>
        </w:rPr>
        <w:t>Tout</w:t>
      </w:r>
      <w:r w:rsidR="00633539" w:rsidRPr="00516E40">
        <w:rPr>
          <w:noProof/>
          <w:lang w:val="fr-FR"/>
        </w:rPr>
        <w:t xml:space="preserve"> changement dans</w:t>
      </w:r>
      <w:r w:rsidRPr="00516E40">
        <w:rPr>
          <w:noProof/>
          <w:lang w:val="fr-FR"/>
        </w:rPr>
        <w:t xml:space="preserve"> la configuration </w:t>
      </w:r>
      <w:r w:rsidR="00BE4ABF" w:rsidRPr="00516E40">
        <w:rPr>
          <w:noProof/>
          <w:lang w:val="fr-FR"/>
        </w:rPr>
        <w:t xml:space="preserve">nécessite de modifier les scripts concernés, </w:t>
      </w:r>
      <w:r w:rsidR="00C96017" w:rsidRPr="00516E40">
        <w:rPr>
          <w:noProof/>
          <w:lang w:val="fr-FR"/>
        </w:rPr>
        <w:t>ce qui comporte d</w:t>
      </w:r>
      <w:r w:rsidR="00BE4ABF" w:rsidRPr="00516E40">
        <w:rPr>
          <w:noProof/>
          <w:lang w:val="fr-FR"/>
        </w:rPr>
        <w:t>es risques d’erreur (sans parler d</w:t>
      </w:r>
      <w:r w:rsidR="002C6103" w:rsidRPr="00516E40">
        <w:rPr>
          <w:noProof/>
          <w:lang w:val="fr-FR"/>
        </w:rPr>
        <w:t xml:space="preserve">es </w:t>
      </w:r>
      <w:r w:rsidR="004A163C" w:rsidRPr="00516E40">
        <w:rPr>
          <w:noProof/>
          <w:lang w:val="fr-FR"/>
        </w:rPr>
        <w:t xml:space="preserve">questions </w:t>
      </w:r>
      <w:r w:rsidR="00D322EE" w:rsidRPr="00516E40">
        <w:rPr>
          <w:noProof/>
          <w:lang w:val="fr-FR"/>
        </w:rPr>
        <w:t xml:space="preserve">concernant le </w:t>
      </w:r>
      <w:r w:rsidR="00BE4ABF" w:rsidRPr="00516E40">
        <w:rPr>
          <w:i/>
          <w:noProof/>
          <w:lang w:val="fr-FR"/>
        </w:rPr>
        <w:t>version-tracking</w:t>
      </w:r>
      <w:r w:rsidR="00BE4ABF" w:rsidRPr="00516E40">
        <w:rPr>
          <w:noProof/>
          <w:lang w:val="fr-FR"/>
        </w:rPr>
        <w:t xml:space="preserve"> </w:t>
      </w:r>
      <w:r w:rsidR="002C6103" w:rsidRPr="00516E40">
        <w:rPr>
          <w:noProof/>
          <w:lang w:val="fr-FR"/>
        </w:rPr>
        <w:t>que ce type d’intervention soul</w:t>
      </w:r>
      <w:r w:rsidR="004A163C" w:rsidRPr="00516E40">
        <w:rPr>
          <w:noProof/>
          <w:lang w:val="fr-FR"/>
        </w:rPr>
        <w:t>ève</w:t>
      </w:r>
      <w:r w:rsidR="00BE4ABF" w:rsidRPr="00516E40">
        <w:rPr>
          <w:noProof/>
          <w:lang w:val="fr-FR"/>
        </w:rPr>
        <w:t>)</w:t>
      </w:r>
      <w:r w:rsidR="002C6103" w:rsidRPr="00516E40">
        <w:rPr>
          <w:noProof/>
          <w:lang w:val="fr-FR"/>
        </w:rPr>
        <w:t>.</w:t>
      </w:r>
    </w:p>
    <w:p w:rsidR="004F02F5" w:rsidRPr="00516E40" w:rsidRDefault="004F02F5" w:rsidP="00AA0578">
      <w:pPr>
        <w:spacing w:after="120"/>
        <w:rPr>
          <w:noProof/>
          <w:lang w:val="fr-FR"/>
        </w:rPr>
      </w:pPr>
      <w:r w:rsidRPr="00516E40">
        <w:rPr>
          <w:noProof/>
          <w:lang w:val="fr-FR"/>
        </w:rPr>
        <w:t xml:space="preserve">A l’inverse, si le paramétrage des scripts est </w:t>
      </w:r>
      <w:r w:rsidR="00753BBE" w:rsidRPr="00516E40">
        <w:rPr>
          <w:noProof/>
          <w:lang w:val="fr-FR"/>
        </w:rPr>
        <w:t>contenu dans des fichiers séparés</w:t>
      </w:r>
      <w:r w:rsidRPr="00516E40">
        <w:rPr>
          <w:noProof/>
          <w:lang w:val="fr-FR"/>
        </w:rPr>
        <w:t> :</w:t>
      </w:r>
    </w:p>
    <w:p w:rsidR="004F02F5" w:rsidRPr="00516E40" w:rsidRDefault="004F02F5" w:rsidP="004F02F5">
      <w:pPr>
        <w:pStyle w:val="Paragraphedeliste"/>
        <w:numPr>
          <w:ilvl w:val="0"/>
          <w:numId w:val="26"/>
        </w:numPr>
        <w:spacing w:after="120"/>
        <w:ind w:left="714" w:hanging="357"/>
        <w:contextualSpacing w:val="0"/>
        <w:rPr>
          <w:noProof/>
          <w:lang w:val="fr-FR"/>
        </w:rPr>
      </w:pPr>
      <w:r w:rsidRPr="00516E40">
        <w:rPr>
          <w:noProof/>
          <w:lang w:val="fr-FR"/>
        </w:rPr>
        <w:t xml:space="preserve">Les scripts </w:t>
      </w:r>
      <w:r w:rsidR="00100CF2" w:rsidRPr="00516E40">
        <w:rPr>
          <w:noProof/>
          <w:lang w:val="fr-FR"/>
        </w:rPr>
        <w:t xml:space="preserve">peuvent être utilisés </w:t>
      </w:r>
      <w:r w:rsidRPr="00516E40">
        <w:rPr>
          <w:noProof/>
          <w:lang w:val="fr-FR"/>
        </w:rPr>
        <w:t xml:space="preserve">dans </w:t>
      </w:r>
      <w:r w:rsidR="00100CF2" w:rsidRPr="00516E40">
        <w:rPr>
          <w:noProof/>
          <w:lang w:val="fr-FR"/>
        </w:rPr>
        <w:t xml:space="preserve">des </w:t>
      </w:r>
      <w:r w:rsidRPr="00516E40">
        <w:rPr>
          <w:noProof/>
          <w:lang w:val="fr-FR"/>
        </w:rPr>
        <w:t>contextes</w:t>
      </w:r>
      <w:r w:rsidR="00100CF2" w:rsidRPr="00516E40">
        <w:rPr>
          <w:noProof/>
          <w:lang w:val="fr-FR"/>
        </w:rPr>
        <w:t xml:space="preserve"> différents</w:t>
      </w:r>
      <w:r w:rsidRPr="00516E40">
        <w:rPr>
          <w:noProof/>
          <w:lang w:val="fr-FR"/>
        </w:rPr>
        <w:t xml:space="preserve"> : il suffit de créer </w:t>
      </w:r>
      <w:r w:rsidR="00D75A38" w:rsidRPr="00516E40">
        <w:rPr>
          <w:noProof/>
          <w:lang w:val="fr-FR"/>
        </w:rPr>
        <w:t>de</w:t>
      </w:r>
      <w:r w:rsidRPr="00516E40">
        <w:rPr>
          <w:noProof/>
          <w:lang w:val="fr-FR"/>
        </w:rPr>
        <w:t xml:space="preserve"> nouveau</w:t>
      </w:r>
      <w:r w:rsidR="00D75A38" w:rsidRPr="00516E40">
        <w:rPr>
          <w:noProof/>
          <w:lang w:val="fr-FR"/>
        </w:rPr>
        <w:t>x</w:t>
      </w:r>
      <w:r w:rsidRPr="00516E40">
        <w:rPr>
          <w:noProof/>
          <w:lang w:val="fr-FR"/>
        </w:rPr>
        <w:t xml:space="preserve"> jeu</w:t>
      </w:r>
      <w:r w:rsidR="0067394E" w:rsidRPr="00516E40">
        <w:rPr>
          <w:noProof/>
          <w:lang w:val="fr-FR"/>
        </w:rPr>
        <w:t>x</w:t>
      </w:r>
      <w:r w:rsidRPr="00516E40">
        <w:rPr>
          <w:noProof/>
          <w:lang w:val="fr-FR"/>
        </w:rPr>
        <w:t xml:space="preserve"> de fichiers de configuration.</w:t>
      </w:r>
    </w:p>
    <w:p w:rsidR="004F02F5" w:rsidRPr="00516E40" w:rsidRDefault="00232FD9" w:rsidP="004F02F5">
      <w:pPr>
        <w:pStyle w:val="Paragraphedeliste"/>
        <w:numPr>
          <w:ilvl w:val="0"/>
          <w:numId w:val="26"/>
        </w:numPr>
        <w:ind w:left="714" w:hanging="357"/>
        <w:contextualSpacing w:val="0"/>
        <w:rPr>
          <w:noProof/>
          <w:lang w:val="fr-FR"/>
        </w:rPr>
      </w:pPr>
      <w:r w:rsidRPr="00516E40">
        <w:rPr>
          <w:noProof/>
          <w:lang w:val="fr-FR"/>
        </w:rPr>
        <w:t xml:space="preserve">Les </w:t>
      </w:r>
      <w:r w:rsidR="008E0AEB" w:rsidRPr="00516E40">
        <w:rPr>
          <w:noProof/>
          <w:lang w:val="fr-FR"/>
        </w:rPr>
        <w:t>modifications</w:t>
      </w:r>
      <w:r w:rsidRPr="00516E40">
        <w:rPr>
          <w:noProof/>
          <w:lang w:val="fr-FR"/>
        </w:rPr>
        <w:t xml:space="preserve"> de</w:t>
      </w:r>
      <w:r w:rsidR="004F02F5" w:rsidRPr="00516E40">
        <w:rPr>
          <w:noProof/>
          <w:lang w:val="fr-FR"/>
        </w:rPr>
        <w:t xml:space="preserve"> paramètres de configuration ne modifie</w:t>
      </w:r>
      <w:r w:rsidR="00244238" w:rsidRPr="00516E40">
        <w:rPr>
          <w:noProof/>
          <w:lang w:val="fr-FR"/>
        </w:rPr>
        <w:t>nt</w:t>
      </w:r>
      <w:r w:rsidR="004F02F5" w:rsidRPr="00516E40">
        <w:rPr>
          <w:noProof/>
          <w:lang w:val="fr-FR"/>
        </w:rPr>
        <w:t xml:space="preserve"> </w:t>
      </w:r>
      <w:r w:rsidR="00952B65" w:rsidRPr="00516E40">
        <w:rPr>
          <w:noProof/>
          <w:lang w:val="fr-FR"/>
        </w:rPr>
        <w:t>pas</w:t>
      </w:r>
      <w:r w:rsidR="004F02F5" w:rsidRPr="00516E40">
        <w:rPr>
          <w:noProof/>
          <w:lang w:val="fr-FR"/>
        </w:rPr>
        <w:t xml:space="preserve"> les scripts </w:t>
      </w:r>
      <w:r w:rsidR="00104E9F" w:rsidRPr="00516E40">
        <w:rPr>
          <w:noProof/>
          <w:lang w:val="fr-FR"/>
        </w:rPr>
        <w:t>concernés</w:t>
      </w:r>
      <w:r w:rsidR="004F02F5" w:rsidRPr="00516E40">
        <w:rPr>
          <w:noProof/>
          <w:lang w:val="fr-FR"/>
        </w:rPr>
        <w:t> </w:t>
      </w:r>
      <w:r w:rsidR="008C096D" w:rsidRPr="00516E40">
        <w:rPr>
          <w:noProof/>
          <w:lang w:val="fr-FR"/>
        </w:rPr>
        <w:t xml:space="preserve">et </w:t>
      </w:r>
      <w:r w:rsidR="004F02F5" w:rsidRPr="00516E40">
        <w:rPr>
          <w:noProof/>
          <w:lang w:val="fr-FR"/>
        </w:rPr>
        <w:t>n’indui</w:t>
      </w:r>
      <w:r w:rsidR="005B0530" w:rsidRPr="00516E40">
        <w:rPr>
          <w:noProof/>
          <w:lang w:val="fr-FR"/>
        </w:rPr>
        <w:t>sen</w:t>
      </w:r>
      <w:r w:rsidR="004F02F5" w:rsidRPr="00516E40">
        <w:rPr>
          <w:noProof/>
          <w:lang w:val="fr-FR"/>
        </w:rPr>
        <w:t xml:space="preserve">t </w:t>
      </w:r>
      <w:r w:rsidR="00993B29" w:rsidRPr="00516E40">
        <w:rPr>
          <w:noProof/>
          <w:lang w:val="fr-FR"/>
        </w:rPr>
        <w:t xml:space="preserve">aucun </w:t>
      </w:r>
      <w:r w:rsidR="004F02F5" w:rsidRPr="00516E40">
        <w:rPr>
          <w:noProof/>
          <w:lang w:val="fr-FR"/>
        </w:rPr>
        <w:t xml:space="preserve">risque de changement accidentel </w:t>
      </w:r>
      <w:r w:rsidR="0023523E" w:rsidRPr="00516E40">
        <w:rPr>
          <w:noProof/>
          <w:lang w:val="fr-FR"/>
        </w:rPr>
        <w:t>de ces scripts</w:t>
      </w:r>
      <w:r w:rsidR="00236430" w:rsidRPr="00516E40">
        <w:rPr>
          <w:noProof/>
          <w:lang w:val="fr-FR"/>
        </w:rPr>
        <w:t xml:space="preserve"> </w:t>
      </w:r>
      <w:r w:rsidR="004F02F5" w:rsidRPr="00516E40">
        <w:rPr>
          <w:noProof/>
          <w:lang w:val="fr-FR"/>
        </w:rPr>
        <w:t>(</w:t>
      </w:r>
      <w:r w:rsidR="0023523E" w:rsidRPr="00516E40">
        <w:rPr>
          <w:noProof/>
          <w:lang w:val="fr-FR"/>
        </w:rPr>
        <w:t xml:space="preserve">la question du </w:t>
      </w:r>
      <w:r w:rsidR="0023523E" w:rsidRPr="00516E40">
        <w:rPr>
          <w:i/>
          <w:noProof/>
          <w:lang w:val="fr-FR"/>
        </w:rPr>
        <w:t>version-tracking</w:t>
      </w:r>
      <w:r w:rsidR="0023523E" w:rsidRPr="00516E40">
        <w:rPr>
          <w:noProof/>
          <w:lang w:val="fr-FR"/>
        </w:rPr>
        <w:t xml:space="preserve"> est </w:t>
      </w:r>
      <w:r w:rsidR="00D62D36" w:rsidRPr="00516E40">
        <w:rPr>
          <w:noProof/>
          <w:lang w:val="fr-FR"/>
        </w:rPr>
        <w:t xml:space="preserve">ainsi </w:t>
      </w:r>
      <w:r w:rsidR="0023523E" w:rsidRPr="00516E40">
        <w:rPr>
          <w:noProof/>
          <w:lang w:val="fr-FR"/>
        </w:rPr>
        <w:t>limitée aux seuls fichiers de paramétrage).</w:t>
      </w:r>
    </w:p>
    <w:p w:rsidR="006C51BB" w:rsidRPr="00516E40" w:rsidRDefault="006C51BB" w:rsidP="006C51BB">
      <w:pPr>
        <w:spacing w:after="120"/>
        <w:rPr>
          <w:noProof/>
          <w:lang w:val="fr-FR"/>
        </w:rPr>
      </w:pPr>
      <w:r w:rsidRPr="00516E40">
        <w:rPr>
          <w:noProof/>
          <w:lang w:val="fr-FR"/>
        </w:rPr>
        <w:t xml:space="preserve">Bien évidemment, cette approche nécessite un minimum d’effort de la part </w:t>
      </w:r>
      <w:r w:rsidR="00CE5C72" w:rsidRPr="00516E40">
        <w:rPr>
          <w:noProof/>
          <w:lang w:val="fr-FR"/>
        </w:rPr>
        <w:t xml:space="preserve">des </w:t>
      </w:r>
      <w:r w:rsidR="00FB7418" w:rsidRPr="00516E40">
        <w:rPr>
          <w:noProof/>
          <w:lang w:val="fr-FR"/>
        </w:rPr>
        <w:t>développeurs</w:t>
      </w:r>
      <w:r w:rsidRPr="00516E40">
        <w:rPr>
          <w:noProof/>
          <w:lang w:val="fr-FR"/>
        </w:rPr>
        <w:t xml:space="preserve"> afin de :</w:t>
      </w:r>
    </w:p>
    <w:p w:rsidR="006C51BB" w:rsidRPr="00516E40" w:rsidRDefault="006C51BB" w:rsidP="006C51BB">
      <w:pPr>
        <w:pStyle w:val="Paragraphedeliste"/>
        <w:numPr>
          <w:ilvl w:val="0"/>
          <w:numId w:val="2"/>
        </w:numPr>
        <w:spacing w:after="120"/>
        <w:ind w:left="714" w:hanging="357"/>
        <w:contextualSpacing w:val="0"/>
        <w:rPr>
          <w:noProof/>
          <w:lang w:val="fr-FR"/>
        </w:rPr>
      </w:pPr>
      <w:r w:rsidRPr="00516E40">
        <w:rPr>
          <w:noProof/>
          <w:lang w:val="fr-FR"/>
        </w:rPr>
        <w:t>Garantir que le</w:t>
      </w:r>
      <w:r w:rsidR="00EC645A" w:rsidRPr="00516E40">
        <w:rPr>
          <w:noProof/>
          <w:lang w:val="fr-FR"/>
        </w:rPr>
        <w:t>s</w:t>
      </w:r>
      <w:r w:rsidRPr="00516E40">
        <w:rPr>
          <w:noProof/>
          <w:lang w:val="fr-FR"/>
        </w:rPr>
        <w:t xml:space="preserve"> script</w:t>
      </w:r>
      <w:r w:rsidR="00EC645A" w:rsidRPr="00516E40">
        <w:rPr>
          <w:noProof/>
          <w:lang w:val="fr-FR"/>
        </w:rPr>
        <w:t>s fonctionnent</w:t>
      </w:r>
      <w:r w:rsidRPr="00516E40">
        <w:rPr>
          <w:noProof/>
          <w:lang w:val="fr-FR"/>
        </w:rPr>
        <w:t xml:space="preserve"> correctement dans l’ensemble des configurations valides</w:t>
      </w:r>
      <w:r w:rsidR="00977A90" w:rsidRPr="00516E40">
        <w:rPr>
          <w:noProof/>
          <w:lang w:val="fr-FR"/>
        </w:rPr>
        <w:t>.</w:t>
      </w:r>
    </w:p>
    <w:p w:rsidR="006C51BB" w:rsidRPr="00516E40" w:rsidRDefault="006C51BB" w:rsidP="006C51BB">
      <w:pPr>
        <w:pStyle w:val="Paragraphedeliste"/>
        <w:numPr>
          <w:ilvl w:val="0"/>
          <w:numId w:val="2"/>
        </w:numPr>
        <w:rPr>
          <w:noProof/>
          <w:lang w:val="fr-FR"/>
        </w:rPr>
      </w:pPr>
      <w:r w:rsidRPr="00516E40">
        <w:rPr>
          <w:noProof/>
          <w:lang w:val="fr-FR"/>
        </w:rPr>
        <w:t xml:space="preserve">Détecter les configurations incorrectes ou non supportées et fournir en réponse des messages d’erreurs </w:t>
      </w:r>
      <w:r w:rsidR="0053081D" w:rsidRPr="00516E40">
        <w:rPr>
          <w:noProof/>
          <w:lang w:val="fr-FR"/>
        </w:rPr>
        <w:t xml:space="preserve">facilement exploitables </w:t>
      </w:r>
      <w:r w:rsidR="0052414F" w:rsidRPr="00516E40">
        <w:rPr>
          <w:noProof/>
          <w:lang w:val="fr-FR"/>
        </w:rPr>
        <w:t xml:space="preserve">pour </w:t>
      </w:r>
      <w:r w:rsidR="0053081D" w:rsidRPr="00516E40">
        <w:rPr>
          <w:noProof/>
          <w:lang w:val="fr-FR"/>
        </w:rPr>
        <w:t>y remédier</w:t>
      </w:r>
      <w:r w:rsidRPr="00516E40">
        <w:rPr>
          <w:noProof/>
          <w:lang w:val="fr-FR"/>
        </w:rPr>
        <w:t>.</w:t>
      </w:r>
    </w:p>
    <w:p w:rsidR="006C51BB" w:rsidRPr="00516E40" w:rsidRDefault="00033565" w:rsidP="00117351">
      <w:pPr>
        <w:spacing w:after="120"/>
        <w:rPr>
          <w:noProof/>
          <w:lang w:val="fr-FR"/>
        </w:rPr>
      </w:pPr>
      <w:r w:rsidRPr="00516E40">
        <w:rPr>
          <w:noProof/>
          <w:lang w:val="fr-FR"/>
        </w:rPr>
        <w:t>L</w:t>
      </w:r>
      <w:r w:rsidR="00C418FA" w:rsidRPr="00516E40">
        <w:rPr>
          <w:noProof/>
          <w:lang w:val="fr-FR"/>
        </w:rPr>
        <w:t>es</w:t>
      </w:r>
      <w:r w:rsidR="007A731E" w:rsidRPr="00516E40">
        <w:rPr>
          <w:noProof/>
          <w:lang w:val="fr-FR"/>
        </w:rPr>
        <w:t xml:space="preserve"> fichiers de configuration</w:t>
      </w:r>
      <w:r w:rsidRPr="00516E40">
        <w:rPr>
          <w:noProof/>
          <w:lang w:val="fr-FR"/>
        </w:rPr>
        <w:t xml:space="preserve"> peuvent être mis en œuvre par différents procédés</w:t>
      </w:r>
      <w:r w:rsidR="007A731E" w:rsidRPr="00516E40">
        <w:rPr>
          <w:noProof/>
          <w:lang w:val="fr-FR"/>
        </w:rPr>
        <w:t>, tels que :</w:t>
      </w:r>
    </w:p>
    <w:p w:rsidR="00153192" w:rsidRPr="00516E40" w:rsidRDefault="00CC2011" w:rsidP="00BD1927">
      <w:pPr>
        <w:pStyle w:val="Paragraphedeliste"/>
        <w:numPr>
          <w:ilvl w:val="0"/>
          <w:numId w:val="2"/>
        </w:numPr>
        <w:spacing w:after="120"/>
        <w:ind w:left="714" w:hanging="357"/>
        <w:contextualSpacing w:val="0"/>
        <w:rPr>
          <w:noProof/>
          <w:lang w:val="fr-FR"/>
        </w:rPr>
      </w:pPr>
      <w:r w:rsidRPr="00516E40">
        <w:rPr>
          <w:noProof/>
          <w:lang w:val="fr-FR"/>
        </w:rPr>
        <w:t>Les fichiers inclus, définissant les paramètres</w:t>
      </w:r>
      <w:r w:rsidR="0088151C" w:rsidRPr="00516E40">
        <w:rPr>
          <w:noProof/>
          <w:lang w:val="fr-FR"/>
        </w:rPr>
        <w:t xml:space="preserve"> </w:t>
      </w:r>
      <w:r w:rsidR="00005510" w:rsidRPr="00516E40">
        <w:rPr>
          <w:noProof/>
          <w:lang w:val="fr-FR"/>
        </w:rPr>
        <w:t xml:space="preserve">nécessaires </w:t>
      </w:r>
      <w:r w:rsidR="005F232E" w:rsidRPr="00516E40">
        <w:rPr>
          <w:noProof/>
          <w:lang w:val="fr-FR"/>
        </w:rPr>
        <w:t>directement en langage ksh</w:t>
      </w:r>
    </w:p>
    <w:p w:rsidR="0088151C" w:rsidRPr="00516E40" w:rsidRDefault="0088151C" w:rsidP="00BD1927">
      <w:pPr>
        <w:pStyle w:val="Paragraphedeliste"/>
        <w:numPr>
          <w:ilvl w:val="0"/>
          <w:numId w:val="2"/>
        </w:numPr>
        <w:spacing w:after="120"/>
        <w:ind w:left="714" w:hanging="357"/>
        <w:contextualSpacing w:val="0"/>
        <w:rPr>
          <w:noProof/>
          <w:lang w:val="fr-FR"/>
        </w:rPr>
      </w:pPr>
      <w:r w:rsidRPr="00516E40">
        <w:rPr>
          <w:noProof/>
          <w:lang w:val="fr-FR"/>
        </w:rPr>
        <w:t xml:space="preserve">Les fichiers </w:t>
      </w:r>
      <w:r w:rsidR="0046316B" w:rsidRPr="00516E40">
        <w:rPr>
          <w:noProof/>
          <w:lang w:val="fr-FR"/>
        </w:rPr>
        <w:t xml:space="preserve">plats </w:t>
      </w:r>
      <w:r w:rsidRPr="00516E40">
        <w:rPr>
          <w:noProof/>
          <w:lang w:val="fr-FR"/>
        </w:rPr>
        <w:t>en format CSV (</w:t>
      </w:r>
      <w:r w:rsidR="00D235C4" w:rsidRPr="00516E40">
        <w:rPr>
          <w:i/>
          <w:noProof/>
          <w:lang w:val="fr-FR"/>
        </w:rPr>
        <w:t>comma</w:t>
      </w:r>
      <w:r w:rsidRPr="00516E40">
        <w:rPr>
          <w:i/>
          <w:noProof/>
          <w:lang w:val="fr-FR"/>
        </w:rPr>
        <w:t>-separated values</w:t>
      </w:r>
      <w:r w:rsidRPr="00516E40">
        <w:rPr>
          <w:noProof/>
          <w:lang w:val="fr-FR"/>
        </w:rPr>
        <w:t>)</w:t>
      </w:r>
    </w:p>
    <w:p w:rsidR="00877DE2" w:rsidRPr="00516E40" w:rsidRDefault="00877DE2" w:rsidP="00BD1927">
      <w:pPr>
        <w:pStyle w:val="Paragraphedeliste"/>
        <w:numPr>
          <w:ilvl w:val="0"/>
          <w:numId w:val="2"/>
        </w:numPr>
        <w:spacing w:after="120"/>
        <w:ind w:left="714" w:hanging="357"/>
        <w:contextualSpacing w:val="0"/>
        <w:rPr>
          <w:noProof/>
          <w:lang w:val="fr-FR"/>
        </w:rPr>
      </w:pPr>
      <w:r w:rsidRPr="00516E40">
        <w:rPr>
          <w:noProof/>
          <w:lang w:val="fr-FR"/>
        </w:rPr>
        <w:t xml:space="preserve">Les fichiers de configuration </w:t>
      </w:r>
      <w:r w:rsidR="000E7F6B" w:rsidRPr="00516E40">
        <w:rPr>
          <w:noProof/>
          <w:lang w:val="fr-FR"/>
        </w:rPr>
        <w:t xml:space="preserve">dans un mini-langage dédié, </w:t>
      </w:r>
      <w:r w:rsidR="00D05432" w:rsidRPr="00516E40">
        <w:rPr>
          <w:noProof/>
          <w:lang w:val="fr-FR"/>
        </w:rPr>
        <w:t xml:space="preserve">à la </w:t>
      </w:r>
      <w:r w:rsidR="004B3FB3" w:rsidRPr="00516E40">
        <w:rPr>
          <w:noProof/>
          <w:lang w:val="fr-FR"/>
        </w:rPr>
        <w:t>manière</w:t>
      </w:r>
      <w:r w:rsidR="00D05432" w:rsidRPr="00516E40">
        <w:rPr>
          <w:noProof/>
          <w:lang w:val="fr-FR"/>
        </w:rPr>
        <w:t xml:space="preserve"> de</w:t>
      </w:r>
      <w:r w:rsidR="0093481B" w:rsidRPr="00516E40">
        <w:rPr>
          <w:noProof/>
          <w:lang w:val="fr-FR"/>
        </w:rPr>
        <w:t>s fichiers .ini de DOS/Windows</w:t>
      </w:r>
      <w:r w:rsidR="00A63C3D" w:rsidRPr="00516E40">
        <w:rPr>
          <w:noProof/>
          <w:lang w:val="fr-FR"/>
        </w:rPr>
        <w:t>,</w:t>
      </w:r>
      <w:r w:rsidR="0093481B" w:rsidRPr="00516E40">
        <w:rPr>
          <w:noProof/>
          <w:lang w:val="fr-FR"/>
        </w:rPr>
        <w:t xml:space="preserve"> </w:t>
      </w:r>
      <w:r w:rsidR="00D05432" w:rsidRPr="00516E40">
        <w:rPr>
          <w:noProof/>
          <w:lang w:val="fr-FR"/>
        </w:rPr>
        <w:t xml:space="preserve">voire dans d’autres syntaxes </w:t>
      </w:r>
      <w:r w:rsidR="00A63C3D" w:rsidRPr="00516E40">
        <w:rPr>
          <w:noProof/>
          <w:lang w:val="fr-FR"/>
        </w:rPr>
        <w:t>ou langages (</w:t>
      </w:r>
      <w:r w:rsidR="0093481B" w:rsidRPr="00516E40">
        <w:rPr>
          <w:noProof/>
          <w:lang w:val="fr-FR"/>
        </w:rPr>
        <w:t xml:space="preserve">comme </w:t>
      </w:r>
      <w:r w:rsidR="00D05432" w:rsidRPr="00516E40">
        <w:rPr>
          <w:noProof/>
          <w:lang w:val="fr-FR"/>
        </w:rPr>
        <w:t>XML</w:t>
      </w:r>
      <w:r w:rsidR="0093481B" w:rsidRPr="00516E40">
        <w:rPr>
          <w:noProof/>
          <w:lang w:val="fr-FR"/>
        </w:rPr>
        <w:t xml:space="preserve"> par exemple</w:t>
      </w:r>
      <w:r w:rsidR="00D05432" w:rsidRPr="00516E40">
        <w:rPr>
          <w:noProof/>
          <w:lang w:val="fr-FR"/>
        </w:rPr>
        <w:t>).</w:t>
      </w:r>
    </w:p>
    <w:p w:rsidR="00B60FCE" w:rsidRPr="00516E40" w:rsidRDefault="00B60FCE" w:rsidP="00B60FCE">
      <w:pPr>
        <w:pStyle w:val="Titre3"/>
        <w:rPr>
          <w:noProof/>
          <w:lang w:val="fr-FR"/>
        </w:rPr>
      </w:pPr>
      <w:r w:rsidRPr="00516E40">
        <w:rPr>
          <w:noProof/>
          <w:lang w:val="fr-FR"/>
        </w:rPr>
        <w:t>Fichier</w:t>
      </w:r>
      <w:r w:rsidR="002D0D72" w:rsidRPr="00516E40">
        <w:rPr>
          <w:noProof/>
          <w:lang w:val="fr-FR"/>
        </w:rPr>
        <w:t>s</w:t>
      </w:r>
      <w:r w:rsidRPr="00516E40">
        <w:rPr>
          <w:noProof/>
          <w:lang w:val="fr-FR"/>
        </w:rPr>
        <w:t xml:space="preserve"> inclus en syntaxe ksh</w:t>
      </w:r>
    </w:p>
    <w:p w:rsidR="00B60FCE" w:rsidRPr="00516E40" w:rsidRDefault="00B60FCE" w:rsidP="00380ADB">
      <w:pPr>
        <w:spacing w:after="120"/>
        <w:rPr>
          <w:noProof/>
          <w:lang w:val="fr-FR"/>
        </w:rPr>
      </w:pPr>
      <w:r w:rsidRPr="00516E40">
        <w:rPr>
          <w:noProof/>
          <w:lang w:val="fr-FR"/>
        </w:rPr>
        <w:t xml:space="preserve">Le fichier de configuration est </w:t>
      </w:r>
      <w:r w:rsidR="00B1357E" w:rsidRPr="00516E40">
        <w:rPr>
          <w:noProof/>
          <w:lang w:val="fr-FR"/>
        </w:rPr>
        <w:t>un simple script</w:t>
      </w:r>
      <w:r w:rsidRPr="00516E40">
        <w:rPr>
          <w:noProof/>
          <w:lang w:val="fr-FR"/>
        </w:rPr>
        <w:t xml:space="preserve"> ksh </w:t>
      </w:r>
      <w:r w:rsidR="00F03CB7" w:rsidRPr="00516E40">
        <w:rPr>
          <w:noProof/>
          <w:lang w:val="fr-FR"/>
        </w:rPr>
        <w:t>inclu</w:t>
      </w:r>
      <w:r w:rsidR="000E7129" w:rsidRPr="00516E40">
        <w:rPr>
          <w:noProof/>
          <w:lang w:val="fr-FR"/>
        </w:rPr>
        <w:t>s</w:t>
      </w:r>
      <w:r w:rsidRPr="00516E40">
        <w:rPr>
          <w:noProof/>
          <w:lang w:val="fr-FR"/>
        </w:rPr>
        <w:t xml:space="preserve"> </w:t>
      </w:r>
      <w:r w:rsidR="00EC2FA9" w:rsidRPr="00516E40">
        <w:rPr>
          <w:noProof/>
          <w:lang w:val="fr-FR"/>
        </w:rPr>
        <w:t>dans</w:t>
      </w:r>
      <w:r w:rsidRPr="00516E40">
        <w:rPr>
          <w:noProof/>
          <w:lang w:val="fr-FR"/>
        </w:rPr>
        <w:t xml:space="preserve"> le script principal </w:t>
      </w:r>
      <w:r w:rsidR="003759BA" w:rsidRPr="00516E40">
        <w:rPr>
          <w:noProof/>
          <w:lang w:val="fr-FR"/>
        </w:rPr>
        <w:t>par</w:t>
      </w:r>
      <w:r w:rsidRPr="00516E40">
        <w:rPr>
          <w:noProof/>
          <w:lang w:val="fr-FR"/>
        </w:rPr>
        <w:t xml:space="preserve"> </w:t>
      </w:r>
      <w:r w:rsidR="00EC2FA9" w:rsidRPr="00516E40">
        <w:rPr>
          <w:noProof/>
          <w:lang w:val="fr-FR"/>
        </w:rPr>
        <w:t>la commande</w:t>
      </w:r>
      <w:r w:rsidRPr="00516E40">
        <w:rPr>
          <w:noProof/>
          <w:lang w:val="fr-FR"/>
        </w:rPr>
        <w:t xml:space="preserve"> .</w:t>
      </w:r>
    </w:p>
    <w:p w:rsidR="00B60FCE" w:rsidRPr="00516E40" w:rsidRDefault="00B60FCE" w:rsidP="00423312">
      <w:pPr>
        <w:pStyle w:val="codesample"/>
        <w:keepNext/>
        <w:spacing w:before="120" w:after="120"/>
        <w:rPr>
          <w:rFonts w:ascii="Courier New" w:hAnsi="Courier New"/>
          <w:sz w:val="16"/>
          <w:szCs w:val="16"/>
        </w:rPr>
      </w:pPr>
      <w:r w:rsidRPr="00516E40">
        <w:rPr>
          <w:rFonts w:ascii="Courier New" w:hAnsi="Courier New"/>
          <w:sz w:val="16"/>
          <w:szCs w:val="16"/>
        </w:rPr>
        <w:t>. /chemin_vers/fichier_de_configuration</w:t>
      </w:r>
    </w:p>
    <w:p w:rsidR="00B60FCE" w:rsidRPr="00516E40" w:rsidRDefault="007B4F56" w:rsidP="001B157E">
      <w:pPr>
        <w:spacing w:after="120"/>
        <w:rPr>
          <w:noProof/>
          <w:lang w:val="fr-FR"/>
        </w:rPr>
      </w:pPr>
      <w:r w:rsidRPr="00516E40">
        <w:rPr>
          <w:noProof/>
          <w:lang w:val="fr-FR"/>
        </w:rPr>
        <w:t>Il</w:t>
      </w:r>
      <w:r w:rsidR="00B60FCE" w:rsidRPr="00516E40">
        <w:rPr>
          <w:noProof/>
          <w:lang w:val="fr-FR"/>
        </w:rPr>
        <w:t xml:space="preserve"> contient les déclarations des paramètres </w:t>
      </w:r>
      <w:r w:rsidR="00C4549C" w:rsidRPr="00516E40">
        <w:rPr>
          <w:noProof/>
          <w:lang w:val="fr-FR"/>
        </w:rPr>
        <w:t>nécessaire</w:t>
      </w:r>
      <w:r w:rsidR="007F11B3" w:rsidRPr="00516E40">
        <w:rPr>
          <w:noProof/>
          <w:lang w:val="fr-FR"/>
        </w:rPr>
        <w:t>s</w:t>
      </w:r>
      <w:r w:rsidR="00C4549C" w:rsidRPr="00516E40">
        <w:rPr>
          <w:noProof/>
          <w:lang w:val="fr-FR"/>
        </w:rPr>
        <w:t xml:space="preserve"> au </w:t>
      </w:r>
      <w:r w:rsidR="00E445DE" w:rsidRPr="00516E40">
        <w:rPr>
          <w:noProof/>
          <w:lang w:val="fr-FR"/>
        </w:rPr>
        <w:t>script principal :</w:t>
      </w:r>
    </w:p>
    <w:p w:rsidR="00B60FCE" w:rsidRPr="00516E40" w:rsidRDefault="00E4613F" w:rsidP="00380AC7">
      <w:pPr>
        <w:pStyle w:val="codesample"/>
        <w:keepNext/>
        <w:spacing w:before="120" w:after="120"/>
        <w:rPr>
          <w:rFonts w:ascii="Courier New" w:hAnsi="Courier New"/>
          <w:sz w:val="16"/>
          <w:szCs w:val="16"/>
        </w:rPr>
      </w:pPr>
      <w:r w:rsidRPr="00516E40">
        <w:rPr>
          <w:rFonts w:ascii="Courier New" w:hAnsi="Courier New"/>
          <w:sz w:val="16"/>
          <w:szCs w:val="16"/>
        </w:rPr>
        <w:t># Chemin du repertoire de traces</w:t>
      </w:r>
      <w:r w:rsidRPr="00516E40">
        <w:rPr>
          <w:rFonts w:ascii="Courier New" w:hAnsi="Courier New"/>
          <w:sz w:val="16"/>
          <w:szCs w:val="16"/>
        </w:rPr>
        <w:br/>
      </w:r>
      <w:r w:rsidR="00B60FCE" w:rsidRPr="00516E40">
        <w:rPr>
          <w:rFonts w:ascii="Courier New" w:hAnsi="Courier New"/>
          <w:sz w:val="16"/>
          <w:szCs w:val="16"/>
        </w:rPr>
        <w:t>config_log_dir=/chemin_vers/repertoire_traces</w:t>
      </w:r>
    </w:p>
    <w:p w:rsidR="00B60FCE" w:rsidRPr="00516E40" w:rsidRDefault="00E4613F" w:rsidP="002A1AA4">
      <w:pPr>
        <w:pStyle w:val="codesample"/>
        <w:keepNext/>
        <w:spacing w:before="120" w:after="240"/>
        <w:rPr>
          <w:rFonts w:ascii="Courier New" w:hAnsi="Courier New"/>
          <w:sz w:val="16"/>
          <w:szCs w:val="16"/>
        </w:rPr>
      </w:pPr>
      <w:r w:rsidRPr="00516E40">
        <w:rPr>
          <w:rFonts w:ascii="Courier New" w:hAnsi="Courier New"/>
          <w:sz w:val="16"/>
          <w:szCs w:val="16"/>
        </w:rPr>
        <w:t># Nombre maximum d'erreurs tolerees</w:t>
      </w:r>
      <w:r w:rsidRPr="00516E40">
        <w:rPr>
          <w:rFonts w:ascii="Courier New" w:hAnsi="Courier New"/>
          <w:sz w:val="16"/>
          <w:szCs w:val="16"/>
        </w:rPr>
        <w:br/>
      </w:r>
      <w:r w:rsidR="00B60FCE" w:rsidRPr="00516E40">
        <w:rPr>
          <w:rFonts w:ascii="Courier New" w:hAnsi="Courier New"/>
          <w:sz w:val="16"/>
          <w:szCs w:val="16"/>
        </w:rPr>
        <w:t>config_max_errors=100</w:t>
      </w:r>
    </w:p>
    <w:p w:rsidR="00B247DC" w:rsidRPr="00516E40" w:rsidRDefault="00B247DC" w:rsidP="00B60FCE">
      <w:pPr>
        <w:rPr>
          <w:noProof/>
          <w:lang w:val="fr-FR"/>
        </w:rPr>
      </w:pPr>
      <w:r w:rsidRPr="00516E40">
        <w:rPr>
          <w:noProof/>
          <w:lang w:val="fr-FR"/>
        </w:rPr>
        <w:t xml:space="preserve">Remarque : pour faciliter </w:t>
      </w:r>
      <w:r w:rsidR="00272838" w:rsidRPr="00516E40">
        <w:rPr>
          <w:noProof/>
          <w:lang w:val="fr-FR"/>
        </w:rPr>
        <w:t xml:space="preserve">la </w:t>
      </w:r>
      <w:r w:rsidRPr="00516E40">
        <w:rPr>
          <w:noProof/>
          <w:lang w:val="fr-FR"/>
        </w:rPr>
        <w:t>configuration, il est très important de documenter chacun des paramètres de façon précise</w:t>
      </w:r>
      <w:r w:rsidR="001D4BCE" w:rsidRPr="00516E40">
        <w:rPr>
          <w:noProof/>
          <w:lang w:val="fr-FR"/>
        </w:rPr>
        <w:t>,</w:t>
      </w:r>
      <w:r w:rsidRPr="00516E40">
        <w:rPr>
          <w:noProof/>
          <w:lang w:val="fr-FR"/>
        </w:rPr>
        <w:t xml:space="preserve"> sous forme de commentaires ksh.</w:t>
      </w:r>
    </w:p>
    <w:p w:rsidR="00B60FCE" w:rsidRPr="00516E40" w:rsidRDefault="00B60FCE" w:rsidP="00B60FCE">
      <w:pPr>
        <w:rPr>
          <w:noProof/>
          <w:lang w:val="fr-FR"/>
        </w:rPr>
      </w:pPr>
      <w:r w:rsidRPr="00516E40">
        <w:rPr>
          <w:noProof/>
          <w:lang w:val="fr-FR"/>
        </w:rPr>
        <w:t>Assez fréquemment, le fichier de configuration doit contenir plusieurs jeux de param</w:t>
      </w:r>
      <w:r w:rsidR="00CE6216" w:rsidRPr="00516E40">
        <w:rPr>
          <w:noProof/>
          <w:lang w:val="fr-FR"/>
        </w:rPr>
        <w:t>ètres, correspondant à</w:t>
      </w:r>
      <w:r w:rsidR="00FF2BA0" w:rsidRPr="00516E40">
        <w:rPr>
          <w:noProof/>
          <w:lang w:val="fr-FR"/>
        </w:rPr>
        <w:t xml:space="preserve"> </w:t>
      </w:r>
      <w:r w:rsidRPr="00516E40">
        <w:rPr>
          <w:noProof/>
          <w:lang w:val="fr-FR"/>
        </w:rPr>
        <w:t>différentes valeurs d</w:t>
      </w:r>
      <w:r w:rsidR="00CE6216" w:rsidRPr="00516E40">
        <w:rPr>
          <w:noProof/>
          <w:lang w:val="fr-FR"/>
        </w:rPr>
        <w:t>’</w:t>
      </w:r>
      <w:r w:rsidRPr="00516E40">
        <w:rPr>
          <w:noProof/>
          <w:lang w:val="fr-FR"/>
        </w:rPr>
        <w:t>argumen</w:t>
      </w:r>
      <w:r w:rsidR="00013948" w:rsidRPr="00516E40">
        <w:rPr>
          <w:noProof/>
          <w:lang w:val="fr-FR"/>
        </w:rPr>
        <w:t>ts d’appel du script principal</w:t>
      </w:r>
      <w:r w:rsidR="000929D4" w:rsidRPr="00516E40">
        <w:rPr>
          <w:noProof/>
          <w:lang w:val="fr-FR"/>
        </w:rPr>
        <w:t>.</w:t>
      </w:r>
      <w:r w:rsidR="00FF2BA0" w:rsidRPr="00516E40">
        <w:rPr>
          <w:noProof/>
          <w:lang w:val="fr-FR"/>
        </w:rPr>
        <w:t xml:space="preserve"> </w:t>
      </w:r>
      <w:r w:rsidR="00093D8B" w:rsidRPr="00516E40">
        <w:rPr>
          <w:noProof/>
          <w:lang w:val="fr-FR"/>
        </w:rPr>
        <w:t>E</w:t>
      </w:r>
      <w:r w:rsidR="00013948" w:rsidRPr="00516E40">
        <w:rPr>
          <w:noProof/>
          <w:lang w:val="fr-FR"/>
        </w:rPr>
        <w:t>xemple</w:t>
      </w:r>
      <w:r w:rsidR="00262317" w:rsidRPr="00516E40">
        <w:rPr>
          <w:noProof/>
          <w:lang w:val="fr-FR"/>
        </w:rPr>
        <w:t> :</w:t>
      </w:r>
      <w:r w:rsidR="00886C7E" w:rsidRPr="00516E40">
        <w:rPr>
          <w:noProof/>
          <w:lang w:val="fr-FR"/>
        </w:rPr>
        <w:t xml:space="preserve"> </w:t>
      </w:r>
      <w:r w:rsidR="005D25FB" w:rsidRPr="00516E40">
        <w:rPr>
          <w:noProof/>
          <w:lang w:val="fr-FR"/>
        </w:rPr>
        <w:t xml:space="preserve">le </w:t>
      </w:r>
      <w:r w:rsidR="00886C7E" w:rsidRPr="00516E40">
        <w:rPr>
          <w:noProof/>
          <w:lang w:val="fr-FR"/>
        </w:rPr>
        <w:t xml:space="preserve">fichier </w:t>
      </w:r>
      <w:r w:rsidR="005D25FB" w:rsidRPr="00516E40">
        <w:rPr>
          <w:noProof/>
          <w:lang w:val="fr-FR"/>
        </w:rPr>
        <w:t>ci-après contient</w:t>
      </w:r>
      <w:r w:rsidR="00886C7E" w:rsidRPr="00516E40">
        <w:rPr>
          <w:noProof/>
          <w:lang w:val="fr-FR"/>
        </w:rPr>
        <w:t xml:space="preserve"> 2 jeux de paramètres</w:t>
      </w:r>
      <w:r w:rsidR="00D74036" w:rsidRPr="00516E40">
        <w:rPr>
          <w:noProof/>
          <w:lang w:val="fr-FR"/>
        </w:rPr>
        <w:t>,</w:t>
      </w:r>
      <w:r w:rsidR="00886C7E" w:rsidRPr="00516E40">
        <w:rPr>
          <w:noProof/>
          <w:lang w:val="fr-FR"/>
        </w:rPr>
        <w:t xml:space="preserve"> correspondant aux valeurs </w:t>
      </w:r>
      <w:r w:rsidR="00886C7E" w:rsidRPr="00516E40">
        <w:rPr>
          <w:i/>
          <w:noProof/>
          <w:lang w:val="fr-FR"/>
        </w:rPr>
        <w:t>xxx</w:t>
      </w:r>
      <w:r w:rsidR="00886C7E" w:rsidRPr="00516E40">
        <w:rPr>
          <w:noProof/>
          <w:lang w:val="fr-FR"/>
        </w:rPr>
        <w:t xml:space="preserve"> et </w:t>
      </w:r>
      <w:r w:rsidR="00886C7E" w:rsidRPr="00516E40">
        <w:rPr>
          <w:i/>
          <w:noProof/>
          <w:lang w:val="fr-FR"/>
        </w:rPr>
        <w:t>yyy</w:t>
      </w:r>
      <w:r w:rsidR="00B12AC4" w:rsidRPr="00516E40">
        <w:rPr>
          <w:noProof/>
          <w:lang w:val="fr-FR"/>
        </w:rPr>
        <w:t xml:space="preserve"> d’un paramètre d’appel du script.</w:t>
      </w:r>
    </w:p>
    <w:p w:rsidR="00B60FCE" w:rsidRPr="00516E40" w:rsidRDefault="00B60FCE" w:rsidP="006B4241">
      <w:pPr>
        <w:pStyle w:val="codesample"/>
        <w:keepNext/>
        <w:spacing w:before="120" w:after="120"/>
        <w:rPr>
          <w:rFonts w:ascii="Courier New" w:hAnsi="Courier New"/>
          <w:sz w:val="16"/>
          <w:szCs w:val="16"/>
        </w:rPr>
      </w:pPr>
      <w:r w:rsidRPr="00516E40">
        <w:rPr>
          <w:rFonts w:ascii="Courier New" w:hAnsi="Courier New"/>
          <w:sz w:val="16"/>
          <w:szCs w:val="16"/>
        </w:rPr>
        <w:lastRenderedPageBreak/>
        <w:t>config_xxx_log_dir=/chemin_vers/repertoire_traces_xxx</w:t>
      </w:r>
      <w:r w:rsidR="00563588" w:rsidRPr="00516E40">
        <w:rPr>
          <w:rFonts w:ascii="Courier New" w:hAnsi="Courier New"/>
          <w:sz w:val="16"/>
          <w:szCs w:val="16"/>
        </w:rPr>
        <w:br/>
      </w:r>
      <w:r w:rsidRPr="00516E40">
        <w:rPr>
          <w:rFonts w:ascii="Courier New" w:hAnsi="Courier New"/>
          <w:sz w:val="16"/>
          <w:szCs w:val="16"/>
        </w:rPr>
        <w:t>config_xxx_max_errors=100</w:t>
      </w:r>
    </w:p>
    <w:p w:rsidR="00B60FCE" w:rsidRPr="00516E40" w:rsidRDefault="00B60FCE" w:rsidP="001F213E">
      <w:pPr>
        <w:pStyle w:val="codesample"/>
        <w:keepNext/>
        <w:spacing w:before="120" w:after="200"/>
        <w:rPr>
          <w:rFonts w:ascii="Courier New" w:hAnsi="Courier New"/>
          <w:sz w:val="16"/>
          <w:szCs w:val="16"/>
        </w:rPr>
      </w:pPr>
      <w:r w:rsidRPr="00516E40">
        <w:rPr>
          <w:rFonts w:ascii="Courier New" w:hAnsi="Courier New"/>
          <w:sz w:val="16"/>
          <w:szCs w:val="16"/>
        </w:rPr>
        <w:t>config_</w:t>
      </w:r>
      <w:r w:rsidR="00563588" w:rsidRPr="00516E40">
        <w:rPr>
          <w:rFonts w:ascii="Courier New" w:hAnsi="Courier New"/>
          <w:sz w:val="16"/>
          <w:szCs w:val="16"/>
        </w:rPr>
        <w:t>yyy</w:t>
      </w:r>
      <w:r w:rsidRPr="00516E40">
        <w:rPr>
          <w:rFonts w:ascii="Courier New" w:hAnsi="Courier New"/>
          <w:sz w:val="16"/>
          <w:szCs w:val="16"/>
        </w:rPr>
        <w:t>_log_dir=/chemin_vers/repertoire_traces_</w:t>
      </w:r>
      <w:r w:rsidR="00563588" w:rsidRPr="00516E40">
        <w:rPr>
          <w:rFonts w:ascii="Courier New" w:hAnsi="Courier New"/>
          <w:sz w:val="16"/>
          <w:szCs w:val="16"/>
        </w:rPr>
        <w:t>yyy</w:t>
      </w:r>
      <w:r w:rsidR="00563588" w:rsidRPr="00516E40">
        <w:rPr>
          <w:rFonts w:ascii="Courier New" w:hAnsi="Courier New"/>
          <w:sz w:val="16"/>
          <w:szCs w:val="16"/>
        </w:rPr>
        <w:br/>
        <w:t>config_yyy</w:t>
      </w:r>
      <w:r w:rsidRPr="00516E40">
        <w:rPr>
          <w:rFonts w:ascii="Courier New" w:hAnsi="Courier New"/>
          <w:sz w:val="16"/>
          <w:szCs w:val="16"/>
        </w:rPr>
        <w:t>_max_errors=</w:t>
      </w:r>
      <w:r w:rsidR="00181D5D" w:rsidRPr="00516E40">
        <w:rPr>
          <w:rFonts w:ascii="Courier New" w:hAnsi="Courier New"/>
          <w:sz w:val="16"/>
          <w:szCs w:val="16"/>
        </w:rPr>
        <w:t>50</w:t>
      </w:r>
    </w:p>
    <w:p w:rsidR="008D7E60" w:rsidRPr="00516E40" w:rsidRDefault="00255AC2" w:rsidP="00B43AFF">
      <w:pPr>
        <w:spacing w:after="120"/>
        <w:rPr>
          <w:noProof/>
          <w:lang w:val="fr-FR"/>
        </w:rPr>
      </w:pPr>
      <w:r w:rsidRPr="00516E40">
        <w:rPr>
          <w:noProof/>
          <w:lang w:val="fr-FR"/>
        </w:rPr>
        <w:t xml:space="preserve">Dans le script principal, les valeurs utilisées </w:t>
      </w:r>
      <w:r w:rsidR="00386085" w:rsidRPr="00516E40">
        <w:rPr>
          <w:noProof/>
          <w:lang w:val="fr-FR"/>
        </w:rPr>
        <w:t xml:space="preserve">sont </w:t>
      </w:r>
      <w:r w:rsidRPr="00516E40">
        <w:rPr>
          <w:noProof/>
          <w:lang w:val="fr-FR"/>
        </w:rPr>
        <w:t>déterminées</w:t>
      </w:r>
      <w:r w:rsidR="00386085" w:rsidRPr="00516E40">
        <w:rPr>
          <w:noProof/>
          <w:lang w:val="fr-FR"/>
        </w:rPr>
        <w:t xml:space="preserve"> à l’aide de la commande eval :</w:t>
      </w:r>
    </w:p>
    <w:p w:rsidR="00B43AFF" w:rsidRPr="00516E40" w:rsidRDefault="00BE15CC" w:rsidP="00B43AFF">
      <w:pPr>
        <w:pStyle w:val="codesample"/>
        <w:keepNext/>
        <w:spacing w:before="120" w:after="120"/>
        <w:rPr>
          <w:rFonts w:ascii="Courier New" w:hAnsi="Courier New"/>
          <w:sz w:val="16"/>
          <w:szCs w:val="16"/>
        </w:rPr>
      </w:pPr>
      <w:r w:rsidRPr="00516E40">
        <w:rPr>
          <w:rFonts w:ascii="Courier New" w:hAnsi="Courier New"/>
          <w:sz w:val="16"/>
          <w:szCs w:val="16"/>
        </w:rPr>
        <w:t>nom_config="$arg"</w:t>
      </w:r>
      <w:r w:rsidR="00450EB2" w:rsidRPr="00516E40">
        <w:rPr>
          <w:rFonts w:ascii="Courier New" w:hAnsi="Courier New"/>
          <w:sz w:val="16"/>
          <w:szCs w:val="16"/>
        </w:rPr>
        <w:t xml:space="preserve">    </w:t>
      </w:r>
      <w:r w:rsidR="002D0F6E" w:rsidRPr="00516E40">
        <w:rPr>
          <w:rFonts w:ascii="Courier New" w:hAnsi="Courier New"/>
          <w:sz w:val="16"/>
          <w:szCs w:val="16"/>
        </w:rPr>
        <w:t># Nom de la configuration à</w:t>
      </w:r>
      <w:r w:rsidRPr="00516E40">
        <w:rPr>
          <w:rFonts w:ascii="Courier New" w:hAnsi="Courier New"/>
          <w:sz w:val="16"/>
          <w:szCs w:val="16"/>
        </w:rPr>
        <w:t xml:space="preserve"> lire</w:t>
      </w:r>
    </w:p>
    <w:p w:rsidR="00BE15CC" w:rsidRPr="00516E40" w:rsidRDefault="00BE15CC" w:rsidP="0088759F">
      <w:pPr>
        <w:pStyle w:val="codesample"/>
        <w:keepNext/>
        <w:tabs>
          <w:tab w:val="left" w:pos="5103"/>
        </w:tabs>
        <w:spacing w:before="120" w:after="120"/>
        <w:rPr>
          <w:rFonts w:ascii="Courier New" w:hAnsi="Courier New"/>
          <w:sz w:val="16"/>
          <w:szCs w:val="16"/>
        </w:rPr>
      </w:pPr>
      <w:r w:rsidRPr="00516E40">
        <w:rPr>
          <w:rFonts w:ascii="Courier New" w:hAnsi="Courier New"/>
          <w:sz w:val="16"/>
          <w:szCs w:val="16"/>
        </w:rPr>
        <w:t>eval "</w:t>
      </w:r>
      <w:r w:rsidR="00B43AFF" w:rsidRPr="00516E40">
        <w:rPr>
          <w:rFonts w:ascii="Courier New" w:hAnsi="Courier New"/>
          <w:sz w:val="16"/>
          <w:szCs w:val="16"/>
        </w:rPr>
        <w:t>log_dir=</w:t>
      </w:r>
      <w:r w:rsidRPr="00516E40">
        <w:rPr>
          <w:rFonts w:ascii="Courier New" w:hAnsi="Courier New"/>
          <w:sz w:val="16"/>
          <w:szCs w:val="16"/>
        </w:rPr>
        <w:t>\$</w:t>
      </w:r>
      <w:r w:rsidR="004B7030" w:rsidRPr="00516E40">
        <w:rPr>
          <w:rFonts w:ascii="Courier New" w:hAnsi="Courier New"/>
          <w:sz w:val="16"/>
          <w:szCs w:val="16"/>
        </w:rPr>
        <w:t>{</w:t>
      </w:r>
      <w:r w:rsidRPr="00516E40">
        <w:rPr>
          <w:rFonts w:ascii="Courier New" w:hAnsi="Courier New"/>
          <w:sz w:val="16"/>
          <w:szCs w:val="16"/>
        </w:rPr>
        <w:t>config_${nom_config}_log_dir</w:t>
      </w:r>
      <w:r w:rsidR="004B7030" w:rsidRPr="00516E40">
        <w:rPr>
          <w:rFonts w:ascii="Courier New" w:hAnsi="Courier New"/>
          <w:sz w:val="16"/>
          <w:szCs w:val="16"/>
        </w:rPr>
        <w:t>:-}</w:t>
      </w:r>
      <w:r w:rsidRPr="00516E40">
        <w:rPr>
          <w:rFonts w:ascii="Courier New" w:hAnsi="Courier New"/>
          <w:sz w:val="16"/>
          <w:szCs w:val="16"/>
        </w:rPr>
        <w:t>"</w:t>
      </w:r>
      <w:r w:rsidR="0088759F" w:rsidRPr="00516E40">
        <w:rPr>
          <w:rFonts w:ascii="Courier New" w:hAnsi="Courier New"/>
          <w:sz w:val="16"/>
          <w:szCs w:val="16"/>
        </w:rPr>
        <w:tab/>
        <w:t xml:space="preserve"> </w:t>
      </w:r>
      <w:r w:rsidR="00B036EB" w:rsidRPr="00516E40">
        <w:rPr>
          <w:rFonts w:ascii="Courier New" w:hAnsi="Courier New"/>
          <w:sz w:val="16"/>
          <w:szCs w:val="16"/>
        </w:rPr>
        <w:tab/>
      </w:r>
      <w:r w:rsidRPr="00516E40">
        <w:rPr>
          <w:rFonts w:ascii="Courier New" w:hAnsi="Courier New"/>
          <w:sz w:val="16"/>
          <w:szCs w:val="16"/>
        </w:rPr>
        <w:t># Repertoire des traces</w:t>
      </w:r>
    </w:p>
    <w:p w:rsidR="00B43AFF" w:rsidRPr="00516E40" w:rsidRDefault="00BE15CC" w:rsidP="0088759F">
      <w:pPr>
        <w:pStyle w:val="codesample"/>
        <w:keepNext/>
        <w:tabs>
          <w:tab w:val="left" w:pos="5103"/>
        </w:tabs>
        <w:spacing w:before="120" w:after="120"/>
        <w:rPr>
          <w:rFonts w:ascii="Courier New" w:hAnsi="Courier New"/>
          <w:sz w:val="16"/>
          <w:szCs w:val="16"/>
        </w:rPr>
      </w:pPr>
      <w:r w:rsidRPr="00516E40">
        <w:rPr>
          <w:rFonts w:ascii="Courier New" w:hAnsi="Courier New"/>
          <w:sz w:val="16"/>
          <w:szCs w:val="16"/>
        </w:rPr>
        <w:t>eval "max_errors=\$</w:t>
      </w:r>
      <w:r w:rsidR="00894396" w:rsidRPr="00516E40">
        <w:rPr>
          <w:rFonts w:ascii="Courier New" w:hAnsi="Courier New"/>
          <w:sz w:val="16"/>
          <w:szCs w:val="16"/>
        </w:rPr>
        <w:t>{</w:t>
      </w:r>
      <w:r w:rsidRPr="00516E40">
        <w:rPr>
          <w:rFonts w:ascii="Courier New" w:hAnsi="Courier New"/>
          <w:sz w:val="16"/>
          <w:szCs w:val="16"/>
        </w:rPr>
        <w:t>config_${nom_config}_max_errors</w:t>
      </w:r>
      <w:r w:rsidR="00894396" w:rsidRPr="00516E40">
        <w:rPr>
          <w:rFonts w:ascii="Courier New" w:hAnsi="Courier New"/>
          <w:sz w:val="16"/>
          <w:szCs w:val="16"/>
        </w:rPr>
        <w:t>:-}</w:t>
      </w:r>
      <w:r w:rsidRPr="00516E40">
        <w:rPr>
          <w:rFonts w:ascii="Courier New" w:hAnsi="Courier New"/>
          <w:sz w:val="16"/>
          <w:szCs w:val="16"/>
        </w:rPr>
        <w:t>"</w:t>
      </w:r>
      <w:r w:rsidR="009A0699" w:rsidRPr="00516E40">
        <w:rPr>
          <w:rFonts w:ascii="Courier New" w:hAnsi="Courier New"/>
          <w:sz w:val="16"/>
          <w:szCs w:val="16"/>
        </w:rPr>
        <w:tab/>
      </w:r>
      <w:r w:rsidRPr="00516E40">
        <w:rPr>
          <w:rFonts w:ascii="Courier New" w:hAnsi="Courier New"/>
          <w:sz w:val="16"/>
          <w:szCs w:val="16"/>
        </w:rPr>
        <w:t># Nombre d'erreurs autorisees</w:t>
      </w:r>
    </w:p>
    <w:p w:rsidR="0007296A" w:rsidRPr="00516E40" w:rsidRDefault="00C457B1" w:rsidP="008D7E60">
      <w:pPr>
        <w:rPr>
          <w:noProof/>
          <w:lang w:val="fr-FR"/>
        </w:rPr>
      </w:pPr>
      <w:r w:rsidRPr="00516E40">
        <w:rPr>
          <w:noProof/>
          <w:lang w:val="fr-FR"/>
        </w:rPr>
        <w:t xml:space="preserve">(Notez le </w:t>
      </w:r>
      <w:r w:rsidR="00631C18" w:rsidRPr="00516E40">
        <w:rPr>
          <w:noProof/>
          <w:lang w:val="fr-FR"/>
        </w:rPr>
        <w:t xml:space="preserve">caractère </w:t>
      </w:r>
      <w:r w:rsidRPr="00516E40">
        <w:rPr>
          <w:noProof/>
          <w:lang w:val="fr-FR"/>
        </w:rPr>
        <w:t>\ qui protège le 1</w:t>
      </w:r>
      <w:r w:rsidRPr="00516E40">
        <w:rPr>
          <w:noProof/>
          <w:vertAlign w:val="superscript"/>
          <w:lang w:val="fr-FR"/>
        </w:rPr>
        <w:t>er</w:t>
      </w:r>
      <w:r w:rsidRPr="00516E40">
        <w:rPr>
          <w:noProof/>
          <w:lang w:val="fr-FR"/>
        </w:rPr>
        <w:t xml:space="preserve"> </w:t>
      </w:r>
      <w:r w:rsidR="00C665B3" w:rsidRPr="00516E40">
        <w:rPr>
          <w:noProof/>
          <w:lang w:val="fr-FR"/>
        </w:rPr>
        <w:t xml:space="preserve">symbole </w:t>
      </w:r>
      <w:r w:rsidRPr="00516E40">
        <w:rPr>
          <w:noProof/>
          <w:lang w:val="fr-FR"/>
        </w:rPr>
        <w:t>$ afin qu</w:t>
      </w:r>
      <w:r w:rsidR="00F40C9E" w:rsidRPr="00516E40">
        <w:rPr>
          <w:noProof/>
          <w:lang w:val="fr-FR"/>
        </w:rPr>
        <w:t>e celui-ci</w:t>
      </w:r>
      <w:r w:rsidRPr="00516E40">
        <w:rPr>
          <w:noProof/>
          <w:lang w:val="fr-FR"/>
        </w:rPr>
        <w:t xml:space="preserve"> </w:t>
      </w:r>
      <w:r w:rsidR="00E30E23" w:rsidRPr="00516E40">
        <w:rPr>
          <w:noProof/>
          <w:lang w:val="fr-FR"/>
        </w:rPr>
        <w:t xml:space="preserve">demeure </w:t>
      </w:r>
      <w:r w:rsidR="00E231E0" w:rsidRPr="00516E40">
        <w:rPr>
          <w:noProof/>
          <w:lang w:val="fr-FR"/>
        </w:rPr>
        <w:t xml:space="preserve">présent </w:t>
      </w:r>
      <w:r w:rsidR="00E30E23" w:rsidRPr="00516E40">
        <w:rPr>
          <w:noProof/>
          <w:lang w:val="fr-FR"/>
        </w:rPr>
        <w:t xml:space="preserve">dans </w:t>
      </w:r>
      <w:r w:rsidRPr="00516E40">
        <w:rPr>
          <w:noProof/>
          <w:lang w:val="fr-FR"/>
        </w:rPr>
        <w:t>la commande soumise à eval.</w:t>
      </w:r>
      <w:r w:rsidR="00C73DC5" w:rsidRPr="00516E40">
        <w:rPr>
          <w:noProof/>
          <w:lang w:val="fr-FR"/>
        </w:rPr>
        <w:t>)</w:t>
      </w:r>
    </w:p>
    <w:p w:rsidR="00D80416" w:rsidRPr="00516E40" w:rsidRDefault="00F71432" w:rsidP="008D7E60">
      <w:pPr>
        <w:rPr>
          <w:noProof/>
          <w:lang w:val="fr-FR"/>
        </w:rPr>
      </w:pPr>
      <w:r w:rsidRPr="00516E40">
        <w:rPr>
          <w:noProof/>
          <w:lang w:val="fr-FR"/>
        </w:rPr>
        <w:t>C</w:t>
      </w:r>
      <w:r w:rsidR="00BC1A97" w:rsidRPr="00516E40">
        <w:rPr>
          <w:noProof/>
          <w:lang w:val="fr-FR"/>
        </w:rPr>
        <w:t>e</w:t>
      </w:r>
      <w:r w:rsidR="006D773B" w:rsidRPr="00516E40">
        <w:rPr>
          <w:noProof/>
          <w:lang w:val="fr-FR"/>
        </w:rPr>
        <w:t>tte</w:t>
      </w:r>
      <w:r w:rsidR="00BC1A97" w:rsidRPr="00516E40">
        <w:rPr>
          <w:noProof/>
          <w:lang w:val="fr-FR"/>
        </w:rPr>
        <w:t xml:space="preserve"> </w:t>
      </w:r>
      <w:r w:rsidRPr="00516E40">
        <w:rPr>
          <w:noProof/>
          <w:lang w:val="fr-FR"/>
        </w:rPr>
        <w:t xml:space="preserve">méthode d’externalisation des paramètres de configuration </w:t>
      </w:r>
      <w:r w:rsidR="00BC1A97" w:rsidRPr="00516E40">
        <w:rPr>
          <w:noProof/>
          <w:lang w:val="fr-FR"/>
        </w:rPr>
        <w:t xml:space="preserve">est </w:t>
      </w:r>
      <w:r w:rsidR="001B48DA" w:rsidRPr="00516E40">
        <w:rPr>
          <w:noProof/>
          <w:lang w:val="fr-FR"/>
        </w:rPr>
        <w:t xml:space="preserve">d’une </w:t>
      </w:r>
      <w:r w:rsidR="00BC1A97" w:rsidRPr="00516E40">
        <w:rPr>
          <w:noProof/>
          <w:lang w:val="fr-FR"/>
        </w:rPr>
        <w:t>grande facilité de mise en œuvre</w:t>
      </w:r>
      <w:r w:rsidR="00912BE6" w:rsidRPr="00516E40">
        <w:rPr>
          <w:noProof/>
          <w:lang w:val="fr-FR"/>
        </w:rPr>
        <w:t> ;</w:t>
      </w:r>
      <w:r w:rsidR="00BC1A97" w:rsidRPr="00516E40">
        <w:rPr>
          <w:noProof/>
          <w:lang w:val="fr-FR"/>
        </w:rPr>
        <w:t xml:space="preserve"> </w:t>
      </w:r>
      <w:r w:rsidR="00912BE6" w:rsidRPr="00516E40">
        <w:rPr>
          <w:noProof/>
          <w:lang w:val="fr-FR"/>
        </w:rPr>
        <w:t>s</w:t>
      </w:r>
      <w:r w:rsidR="00BC1A97" w:rsidRPr="00516E40">
        <w:rPr>
          <w:noProof/>
          <w:lang w:val="fr-FR"/>
        </w:rPr>
        <w:t xml:space="preserve">on principal inconvénient </w:t>
      </w:r>
      <w:r w:rsidR="00DD7ECF" w:rsidRPr="00516E40">
        <w:rPr>
          <w:noProof/>
          <w:lang w:val="fr-FR"/>
        </w:rPr>
        <w:t xml:space="preserve">réside dans sa relative </w:t>
      </w:r>
      <w:r w:rsidR="00BC1A97" w:rsidRPr="00516E40">
        <w:rPr>
          <w:noProof/>
          <w:lang w:val="fr-FR"/>
        </w:rPr>
        <w:t xml:space="preserve">fragilité : </w:t>
      </w:r>
      <w:r w:rsidR="0074354A" w:rsidRPr="00516E40">
        <w:rPr>
          <w:noProof/>
          <w:lang w:val="fr-FR"/>
        </w:rPr>
        <w:t xml:space="preserve">l’utilisateur doit </w:t>
      </w:r>
      <w:r w:rsidR="00487A08" w:rsidRPr="00516E40">
        <w:rPr>
          <w:noProof/>
          <w:lang w:val="fr-FR"/>
        </w:rPr>
        <w:t xml:space="preserve">obligatoirement </w:t>
      </w:r>
      <w:r w:rsidR="0074354A" w:rsidRPr="00516E40">
        <w:rPr>
          <w:noProof/>
          <w:lang w:val="fr-FR"/>
        </w:rPr>
        <w:t xml:space="preserve">respecter </w:t>
      </w:r>
      <w:r w:rsidR="00F529A8" w:rsidRPr="00516E40">
        <w:rPr>
          <w:noProof/>
          <w:lang w:val="fr-FR"/>
        </w:rPr>
        <w:t>la syntaxe de ksh</w:t>
      </w:r>
      <w:r w:rsidR="007E13BE" w:rsidRPr="00516E40">
        <w:rPr>
          <w:noProof/>
          <w:lang w:val="fr-FR"/>
        </w:rPr>
        <w:t>, sous peine d’erreurs n</w:t>
      </w:r>
      <w:r w:rsidR="008039C4" w:rsidRPr="00516E40">
        <w:rPr>
          <w:noProof/>
          <w:lang w:val="fr-FR"/>
        </w:rPr>
        <w:t xml:space="preserve">on </w:t>
      </w:r>
      <w:r w:rsidR="00F12E66" w:rsidRPr="00516E40">
        <w:rPr>
          <w:noProof/>
          <w:lang w:val="fr-FR"/>
        </w:rPr>
        <w:t>contrôlables</w:t>
      </w:r>
      <w:r w:rsidR="007E13BE" w:rsidRPr="00516E40">
        <w:rPr>
          <w:noProof/>
          <w:lang w:val="fr-FR"/>
        </w:rPr>
        <w:t xml:space="preserve"> par le script principal. </w:t>
      </w:r>
      <w:r w:rsidR="004D3C41" w:rsidRPr="00516E40">
        <w:rPr>
          <w:noProof/>
          <w:lang w:val="fr-FR"/>
        </w:rPr>
        <w:t>En particulier,</w:t>
      </w:r>
      <w:r w:rsidR="00B82F3F" w:rsidRPr="00516E40">
        <w:rPr>
          <w:noProof/>
          <w:lang w:val="fr-FR"/>
        </w:rPr>
        <w:t xml:space="preserve"> </w:t>
      </w:r>
      <w:r w:rsidR="00EC6F2E" w:rsidRPr="00516E40">
        <w:rPr>
          <w:noProof/>
          <w:lang w:val="fr-FR"/>
        </w:rPr>
        <w:t>une</w:t>
      </w:r>
      <w:r w:rsidR="00E809B4" w:rsidRPr="00516E40">
        <w:rPr>
          <w:noProof/>
          <w:lang w:val="fr-FR"/>
        </w:rPr>
        <w:t xml:space="preserve"> </w:t>
      </w:r>
      <w:r w:rsidR="00BC1A97" w:rsidRPr="00516E40">
        <w:rPr>
          <w:noProof/>
          <w:lang w:val="fr-FR"/>
        </w:rPr>
        <w:t xml:space="preserve">erreur </w:t>
      </w:r>
      <w:r w:rsidR="002F0A02" w:rsidRPr="00516E40">
        <w:rPr>
          <w:noProof/>
          <w:lang w:val="fr-FR"/>
        </w:rPr>
        <w:t xml:space="preserve">lors d’un appel à </w:t>
      </w:r>
      <w:r w:rsidR="004A1E32" w:rsidRPr="00516E40">
        <w:rPr>
          <w:noProof/>
          <w:lang w:val="fr-FR"/>
        </w:rPr>
        <w:t xml:space="preserve">la commande </w:t>
      </w:r>
      <w:r w:rsidR="002F0A02" w:rsidRPr="00516E40">
        <w:rPr>
          <w:noProof/>
          <w:lang w:val="fr-FR"/>
        </w:rPr>
        <w:t xml:space="preserve">eval </w:t>
      </w:r>
      <w:r w:rsidR="00EC6F2E" w:rsidRPr="00516E40">
        <w:rPr>
          <w:noProof/>
          <w:lang w:val="fr-FR"/>
        </w:rPr>
        <w:t xml:space="preserve">peut </w:t>
      </w:r>
      <w:r w:rsidR="00F529A8" w:rsidRPr="00516E40">
        <w:rPr>
          <w:noProof/>
          <w:lang w:val="fr-FR"/>
        </w:rPr>
        <w:t>entraîne</w:t>
      </w:r>
      <w:r w:rsidR="00EC6F2E" w:rsidRPr="00516E40">
        <w:rPr>
          <w:noProof/>
          <w:lang w:val="fr-FR"/>
        </w:rPr>
        <w:t>r</w:t>
      </w:r>
      <w:r w:rsidR="00F529A8" w:rsidRPr="00516E40">
        <w:rPr>
          <w:noProof/>
          <w:lang w:val="fr-FR"/>
        </w:rPr>
        <w:t xml:space="preserve"> un </w:t>
      </w:r>
      <w:r w:rsidR="003827F6" w:rsidRPr="00516E40">
        <w:rPr>
          <w:noProof/>
          <w:lang w:val="fr-FR"/>
        </w:rPr>
        <w:t xml:space="preserve">abandon </w:t>
      </w:r>
      <w:r w:rsidR="00F529A8" w:rsidRPr="00516E40">
        <w:rPr>
          <w:noProof/>
          <w:lang w:val="fr-FR"/>
        </w:rPr>
        <w:t xml:space="preserve">immédiat du script </w:t>
      </w:r>
      <w:r w:rsidR="0053565C" w:rsidRPr="00516E40">
        <w:rPr>
          <w:noProof/>
          <w:lang w:val="fr-FR"/>
        </w:rPr>
        <w:t xml:space="preserve">– </w:t>
      </w:r>
      <w:r w:rsidR="00B626CA" w:rsidRPr="00516E40">
        <w:rPr>
          <w:noProof/>
          <w:lang w:val="fr-FR"/>
        </w:rPr>
        <w:t>cf.</w:t>
      </w:r>
      <w:r w:rsidR="003827F6" w:rsidRPr="00516E40">
        <w:rPr>
          <w:noProof/>
          <w:lang w:val="fr-FR"/>
        </w:rPr>
        <w:t> </w:t>
      </w:r>
      <w:r w:rsidR="00B626CA" w:rsidRPr="00516E40">
        <w:rPr>
          <w:noProof/>
          <w:lang w:val="fr-FR"/>
        </w:rPr>
        <w:t xml:space="preserve">section </w:t>
      </w:r>
      <w:r w:rsidR="00123535" w:rsidRPr="00516E40">
        <w:rPr>
          <w:noProof/>
          <w:lang w:val="fr-FR"/>
        </w:rPr>
        <w:fldChar w:fldCharType="begin"/>
      </w:r>
      <w:r w:rsidR="004B7030" w:rsidRPr="00516E40">
        <w:rPr>
          <w:noProof/>
          <w:lang w:val="fr-FR"/>
        </w:rPr>
        <w:instrText xml:space="preserve"> REF _Ref319239940 \r \h </w:instrText>
      </w:r>
      <w:r w:rsidR="00123535" w:rsidRPr="00516E40">
        <w:rPr>
          <w:noProof/>
          <w:lang w:val="fr-FR"/>
        </w:rPr>
      </w:r>
      <w:r w:rsidR="00123535" w:rsidRPr="00516E40">
        <w:rPr>
          <w:noProof/>
          <w:lang w:val="fr-FR"/>
        </w:rPr>
        <w:fldChar w:fldCharType="separate"/>
      </w:r>
      <w:r w:rsidR="00314306">
        <w:rPr>
          <w:noProof/>
          <w:lang w:val="fr-FR"/>
        </w:rPr>
        <w:t>3.7.2</w:t>
      </w:r>
      <w:r w:rsidR="00123535" w:rsidRPr="00516E40">
        <w:rPr>
          <w:noProof/>
          <w:lang w:val="fr-FR"/>
        </w:rPr>
        <w:fldChar w:fldCharType="end"/>
      </w:r>
      <w:r w:rsidR="00B626CA" w:rsidRPr="00516E40">
        <w:rPr>
          <w:noProof/>
          <w:lang w:val="fr-FR"/>
        </w:rPr>
        <w:t xml:space="preserve"> page </w:t>
      </w:r>
      <w:r w:rsidR="00123535" w:rsidRPr="00516E40">
        <w:rPr>
          <w:noProof/>
          <w:lang w:val="fr-FR"/>
        </w:rPr>
        <w:fldChar w:fldCharType="begin"/>
      </w:r>
      <w:r w:rsidR="004B7030" w:rsidRPr="00516E40">
        <w:rPr>
          <w:noProof/>
          <w:lang w:val="fr-FR"/>
        </w:rPr>
        <w:instrText xml:space="preserve"> PAGEREF _Ref319239940 \h </w:instrText>
      </w:r>
      <w:r w:rsidR="00123535" w:rsidRPr="00516E40">
        <w:rPr>
          <w:noProof/>
          <w:lang w:val="fr-FR"/>
        </w:rPr>
      </w:r>
      <w:r w:rsidR="00123535" w:rsidRPr="00516E40">
        <w:rPr>
          <w:noProof/>
          <w:lang w:val="fr-FR"/>
        </w:rPr>
        <w:fldChar w:fldCharType="separate"/>
      </w:r>
      <w:r w:rsidR="00314306">
        <w:rPr>
          <w:noProof/>
          <w:lang w:val="fr-FR"/>
        </w:rPr>
        <w:t>27</w:t>
      </w:r>
      <w:r w:rsidR="00123535" w:rsidRPr="00516E40">
        <w:rPr>
          <w:noProof/>
          <w:lang w:val="fr-FR"/>
        </w:rPr>
        <w:fldChar w:fldCharType="end"/>
      </w:r>
      <w:r w:rsidR="0053565C" w:rsidRPr="00516E40">
        <w:rPr>
          <w:noProof/>
          <w:lang w:val="fr-FR"/>
        </w:rPr>
        <w:t xml:space="preserve"> –</w:t>
      </w:r>
      <w:r w:rsidR="004C022C" w:rsidRPr="00516E40">
        <w:rPr>
          <w:noProof/>
          <w:lang w:val="fr-FR"/>
        </w:rPr>
        <w:t xml:space="preserve"> accompagné d’un </w:t>
      </w:r>
      <w:r w:rsidR="00F222A0" w:rsidRPr="00516E40">
        <w:rPr>
          <w:noProof/>
          <w:lang w:val="fr-FR"/>
        </w:rPr>
        <w:t xml:space="preserve">simple </w:t>
      </w:r>
      <w:r w:rsidR="004C022C" w:rsidRPr="00516E40">
        <w:rPr>
          <w:noProof/>
          <w:lang w:val="fr-FR"/>
        </w:rPr>
        <w:t>message d’erreur sur la sortie stderr</w:t>
      </w:r>
      <w:r w:rsidR="00607D6C" w:rsidRPr="00516E40">
        <w:rPr>
          <w:noProof/>
          <w:lang w:val="fr-FR"/>
        </w:rPr>
        <w:t> </w:t>
      </w:r>
      <w:r w:rsidR="00400863" w:rsidRPr="00516E40">
        <w:rPr>
          <w:noProof/>
          <w:lang w:val="fr-FR"/>
        </w:rPr>
        <w:t xml:space="preserve">– </w:t>
      </w:r>
      <w:r w:rsidR="00C35D2C" w:rsidRPr="00516E40">
        <w:rPr>
          <w:noProof/>
          <w:lang w:val="fr-FR"/>
        </w:rPr>
        <w:t>c’est pourquoi il est recommandé que cette sortie soit enregistrée</w:t>
      </w:r>
      <w:r w:rsidR="00B23E2B" w:rsidRPr="00516E40">
        <w:rPr>
          <w:noProof/>
          <w:lang w:val="fr-FR"/>
        </w:rPr>
        <w:t xml:space="preserve"> ou </w:t>
      </w:r>
      <w:r w:rsidR="00BB3B1D" w:rsidRPr="00516E40">
        <w:rPr>
          <w:noProof/>
          <w:lang w:val="fr-FR"/>
        </w:rPr>
        <w:t xml:space="preserve">a minima </w:t>
      </w:r>
      <w:r w:rsidR="00B23E2B" w:rsidRPr="00516E40">
        <w:rPr>
          <w:noProof/>
          <w:lang w:val="fr-FR"/>
        </w:rPr>
        <w:t>visible</w:t>
      </w:r>
      <w:r w:rsidR="00B626CA" w:rsidRPr="00516E40">
        <w:rPr>
          <w:noProof/>
          <w:lang w:val="fr-FR"/>
        </w:rPr>
        <w:t>.</w:t>
      </w:r>
      <w:r w:rsidR="005C7EA4" w:rsidRPr="00516E40">
        <w:rPr>
          <w:noProof/>
          <w:lang w:val="fr-FR"/>
        </w:rPr>
        <w:t xml:space="preserve"> Dans l’exemple ci-dessus il est indispensable de </w:t>
      </w:r>
      <w:r w:rsidR="000C1C43" w:rsidRPr="00516E40">
        <w:rPr>
          <w:noProof/>
          <w:lang w:val="fr-FR"/>
        </w:rPr>
        <w:t>vérifier a priori</w:t>
      </w:r>
      <w:r w:rsidR="005C7EA4" w:rsidRPr="00516E40">
        <w:rPr>
          <w:noProof/>
          <w:lang w:val="fr-FR"/>
        </w:rPr>
        <w:t xml:space="preserve"> que le paramètre </w:t>
      </w:r>
      <w:r w:rsidR="009A54DC" w:rsidRPr="00516E40">
        <w:rPr>
          <w:i/>
          <w:noProof/>
          <w:lang w:val="fr-FR"/>
        </w:rPr>
        <w:t>nom_config</w:t>
      </w:r>
      <w:r w:rsidR="005C7EA4" w:rsidRPr="00516E40">
        <w:rPr>
          <w:noProof/>
          <w:lang w:val="fr-FR"/>
        </w:rPr>
        <w:t xml:space="preserve"> est bien composé </w:t>
      </w:r>
      <w:r w:rsidR="0065790F" w:rsidRPr="00516E40">
        <w:rPr>
          <w:noProof/>
          <w:lang w:val="fr-FR"/>
        </w:rPr>
        <w:t xml:space="preserve">exclusivement </w:t>
      </w:r>
      <w:r w:rsidR="005C7EA4" w:rsidRPr="00516E40">
        <w:rPr>
          <w:noProof/>
          <w:lang w:val="fr-FR"/>
        </w:rPr>
        <w:t>de caractères autorisés dans un nom de variable ksh.</w:t>
      </w:r>
    </w:p>
    <w:p w:rsidR="00386085" w:rsidRPr="00516E40" w:rsidRDefault="00D80416" w:rsidP="008D7E60">
      <w:pPr>
        <w:rPr>
          <w:noProof/>
          <w:lang w:val="fr-FR"/>
        </w:rPr>
      </w:pPr>
      <w:r w:rsidRPr="00516E40">
        <w:rPr>
          <w:noProof/>
          <w:lang w:val="fr-FR"/>
        </w:rPr>
        <w:t xml:space="preserve">Pour finir, inutile de préciser que </w:t>
      </w:r>
      <w:r w:rsidR="00774D1C" w:rsidRPr="00516E40">
        <w:rPr>
          <w:noProof/>
          <w:lang w:val="fr-FR"/>
        </w:rPr>
        <w:t xml:space="preserve">par définition </w:t>
      </w:r>
      <w:r w:rsidRPr="00516E40">
        <w:rPr>
          <w:noProof/>
          <w:lang w:val="fr-FR"/>
        </w:rPr>
        <w:t xml:space="preserve">cette méthode </w:t>
      </w:r>
      <w:r w:rsidR="00774D1C" w:rsidRPr="00516E40">
        <w:rPr>
          <w:noProof/>
          <w:lang w:val="fr-FR"/>
        </w:rPr>
        <w:t>permet l’injection de script</w:t>
      </w:r>
      <w:r w:rsidR="005C744D" w:rsidRPr="00516E40">
        <w:rPr>
          <w:noProof/>
          <w:lang w:val="fr-FR"/>
        </w:rPr>
        <w:t>s</w:t>
      </w:r>
      <w:r w:rsidR="00003EA1" w:rsidRPr="00516E40">
        <w:rPr>
          <w:noProof/>
          <w:lang w:val="fr-FR"/>
        </w:rPr>
        <w:t xml:space="preserve"> à quiconque </w:t>
      </w:r>
      <w:r w:rsidR="00372658" w:rsidRPr="00516E40">
        <w:rPr>
          <w:noProof/>
          <w:lang w:val="fr-FR"/>
        </w:rPr>
        <w:t>a</w:t>
      </w:r>
      <w:r w:rsidR="0058553F" w:rsidRPr="00516E40">
        <w:rPr>
          <w:noProof/>
          <w:lang w:val="fr-FR"/>
        </w:rPr>
        <w:t xml:space="preserve"> accès en écriture aux fichiers de configuration</w:t>
      </w:r>
      <w:r w:rsidR="005C744D" w:rsidRPr="00516E40">
        <w:rPr>
          <w:noProof/>
          <w:lang w:val="fr-FR"/>
        </w:rPr>
        <w:t>.</w:t>
      </w:r>
    </w:p>
    <w:p w:rsidR="008264FB" w:rsidRPr="00516E40" w:rsidRDefault="008264FB" w:rsidP="001C28B2">
      <w:pPr>
        <w:pStyle w:val="Titre3"/>
        <w:spacing w:before="240"/>
        <w:rPr>
          <w:noProof/>
          <w:lang w:val="fr-FR"/>
        </w:rPr>
      </w:pPr>
      <w:r w:rsidRPr="00516E40">
        <w:rPr>
          <w:noProof/>
          <w:lang w:val="fr-FR"/>
        </w:rPr>
        <w:t>Fichiers plats au format CSV</w:t>
      </w:r>
    </w:p>
    <w:p w:rsidR="00BC1A97" w:rsidRPr="00516E40" w:rsidRDefault="005B3922" w:rsidP="00260ACF">
      <w:pPr>
        <w:spacing w:after="120"/>
        <w:rPr>
          <w:noProof/>
          <w:lang w:val="fr-FR"/>
        </w:rPr>
      </w:pPr>
      <w:r w:rsidRPr="00516E40">
        <w:rPr>
          <w:noProof/>
          <w:lang w:val="fr-FR"/>
        </w:rPr>
        <w:t>Avec ce procédé, le fichier</w:t>
      </w:r>
      <w:r w:rsidR="002C2B47" w:rsidRPr="00516E40">
        <w:rPr>
          <w:noProof/>
          <w:lang w:val="fr-FR"/>
        </w:rPr>
        <w:t xml:space="preserve"> de configuration contient une ligne pour chaque élément de configuration, constituée d’une suite de valeurs séparées par un caractère </w:t>
      </w:r>
      <w:r w:rsidR="00C66928" w:rsidRPr="00516E40">
        <w:rPr>
          <w:noProof/>
          <w:lang w:val="fr-FR"/>
        </w:rPr>
        <w:t xml:space="preserve">de </w:t>
      </w:r>
      <w:r w:rsidR="00A2664D" w:rsidRPr="00516E40">
        <w:rPr>
          <w:noProof/>
          <w:lang w:val="fr-FR"/>
        </w:rPr>
        <w:t>séparation</w:t>
      </w:r>
      <w:r w:rsidR="002C2B47" w:rsidRPr="00516E40">
        <w:rPr>
          <w:noProof/>
          <w:lang w:val="fr-FR"/>
        </w:rPr>
        <w:t>, généralement une virgule, un point-virgule ou une tabulation.</w:t>
      </w:r>
      <w:r w:rsidR="006F722D" w:rsidRPr="00516E40">
        <w:rPr>
          <w:noProof/>
          <w:lang w:val="fr-FR"/>
        </w:rPr>
        <w:t xml:space="preserve"> </w:t>
      </w:r>
    </w:p>
    <w:p w:rsidR="006F722D" w:rsidRPr="00516E40" w:rsidRDefault="006F722D" w:rsidP="00260ACF">
      <w:pPr>
        <w:pStyle w:val="codesample"/>
        <w:keepNext/>
        <w:spacing w:before="120" w:after="120"/>
        <w:rPr>
          <w:rFonts w:ascii="Courier New" w:hAnsi="Courier New"/>
          <w:sz w:val="16"/>
          <w:szCs w:val="16"/>
        </w:rPr>
      </w:pPr>
      <w:r w:rsidRPr="00516E40">
        <w:rPr>
          <w:rFonts w:ascii="Courier New" w:hAnsi="Courier New"/>
          <w:sz w:val="16"/>
          <w:szCs w:val="16"/>
        </w:rPr>
        <w:t># fichier_configuration.cfg</w:t>
      </w:r>
    </w:p>
    <w:p w:rsidR="00B57B63" w:rsidRPr="00516E40" w:rsidRDefault="00C2561A" w:rsidP="00260ACF">
      <w:pPr>
        <w:pStyle w:val="codesample"/>
        <w:keepNext/>
        <w:spacing w:before="120" w:after="120"/>
        <w:rPr>
          <w:rFonts w:ascii="Courier New" w:hAnsi="Courier New"/>
          <w:sz w:val="16"/>
          <w:szCs w:val="16"/>
        </w:rPr>
      </w:pPr>
      <w:r w:rsidRPr="00516E40">
        <w:rPr>
          <w:rFonts w:ascii="Courier New" w:hAnsi="Courier New"/>
          <w:sz w:val="16"/>
          <w:szCs w:val="16"/>
        </w:rPr>
        <w:t># Separateur : tabulation</w:t>
      </w:r>
    </w:p>
    <w:p w:rsidR="006F722D" w:rsidRPr="00516E40" w:rsidRDefault="006F722D" w:rsidP="00260ACF">
      <w:pPr>
        <w:pStyle w:val="codesample"/>
        <w:keepNext/>
        <w:spacing w:before="120" w:after="120"/>
        <w:rPr>
          <w:rFonts w:ascii="Courier New" w:hAnsi="Courier New"/>
          <w:sz w:val="16"/>
          <w:szCs w:val="16"/>
        </w:rPr>
      </w:pPr>
      <w:r w:rsidRPr="00516E40">
        <w:rPr>
          <w:rFonts w:ascii="Courier New" w:hAnsi="Courier New"/>
          <w:sz w:val="16"/>
          <w:szCs w:val="16"/>
        </w:rPr>
        <w:t># Nom_config</w:t>
      </w:r>
      <w:r w:rsidRPr="00516E40">
        <w:rPr>
          <w:rFonts w:ascii="Courier New" w:hAnsi="Courier New"/>
          <w:sz w:val="16"/>
          <w:szCs w:val="16"/>
        </w:rPr>
        <w:tab/>
        <w:t>Nb_max_err</w:t>
      </w:r>
      <w:r w:rsidRPr="00516E40">
        <w:rPr>
          <w:rFonts w:ascii="Courier New" w:hAnsi="Courier New"/>
          <w:sz w:val="16"/>
          <w:szCs w:val="16"/>
        </w:rPr>
        <w:tab/>
        <w:t>Chemin_repertoire_log</w:t>
      </w:r>
      <w:r w:rsidRPr="00516E40">
        <w:rPr>
          <w:rFonts w:ascii="Courier New" w:hAnsi="Courier New"/>
          <w:sz w:val="16"/>
          <w:szCs w:val="16"/>
        </w:rPr>
        <w:br/>
        <w:t>XXX</w:t>
      </w:r>
      <w:r w:rsidRPr="00516E40">
        <w:rPr>
          <w:rFonts w:ascii="Courier New" w:hAnsi="Courier New"/>
          <w:sz w:val="16"/>
          <w:szCs w:val="16"/>
        </w:rPr>
        <w:tab/>
        <w:t>100</w:t>
      </w:r>
      <w:r w:rsidRPr="00516E40">
        <w:rPr>
          <w:rFonts w:ascii="Courier New" w:hAnsi="Courier New"/>
          <w:sz w:val="16"/>
          <w:szCs w:val="16"/>
        </w:rPr>
        <w:tab/>
        <w:t>/chemin_vers/repertoire_traces_xxx</w:t>
      </w:r>
      <w:r w:rsidRPr="00516E40">
        <w:rPr>
          <w:rFonts w:ascii="Courier New" w:hAnsi="Courier New"/>
          <w:sz w:val="16"/>
          <w:szCs w:val="16"/>
        </w:rPr>
        <w:br/>
        <w:t>YYY</w:t>
      </w:r>
      <w:r w:rsidRPr="00516E40">
        <w:rPr>
          <w:rFonts w:ascii="Courier New" w:hAnsi="Courier New"/>
          <w:sz w:val="16"/>
          <w:szCs w:val="16"/>
        </w:rPr>
        <w:tab/>
        <w:t>50</w:t>
      </w:r>
      <w:r w:rsidRPr="00516E40">
        <w:rPr>
          <w:rFonts w:ascii="Courier New" w:hAnsi="Courier New"/>
          <w:sz w:val="16"/>
          <w:szCs w:val="16"/>
        </w:rPr>
        <w:tab/>
        <w:t>/chemin_vers/repertoire_traces_yyy</w:t>
      </w:r>
    </w:p>
    <w:p w:rsidR="00CB50C0" w:rsidRPr="00516E40" w:rsidRDefault="00F5544D" w:rsidP="008D7E60">
      <w:pPr>
        <w:rPr>
          <w:noProof/>
          <w:lang w:val="fr-FR"/>
        </w:rPr>
      </w:pPr>
      <w:r w:rsidRPr="00516E40">
        <w:rPr>
          <w:noProof/>
          <w:lang w:val="fr-FR"/>
        </w:rPr>
        <w:t xml:space="preserve">(Note : </w:t>
      </w:r>
      <w:r w:rsidR="0089574E" w:rsidRPr="00516E40">
        <w:rPr>
          <w:noProof/>
          <w:lang w:val="fr-FR"/>
        </w:rPr>
        <w:t xml:space="preserve">la définition </w:t>
      </w:r>
      <w:r w:rsidR="00FE6A6B" w:rsidRPr="00516E40">
        <w:rPr>
          <w:noProof/>
          <w:lang w:val="fr-FR"/>
        </w:rPr>
        <w:t>précédente</w:t>
      </w:r>
      <w:r w:rsidR="0089574E" w:rsidRPr="00516E40">
        <w:rPr>
          <w:noProof/>
          <w:lang w:val="fr-FR"/>
        </w:rPr>
        <w:t xml:space="preserve"> n’inclut </w:t>
      </w:r>
      <w:r w:rsidR="008A1517" w:rsidRPr="00516E40">
        <w:rPr>
          <w:noProof/>
          <w:lang w:val="fr-FR"/>
        </w:rPr>
        <w:t xml:space="preserve">ni les </w:t>
      </w:r>
      <w:r w:rsidR="0089574E" w:rsidRPr="00516E40">
        <w:rPr>
          <w:noProof/>
          <w:lang w:val="fr-FR"/>
        </w:rPr>
        <w:t xml:space="preserve">lignes de </w:t>
      </w:r>
      <w:r w:rsidR="008A1517" w:rsidRPr="00516E40">
        <w:rPr>
          <w:noProof/>
          <w:lang w:val="fr-FR"/>
        </w:rPr>
        <w:t xml:space="preserve">commentaires ni les lignes vides, mais </w:t>
      </w:r>
      <w:r w:rsidR="0089574E" w:rsidRPr="00516E40">
        <w:rPr>
          <w:noProof/>
          <w:lang w:val="fr-FR"/>
        </w:rPr>
        <w:t>leur implémentation ne présente aucune difficulté</w:t>
      </w:r>
      <w:r w:rsidR="008A1517" w:rsidRPr="00516E40">
        <w:rPr>
          <w:noProof/>
          <w:lang w:val="fr-FR"/>
        </w:rPr>
        <w:t xml:space="preserve">, c’est pourquoi nous les avons </w:t>
      </w:r>
      <w:r w:rsidR="003E6481" w:rsidRPr="00516E40">
        <w:rPr>
          <w:noProof/>
          <w:lang w:val="fr-FR"/>
        </w:rPr>
        <w:t>représentées</w:t>
      </w:r>
      <w:r w:rsidR="00FE6A6B" w:rsidRPr="00516E40">
        <w:rPr>
          <w:noProof/>
          <w:lang w:val="fr-FR"/>
        </w:rPr>
        <w:t xml:space="preserve"> </w:t>
      </w:r>
      <w:r w:rsidR="008A1517" w:rsidRPr="00516E40">
        <w:rPr>
          <w:noProof/>
          <w:lang w:val="fr-FR"/>
        </w:rPr>
        <w:t>ci-dessus.</w:t>
      </w:r>
      <w:r w:rsidR="005F2166" w:rsidRPr="00516E40">
        <w:rPr>
          <w:noProof/>
          <w:lang w:val="fr-FR"/>
        </w:rPr>
        <w:t>)</w:t>
      </w:r>
    </w:p>
    <w:p w:rsidR="006B4241" w:rsidRPr="00516E40" w:rsidRDefault="00817CBE" w:rsidP="008D7E60">
      <w:pPr>
        <w:rPr>
          <w:noProof/>
          <w:lang w:val="fr-FR"/>
        </w:rPr>
      </w:pPr>
      <w:r w:rsidRPr="00516E40">
        <w:rPr>
          <w:noProof/>
          <w:lang w:val="fr-FR"/>
        </w:rPr>
        <w:t>La lecture du fichier CSV est faite directement par le script ksh au moyen de</w:t>
      </w:r>
      <w:r w:rsidR="007F13A0" w:rsidRPr="00516E40">
        <w:rPr>
          <w:noProof/>
          <w:lang w:val="fr-FR"/>
        </w:rPr>
        <w:t xml:space="preserve"> commandes telles que grep, </w:t>
      </w:r>
      <w:r w:rsidRPr="00516E40">
        <w:rPr>
          <w:noProof/>
          <w:lang w:val="fr-FR"/>
        </w:rPr>
        <w:t>cut,</w:t>
      </w:r>
      <w:r w:rsidR="007F13A0" w:rsidRPr="00516E40">
        <w:rPr>
          <w:noProof/>
          <w:lang w:val="fr-FR"/>
        </w:rPr>
        <w:t xml:space="preserve"> awk,</w:t>
      </w:r>
      <w:r w:rsidRPr="00516E40">
        <w:rPr>
          <w:noProof/>
          <w:lang w:val="fr-FR"/>
        </w:rPr>
        <w:t xml:space="preserve"> ou </w:t>
      </w:r>
      <w:r w:rsidR="00A56D27" w:rsidRPr="00516E40">
        <w:rPr>
          <w:noProof/>
          <w:lang w:val="fr-FR"/>
        </w:rPr>
        <w:t xml:space="preserve">encore </w:t>
      </w:r>
      <w:r w:rsidRPr="00516E40">
        <w:rPr>
          <w:noProof/>
          <w:lang w:val="fr-FR"/>
        </w:rPr>
        <w:t>en utilisant les fonc</w:t>
      </w:r>
      <w:r w:rsidR="000E3947" w:rsidRPr="00516E40">
        <w:rPr>
          <w:noProof/>
          <w:lang w:val="fr-FR"/>
        </w:rPr>
        <w:t>tion</w:t>
      </w:r>
      <w:r w:rsidR="002D42C8" w:rsidRPr="00516E40">
        <w:rPr>
          <w:noProof/>
          <w:lang w:val="fr-FR"/>
        </w:rPr>
        <w:t>nalité</w:t>
      </w:r>
      <w:r w:rsidR="000E3947" w:rsidRPr="00516E40">
        <w:rPr>
          <w:noProof/>
          <w:lang w:val="fr-FR"/>
        </w:rPr>
        <w:t>s natives de reconnaissance</w:t>
      </w:r>
      <w:r w:rsidRPr="00516E40">
        <w:rPr>
          <w:noProof/>
          <w:lang w:val="fr-FR"/>
        </w:rPr>
        <w:t xml:space="preserve"> de motifs de ksh</w:t>
      </w:r>
      <w:r w:rsidR="00224BF6" w:rsidRPr="00516E40">
        <w:rPr>
          <w:noProof/>
          <w:lang w:val="fr-FR"/>
        </w:rPr>
        <w:t xml:space="preserve"> ; cette dernière solution est à privilégier si le script est lancé fréquemment et que les performances comptent, sachant que le lancement de </w:t>
      </w:r>
      <w:r w:rsidR="002334F9" w:rsidRPr="00516E40">
        <w:rPr>
          <w:noProof/>
          <w:lang w:val="fr-FR"/>
        </w:rPr>
        <w:t xml:space="preserve">multiples </w:t>
      </w:r>
      <w:r w:rsidR="00224BF6" w:rsidRPr="00516E40">
        <w:rPr>
          <w:noProof/>
          <w:lang w:val="fr-FR"/>
        </w:rPr>
        <w:t xml:space="preserve">commandes externes </w:t>
      </w:r>
      <w:r w:rsidR="002334F9" w:rsidRPr="00516E40">
        <w:rPr>
          <w:noProof/>
          <w:lang w:val="fr-FR"/>
        </w:rPr>
        <w:t xml:space="preserve">effectuant un traitement très bref </w:t>
      </w:r>
      <w:r w:rsidR="00224BF6" w:rsidRPr="00516E40">
        <w:rPr>
          <w:noProof/>
          <w:lang w:val="fr-FR"/>
        </w:rPr>
        <w:t xml:space="preserve">est </w:t>
      </w:r>
      <w:r w:rsidR="00062132" w:rsidRPr="00516E40">
        <w:rPr>
          <w:noProof/>
          <w:lang w:val="fr-FR"/>
        </w:rPr>
        <w:t>nettement</w:t>
      </w:r>
      <w:r w:rsidR="00224BF6" w:rsidRPr="00516E40">
        <w:rPr>
          <w:noProof/>
          <w:lang w:val="fr-FR"/>
        </w:rPr>
        <w:t xml:space="preserve"> moins performant que l’utilisation des mécanismes natifs de ksh – </w:t>
      </w:r>
      <w:r w:rsidR="007F13A0" w:rsidRPr="00516E40">
        <w:rPr>
          <w:noProof/>
          <w:lang w:val="fr-FR"/>
        </w:rPr>
        <w:t xml:space="preserve">cf. section </w:t>
      </w:r>
      <w:r w:rsidR="00123535" w:rsidRPr="00516E40">
        <w:rPr>
          <w:noProof/>
          <w:lang w:val="fr-FR"/>
        </w:rPr>
        <w:fldChar w:fldCharType="begin"/>
      </w:r>
      <w:r w:rsidR="007F13A0" w:rsidRPr="00516E40">
        <w:rPr>
          <w:noProof/>
          <w:lang w:val="fr-FR"/>
        </w:rPr>
        <w:instrText xml:space="preserve"> REF _Ref302309392 \r \h </w:instrText>
      </w:r>
      <w:r w:rsidR="00123535" w:rsidRPr="00516E40">
        <w:rPr>
          <w:noProof/>
          <w:lang w:val="fr-FR"/>
        </w:rPr>
      </w:r>
      <w:r w:rsidR="00123535" w:rsidRPr="00516E40">
        <w:rPr>
          <w:noProof/>
          <w:lang w:val="fr-FR"/>
        </w:rPr>
        <w:fldChar w:fldCharType="separate"/>
      </w:r>
      <w:r w:rsidR="00314306">
        <w:rPr>
          <w:noProof/>
          <w:lang w:val="fr-FR"/>
        </w:rPr>
        <w:t>4.1</w:t>
      </w:r>
      <w:r w:rsidR="00123535" w:rsidRPr="00516E40">
        <w:rPr>
          <w:noProof/>
          <w:lang w:val="fr-FR"/>
        </w:rPr>
        <w:fldChar w:fldCharType="end"/>
      </w:r>
      <w:r w:rsidR="00224BF6" w:rsidRPr="00516E40">
        <w:rPr>
          <w:noProof/>
          <w:lang w:val="fr-FR"/>
        </w:rPr>
        <w:t xml:space="preserve"> page </w:t>
      </w:r>
      <w:r w:rsidR="00123535" w:rsidRPr="00516E40">
        <w:rPr>
          <w:noProof/>
          <w:lang w:val="fr-FR"/>
        </w:rPr>
        <w:fldChar w:fldCharType="begin"/>
      </w:r>
      <w:r w:rsidR="007F13A0" w:rsidRPr="00516E40">
        <w:rPr>
          <w:noProof/>
          <w:lang w:val="fr-FR"/>
        </w:rPr>
        <w:instrText xml:space="preserve"> PAGEREF _Ref302309392 \h </w:instrText>
      </w:r>
      <w:r w:rsidR="00123535" w:rsidRPr="00516E40">
        <w:rPr>
          <w:noProof/>
          <w:lang w:val="fr-FR"/>
        </w:rPr>
      </w:r>
      <w:r w:rsidR="00123535" w:rsidRPr="00516E40">
        <w:rPr>
          <w:noProof/>
          <w:lang w:val="fr-FR"/>
        </w:rPr>
        <w:fldChar w:fldCharType="separate"/>
      </w:r>
      <w:r w:rsidR="00314306">
        <w:rPr>
          <w:noProof/>
          <w:lang w:val="fr-FR"/>
        </w:rPr>
        <w:t>51</w:t>
      </w:r>
      <w:r w:rsidR="00123535" w:rsidRPr="00516E40">
        <w:rPr>
          <w:noProof/>
          <w:lang w:val="fr-FR"/>
        </w:rPr>
        <w:fldChar w:fldCharType="end"/>
      </w:r>
      <w:r w:rsidRPr="00516E40">
        <w:rPr>
          <w:noProof/>
          <w:lang w:val="fr-FR"/>
        </w:rPr>
        <w:t>.</w:t>
      </w:r>
    </w:p>
    <w:p w:rsidR="00FC45E1" w:rsidRPr="00516E40" w:rsidRDefault="00151CF2" w:rsidP="008D7E60">
      <w:pPr>
        <w:rPr>
          <w:noProof/>
          <w:lang w:val="fr-FR"/>
        </w:rPr>
      </w:pPr>
      <w:r w:rsidRPr="00516E40">
        <w:rPr>
          <w:noProof/>
          <w:lang w:val="fr-FR"/>
        </w:rPr>
        <w:t>L’avantage de ce</w:t>
      </w:r>
      <w:r w:rsidR="004014C4" w:rsidRPr="00516E40">
        <w:rPr>
          <w:noProof/>
          <w:lang w:val="fr-FR"/>
        </w:rPr>
        <w:t xml:space="preserve"> type de fichier</w:t>
      </w:r>
      <w:r w:rsidR="006805B2" w:rsidRPr="00516E40">
        <w:rPr>
          <w:noProof/>
          <w:lang w:val="fr-FR"/>
        </w:rPr>
        <w:t>s</w:t>
      </w:r>
      <w:r w:rsidR="004014C4" w:rsidRPr="00516E40">
        <w:rPr>
          <w:noProof/>
          <w:lang w:val="fr-FR"/>
        </w:rPr>
        <w:t xml:space="preserve"> de configuration est </w:t>
      </w:r>
      <w:r w:rsidR="008D7933" w:rsidRPr="00516E40">
        <w:rPr>
          <w:noProof/>
          <w:lang w:val="fr-FR"/>
        </w:rPr>
        <w:t>sa simplicité d’implémentation</w:t>
      </w:r>
      <w:r w:rsidR="009A1A32" w:rsidRPr="00516E40">
        <w:rPr>
          <w:noProof/>
          <w:lang w:val="fr-FR"/>
        </w:rPr>
        <w:t xml:space="preserve">. Son principal inconvénient </w:t>
      </w:r>
      <w:r w:rsidR="004014C4" w:rsidRPr="00516E40">
        <w:rPr>
          <w:noProof/>
          <w:lang w:val="fr-FR"/>
        </w:rPr>
        <w:t xml:space="preserve">tient dans la </w:t>
      </w:r>
      <w:r w:rsidR="003456E6" w:rsidRPr="00516E40">
        <w:rPr>
          <w:noProof/>
          <w:lang w:val="fr-FR"/>
        </w:rPr>
        <w:t>rigidité du format</w:t>
      </w:r>
      <w:r w:rsidR="003E6481" w:rsidRPr="00516E40">
        <w:rPr>
          <w:noProof/>
          <w:lang w:val="fr-FR"/>
        </w:rPr>
        <w:t> :</w:t>
      </w:r>
      <w:r w:rsidR="00C27C9C" w:rsidRPr="00516E40">
        <w:rPr>
          <w:noProof/>
          <w:lang w:val="fr-FR"/>
        </w:rPr>
        <w:t xml:space="preserve"> </w:t>
      </w:r>
      <w:r w:rsidR="003456E6" w:rsidRPr="00516E40">
        <w:rPr>
          <w:noProof/>
          <w:lang w:val="fr-FR"/>
        </w:rPr>
        <w:t>u</w:t>
      </w:r>
      <w:r w:rsidR="00C27C9C" w:rsidRPr="00516E40">
        <w:rPr>
          <w:noProof/>
          <w:lang w:val="fr-FR"/>
        </w:rPr>
        <w:t xml:space="preserve">ne erreur aussi </w:t>
      </w:r>
      <w:r w:rsidR="005E3F98" w:rsidRPr="00516E40">
        <w:rPr>
          <w:noProof/>
          <w:lang w:val="fr-FR"/>
        </w:rPr>
        <w:t xml:space="preserve">facile </w:t>
      </w:r>
      <w:r w:rsidR="00C27C9C" w:rsidRPr="00516E40">
        <w:rPr>
          <w:noProof/>
          <w:lang w:val="fr-FR"/>
        </w:rPr>
        <w:t xml:space="preserve">à commettre que d’utiliser un espace </w:t>
      </w:r>
      <w:r w:rsidR="00246B99" w:rsidRPr="00516E40">
        <w:rPr>
          <w:noProof/>
          <w:lang w:val="fr-FR"/>
        </w:rPr>
        <w:t xml:space="preserve">à la </w:t>
      </w:r>
      <w:r w:rsidR="00C27C9C" w:rsidRPr="00516E40">
        <w:rPr>
          <w:noProof/>
          <w:lang w:val="fr-FR"/>
        </w:rPr>
        <w:t>place de la tabulation</w:t>
      </w:r>
      <w:r w:rsidR="00C2561A" w:rsidRPr="00516E40">
        <w:rPr>
          <w:noProof/>
          <w:lang w:val="fr-FR"/>
        </w:rPr>
        <w:t xml:space="preserve"> attendue </w:t>
      </w:r>
      <w:r w:rsidR="00C974D0" w:rsidRPr="00516E40">
        <w:rPr>
          <w:noProof/>
          <w:lang w:val="fr-FR"/>
        </w:rPr>
        <w:t>risque de provoquer des résultats imprévus</w:t>
      </w:r>
      <w:r w:rsidR="00AD18C0" w:rsidRPr="00516E40">
        <w:rPr>
          <w:noProof/>
          <w:lang w:val="fr-FR"/>
        </w:rPr>
        <w:t> ;</w:t>
      </w:r>
      <w:r w:rsidR="00A2288E" w:rsidRPr="00516E40">
        <w:rPr>
          <w:noProof/>
          <w:lang w:val="fr-FR"/>
        </w:rPr>
        <w:t xml:space="preserve"> c’est pourquoi il est indispensable que le script ksh effectue un contrôle de validité sur les paramètres obtenus</w:t>
      </w:r>
      <w:r w:rsidR="00F80121" w:rsidRPr="00516E40">
        <w:rPr>
          <w:noProof/>
          <w:lang w:val="fr-FR"/>
        </w:rPr>
        <w:t>. D</w:t>
      </w:r>
      <w:r w:rsidR="00A2288E" w:rsidRPr="00516E40">
        <w:rPr>
          <w:noProof/>
          <w:lang w:val="fr-FR"/>
        </w:rPr>
        <w:t xml:space="preserve">u reste cette précaution est </w:t>
      </w:r>
      <w:r w:rsidR="004E7A9C" w:rsidRPr="00516E40">
        <w:rPr>
          <w:noProof/>
          <w:lang w:val="fr-FR"/>
        </w:rPr>
        <w:t xml:space="preserve">recommandée </w:t>
      </w:r>
      <w:r w:rsidR="00A2288E" w:rsidRPr="00516E40">
        <w:rPr>
          <w:noProof/>
          <w:lang w:val="fr-FR"/>
        </w:rPr>
        <w:t>quelle que soit la méthode de gestion des fichiers de configuration</w:t>
      </w:r>
      <w:r w:rsidR="00DA3F2C" w:rsidRPr="00516E40">
        <w:rPr>
          <w:noProof/>
          <w:lang w:val="fr-FR"/>
        </w:rPr>
        <w:t xml:space="preserve"> : c’est une condition </w:t>
      </w:r>
      <w:r w:rsidR="00DA3F2C" w:rsidRPr="00516E40">
        <w:rPr>
          <w:i/>
          <w:noProof/>
          <w:lang w:val="fr-FR"/>
        </w:rPr>
        <w:t>sine-qua-non</w:t>
      </w:r>
      <w:r w:rsidR="00DA3F2C" w:rsidRPr="00516E40">
        <w:rPr>
          <w:noProof/>
          <w:lang w:val="fr-FR"/>
        </w:rPr>
        <w:t xml:space="preserve"> pour la robustesse du mécanisme de configuration</w:t>
      </w:r>
      <w:r w:rsidR="00A2288E" w:rsidRPr="00516E40">
        <w:rPr>
          <w:noProof/>
          <w:lang w:val="fr-FR"/>
        </w:rPr>
        <w:t>.</w:t>
      </w:r>
    </w:p>
    <w:p w:rsidR="00FA2060" w:rsidRPr="00516E40" w:rsidRDefault="00FA2060" w:rsidP="004270F1">
      <w:pPr>
        <w:pStyle w:val="Titre3"/>
        <w:spacing w:before="240"/>
        <w:rPr>
          <w:noProof/>
          <w:lang w:val="fr-FR"/>
        </w:rPr>
      </w:pPr>
      <w:r w:rsidRPr="00516E40">
        <w:rPr>
          <w:noProof/>
          <w:lang w:val="fr-FR"/>
        </w:rPr>
        <w:lastRenderedPageBreak/>
        <w:t>Fichiers de configuration au format .ini</w:t>
      </w:r>
      <w:r w:rsidR="0070206F" w:rsidRPr="00516E40">
        <w:rPr>
          <w:noProof/>
          <w:lang w:val="fr-FR"/>
        </w:rPr>
        <w:t xml:space="preserve"> de DOS/Windows</w:t>
      </w:r>
    </w:p>
    <w:p w:rsidR="00FA2060" w:rsidRPr="00516E40" w:rsidRDefault="00673DF1" w:rsidP="00FA2060">
      <w:pPr>
        <w:rPr>
          <w:noProof/>
          <w:lang w:val="fr-FR"/>
        </w:rPr>
      </w:pPr>
      <w:r w:rsidRPr="00516E40">
        <w:rPr>
          <w:noProof/>
          <w:lang w:val="fr-FR"/>
        </w:rPr>
        <w:t>Ce type de fich</w:t>
      </w:r>
      <w:r w:rsidR="0070206F" w:rsidRPr="00516E40">
        <w:rPr>
          <w:noProof/>
          <w:lang w:val="fr-FR"/>
        </w:rPr>
        <w:t>ier</w:t>
      </w:r>
      <w:r w:rsidR="00EF7FE9" w:rsidRPr="00516E40">
        <w:rPr>
          <w:noProof/>
          <w:lang w:val="fr-FR"/>
        </w:rPr>
        <w:t>s</w:t>
      </w:r>
      <w:r w:rsidR="0070206F" w:rsidRPr="00516E40">
        <w:rPr>
          <w:noProof/>
          <w:lang w:val="fr-FR"/>
        </w:rPr>
        <w:t xml:space="preserve"> obéit à une syntaxe à la fois plus souple et plus riche que les 2 solutions précédentes. Le</w:t>
      </w:r>
      <w:r w:rsidR="000928AC" w:rsidRPr="00516E40">
        <w:rPr>
          <w:noProof/>
          <w:lang w:val="fr-FR"/>
        </w:rPr>
        <w:t>s</w:t>
      </w:r>
      <w:r w:rsidR="0070206F" w:rsidRPr="00516E40">
        <w:rPr>
          <w:noProof/>
          <w:lang w:val="fr-FR"/>
        </w:rPr>
        <w:t xml:space="preserve"> fichier</w:t>
      </w:r>
      <w:r w:rsidR="000928AC" w:rsidRPr="00516E40">
        <w:rPr>
          <w:noProof/>
          <w:lang w:val="fr-FR"/>
        </w:rPr>
        <w:t>s</w:t>
      </w:r>
      <w:r w:rsidR="0070206F" w:rsidRPr="00516E40">
        <w:rPr>
          <w:noProof/>
          <w:lang w:val="fr-FR"/>
        </w:rPr>
        <w:t xml:space="preserve"> s</w:t>
      </w:r>
      <w:r w:rsidR="000928AC" w:rsidRPr="00516E40">
        <w:rPr>
          <w:noProof/>
          <w:lang w:val="fr-FR"/>
        </w:rPr>
        <w:t>on</w:t>
      </w:r>
      <w:r w:rsidR="0070206F" w:rsidRPr="00516E40">
        <w:rPr>
          <w:noProof/>
          <w:lang w:val="fr-FR"/>
        </w:rPr>
        <w:t>t composé</w:t>
      </w:r>
      <w:r w:rsidR="000928AC" w:rsidRPr="00516E40">
        <w:rPr>
          <w:noProof/>
          <w:lang w:val="fr-FR"/>
        </w:rPr>
        <w:t>s</w:t>
      </w:r>
      <w:r w:rsidR="0070206F" w:rsidRPr="00516E40">
        <w:rPr>
          <w:noProof/>
          <w:lang w:val="fr-FR"/>
        </w:rPr>
        <w:t xml:space="preserve"> d’une suite de paramètres regroupés en sections</w:t>
      </w:r>
      <w:r w:rsidR="005639CF" w:rsidRPr="00516E40">
        <w:rPr>
          <w:noProof/>
          <w:lang w:val="fr-FR"/>
        </w:rPr>
        <w:t>.</w:t>
      </w:r>
      <w:r w:rsidR="0070206F" w:rsidRPr="00516E40">
        <w:rPr>
          <w:noProof/>
          <w:lang w:val="fr-FR"/>
        </w:rPr>
        <w:t> </w:t>
      </w:r>
      <w:r w:rsidR="00F9500B" w:rsidRPr="00516E40">
        <w:rPr>
          <w:noProof/>
          <w:lang w:val="fr-FR"/>
        </w:rPr>
        <w:t>Les commentaires et</w:t>
      </w:r>
      <w:r w:rsidR="005639CF" w:rsidRPr="00516E40">
        <w:rPr>
          <w:noProof/>
          <w:lang w:val="fr-FR"/>
        </w:rPr>
        <w:t xml:space="preserve"> les </w:t>
      </w:r>
      <w:r w:rsidR="00D24A88" w:rsidRPr="00516E40">
        <w:rPr>
          <w:noProof/>
          <w:lang w:val="fr-FR"/>
        </w:rPr>
        <w:t>espaces (</w:t>
      </w:r>
      <w:r w:rsidR="005639CF" w:rsidRPr="00516E40">
        <w:rPr>
          <w:noProof/>
          <w:lang w:val="fr-FR"/>
        </w:rPr>
        <w:t>facultatifs</w:t>
      </w:r>
      <w:r w:rsidR="00D24A88" w:rsidRPr="00516E40">
        <w:rPr>
          <w:noProof/>
          <w:lang w:val="fr-FR"/>
        </w:rPr>
        <w:t>)</w:t>
      </w:r>
      <w:r w:rsidR="005639CF" w:rsidRPr="00516E40">
        <w:rPr>
          <w:noProof/>
          <w:lang w:val="fr-FR"/>
        </w:rPr>
        <w:t xml:space="preserve"> </w:t>
      </w:r>
      <w:r w:rsidR="00E471B1" w:rsidRPr="00516E40">
        <w:rPr>
          <w:noProof/>
          <w:lang w:val="fr-FR"/>
        </w:rPr>
        <w:t>sont supporté</w:t>
      </w:r>
      <w:r w:rsidR="00F9500B" w:rsidRPr="00516E40">
        <w:rPr>
          <w:noProof/>
          <w:lang w:val="fr-FR"/>
        </w:rPr>
        <w:t xml:space="preserve">s, </w:t>
      </w:r>
      <w:r w:rsidR="005639CF" w:rsidRPr="00516E40">
        <w:rPr>
          <w:noProof/>
          <w:lang w:val="fr-FR"/>
        </w:rPr>
        <w:t xml:space="preserve">ainsi que les lignes blanches ou vides. Exemple </w:t>
      </w:r>
      <w:r w:rsidR="0070206F" w:rsidRPr="00516E40">
        <w:rPr>
          <w:noProof/>
          <w:lang w:val="fr-FR"/>
        </w:rPr>
        <w:t>:</w:t>
      </w:r>
    </w:p>
    <w:p w:rsidR="002270B4" w:rsidRPr="00516E40" w:rsidRDefault="002270B4" w:rsidP="002270B4">
      <w:pPr>
        <w:pStyle w:val="codesample"/>
        <w:keepNext/>
        <w:spacing w:before="120" w:after="120"/>
        <w:rPr>
          <w:rFonts w:ascii="Courier New" w:hAnsi="Courier New"/>
          <w:sz w:val="16"/>
          <w:szCs w:val="16"/>
        </w:rPr>
      </w:pPr>
      <w:r w:rsidRPr="00516E40">
        <w:rPr>
          <w:rFonts w:ascii="Courier New" w:hAnsi="Courier New"/>
          <w:sz w:val="16"/>
          <w:szCs w:val="16"/>
        </w:rPr>
        <w:t># fichier_configuration.ini</w:t>
      </w:r>
    </w:p>
    <w:p w:rsidR="002270B4" w:rsidRPr="00516E40" w:rsidRDefault="002270B4" w:rsidP="002270B4">
      <w:pPr>
        <w:pStyle w:val="codesample"/>
        <w:keepNext/>
        <w:spacing w:before="120" w:after="120"/>
        <w:rPr>
          <w:rFonts w:ascii="Courier New" w:hAnsi="Courier New"/>
          <w:sz w:val="16"/>
          <w:szCs w:val="16"/>
        </w:rPr>
      </w:pPr>
      <w:r w:rsidRPr="00516E40">
        <w:rPr>
          <w:rFonts w:ascii="Courier New" w:hAnsi="Courier New"/>
          <w:sz w:val="16"/>
          <w:szCs w:val="16"/>
        </w:rPr>
        <w:t xml:space="preserve">[Main] </w:t>
      </w:r>
      <w:r w:rsidRPr="00516E40">
        <w:rPr>
          <w:rFonts w:ascii="Courier New" w:hAnsi="Courier New"/>
          <w:sz w:val="16"/>
          <w:szCs w:val="16"/>
        </w:rPr>
        <w:tab/>
      </w:r>
      <w:r w:rsidR="00262F29" w:rsidRPr="00516E40">
        <w:rPr>
          <w:rFonts w:ascii="Courier New" w:hAnsi="Courier New"/>
          <w:sz w:val="16"/>
          <w:szCs w:val="16"/>
        </w:rPr>
        <w:t xml:space="preserve"> </w:t>
      </w:r>
      <w:r w:rsidRPr="00516E40">
        <w:rPr>
          <w:rFonts w:ascii="Courier New" w:hAnsi="Courier New"/>
          <w:sz w:val="16"/>
          <w:szCs w:val="16"/>
        </w:rPr>
        <w:t># Section principale</w:t>
      </w:r>
    </w:p>
    <w:p w:rsidR="002270B4" w:rsidRPr="00516E40" w:rsidRDefault="002270B4" w:rsidP="002270B4">
      <w:pPr>
        <w:pStyle w:val="codesample"/>
        <w:keepNext/>
        <w:spacing w:before="120" w:after="120"/>
        <w:rPr>
          <w:rFonts w:ascii="Courier New" w:hAnsi="Courier New"/>
          <w:sz w:val="16"/>
          <w:szCs w:val="16"/>
        </w:rPr>
      </w:pPr>
      <w:r w:rsidRPr="00516E40">
        <w:rPr>
          <w:rFonts w:ascii="Courier New" w:hAnsi="Courier New"/>
          <w:sz w:val="16"/>
          <w:szCs w:val="16"/>
        </w:rPr>
        <w:t># Liste des configuration</w:t>
      </w:r>
      <w:r w:rsidR="008609D3" w:rsidRPr="00516E40">
        <w:rPr>
          <w:rFonts w:ascii="Courier New" w:hAnsi="Courier New"/>
          <w:sz w:val="16"/>
          <w:szCs w:val="16"/>
        </w:rPr>
        <w:t>s</w:t>
      </w:r>
      <w:r w:rsidRPr="00516E40">
        <w:rPr>
          <w:rFonts w:ascii="Courier New" w:hAnsi="Courier New"/>
          <w:sz w:val="16"/>
          <w:szCs w:val="16"/>
        </w:rPr>
        <w:t xml:space="preserve"> definies dans ce fichier</w:t>
      </w:r>
      <w:r w:rsidRPr="00516E40">
        <w:rPr>
          <w:rFonts w:ascii="Courier New" w:hAnsi="Courier New"/>
          <w:sz w:val="16"/>
          <w:szCs w:val="16"/>
        </w:rPr>
        <w:br/>
        <w:t>config = xxx</w:t>
      </w:r>
      <w:r w:rsidRPr="00516E40">
        <w:rPr>
          <w:rFonts w:ascii="Courier New" w:hAnsi="Courier New"/>
          <w:sz w:val="16"/>
          <w:szCs w:val="16"/>
        </w:rPr>
        <w:br/>
        <w:t>config = yyy</w:t>
      </w:r>
    </w:p>
    <w:p w:rsidR="002270B4" w:rsidRPr="00516E40" w:rsidRDefault="002270B4" w:rsidP="002270B4">
      <w:pPr>
        <w:pStyle w:val="codesample"/>
        <w:keepNext/>
        <w:spacing w:before="120" w:after="120"/>
        <w:rPr>
          <w:rFonts w:ascii="Courier New" w:hAnsi="Courier New"/>
          <w:sz w:val="16"/>
          <w:szCs w:val="16"/>
        </w:rPr>
      </w:pPr>
      <w:r w:rsidRPr="00516E40">
        <w:rPr>
          <w:rFonts w:ascii="Courier New" w:hAnsi="Courier New"/>
          <w:sz w:val="16"/>
          <w:szCs w:val="16"/>
        </w:rPr>
        <w:t>[Config.xxx]</w:t>
      </w:r>
      <w:r w:rsidRPr="00516E40">
        <w:rPr>
          <w:rFonts w:ascii="Courier New" w:hAnsi="Courier New"/>
          <w:sz w:val="16"/>
          <w:szCs w:val="16"/>
        </w:rPr>
        <w:tab/>
      </w:r>
      <w:r w:rsidR="00690976" w:rsidRPr="00516E40">
        <w:rPr>
          <w:rFonts w:ascii="Courier New" w:hAnsi="Courier New"/>
          <w:sz w:val="16"/>
          <w:szCs w:val="16"/>
        </w:rPr>
        <w:t xml:space="preserve"> </w:t>
      </w:r>
      <w:r w:rsidRPr="00516E40">
        <w:rPr>
          <w:rFonts w:ascii="Courier New" w:hAnsi="Courier New"/>
          <w:sz w:val="16"/>
          <w:szCs w:val="16"/>
        </w:rPr>
        <w:t># Section pour la configuration xxx</w:t>
      </w:r>
    </w:p>
    <w:p w:rsidR="002270B4" w:rsidRPr="00516E40" w:rsidRDefault="002270B4" w:rsidP="002270B4">
      <w:pPr>
        <w:pStyle w:val="codesample"/>
        <w:keepNext/>
        <w:spacing w:before="120" w:after="120"/>
        <w:rPr>
          <w:rFonts w:ascii="Courier New" w:hAnsi="Courier New"/>
          <w:sz w:val="16"/>
          <w:szCs w:val="16"/>
        </w:rPr>
      </w:pPr>
      <w:r w:rsidRPr="00516E40">
        <w:rPr>
          <w:rFonts w:ascii="Courier New" w:hAnsi="Courier New"/>
          <w:sz w:val="16"/>
          <w:szCs w:val="16"/>
        </w:rPr>
        <w:t>log_dir = /chemin_vers/repertoire_traces_xxx</w:t>
      </w:r>
      <w:r w:rsidR="00724E43" w:rsidRPr="00516E40">
        <w:rPr>
          <w:rFonts w:ascii="Courier New" w:hAnsi="Courier New"/>
          <w:sz w:val="16"/>
          <w:szCs w:val="16"/>
        </w:rPr>
        <w:br/>
      </w:r>
      <w:r w:rsidRPr="00516E40">
        <w:rPr>
          <w:rFonts w:ascii="Courier New" w:hAnsi="Courier New"/>
          <w:sz w:val="16"/>
          <w:szCs w:val="16"/>
        </w:rPr>
        <w:t xml:space="preserve">nb_max_erreurs = </w:t>
      </w:r>
      <w:r w:rsidR="002666B4" w:rsidRPr="00516E40">
        <w:rPr>
          <w:rFonts w:ascii="Courier New" w:hAnsi="Courier New"/>
          <w:sz w:val="16"/>
          <w:szCs w:val="16"/>
        </w:rPr>
        <w:t>100</w:t>
      </w:r>
    </w:p>
    <w:p w:rsidR="002666B4" w:rsidRPr="00516E40" w:rsidRDefault="002666B4" w:rsidP="002270B4">
      <w:pPr>
        <w:pStyle w:val="codesample"/>
        <w:keepNext/>
        <w:spacing w:before="120" w:after="120"/>
        <w:rPr>
          <w:rFonts w:ascii="Courier New" w:hAnsi="Courier New"/>
          <w:sz w:val="16"/>
          <w:szCs w:val="16"/>
        </w:rPr>
      </w:pPr>
      <w:r w:rsidRPr="00516E40">
        <w:rPr>
          <w:rFonts w:ascii="Courier New" w:hAnsi="Courier New"/>
          <w:sz w:val="16"/>
          <w:szCs w:val="16"/>
        </w:rPr>
        <w:t>[Config.yyy]</w:t>
      </w:r>
      <w:r w:rsidRPr="00516E40">
        <w:rPr>
          <w:rFonts w:ascii="Courier New" w:hAnsi="Courier New"/>
          <w:sz w:val="16"/>
          <w:szCs w:val="16"/>
        </w:rPr>
        <w:tab/>
      </w:r>
      <w:r w:rsidR="00690976" w:rsidRPr="00516E40">
        <w:rPr>
          <w:rFonts w:ascii="Courier New" w:hAnsi="Courier New"/>
          <w:sz w:val="16"/>
          <w:szCs w:val="16"/>
        </w:rPr>
        <w:t xml:space="preserve"> </w:t>
      </w:r>
      <w:r w:rsidRPr="00516E40">
        <w:rPr>
          <w:rFonts w:ascii="Courier New" w:hAnsi="Courier New"/>
          <w:sz w:val="16"/>
          <w:szCs w:val="16"/>
        </w:rPr>
        <w:t># Section pour la configuration yyy</w:t>
      </w:r>
    </w:p>
    <w:p w:rsidR="002666B4" w:rsidRPr="00516E40" w:rsidRDefault="002666B4" w:rsidP="002666B4">
      <w:pPr>
        <w:pStyle w:val="codesample"/>
        <w:keepNext/>
        <w:spacing w:before="120" w:after="120"/>
        <w:rPr>
          <w:rFonts w:ascii="Courier New" w:hAnsi="Courier New"/>
          <w:sz w:val="16"/>
          <w:szCs w:val="16"/>
        </w:rPr>
      </w:pPr>
      <w:r w:rsidRPr="00516E40">
        <w:rPr>
          <w:rFonts w:ascii="Courier New" w:hAnsi="Courier New"/>
          <w:sz w:val="16"/>
          <w:szCs w:val="16"/>
        </w:rPr>
        <w:t>log_dir = /c</w:t>
      </w:r>
      <w:r w:rsidR="00724E43" w:rsidRPr="00516E40">
        <w:rPr>
          <w:rFonts w:ascii="Courier New" w:hAnsi="Courier New"/>
          <w:sz w:val="16"/>
          <w:szCs w:val="16"/>
        </w:rPr>
        <w:t>hemin_vers/repertoire_traces_yyy</w:t>
      </w:r>
      <w:r w:rsidR="00724E43" w:rsidRPr="00516E40">
        <w:rPr>
          <w:rFonts w:ascii="Courier New" w:hAnsi="Courier New"/>
          <w:sz w:val="16"/>
          <w:szCs w:val="16"/>
        </w:rPr>
        <w:br/>
      </w:r>
      <w:r w:rsidRPr="00516E40">
        <w:rPr>
          <w:rFonts w:ascii="Courier New" w:hAnsi="Courier New"/>
          <w:sz w:val="16"/>
          <w:szCs w:val="16"/>
        </w:rPr>
        <w:t xml:space="preserve">nb_max_erreurs = </w:t>
      </w:r>
      <w:r w:rsidR="00724E43" w:rsidRPr="00516E40">
        <w:rPr>
          <w:rFonts w:ascii="Courier New" w:hAnsi="Courier New"/>
          <w:sz w:val="16"/>
          <w:szCs w:val="16"/>
        </w:rPr>
        <w:t>50</w:t>
      </w:r>
    </w:p>
    <w:p w:rsidR="002666B4" w:rsidRPr="00516E40" w:rsidRDefault="002666B4" w:rsidP="00580D3E">
      <w:pPr>
        <w:pStyle w:val="codesample"/>
        <w:keepNext/>
        <w:spacing w:before="120" w:after="200"/>
        <w:rPr>
          <w:rFonts w:ascii="Courier New" w:hAnsi="Courier New"/>
          <w:sz w:val="16"/>
          <w:szCs w:val="16"/>
        </w:rPr>
      </w:pPr>
      <w:r w:rsidRPr="00516E40">
        <w:rPr>
          <w:rFonts w:ascii="Courier New" w:hAnsi="Courier New"/>
          <w:sz w:val="16"/>
          <w:szCs w:val="16"/>
        </w:rPr>
        <w:t># -- fin --</w:t>
      </w:r>
    </w:p>
    <w:p w:rsidR="00AD49C7" w:rsidRPr="00516E40" w:rsidRDefault="00AF10B9" w:rsidP="00FA2060">
      <w:pPr>
        <w:rPr>
          <w:noProof/>
          <w:lang w:val="fr-FR"/>
        </w:rPr>
      </w:pPr>
      <w:r w:rsidRPr="00516E40">
        <w:rPr>
          <w:noProof/>
          <w:lang w:val="fr-FR"/>
        </w:rPr>
        <w:t xml:space="preserve">Bien que ce format soit plus riche que les précédents, il est relativement aisé d’écrire une fonction ksh </w:t>
      </w:r>
      <w:r w:rsidR="00D30E87" w:rsidRPr="00516E40">
        <w:rPr>
          <w:noProof/>
          <w:lang w:val="fr-FR"/>
        </w:rPr>
        <w:t>qui l</w:t>
      </w:r>
      <w:r w:rsidR="004F5EC1" w:rsidRPr="00516E40">
        <w:rPr>
          <w:noProof/>
          <w:lang w:val="fr-FR"/>
        </w:rPr>
        <w:t>’implémente</w:t>
      </w:r>
      <w:r w:rsidRPr="00516E40">
        <w:rPr>
          <w:noProof/>
          <w:lang w:val="fr-FR"/>
        </w:rPr>
        <w:t xml:space="preserve"> ; une telle fonction prend </w:t>
      </w:r>
      <w:r w:rsidR="00317DB1" w:rsidRPr="00516E40">
        <w:rPr>
          <w:noProof/>
          <w:lang w:val="fr-FR"/>
        </w:rPr>
        <w:t xml:space="preserve">typiquement </w:t>
      </w:r>
      <w:r w:rsidR="00AA0F6F" w:rsidRPr="00516E40">
        <w:rPr>
          <w:noProof/>
          <w:lang w:val="fr-FR"/>
        </w:rPr>
        <w:t>2 arguments :</w:t>
      </w:r>
      <w:r w:rsidRPr="00516E40">
        <w:rPr>
          <w:noProof/>
          <w:lang w:val="fr-FR"/>
        </w:rPr>
        <w:t xml:space="preserve"> le nom de la section et le nom de l’</w:t>
      </w:r>
      <w:r w:rsidR="00812942" w:rsidRPr="00516E40">
        <w:rPr>
          <w:noProof/>
          <w:lang w:val="fr-FR"/>
        </w:rPr>
        <w:t>option à rechercher</w:t>
      </w:r>
      <w:r w:rsidR="00AA0F6F" w:rsidRPr="00516E40">
        <w:rPr>
          <w:noProof/>
          <w:lang w:val="fr-FR"/>
        </w:rPr>
        <w:t> ;</w:t>
      </w:r>
      <w:r w:rsidR="003D0591" w:rsidRPr="00516E40">
        <w:rPr>
          <w:noProof/>
          <w:lang w:val="fr-FR"/>
        </w:rPr>
        <w:t xml:space="preserve"> ou 3 </w:t>
      </w:r>
      <w:r w:rsidR="00187549" w:rsidRPr="00516E40">
        <w:rPr>
          <w:noProof/>
          <w:lang w:val="fr-FR"/>
        </w:rPr>
        <w:t>arguments</w:t>
      </w:r>
      <w:r w:rsidR="003D0591" w:rsidRPr="00516E40">
        <w:rPr>
          <w:noProof/>
          <w:lang w:val="fr-FR"/>
        </w:rPr>
        <w:t xml:space="preserve"> si on passe</w:t>
      </w:r>
      <w:r w:rsidR="00A90C42" w:rsidRPr="00516E40">
        <w:rPr>
          <w:noProof/>
          <w:lang w:val="fr-FR"/>
        </w:rPr>
        <w:t xml:space="preserve"> aussi</w:t>
      </w:r>
      <w:r w:rsidR="003D0591" w:rsidRPr="00516E40">
        <w:rPr>
          <w:noProof/>
          <w:lang w:val="fr-FR"/>
        </w:rPr>
        <w:t xml:space="preserve"> le chemin du fichier de configuration</w:t>
      </w:r>
      <w:r w:rsidR="00812942" w:rsidRPr="00516E40">
        <w:rPr>
          <w:noProof/>
          <w:lang w:val="fr-FR"/>
        </w:rPr>
        <w:t> ;</w:t>
      </w:r>
      <w:r w:rsidRPr="00516E40">
        <w:rPr>
          <w:noProof/>
          <w:lang w:val="fr-FR"/>
        </w:rPr>
        <w:t xml:space="preserve"> en retour</w:t>
      </w:r>
      <w:r w:rsidR="00812942" w:rsidRPr="00516E40">
        <w:rPr>
          <w:noProof/>
          <w:lang w:val="fr-FR"/>
        </w:rPr>
        <w:t>, elle affecte</w:t>
      </w:r>
      <w:r w:rsidRPr="00516E40">
        <w:rPr>
          <w:noProof/>
          <w:lang w:val="fr-FR"/>
        </w:rPr>
        <w:t xml:space="preserve"> un paramètre global contenant la valeur lue</w:t>
      </w:r>
      <w:r w:rsidR="006603B5" w:rsidRPr="00516E40">
        <w:rPr>
          <w:noProof/>
          <w:lang w:val="fr-FR"/>
        </w:rPr>
        <w:t>.</w:t>
      </w:r>
      <w:r w:rsidR="00B5485B" w:rsidRPr="00516E40">
        <w:rPr>
          <w:noProof/>
          <w:lang w:val="fr-FR"/>
        </w:rPr>
        <w:t xml:space="preserve"> </w:t>
      </w:r>
      <w:r w:rsidR="006603B5" w:rsidRPr="00516E40">
        <w:rPr>
          <w:noProof/>
          <w:lang w:val="fr-FR"/>
        </w:rPr>
        <w:t>B</w:t>
      </w:r>
      <w:r w:rsidR="00B31F92" w:rsidRPr="00516E40">
        <w:rPr>
          <w:noProof/>
          <w:lang w:val="fr-FR"/>
        </w:rPr>
        <w:t xml:space="preserve">ien évidemment, </w:t>
      </w:r>
      <w:r w:rsidR="00B5485B" w:rsidRPr="00516E40">
        <w:rPr>
          <w:noProof/>
          <w:lang w:val="fr-FR"/>
        </w:rPr>
        <w:t xml:space="preserve">elle </w:t>
      </w:r>
      <w:r w:rsidR="00ED442E" w:rsidRPr="00516E40">
        <w:rPr>
          <w:noProof/>
          <w:lang w:val="fr-FR"/>
        </w:rPr>
        <w:t>renvoie</w:t>
      </w:r>
      <w:r w:rsidR="006603B5" w:rsidRPr="00516E40">
        <w:rPr>
          <w:noProof/>
          <w:lang w:val="fr-FR"/>
        </w:rPr>
        <w:t xml:space="preserve"> </w:t>
      </w:r>
      <w:r w:rsidR="00EC02A2" w:rsidRPr="00516E40">
        <w:rPr>
          <w:noProof/>
          <w:lang w:val="fr-FR"/>
        </w:rPr>
        <w:t xml:space="preserve">une valeur de retour </w:t>
      </w:r>
      <w:r w:rsidR="00C17EC7" w:rsidRPr="00516E40">
        <w:rPr>
          <w:noProof/>
          <w:lang w:val="fr-FR"/>
        </w:rPr>
        <w:t>correspondant</w:t>
      </w:r>
      <w:r w:rsidR="00B31F92" w:rsidRPr="00516E40">
        <w:rPr>
          <w:noProof/>
          <w:lang w:val="fr-FR"/>
        </w:rPr>
        <w:t xml:space="preserve"> </w:t>
      </w:r>
      <w:r w:rsidR="00C17EC7" w:rsidRPr="00516E40">
        <w:rPr>
          <w:noProof/>
          <w:lang w:val="fr-FR"/>
        </w:rPr>
        <w:t>a</w:t>
      </w:r>
      <w:r w:rsidR="00B31F92" w:rsidRPr="00516E40">
        <w:rPr>
          <w:noProof/>
          <w:lang w:val="fr-FR"/>
        </w:rPr>
        <w:t xml:space="preserve">u succès ou </w:t>
      </w:r>
      <w:r w:rsidR="00C17EC7" w:rsidRPr="00516E40">
        <w:rPr>
          <w:noProof/>
          <w:lang w:val="fr-FR"/>
        </w:rPr>
        <w:t>à</w:t>
      </w:r>
      <w:r w:rsidR="00B31F92" w:rsidRPr="00516E40">
        <w:rPr>
          <w:noProof/>
          <w:lang w:val="fr-FR"/>
        </w:rPr>
        <w:t xml:space="preserve"> l’échec de l’</w:t>
      </w:r>
      <w:r w:rsidR="005D079F" w:rsidRPr="00516E40">
        <w:rPr>
          <w:noProof/>
          <w:lang w:val="fr-FR"/>
        </w:rPr>
        <w:t>interrogation du fichier de configuration</w:t>
      </w:r>
      <w:r w:rsidR="00B31F92" w:rsidRPr="00516E40">
        <w:rPr>
          <w:noProof/>
          <w:lang w:val="fr-FR"/>
        </w:rPr>
        <w:t>.</w:t>
      </w:r>
    </w:p>
    <w:p w:rsidR="00972AA8" w:rsidRPr="00516E40" w:rsidRDefault="00E60611" w:rsidP="00FA2060">
      <w:pPr>
        <w:rPr>
          <w:noProof/>
          <w:lang w:val="fr-FR"/>
        </w:rPr>
      </w:pPr>
      <w:r w:rsidRPr="00516E40">
        <w:rPr>
          <w:noProof/>
          <w:lang w:val="fr-FR"/>
        </w:rPr>
        <w:t>Cependant les performances d’une implémentation réalisée à 100% en ksh risquent d’être assez médiocres,</w:t>
      </w:r>
      <w:r w:rsidR="00D50FD0" w:rsidRPr="00516E40">
        <w:rPr>
          <w:noProof/>
          <w:lang w:val="fr-FR"/>
        </w:rPr>
        <w:t xml:space="preserve"> en raison du nombre </w:t>
      </w:r>
      <w:r w:rsidR="007B59B9" w:rsidRPr="00516E40">
        <w:rPr>
          <w:noProof/>
          <w:lang w:val="fr-FR"/>
        </w:rPr>
        <w:t xml:space="preserve">très </w:t>
      </w:r>
      <w:r w:rsidR="00D50FD0" w:rsidRPr="00516E40">
        <w:rPr>
          <w:noProof/>
          <w:lang w:val="fr-FR"/>
        </w:rPr>
        <w:t xml:space="preserve">élevé de commandes externes (grep) </w:t>
      </w:r>
      <w:r w:rsidRPr="00516E40">
        <w:rPr>
          <w:noProof/>
          <w:lang w:val="fr-FR"/>
        </w:rPr>
        <w:t xml:space="preserve"> </w:t>
      </w:r>
      <w:r w:rsidR="00261654" w:rsidRPr="00516E40">
        <w:rPr>
          <w:noProof/>
          <w:lang w:val="fr-FR"/>
        </w:rPr>
        <w:t>nécessaire</w:t>
      </w:r>
      <w:r w:rsidR="00597243" w:rsidRPr="00516E40">
        <w:rPr>
          <w:noProof/>
          <w:lang w:val="fr-FR"/>
        </w:rPr>
        <w:t>s</w:t>
      </w:r>
      <w:r w:rsidR="00261654" w:rsidRPr="00516E40">
        <w:rPr>
          <w:noProof/>
          <w:lang w:val="fr-FR"/>
        </w:rPr>
        <w:t xml:space="preserve"> au traitement.</w:t>
      </w:r>
      <w:r w:rsidR="00FA01D6" w:rsidRPr="00516E40">
        <w:rPr>
          <w:noProof/>
          <w:lang w:val="fr-FR"/>
        </w:rPr>
        <w:t xml:space="preserve"> Ici encore, si l’on doit lire un grand nombre de paramètres </w:t>
      </w:r>
      <w:r w:rsidR="008907D1" w:rsidRPr="00516E40">
        <w:rPr>
          <w:noProof/>
          <w:lang w:val="fr-FR"/>
        </w:rPr>
        <w:t xml:space="preserve">de configuration </w:t>
      </w:r>
      <w:r w:rsidR="00FA01D6" w:rsidRPr="00516E40">
        <w:rPr>
          <w:noProof/>
          <w:lang w:val="fr-FR"/>
        </w:rPr>
        <w:t xml:space="preserve">dans un script </w:t>
      </w:r>
      <w:r w:rsidR="00A15FFC" w:rsidRPr="00516E40">
        <w:rPr>
          <w:noProof/>
          <w:lang w:val="fr-FR"/>
        </w:rPr>
        <w:t xml:space="preserve">ksh </w:t>
      </w:r>
      <w:r w:rsidR="00FA01D6" w:rsidRPr="00516E40">
        <w:rPr>
          <w:noProof/>
          <w:lang w:val="fr-FR"/>
        </w:rPr>
        <w:t xml:space="preserve">lancé fréquemment, il faut </w:t>
      </w:r>
      <w:r w:rsidR="005E38B0" w:rsidRPr="00516E40">
        <w:rPr>
          <w:noProof/>
          <w:lang w:val="fr-FR"/>
        </w:rPr>
        <w:t xml:space="preserve">impérativement </w:t>
      </w:r>
      <w:r w:rsidR="00FA01D6" w:rsidRPr="00516E40">
        <w:rPr>
          <w:noProof/>
          <w:lang w:val="fr-FR"/>
        </w:rPr>
        <w:t>retenir une implémentation plus performante.</w:t>
      </w:r>
      <w:r w:rsidR="00A97B6D" w:rsidRPr="00516E40">
        <w:rPr>
          <w:noProof/>
          <w:lang w:val="fr-FR"/>
        </w:rPr>
        <w:t xml:space="preserve"> Une bonne solution consiste à implémenter l’interrogation du fichier de configuration dans un programme C</w:t>
      </w:r>
      <w:r w:rsidR="004C5EE3" w:rsidRPr="00516E40">
        <w:rPr>
          <w:noProof/>
          <w:lang w:val="fr-FR"/>
        </w:rPr>
        <w:t xml:space="preserve">, qui génère sur sa sortie standard du code ksh </w:t>
      </w:r>
      <w:r w:rsidR="00A6694A" w:rsidRPr="00516E40">
        <w:rPr>
          <w:noProof/>
          <w:lang w:val="fr-FR"/>
        </w:rPr>
        <w:t xml:space="preserve">effectuant une ou plusieurs </w:t>
      </w:r>
      <w:r w:rsidR="004C5EE3" w:rsidRPr="00516E40">
        <w:rPr>
          <w:noProof/>
          <w:lang w:val="fr-FR"/>
        </w:rPr>
        <w:t>affectation</w:t>
      </w:r>
      <w:r w:rsidR="00A6694A" w:rsidRPr="00516E40">
        <w:rPr>
          <w:noProof/>
          <w:lang w:val="fr-FR"/>
        </w:rPr>
        <w:t>s</w:t>
      </w:r>
      <w:r w:rsidR="004C5EE3" w:rsidRPr="00516E40">
        <w:rPr>
          <w:noProof/>
          <w:lang w:val="fr-FR"/>
        </w:rPr>
        <w:t xml:space="preserve"> </w:t>
      </w:r>
      <w:r w:rsidR="00A6694A" w:rsidRPr="00516E40">
        <w:rPr>
          <w:noProof/>
          <w:lang w:val="fr-FR"/>
        </w:rPr>
        <w:t xml:space="preserve">de </w:t>
      </w:r>
      <w:r w:rsidR="004C5EE3" w:rsidRPr="00516E40">
        <w:rPr>
          <w:noProof/>
          <w:lang w:val="fr-FR"/>
        </w:rPr>
        <w:t>paramètres</w:t>
      </w:r>
      <w:r w:rsidR="00A6694A" w:rsidRPr="00516E40">
        <w:rPr>
          <w:noProof/>
          <w:lang w:val="fr-FR"/>
        </w:rPr>
        <w:t>.</w:t>
      </w:r>
      <w:r w:rsidR="004F08B6" w:rsidRPr="00516E40">
        <w:rPr>
          <w:noProof/>
          <w:lang w:val="fr-FR"/>
        </w:rPr>
        <w:t xml:space="preserve"> Si ce programme se termine avec succès, la fonction ksh </w:t>
      </w:r>
      <w:r w:rsidR="00305743" w:rsidRPr="00516E40">
        <w:rPr>
          <w:noProof/>
          <w:lang w:val="fr-FR"/>
        </w:rPr>
        <w:t>appelante (</w:t>
      </w:r>
      <w:r w:rsidR="004F08B6" w:rsidRPr="00516E40">
        <w:rPr>
          <w:noProof/>
          <w:lang w:val="fr-FR"/>
        </w:rPr>
        <w:t xml:space="preserve">décrite </w:t>
      </w:r>
      <w:r w:rsidR="00305743" w:rsidRPr="00516E40">
        <w:rPr>
          <w:noProof/>
          <w:lang w:val="fr-FR"/>
        </w:rPr>
        <w:t xml:space="preserve">au paragraphe précédent) </w:t>
      </w:r>
      <w:r w:rsidR="004F08B6" w:rsidRPr="00516E40">
        <w:rPr>
          <w:noProof/>
          <w:lang w:val="fr-FR"/>
        </w:rPr>
        <w:t>évalue le code ksh généré à l’aide de la commande</w:t>
      </w:r>
      <w:r w:rsidR="00C47818" w:rsidRPr="00516E40">
        <w:rPr>
          <w:noProof/>
          <w:lang w:val="fr-FR"/>
        </w:rPr>
        <w:t xml:space="preserve"> built-in</w:t>
      </w:r>
      <w:r w:rsidR="004F08B6" w:rsidRPr="00516E40">
        <w:rPr>
          <w:noProof/>
          <w:lang w:val="fr-FR"/>
        </w:rPr>
        <w:t xml:space="preserve"> eval</w:t>
      </w:r>
      <w:r w:rsidR="00AB2219" w:rsidRPr="00516E40">
        <w:rPr>
          <w:noProof/>
          <w:lang w:val="fr-FR"/>
        </w:rPr>
        <w:t> ;</w:t>
      </w:r>
      <w:r w:rsidR="00855CBC" w:rsidRPr="00516E40">
        <w:rPr>
          <w:noProof/>
          <w:lang w:val="fr-FR"/>
        </w:rPr>
        <w:t xml:space="preserve"> </w:t>
      </w:r>
      <w:r w:rsidR="004F08B6" w:rsidRPr="00516E40">
        <w:rPr>
          <w:noProof/>
          <w:lang w:val="fr-FR"/>
        </w:rPr>
        <w:t xml:space="preserve">le programme C étant écrit de manière </w:t>
      </w:r>
      <w:r w:rsidR="004415D4" w:rsidRPr="00516E40">
        <w:rPr>
          <w:noProof/>
          <w:lang w:val="fr-FR"/>
        </w:rPr>
        <w:t xml:space="preserve">à </w:t>
      </w:r>
      <w:r w:rsidR="004F08B6" w:rsidRPr="00516E40">
        <w:rPr>
          <w:noProof/>
          <w:lang w:val="fr-FR"/>
        </w:rPr>
        <w:t xml:space="preserve">générer </w:t>
      </w:r>
      <w:r w:rsidR="004415D4" w:rsidRPr="00516E40">
        <w:rPr>
          <w:noProof/>
          <w:lang w:val="fr-FR"/>
        </w:rPr>
        <w:t xml:space="preserve">systématiquement </w:t>
      </w:r>
      <w:r w:rsidR="001B7161" w:rsidRPr="00516E40">
        <w:rPr>
          <w:noProof/>
          <w:lang w:val="fr-FR"/>
        </w:rPr>
        <w:t xml:space="preserve">du </w:t>
      </w:r>
      <w:r w:rsidR="004F08B6" w:rsidRPr="00516E40">
        <w:rPr>
          <w:noProof/>
          <w:lang w:val="fr-FR"/>
        </w:rPr>
        <w:t>code ksh correct, il n’y a pas de risque d’erreur d’</w:t>
      </w:r>
      <w:r w:rsidR="00855CBC" w:rsidRPr="00516E40">
        <w:rPr>
          <w:noProof/>
          <w:lang w:val="fr-FR"/>
        </w:rPr>
        <w:t>évaluation.</w:t>
      </w:r>
    </w:p>
    <w:p w:rsidR="002270B4" w:rsidRPr="00516E40" w:rsidRDefault="00D771E7" w:rsidP="00FA2060">
      <w:pPr>
        <w:rPr>
          <w:noProof/>
          <w:lang w:val="fr-FR"/>
        </w:rPr>
      </w:pPr>
      <w:r w:rsidRPr="00516E40">
        <w:rPr>
          <w:noProof/>
          <w:lang w:val="fr-FR"/>
        </w:rPr>
        <w:t>Cette technique est sophistiquée</w:t>
      </w:r>
      <w:r w:rsidR="00CD5BCC" w:rsidRPr="00516E40">
        <w:rPr>
          <w:noProof/>
          <w:lang w:val="fr-FR"/>
        </w:rPr>
        <w:t xml:space="preserve"> (il faut coder un </w:t>
      </w:r>
      <w:r w:rsidR="00CD5BCC" w:rsidRPr="00516E40">
        <w:rPr>
          <w:i/>
          <w:noProof/>
          <w:lang w:val="fr-FR"/>
        </w:rPr>
        <w:t>parser</w:t>
      </w:r>
      <w:r w:rsidR="00CD5BCC" w:rsidRPr="00516E40">
        <w:rPr>
          <w:noProof/>
          <w:lang w:val="fr-FR"/>
        </w:rPr>
        <w:t xml:space="preserve"> de fichier</w:t>
      </w:r>
      <w:r w:rsidR="006C097A" w:rsidRPr="00516E40">
        <w:rPr>
          <w:noProof/>
          <w:lang w:val="fr-FR"/>
        </w:rPr>
        <w:t>s</w:t>
      </w:r>
      <w:r w:rsidR="00CD5BCC" w:rsidRPr="00516E40">
        <w:rPr>
          <w:noProof/>
          <w:lang w:val="fr-FR"/>
        </w:rPr>
        <w:t xml:space="preserve"> .ini en C à l’aide de Lex et Yacc</w:t>
      </w:r>
      <w:r w:rsidR="00F42478" w:rsidRPr="00516E40">
        <w:rPr>
          <w:noProof/>
          <w:lang w:val="fr-FR"/>
        </w:rPr>
        <w:t>,</w:t>
      </w:r>
      <w:r w:rsidR="00CD5BCC" w:rsidRPr="00516E40">
        <w:rPr>
          <w:noProof/>
          <w:lang w:val="fr-FR"/>
        </w:rPr>
        <w:t xml:space="preserve"> ou ANTLR, ou encore en utilisant une descente récursive ad-hoc)</w:t>
      </w:r>
      <w:r w:rsidR="00574D86" w:rsidRPr="00516E40">
        <w:rPr>
          <w:noProof/>
          <w:lang w:val="fr-FR"/>
        </w:rPr>
        <w:t xml:space="preserve">, </w:t>
      </w:r>
      <w:r w:rsidR="00BA3618" w:rsidRPr="00516E40">
        <w:rPr>
          <w:noProof/>
          <w:lang w:val="fr-FR"/>
        </w:rPr>
        <w:t xml:space="preserve">si bien </w:t>
      </w:r>
      <w:r w:rsidR="00574D86" w:rsidRPr="00516E40">
        <w:rPr>
          <w:noProof/>
          <w:lang w:val="fr-FR"/>
        </w:rPr>
        <w:t>qu’elle n’est envisageable que dans le cadre d’un framework de fonctions réutilisables</w:t>
      </w:r>
      <w:r w:rsidRPr="00516E40">
        <w:rPr>
          <w:noProof/>
          <w:lang w:val="fr-FR"/>
        </w:rPr>
        <w:t>, mais elle est robuste et performante.</w:t>
      </w:r>
    </w:p>
    <w:p w:rsidR="00FA2060" w:rsidRPr="00516E40" w:rsidRDefault="00EF79C0" w:rsidP="003D6C07">
      <w:pPr>
        <w:spacing w:after="360"/>
        <w:rPr>
          <w:noProof/>
          <w:lang w:val="fr-FR"/>
        </w:rPr>
      </w:pPr>
      <w:r w:rsidRPr="00516E40">
        <w:rPr>
          <w:noProof/>
          <w:lang w:val="fr-FR"/>
        </w:rPr>
        <w:t xml:space="preserve">Dans un </w:t>
      </w:r>
      <w:r w:rsidR="002E686B" w:rsidRPr="00516E40">
        <w:rPr>
          <w:noProof/>
          <w:lang w:val="fr-FR"/>
        </w:rPr>
        <w:t xml:space="preserve">même </w:t>
      </w:r>
      <w:r w:rsidRPr="00516E40">
        <w:rPr>
          <w:noProof/>
          <w:lang w:val="fr-FR"/>
        </w:rPr>
        <w:t xml:space="preserve">ordre </w:t>
      </w:r>
      <w:r w:rsidR="002E686B" w:rsidRPr="00516E40">
        <w:rPr>
          <w:noProof/>
          <w:lang w:val="fr-FR"/>
        </w:rPr>
        <w:t xml:space="preserve">de sophistication, on peut aussi envisager des fichiers de configuration au format XML, en </w:t>
      </w:r>
      <w:r w:rsidR="00EA7D68" w:rsidRPr="00516E40">
        <w:rPr>
          <w:noProof/>
          <w:lang w:val="fr-FR"/>
        </w:rPr>
        <w:t xml:space="preserve">appliquant </w:t>
      </w:r>
      <w:r w:rsidR="002E686B" w:rsidRPr="00516E40">
        <w:rPr>
          <w:noProof/>
          <w:lang w:val="fr-FR"/>
        </w:rPr>
        <w:t xml:space="preserve">le même mécanisme – la commande built-in eval – pour l’interface entre le programme externe </w:t>
      </w:r>
      <w:r w:rsidR="00C35A4F" w:rsidRPr="00516E40">
        <w:rPr>
          <w:noProof/>
          <w:lang w:val="fr-FR"/>
        </w:rPr>
        <w:t xml:space="preserve">qui lit </w:t>
      </w:r>
      <w:r w:rsidR="002E686B" w:rsidRPr="00516E40">
        <w:rPr>
          <w:noProof/>
          <w:lang w:val="fr-FR"/>
        </w:rPr>
        <w:t>le fichier de configuration et le script ksh appelant.</w:t>
      </w:r>
      <w:r w:rsidR="00C24D17" w:rsidRPr="00516E40">
        <w:rPr>
          <w:noProof/>
          <w:lang w:val="fr-FR"/>
        </w:rPr>
        <w:t xml:space="preserve"> Cependant le format .ini est nettement plus facile à lire </w:t>
      </w:r>
      <w:r w:rsidR="005440D4" w:rsidRPr="00516E40">
        <w:rPr>
          <w:noProof/>
          <w:lang w:val="fr-FR"/>
        </w:rPr>
        <w:t>pour</w:t>
      </w:r>
      <w:r w:rsidR="00C24D17" w:rsidRPr="00516E40">
        <w:rPr>
          <w:noProof/>
          <w:lang w:val="fr-FR"/>
        </w:rPr>
        <w:t xml:space="preserve"> un être humain qu’un fichier au format XML, c’est pourquoi cette dernière solution ne sera appliquée que pour répondre à des besoins spécifique</w:t>
      </w:r>
      <w:r w:rsidR="00DC3B49" w:rsidRPr="00516E40">
        <w:rPr>
          <w:noProof/>
          <w:lang w:val="fr-FR"/>
        </w:rPr>
        <w:t>s</w:t>
      </w:r>
      <w:r w:rsidR="00C24D17" w:rsidRPr="00516E40">
        <w:rPr>
          <w:noProof/>
          <w:lang w:val="fr-FR"/>
        </w:rPr>
        <w:t xml:space="preserve">, contrairement </w:t>
      </w:r>
      <w:r w:rsidR="004F26AB" w:rsidRPr="00516E40">
        <w:rPr>
          <w:noProof/>
          <w:lang w:val="fr-FR"/>
        </w:rPr>
        <w:t xml:space="preserve">aux </w:t>
      </w:r>
      <w:r w:rsidR="00DC3B49" w:rsidRPr="00516E40">
        <w:rPr>
          <w:noProof/>
          <w:lang w:val="fr-FR"/>
        </w:rPr>
        <w:t>aut</w:t>
      </w:r>
      <w:r w:rsidR="00674A0C" w:rsidRPr="00516E40">
        <w:rPr>
          <w:noProof/>
          <w:lang w:val="fr-FR"/>
        </w:rPr>
        <w:t>res méthodes décrites ci-dessus</w:t>
      </w:r>
      <w:r w:rsidR="00DC3B49" w:rsidRPr="00516E40">
        <w:rPr>
          <w:noProof/>
          <w:lang w:val="fr-FR"/>
        </w:rPr>
        <w:t xml:space="preserve"> qui répondent à la plupart des besoins courants en matière de fichiers de configuration</w:t>
      </w:r>
      <w:r w:rsidR="004F26AB" w:rsidRPr="00516E40">
        <w:rPr>
          <w:noProof/>
          <w:lang w:val="fr-FR"/>
        </w:rPr>
        <w:t>.</w:t>
      </w:r>
    </w:p>
    <w:p w:rsidR="002E561C" w:rsidRPr="00516E40" w:rsidRDefault="0016683C" w:rsidP="00511B0C">
      <w:pPr>
        <w:pStyle w:val="Titre2"/>
        <w:spacing w:after="240"/>
        <w:rPr>
          <w:noProof/>
          <w:lang w:val="fr-FR"/>
        </w:rPr>
      </w:pPr>
      <w:bookmarkStart w:id="156" w:name="_Toc348891386"/>
      <w:bookmarkStart w:id="157" w:name="_Toc419070453"/>
      <w:r w:rsidRPr="00516E40">
        <w:rPr>
          <w:noProof/>
          <w:lang w:val="fr-FR"/>
        </w:rPr>
        <w:lastRenderedPageBreak/>
        <w:t>Variables PATH et LD_LIBRARY_PATH</w:t>
      </w:r>
      <w:bookmarkEnd w:id="156"/>
      <w:bookmarkEnd w:id="157"/>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CD4549" w:rsidRPr="00516E40" w:rsidTr="008C7415">
        <w:trPr>
          <w:cantSplit/>
          <w:trHeight w:val="567"/>
        </w:trPr>
        <w:tc>
          <w:tcPr>
            <w:tcW w:w="1191" w:type="dxa"/>
            <w:vAlign w:val="center"/>
          </w:tcPr>
          <w:p w:rsidR="00CD4549" w:rsidRPr="00516E40" w:rsidRDefault="00207F5A" w:rsidP="008C7415">
            <w:pPr>
              <w:keepNext/>
              <w:tabs>
                <w:tab w:val="left" w:pos="945"/>
              </w:tabs>
              <w:spacing w:after="0" w:line="240" w:lineRule="auto"/>
              <w:jc w:val="center"/>
              <w:rPr>
                <w:noProof/>
                <w:lang w:val="fr-FR"/>
              </w:rPr>
            </w:pPr>
            <w:bookmarkStart w:id="158" w:name="BRP_03_PATH_LD_LIBRARY_PATH"/>
            <w:r w:rsidRPr="00516E40">
              <w:rPr>
                <w:noProof/>
                <w:lang w:val="fr-FR"/>
              </w:rPr>
              <w:t>BPR-</w:t>
            </w:r>
            <w:r w:rsidR="00CD4549" w:rsidRPr="00516E40">
              <w:rPr>
                <w:noProof/>
                <w:lang w:val="fr-FR"/>
              </w:rPr>
              <w:t>0</w:t>
            </w:r>
            <w:r w:rsidR="001F3FD2" w:rsidRPr="00516E40">
              <w:rPr>
                <w:noProof/>
                <w:lang w:val="fr-FR"/>
              </w:rPr>
              <w:t>3</w:t>
            </w:r>
            <w:bookmarkEnd w:id="158"/>
          </w:p>
        </w:tc>
        <w:tc>
          <w:tcPr>
            <w:tcW w:w="1418" w:type="dxa"/>
            <w:vAlign w:val="center"/>
          </w:tcPr>
          <w:p w:rsidR="00CD4549" w:rsidRPr="00516E40" w:rsidRDefault="00CD4549" w:rsidP="008C7415">
            <w:pPr>
              <w:keepNext/>
              <w:spacing w:after="0" w:line="240" w:lineRule="auto"/>
              <w:jc w:val="center"/>
              <w:rPr>
                <w:noProof/>
                <w:lang w:val="fr-FR"/>
              </w:rPr>
            </w:pPr>
            <w:r w:rsidRPr="00516E40">
              <w:rPr>
                <w:noProof/>
                <w:lang w:val="fr-FR"/>
              </w:rPr>
              <w:t>Recommandé</w:t>
            </w:r>
          </w:p>
        </w:tc>
        <w:tc>
          <w:tcPr>
            <w:tcW w:w="7229" w:type="dxa"/>
            <w:vAlign w:val="center"/>
          </w:tcPr>
          <w:p w:rsidR="00CD4549" w:rsidRPr="00516E40" w:rsidRDefault="00CD4549" w:rsidP="008C7415">
            <w:pPr>
              <w:keepNext/>
              <w:spacing w:after="0" w:line="240" w:lineRule="auto"/>
              <w:rPr>
                <w:noProof/>
                <w:lang w:val="fr-FR"/>
              </w:rPr>
            </w:pPr>
            <w:r w:rsidRPr="00516E40">
              <w:rPr>
                <w:noProof/>
                <w:lang w:val="fr-FR"/>
              </w:rPr>
              <w:t xml:space="preserve">Les modifications </w:t>
            </w:r>
            <w:r w:rsidR="00DB2C88" w:rsidRPr="00516E40">
              <w:rPr>
                <w:i/>
                <w:noProof/>
                <w:lang w:val="fr-FR"/>
              </w:rPr>
              <w:t>system-wide</w:t>
            </w:r>
            <w:r w:rsidR="00DB2C88" w:rsidRPr="00516E40">
              <w:rPr>
                <w:noProof/>
                <w:lang w:val="fr-FR"/>
              </w:rPr>
              <w:t xml:space="preserve"> </w:t>
            </w:r>
            <w:r w:rsidRPr="00516E40">
              <w:rPr>
                <w:noProof/>
                <w:lang w:val="fr-FR"/>
              </w:rPr>
              <w:t xml:space="preserve">des variables PATH et LD_LIBRARY_PATH donnent lieu </w:t>
            </w:r>
            <w:r w:rsidR="003668CD" w:rsidRPr="00516E40">
              <w:rPr>
                <w:noProof/>
                <w:lang w:val="fr-FR"/>
              </w:rPr>
              <w:t>à une vérification d’impact et</w:t>
            </w:r>
            <w:r w:rsidR="008373F0" w:rsidRPr="00516E40">
              <w:rPr>
                <w:noProof/>
                <w:lang w:val="fr-FR"/>
              </w:rPr>
              <w:t>, le cas échéant,</w:t>
            </w:r>
            <w:r w:rsidR="003668CD" w:rsidRPr="00516E40">
              <w:rPr>
                <w:noProof/>
                <w:lang w:val="fr-FR"/>
              </w:rPr>
              <w:t xml:space="preserve"> </w:t>
            </w:r>
            <w:r w:rsidRPr="00516E40">
              <w:rPr>
                <w:noProof/>
                <w:lang w:val="fr-FR"/>
              </w:rPr>
              <w:t>à des test</w:t>
            </w:r>
            <w:r w:rsidR="00CA6907" w:rsidRPr="00516E40">
              <w:rPr>
                <w:noProof/>
                <w:lang w:val="fr-FR"/>
              </w:rPr>
              <w:t>s</w:t>
            </w:r>
            <w:r w:rsidRPr="00516E40">
              <w:rPr>
                <w:noProof/>
                <w:lang w:val="fr-FR"/>
              </w:rPr>
              <w:t xml:space="preserve"> </w:t>
            </w:r>
            <w:r w:rsidR="00EF23AA" w:rsidRPr="00516E40">
              <w:rPr>
                <w:noProof/>
                <w:lang w:val="fr-FR"/>
              </w:rPr>
              <w:t xml:space="preserve">applicatifs </w:t>
            </w:r>
            <w:r w:rsidRPr="00516E40">
              <w:rPr>
                <w:noProof/>
                <w:lang w:val="fr-FR"/>
              </w:rPr>
              <w:t>approfondis.</w:t>
            </w:r>
          </w:p>
        </w:tc>
      </w:tr>
    </w:tbl>
    <w:p w:rsidR="00D0096A" w:rsidRPr="00516E40" w:rsidRDefault="00D0096A" w:rsidP="001670C3">
      <w:pPr>
        <w:spacing w:before="240"/>
        <w:rPr>
          <w:noProof/>
          <w:lang w:val="fr-FR"/>
        </w:rPr>
      </w:pPr>
      <w:r w:rsidRPr="00516E40">
        <w:rPr>
          <w:noProof/>
          <w:lang w:val="fr-FR"/>
        </w:rPr>
        <w:t>Les modifications du PATH susceptibles d’entraîner des effets de bords sont l’ajout de répertoires en tête du PATH et la modification de l’ordre des répertoires</w:t>
      </w:r>
      <w:r w:rsidR="00A83FFE" w:rsidRPr="00516E40">
        <w:rPr>
          <w:noProof/>
          <w:lang w:val="fr-FR"/>
        </w:rPr>
        <w:t>.</w:t>
      </w:r>
    </w:p>
    <w:p w:rsidR="00DD0DAF" w:rsidRPr="00516E40" w:rsidRDefault="001670C3" w:rsidP="00F41751">
      <w:pPr>
        <w:rPr>
          <w:noProof/>
          <w:lang w:val="fr-FR"/>
        </w:rPr>
      </w:pPr>
      <w:r w:rsidRPr="00516E40">
        <w:rPr>
          <w:noProof/>
          <w:lang w:val="fr-FR"/>
        </w:rPr>
        <w:t xml:space="preserve">Si vous respectez la règle </w:t>
      </w:r>
      <w:fldSimple w:instr=" REF PRG_11_Use_explicit_path \h  \* MERGEFORMAT ">
        <w:r w:rsidR="00314306" w:rsidRPr="00516E40">
          <w:rPr>
            <w:noProof/>
            <w:lang w:val="fr-FR"/>
          </w:rPr>
          <w:t>PRG</w:t>
        </w:r>
        <w:r w:rsidR="00314306" w:rsidRPr="00516E40">
          <w:rPr>
            <w:noProof/>
            <w:lang w:val="fr-FR"/>
          </w:rPr>
          <w:noBreakHyphen/>
          <w:t>11</w:t>
        </w:r>
      </w:fldSimple>
      <w:r w:rsidRPr="00516E40">
        <w:rPr>
          <w:noProof/>
          <w:lang w:val="fr-FR"/>
        </w:rPr>
        <w:t xml:space="preserve"> </w:t>
      </w:r>
      <w:r w:rsidR="0032779E" w:rsidRPr="00516E40">
        <w:rPr>
          <w:noProof/>
          <w:lang w:val="fr-FR"/>
        </w:rPr>
        <w:t xml:space="preserve">page </w:t>
      </w:r>
      <w:r w:rsidR="00123535" w:rsidRPr="00516E40">
        <w:rPr>
          <w:noProof/>
          <w:lang w:val="fr-FR"/>
        </w:rPr>
        <w:fldChar w:fldCharType="begin"/>
      </w:r>
      <w:r w:rsidR="0032779E" w:rsidRPr="00516E40">
        <w:rPr>
          <w:noProof/>
          <w:lang w:val="fr-FR"/>
        </w:rPr>
        <w:instrText xml:space="preserve"> PAGEREF PRG_11_Use_explicit_path \h </w:instrText>
      </w:r>
      <w:r w:rsidR="00123535" w:rsidRPr="00516E40">
        <w:rPr>
          <w:noProof/>
          <w:lang w:val="fr-FR"/>
        </w:rPr>
      </w:r>
      <w:r w:rsidR="00123535" w:rsidRPr="00516E40">
        <w:rPr>
          <w:noProof/>
          <w:lang w:val="fr-FR"/>
        </w:rPr>
        <w:fldChar w:fldCharType="separate"/>
      </w:r>
      <w:r w:rsidR="00314306">
        <w:rPr>
          <w:noProof/>
          <w:lang w:val="fr-FR"/>
        </w:rPr>
        <w:t>32</w:t>
      </w:r>
      <w:r w:rsidR="00123535" w:rsidRPr="00516E40">
        <w:rPr>
          <w:noProof/>
          <w:lang w:val="fr-FR"/>
        </w:rPr>
        <w:fldChar w:fldCharType="end"/>
      </w:r>
      <w:r w:rsidR="0032779E" w:rsidRPr="00516E40">
        <w:rPr>
          <w:noProof/>
          <w:lang w:val="fr-FR"/>
        </w:rPr>
        <w:t xml:space="preserve"> </w:t>
      </w:r>
      <w:r w:rsidR="0083352F" w:rsidRPr="00516E40">
        <w:rPr>
          <w:noProof/>
          <w:lang w:val="fr-FR"/>
        </w:rPr>
        <w:t xml:space="preserve">relative aux </w:t>
      </w:r>
      <w:r w:rsidRPr="00516E40">
        <w:rPr>
          <w:noProof/>
          <w:lang w:val="fr-FR"/>
        </w:rPr>
        <w:t>chemins des commandes (i.e. vous n’utilis</w:t>
      </w:r>
      <w:r w:rsidR="0032779E" w:rsidRPr="00516E40">
        <w:rPr>
          <w:noProof/>
          <w:lang w:val="fr-FR"/>
        </w:rPr>
        <w:t>ez que des chemins absolus</w:t>
      </w:r>
      <w:r w:rsidRPr="00516E40">
        <w:rPr>
          <w:noProof/>
          <w:lang w:val="fr-FR"/>
        </w:rPr>
        <w:t xml:space="preserve">), vos scripts ne sont pas sensibles </w:t>
      </w:r>
      <w:r w:rsidR="00047EA2" w:rsidRPr="00516E40">
        <w:rPr>
          <w:noProof/>
          <w:lang w:val="fr-FR"/>
        </w:rPr>
        <w:t xml:space="preserve">à ces </w:t>
      </w:r>
      <w:r w:rsidRPr="00516E40">
        <w:rPr>
          <w:noProof/>
          <w:lang w:val="fr-FR"/>
        </w:rPr>
        <w:t>modifications</w:t>
      </w:r>
      <w:r w:rsidR="00731F88" w:rsidRPr="00516E40">
        <w:rPr>
          <w:noProof/>
          <w:lang w:val="fr-FR"/>
        </w:rPr>
        <w:t>.</w:t>
      </w:r>
      <w:r w:rsidR="00BA6921" w:rsidRPr="00516E40">
        <w:rPr>
          <w:noProof/>
          <w:lang w:val="fr-FR"/>
        </w:rPr>
        <w:t xml:space="preserve"> </w:t>
      </w:r>
      <w:r w:rsidR="0037678A" w:rsidRPr="00516E40">
        <w:rPr>
          <w:noProof/>
          <w:lang w:val="fr-FR"/>
        </w:rPr>
        <w:t xml:space="preserve">En revanche, si d’autres scripts utilisés dans l’application ne remplissent pas ce critère, </w:t>
      </w:r>
      <w:r w:rsidR="00DD0DAF" w:rsidRPr="00516E40">
        <w:rPr>
          <w:noProof/>
          <w:lang w:val="fr-FR"/>
        </w:rPr>
        <w:t>alors en cas de modification du PATH</w:t>
      </w:r>
      <w:r w:rsidR="001F57A9" w:rsidRPr="00516E40">
        <w:rPr>
          <w:noProof/>
          <w:lang w:val="fr-FR"/>
        </w:rPr>
        <w:t xml:space="preserve"> </w:t>
      </w:r>
      <w:r w:rsidR="00B82935" w:rsidRPr="00516E40">
        <w:rPr>
          <w:noProof/>
          <w:lang w:val="fr-FR"/>
        </w:rPr>
        <w:t>(</w:t>
      </w:r>
      <w:r w:rsidR="001F57A9" w:rsidRPr="00516E40">
        <w:rPr>
          <w:noProof/>
          <w:lang w:val="fr-FR"/>
        </w:rPr>
        <w:t>comme décrit ci-dessus</w:t>
      </w:r>
      <w:r w:rsidR="00B82935" w:rsidRPr="00516E40">
        <w:rPr>
          <w:noProof/>
          <w:lang w:val="fr-FR"/>
        </w:rPr>
        <w:t>)</w:t>
      </w:r>
      <w:r w:rsidR="004E1DC4" w:rsidRPr="00516E40">
        <w:rPr>
          <w:noProof/>
          <w:lang w:val="fr-FR"/>
        </w:rPr>
        <w:t xml:space="preserve"> </w:t>
      </w:r>
      <w:r w:rsidR="004C724F" w:rsidRPr="00516E40">
        <w:rPr>
          <w:noProof/>
          <w:lang w:val="fr-FR"/>
        </w:rPr>
        <w:t>il est possible que certaine</w:t>
      </w:r>
      <w:r w:rsidR="00372519" w:rsidRPr="00516E40">
        <w:rPr>
          <w:noProof/>
          <w:lang w:val="fr-FR"/>
        </w:rPr>
        <w:t>s</w:t>
      </w:r>
      <w:r w:rsidR="00DD0DAF" w:rsidRPr="00516E40">
        <w:rPr>
          <w:noProof/>
          <w:lang w:val="fr-FR"/>
        </w:rPr>
        <w:t xml:space="preserve"> commandes appelées </w:t>
      </w:r>
      <w:r w:rsidR="00644D87" w:rsidRPr="00516E40">
        <w:rPr>
          <w:noProof/>
          <w:lang w:val="fr-FR"/>
        </w:rPr>
        <w:t xml:space="preserve">par ces scripts </w:t>
      </w:r>
      <w:r w:rsidR="004C724F" w:rsidRPr="00516E40">
        <w:rPr>
          <w:noProof/>
          <w:lang w:val="fr-FR"/>
        </w:rPr>
        <w:t xml:space="preserve">soient </w:t>
      </w:r>
      <w:r w:rsidR="00DD0DAF" w:rsidRPr="00516E40">
        <w:rPr>
          <w:noProof/>
          <w:lang w:val="fr-FR"/>
        </w:rPr>
        <w:t>remplacées par des commandes de m</w:t>
      </w:r>
      <w:r w:rsidR="00B55662" w:rsidRPr="00516E40">
        <w:rPr>
          <w:noProof/>
          <w:lang w:val="fr-FR"/>
        </w:rPr>
        <w:t>ême nom</w:t>
      </w:r>
      <w:r w:rsidR="00820EA0" w:rsidRPr="00516E40">
        <w:rPr>
          <w:noProof/>
          <w:lang w:val="fr-FR"/>
        </w:rPr>
        <w:t xml:space="preserve"> mais placées </w:t>
      </w:r>
      <w:r w:rsidR="00B55662" w:rsidRPr="00516E40">
        <w:rPr>
          <w:noProof/>
          <w:lang w:val="fr-FR"/>
        </w:rPr>
        <w:t>dans d’</w:t>
      </w:r>
      <w:r w:rsidR="00374C64" w:rsidRPr="00516E40">
        <w:rPr>
          <w:noProof/>
          <w:lang w:val="fr-FR"/>
        </w:rPr>
        <w:t>autres répertoires</w:t>
      </w:r>
      <w:r w:rsidR="006031EF" w:rsidRPr="00516E40">
        <w:rPr>
          <w:noProof/>
          <w:lang w:val="fr-FR"/>
        </w:rPr>
        <w:t>. Or c</w:t>
      </w:r>
      <w:r w:rsidR="00374C64" w:rsidRPr="00516E40">
        <w:rPr>
          <w:noProof/>
          <w:lang w:val="fr-FR"/>
        </w:rPr>
        <w:t xml:space="preserve">es commandes alternatives </w:t>
      </w:r>
      <w:r w:rsidR="00DD0DAF" w:rsidRPr="00516E40">
        <w:rPr>
          <w:noProof/>
          <w:lang w:val="fr-FR"/>
        </w:rPr>
        <w:t xml:space="preserve">ne sont pas nécessairement équivalentes </w:t>
      </w:r>
      <w:r w:rsidR="00994819" w:rsidRPr="00516E40">
        <w:rPr>
          <w:noProof/>
          <w:lang w:val="fr-FR"/>
        </w:rPr>
        <w:t xml:space="preserve">à 100% </w:t>
      </w:r>
      <w:r w:rsidR="00DD0DAF" w:rsidRPr="00516E40">
        <w:rPr>
          <w:noProof/>
          <w:lang w:val="fr-FR"/>
        </w:rPr>
        <w:t xml:space="preserve">à </w:t>
      </w:r>
      <w:r w:rsidR="005C5588" w:rsidRPr="00516E40">
        <w:rPr>
          <w:noProof/>
          <w:lang w:val="fr-FR"/>
        </w:rPr>
        <w:t>celles utilisées jusque là</w:t>
      </w:r>
      <w:r w:rsidR="00846090" w:rsidRPr="00516E40">
        <w:rPr>
          <w:noProof/>
          <w:lang w:val="fr-FR"/>
        </w:rPr>
        <w:t>,</w:t>
      </w:r>
      <w:r w:rsidR="0082579B" w:rsidRPr="00516E40">
        <w:rPr>
          <w:noProof/>
          <w:lang w:val="fr-FR"/>
        </w:rPr>
        <w:t xml:space="preserve"> </w:t>
      </w:r>
      <w:r w:rsidR="00846090" w:rsidRPr="00516E40">
        <w:rPr>
          <w:noProof/>
          <w:lang w:val="fr-FR"/>
        </w:rPr>
        <w:t xml:space="preserve">ce qui peut entraîner des </w:t>
      </w:r>
      <w:r w:rsidR="00AE14F8" w:rsidRPr="00516E40">
        <w:rPr>
          <w:noProof/>
          <w:lang w:val="fr-FR"/>
        </w:rPr>
        <w:t>d</w:t>
      </w:r>
      <w:r w:rsidR="00C65241" w:rsidRPr="00516E40">
        <w:rPr>
          <w:noProof/>
          <w:lang w:val="fr-FR"/>
        </w:rPr>
        <w:t>’incidents</w:t>
      </w:r>
      <w:r w:rsidR="00BB54AD" w:rsidRPr="00516E40">
        <w:rPr>
          <w:noProof/>
          <w:lang w:val="fr-FR"/>
        </w:rPr>
        <w:t xml:space="preserve"> </w:t>
      </w:r>
      <w:r w:rsidR="00D701CC" w:rsidRPr="00516E40">
        <w:rPr>
          <w:noProof/>
          <w:lang w:val="fr-FR"/>
        </w:rPr>
        <w:t>(</w:t>
      </w:r>
      <w:r w:rsidR="00286670" w:rsidRPr="00516E40">
        <w:rPr>
          <w:noProof/>
          <w:lang w:val="fr-FR"/>
        </w:rPr>
        <w:t>en cas d’option</w:t>
      </w:r>
      <w:r w:rsidR="00A6380D" w:rsidRPr="00516E40">
        <w:rPr>
          <w:noProof/>
          <w:lang w:val="fr-FR"/>
        </w:rPr>
        <w:t xml:space="preserve"> non supportée</w:t>
      </w:r>
      <w:r w:rsidR="00D701CC" w:rsidRPr="00516E40">
        <w:rPr>
          <w:noProof/>
          <w:lang w:val="fr-FR"/>
        </w:rPr>
        <w:t xml:space="preserve">) </w:t>
      </w:r>
      <w:r w:rsidR="00FD14E9" w:rsidRPr="00516E40">
        <w:rPr>
          <w:noProof/>
          <w:lang w:val="fr-FR"/>
        </w:rPr>
        <w:t>ou</w:t>
      </w:r>
      <w:r w:rsidR="00C65241" w:rsidRPr="00516E40">
        <w:rPr>
          <w:noProof/>
          <w:lang w:val="fr-FR"/>
        </w:rPr>
        <w:t xml:space="preserve"> </w:t>
      </w:r>
      <w:r w:rsidR="0082579B" w:rsidRPr="00516E40">
        <w:rPr>
          <w:noProof/>
          <w:lang w:val="fr-FR"/>
        </w:rPr>
        <w:t>de</w:t>
      </w:r>
      <w:r w:rsidR="00396938" w:rsidRPr="00516E40">
        <w:rPr>
          <w:noProof/>
          <w:lang w:val="fr-FR"/>
        </w:rPr>
        <w:t>s</w:t>
      </w:r>
      <w:r w:rsidR="0082579B" w:rsidRPr="00516E40">
        <w:rPr>
          <w:noProof/>
          <w:lang w:val="fr-FR"/>
        </w:rPr>
        <w:t xml:space="preserve"> bugs</w:t>
      </w:r>
      <w:r w:rsidR="00743683" w:rsidRPr="00516E40">
        <w:rPr>
          <w:noProof/>
          <w:lang w:val="fr-FR"/>
        </w:rPr>
        <w:t xml:space="preserve"> subtils</w:t>
      </w:r>
      <w:r w:rsidR="00D701CC" w:rsidRPr="00516E40">
        <w:rPr>
          <w:noProof/>
          <w:lang w:val="fr-FR"/>
        </w:rPr>
        <w:t xml:space="preserve"> (en cas de </w:t>
      </w:r>
      <w:r w:rsidR="003503B7" w:rsidRPr="00516E40">
        <w:rPr>
          <w:noProof/>
          <w:lang w:val="fr-FR"/>
        </w:rPr>
        <w:t xml:space="preserve">différence de </w:t>
      </w:r>
      <w:r w:rsidR="00D701CC" w:rsidRPr="00516E40">
        <w:rPr>
          <w:noProof/>
          <w:lang w:val="fr-FR"/>
        </w:rPr>
        <w:t>comportement)</w:t>
      </w:r>
      <w:r w:rsidR="003C21D7" w:rsidRPr="00516E40">
        <w:rPr>
          <w:noProof/>
          <w:lang w:val="fr-FR"/>
        </w:rPr>
        <w:t xml:space="preserve">. </w:t>
      </w:r>
      <w:r w:rsidR="0040467B" w:rsidRPr="00516E40">
        <w:rPr>
          <w:noProof/>
          <w:lang w:val="fr-FR"/>
        </w:rPr>
        <w:t>L</w:t>
      </w:r>
      <w:r w:rsidR="003C21D7" w:rsidRPr="00516E40">
        <w:rPr>
          <w:noProof/>
          <w:lang w:val="fr-FR"/>
        </w:rPr>
        <w:t xml:space="preserve">es </w:t>
      </w:r>
      <w:r w:rsidR="009A7510" w:rsidRPr="00516E40">
        <w:rPr>
          <w:noProof/>
          <w:lang w:val="fr-FR"/>
        </w:rPr>
        <w:t xml:space="preserve">scripts </w:t>
      </w:r>
      <w:r w:rsidR="0040467B" w:rsidRPr="00516E40">
        <w:rPr>
          <w:noProof/>
          <w:lang w:val="fr-FR"/>
        </w:rPr>
        <w:t xml:space="preserve">concernés </w:t>
      </w:r>
      <w:r w:rsidR="009A7510" w:rsidRPr="00516E40">
        <w:rPr>
          <w:noProof/>
          <w:lang w:val="fr-FR"/>
        </w:rPr>
        <w:t>ont</w:t>
      </w:r>
      <w:r w:rsidR="0040467B" w:rsidRPr="00516E40">
        <w:rPr>
          <w:noProof/>
          <w:lang w:val="fr-FR"/>
        </w:rPr>
        <w:t>-ils</w:t>
      </w:r>
      <w:r w:rsidR="009A7510" w:rsidRPr="00516E40">
        <w:rPr>
          <w:noProof/>
          <w:lang w:val="fr-FR"/>
        </w:rPr>
        <w:t xml:space="preserve"> </w:t>
      </w:r>
      <w:r w:rsidR="003C21D7" w:rsidRPr="00516E40">
        <w:rPr>
          <w:noProof/>
          <w:lang w:val="fr-FR"/>
        </w:rPr>
        <w:t xml:space="preserve">été </w:t>
      </w:r>
      <w:r w:rsidR="009A7510" w:rsidRPr="00516E40">
        <w:rPr>
          <w:noProof/>
          <w:lang w:val="fr-FR"/>
        </w:rPr>
        <w:t xml:space="preserve">testés </w:t>
      </w:r>
      <w:r w:rsidR="009D678E" w:rsidRPr="00516E40">
        <w:rPr>
          <w:noProof/>
          <w:lang w:val="fr-FR"/>
        </w:rPr>
        <w:t xml:space="preserve">auparavant </w:t>
      </w:r>
      <w:r w:rsidR="005D3180" w:rsidRPr="00516E40">
        <w:rPr>
          <w:noProof/>
          <w:lang w:val="fr-FR"/>
        </w:rPr>
        <w:t>dans</w:t>
      </w:r>
      <w:r w:rsidR="00E2448A" w:rsidRPr="00516E40">
        <w:rPr>
          <w:noProof/>
          <w:lang w:val="fr-FR"/>
        </w:rPr>
        <w:t xml:space="preserve"> cette configuration du PATH</w:t>
      </w:r>
      <w:r w:rsidR="00777BC1" w:rsidRPr="00516E40">
        <w:rPr>
          <w:noProof/>
          <w:lang w:val="fr-FR"/>
        </w:rPr>
        <w:t xml:space="preserve"> ? C’est </w:t>
      </w:r>
      <w:r w:rsidR="00914E6B" w:rsidRPr="00516E40">
        <w:rPr>
          <w:noProof/>
          <w:lang w:val="fr-FR"/>
        </w:rPr>
        <w:t>peu probable</w:t>
      </w:r>
      <w:r w:rsidR="00C65009" w:rsidRPr="00516E40">
        <w:rPr>
          <w:noProof/>
          <w:lang w:val="fr-FR"/>
        </w:rPr>
        <w:t> </w:t>
      </w:r>
      <w:r w:rsidR="00C65009" w:rsidRPr="00516E40">
        <w:rPr>
          <w:rStyle w:val="Appelnotedebasdep"/>
          <w:noProof/>
          <w:lang w:val="fr-FR"/>
        </w:rPr>
        <w:footnoteReference w:id="90"/>
      </w:r>
      <w:r w:rsidR="00914E6B" w:rsidRPr="00516E40">
        <w:rPr>
          <w:noProof/>
          <w:lang w:val="fr-FR"/>
        </w:rPr>
        <w:t>.</w:t>
      </w:r>
    </w:p>
    <w:p w:rsidR="002272A9" w:rsidRPr="00516E40" w:rsidRDefault="00A66D97" w:rsidP="00F41751">
      <w:pPr>
        <w:rPr>
          <w:noProof/>
          <w:lang w:val="fr-FR"/>
        </w:rPr>
      </w:pPr>
      <w:r w:rsidRPr="00516E40">
        <w:rPr>
          <w:noProof/>
          <w:lang w:val="fr-FR"/>
        </w:rPr>
        <w:t>Pour cette raison,</w:t>
      </w:r>
      <w:r w:rsidR="002272A9" w:rsidRPr="00516E40">
        <w:rPr>
          <w:noProof/>
          <w:lang w:val="fr-FR"/>
        </w:rPr>
        <w:t xml:space="preserve"> il faut considérer </w:t>
      </w:r>
      <w:r w:rsidR="00567924" w:rsidRPr="00516E40">
        <w:rPr>
          <w:noProof/>
          <w:lang w:val="fr-FR"/>
        </w:rPr>
        <w:t xml:space="preserve">que l’ajout de répertoires en tête </w:t>
      </w:r>
      <w:r w:rsidR="002272A9" w:rsidRPr="00516E40">
        <w:rPr>
          <w:noProof/>
          <w:lang w:val="fr-FR"/>
        </w:rPr>
        <w:t>du PATH</w:t>
      </w:r>
      <w:r w:rsidR="00567924" w:rsidRPr="00516E40">
        <w:rPr>
          <w:noProof/>
          <w:lang w:val="fr-FR"/>
        </w:rPr>
        <w:t>,</w:t>
      </w:r>
      <w:r w:rsidR="002272A9" w:rsidRPr="00516E40">
        <w:rPr>
          <w:noProof/>
          <w:lang w:val="fr-FR"/>
        </w:rPr>
        <w:t xml:space="preserve"> </w:t>
      </w:r>
      <w:r w:rsidR="00567924" w:rsidRPr="00516E40">
        <w:rPr>
          <w:noProof/>
          <w:lang w:val="fr-FR"/>
        </w:rPr>
        <w:t xml:space="preserve">ou les modifications de l’ordre des répertoires, sont des changements </w:t>
      </w:r>
      <w:r w:rsidR="0067352D" w:rsidRPr="00516E40">
        <w:rPr>
          <w:noProof/>
          <w:lang w:val="fr-FR"/>
        </w:rPr>
        <w:t xml:space="preserve">potentiellement </w:t>
      </w:r>
      <w:r w:rsidR="00567924" w:rsidRPr="00516E40">
        <w:rPr>
          <w:noProof/>
          <w:lang w:val="fr-FR"/>
        </w:rPr>
        <w:t>risqués</w:t>
      </w:r>
      <w:r w:rsidR="00757F8D" w:rsidRPr="00516E40">
        <w:rPr>
          <w:noProof/>
          <w:lang w:val="fr-FR"/>
        </w:rPr>
        <w:t>,</w:t>
      </w:r>
      <w:r w:rsidR="00567924" w:rsidRPr="00516E40">
        <w:rPr>
          <w:noProof/>
          <w:lang w:val="fr-FR"/>
        </w:rPr>
        <w:t xml:space="preserve"> </w:t>
      </w:r>
      <w:r w:rsidR="002272A9" w:rsidRPr="00516E40">
        <w:rPr>
          <w:noProof/>
          <w:lang w:val="fr-FR"/>
        </w:rPr>
        <w:t xml:space="preserve">susceptibles d’entraîner des régressions </w:t>
      </w:r>
      <w:r w:rsidR="006B1C9F" w:rsidRPr="00516E40">
        <w:rPr>
          <w:noProof/>
          <w:lang w:val="fr-FR"/>
        </w:rPr>
        <w:t>imprévisible</w:t>
      </w:r>
      <w:r w:rsidR="002272A9" w:rsidRPr="00516E40">
        <w:rPr>
          <w:noProof/>
          <w:lang w:val="fr-FR"/>
        </w:rPr>
        <w:t xml:space="preserve">s </w:t>
      </w:r>
      <w:r w:rsidR="00C035A4" w:rsidRPr="00516E40">
        <w:rPr>
          <w:noProof/>
          <w:lang w:val="fr-FR"/>
        </w:rPr>
        <w:t>d</w:t>
      </w:r>
      <w:r w:rsidR="002272A9" w:rsidRPr="00516E40">
        <w:rPr>
          <w:noProof/>
          <w:lang w:val="fr-FR"/>
        </w:rPr>
        <w:t>es script</w:t>
      </w:r>
      <w:r w:rsidR="00235EB6" w:rsidRPr="00516E40">
        <w:rPr>
          <w:noProof/>
          <w:lang w:val="fr-FR"/>
        </w:rPr>
        <w:t xml:space="preserve">s </w:t>
      </w:r>
      <w:r w:rsidR="001C7766" w:rsidRPr="00516E40">
        <w:rPr>
          <w:noProof/>
          <w:lang w:val="fr-FR"/>
        </w:rPr>
        <w:t>shells</w:t>
      </w:r>
      <w:r w:rsidR="008C66E2" w:rsidRPr="00516E40">
        <w:rPr>
          <w:noProof/>
          <w:lang w:val="fr-FR"/>
        </w:rPr>
        <w:t>.</w:t>
      </w:r>
      <w:r w:rsidR="00A33E7D" w:rsidRPr="00516E40">
        <w:rPr>
          <w:noProof/>
          <w:lang w:val="fr-FR"/>
        </w:rPr>
        <w:t> </w:t>
      </w:r>
      <w:r w:rsidR="008C66E2" w:rsidRPr="00516E40">
        <w:rPr>
          <w:noProof/>
          <w:lang w:val="fr-FR"/>
        </w:rPr>
        <w:t>D</w:t>
      </w:r>
      <w:r w:rsidR="00A33E7D" w:rsidRPr="00516E40">
        <w:rPr>
          <w:noProof/>
          <w:lang w:val="fr-FR"/>
        </w:rPr>
        <w:t>e</w:t>
      </w:r>
      <w:r w:rsidR="008C66E2" w:rsidRPr="00516E40">
        <w:rPr>
          <w:noProof/>
          <w:lang w:val="fr-FR"/>
        </w:rPr>
        <w:t xml:space="preserve"> tel</w:t>
      </w:r>
      <w:r w:rsidR="00A33E7D" w:rsidRPr="00516E40">
        <w:rPr>
          <w:noProof/>
          <w:lang w:val="fr-FR"/>
        </w:rPr>
        <w:t>s changement</w:t>
      </w:r>
      <w:r w:rsidR="00E60B05" w:rsidRPr="00516E40">
        <w:rPr>
          <w:noProof/>
          <w:lang w:val="fr-FR"/>
        </w:rPr>
        <w:t>s</w:t>
      </w:r>
      <w:r w:rsidR="00A33E7D" w:rsidRPr="00516E40">
        <w:rPr>
          <w:noProof/>
          <w:lang w:val="fr-FR"/>
        </w:rPr>
        <w:t xml:space="preserve"> </w:t>
      </w:r>
      <w:r w:rsidR="00F6319B" w:rsidRPr="00516E40">
        <w:rPr>
          <w:noProof/>
          <w:lang w:val="fr-FR"/>
        </w:rPr>
        <w:t>peuvent donc nécessiter</w:t>
      </w:r>
      <w:r w:rsidR="00B026DF" w:rsidRPr="00516E40">
        <w:rPr>
          <w:noProof/>
          <w:lang w:val="fr-FR"/>
        </w:rPr>
        <w:t xml:space="preserve"> </w:t>
      </w:r>
      <w:r w:rsidR="001F6DB2" w:rsidRPr="00516E40">
        <w:rPr>
          <w:noProof/>
          <w:lang w:val="fr-FR"/>
        </w:rPr>
        <w:t xml:space="preserve">une </w:t>
      </w:r>
      <w:r w:rsidR="00F6319B" w:rsidRPr="00516E40">
        <w:rPr>
          <w:noProof/>
          <w:lang w:val="fr-FR"/>
        </w:rPr>
        <w:t xml:space="preserve">vérification </w:t>
      </w:r>
      <w:r w:rsidR="001F6DB2" w:rsidRPr="00516E40">
        <w:rPr>
          <w:noProof/>
          <w:lang w:val="fr-FR"/>
        </w:rPr>
        <w:t xml:space="preserve">d’impact, et </w:t>
      </w:r>
      <w:r w:rsidR="00B467E9" w:rsidRPr="00516E40">
        <w:rPr>
          <w:noProof/>
          <w:lang w:val="fr-FR"/>
        </w:rPr>
        <w:t xml:space="preserve">le cas échéant </w:t>
      </w:r>
      <w:r w:rsidR="001F6DB2" w:rsidRPr="00516E40">
        <w:rPr>
          <w:noProof/>
          <w:lang w:val="fr-FR"/>
        </w:rPr>
        <w:t>de</w:t>
      </w:r>
      <w:r w:rsidR="00C97E3E" w:rsidRPr="00516E40">
        <w:rPr>
          <w:noProof/>
          <w:lang w:val="fr-FR"/>
        </w:rPr>
        <w:t>s</w:t>
      </w:r>
      <w:r w:rsidR="001F6DB2" w:rsidRPr="00516E40">
        <w:rPr>
          <w:noProof/>
          <w:lang w:val="fr-FR"/>
        </w:rPr>
        <w:t xml:space="preserve"> tests </w:t>
      </w:r>
      <w:r w:rsidR="0025502E" w:rsidRPr="00516E40">
        <w:rPr>
          <w:noProof/>
          <w:lang w:val="fr-FR"/>
        </w:rPr>
        <w:t xml:space="preserve">applicatifs </w:t>
      </w:r>
      <w:r w:rsidR="001F6DB2" w:rsidRPr="00516E40">
        <w:rPr>
          <w:noProof/>
          <w:lang w:val="fr-FR"/>
        </w:rPr>
        <w:t>avec la couverture la plus large possible.</w:t>
      </w:r>
    </w:p>
    <w:p w:rsidR="007A7610" w:rsidRPr="00516E40" w:rsidRDefault="007A7610" w:rsidP="00884E76">
      <w:pPr>
        <w:spacing w:after="360"/>
        <w:rPr>
          <w:noProof/>
          <w:lang w:val="fr-FR"/>
        </w:rPr>
      </w:pPr>
      <w:r w:rsidRPr="00516E40">
        <w:rPr>
          <w:noProof/>
          <w:lang w:val="fr-FR"/>
        </w:rPr>
        <w:t>Le cas de la variable LD_LIBRARY_PATH est analogu</w:t>
      </w:r>
      <w:r w:rsidR="00FA7F70" w:rsidRPr="00516E40">
        <w:rPr>
          <w:noProof/>
          <w:lang w:val="fr-FR"/>
        </w:rPr>
        <w:t>e… en pire ! En effet, s’il est facile de se protéger des</w:t>
      </w:r>
      <w:r w:rsidR="00CB4633" w:rsidRPr="00516E40">
        <w:rPr>
          <w:noProof/>
          <w:lang w:val="fr-FR"/>
        </w:rPr>
        <w:t xml:space="preserve"> effets de bord de</w:t>
      </w:r>
      <w:r w:rsidR="00FA7F70" w:rsidRPr="00516E40">
        <w:rPr>
          <w:noProof/>
          <w:lang w:val="fr-FR"/>
        </w:rPr>
        <w:t xml:space="preserve"> modifications du PATH en utilisant des chemins complets pour désigner les commandes </w:t>
      </w:r>
      <w:r w:rsidR="00F16976" w:rsidRPr="00516E40">
        <w:rPr>
          <w:rFonts w:ascii="Arial" w:hAnsi="Arial" w:cs="Arial"/>
          <w:noProof/>
          <w:lang w:val="fr-FR" w:bidi="ar-SA"/>
        </w:rPr>
        <w:t>(</w:t>
      </w:r>
      <w:r w:rsidR="00F16976" w:rsidRPr="00516E40">
        <w:rPr>
          <w:noProof/>
          <w:lang w:val="fr-FR"/>
        </w:rPr>
        <w:t>ce</w:t>
      </w:r>
      <w:r w:rsidR="00A641B6" w:rsidRPr="00516E40">
        <w:rPr>
          <w:noProof/>
          <w:lang w:val="fr-FR"/>
        </w:rPr>
        <w:t> </w:t>
      </w:r>
      <w:r w:rsidR="00F16976" w:rsidRPr="00516E40">
        <w:rPr>
          <w:noProof/>
          <w:lang w:val="fr-FR"/>
        </w:rPr>
        <w:t>qui revient à ne pas utiliser la variable PATH)</w:t>
      </w:r>
      <w:r w:rsidR="00FA7F70" w:rsidRPr="00516E40">
        <w:rPr>
          <w:noProof/>
          <w:lang w:val="fr-FR"/>
        </w:rPr>
        <w:t xml:space="preserve">, </w:t>
      </w:r>
      <w:r w:rsidR="00673815" w:rsidRPr="00516E40">
        <w:rPr>
          <w:noProof/>
          <w:lang w:val="fr-FR"/>
        </w:rPr>
        <w:t xml:space="preserve">il n’y a pas vraiment d’équivalent pour la recherche des bibliothèques d’objets partagées : si la variable LD_LIBRARY_PATH est </w:t>
      </w:r>
      <w:r w:rsidR="00D52909" w:rsidRPr="00516E40">
        <w:rPr>
          <w:noProof/>
          <w:lang w:val="fr-FR"/>
        </w:rPr>
        <w:t>définie</w:t>
      </w:r>
      <w:r w:rsidR="00673815" w:rsidRPr="00516E40">
        <w:rPr>
          <w:noProof/>
          <w:lang w:val="fr-FR"/>
        </w:rPr>
        <w:t>,</w:t>
      </w:r>
      <w:r w:rsidR="00D52909" w:rsidRPr="00516E40">
        <w:rPr>
          <w:noProof/>
          <w:lang w:val="fr-FR"/>
        </w:rPr>
        <w:t xml:space="preserve"> le </w:t>
      </w:r>
      <w:r w:rsidR="00D52909" w:rsidRPr="00516E40">
        <w:rPr>
          <w:i/>
          <w:noProof/>
          <w:lang w:val="fr-FR"/>
        </w:rPr>
        <w:t>runtime linker</w:t>
      </w:r>
      <w:r w:rsidR="00D52909" w:rsidRPr="00516E40">
        <w:rPr>
          <w:noProof/>
          <w:lang w:val="fr-FR"/>
        </w:rPr>
        <w:t xml:space="preserve"> examine systématiquement les répertoires</w:t>
      </w:r>
      <w:r w:rsidR="00673815" w:rsidRPr="00516E40">
        <w:rPr>
          <w:noProof/>
          <w:lang w:val="fr-FR"/>
        </w:rPr>
        <w:t xml:space="preserve"> </w:t>
      </w:r>
      <w:r w:rsidR="00D52909" w:rsidRPr="00516E40">
        <w:rPr>
          <w:noProof/>
          <w:lang w:val="fr-FR"/>
        </w:rPr>
        <w:t xml:space="preserve">listés dans cette variable </w:t>
      </w:r>
      <w:r w:rsidR="00FD7988" w:rsidRPr="00516E40">
        <w:rPr>
          <w:noProof/>
          <w:lang w:val="fr-FR"/>
        </w:rPr>
        <w:t>en premier</w:t>
      </w:r>
      <w:r w:rsidR="00D52909" w:rsidRPr="00516E40">
        <w:rPr>
          <w:noProof/>
          <w:lang w:val="fr-FR"/>
        </w:rPr>
        <w:t xml:space="preserve"> ; </w:t>
      </w:r>
      <w:r w:rsidR="001978E4" w:rsidRPr="00516E40">
        <w:rPr>
          <w:noProof/>
          <w:lang w:val="fr-FR"/>
        </w:rPr>
        <w:t xml:space="preserve">les répertoires éventuellement mentionnés dans le </w:t>
      </w:r>
      <w:r w:rsidR="001978E4" w:rsidRPr="00516E40">
        <w:rPr>
          <w:i/>
          <w:noProof/>
          <w:lang w:val="fr-FR"/>
        </w:rPr>
        <w:t>runpath</w:t>
      </w:r>
      <w:r w:rsidR="001978E4" w:rsidRPr="00516E40">
        <w:rPr>
          <w:noProof/>
          <w:lang w:val="fr-FR"/>
        </w:rPr>
        <w:t xml:space="preserve"> des binaires, ainsi que </w:t>
      </w:r>
      <w:r w:rsidR="00D52909" w:rsidRPr="00516E40">
        <w:rPr>
          <w:noProof/>
          <w:lang w:val="fr-FR"/>
        </w:rPr>
        <w:t>les répertoires prédéfinis du système</w:t>
      </w:r>
      <w:r w:rsidR="001978E4" w:rsidRPr="00516E40">
        <w:rPr>
          <w:noProof/>
          <w:lang w:val="fr-FR"/>
        </w:rPr>
        <w:t>,</w:t>
      </w:r>
      <w:r w:rsidR="00D52909" w:rsidRPr="00516E40">
        <w:rPr>
          <w:noProof/>
          <w:lang w:val="fr-FR"/>
        </w:rPr>
        <w:t xml:space="preserve"> sont </w:t>
      </w:r>
      <w:r w:rsidR="001978E4" w:rsidRPr="00516E40">
        <w:rPr>
          <w:noProof/>
          <w:lang w:val="fr-FR"/>
        </w:rPr>
        <w:t xml:space="preserve">toujours </w:t>
      </w:r>
      <w:r w:rsidR="00D52909" w:rsidRPr="00516E40">
        <w:rPr>
          <w:noProof/>
          <w:lang w:val="fr-FR"/>
        </w:rPr>
        <w:t xml:space="preserve">examinés </w:t>
      </w:r>
      <w:r w:rsidR="00730C7F" w:rsidRPr="00516E40">
        <w:rPr>
          <w:noProof/>
          <w:lang w:val="fr-FR"/>
        </w:rPr>
        <w:t>dans un 2</w:t>
      </w:r>
      <w:r w:rsidR="00730C7F" w:rsidRPr="00516E40">
        <w:rPr>
          <w:noProof/>
          <w:vertAlign w:val="superscript"/>
          <w:lang w:val="fr-FR"/>
        </w:rPr>
        <w:t>ème</w:t>
      </w:r>
      <w:r w:rsidR="00730C7F" w:rsidRPr="00516E40">
        <w:rPr>
          <w:noProof/>
          <w:lang w:val="fr-FR"/>
        </w:rPr>
        <w:t xml:space="preserve"> temps</w:t>
      </w:r>
      <w:r w:rsidR="001978E4" w:rsidRPr="00516E40">
        <w:rPr>
          <w:noProof/>
          <w:lang w:val="fr-FR"/>
        </w:rPr>
        <w:t>.</w:t>
      </w:r>
      <w:r w:rsidR="00B757BC" w:rsidRPr="00516E40">
        <w:rPr>
          <w:noProof/>
          <w:lang w:val="fr-FR"/>
        </w:rPr>
        <w:t xml:space="preserve"> Il n’y a pas de solution </w:t>
      </w:r>
      <w:r w:rsidR="006C51D7" w:rsidRPr="00516E40">
        <w:rPr>
          <w:noProof/>
          <w:lang w:val="fr-FR"/>
        </w:rPr>
        <w:t>complètement</w:t>
      </w:r>
      <w:r w:rsidR="00B757BC" w:rsidRPr="00516E40">
        <w:rPr>
          <w:noProof/>
          <w:lang w:val="fr-FR"/>
        </w:rPr>
        <w:t xml:space="preserve"> satisfaisante à ce problème</w:t>
      </w:r>
      <w:r w:rsidR="000F22EB" w:rsidRPr="00516E40">
        <w:rPr>
          <w:noProof/>
          <w:lang w:val="fr-FR"/>
        </w:rPr>
        <w:t> </w:t>
      </w:r>
      <w:bookmarkStart w:id="159" w:name="_Ref296295363"/>
      <w:r w:rsidR="000F22EB" w:rsidRPr="00516E40">
        <w:rPr>
          <w:rStyle w:val="Appelnotedebasdep"/>
          <w:noProof/>
          <w:lang w:val="fr-FR"/>
        </w:rPr>
        <w:footnoteReference w:id="91"/>
      </w:r>
      <w:bookmarkEnd w:id="159"/>
      <w:r w:rsidR="00A933A0" w:rsidRPr="00516E40">
        <w:rPr>
          <w:noProof/>
          <w:lang w:val="fr-FR"/>
        </w:rPr>
        <w:t> </w:t>
      </w:r>
      <w:r w:rsidR="00A933A0" w:rsidRPr="00516E40">
        <w:rPr>
          <w:rStyle w:val="Appelnotedebasdep"/>
          <w:noProof/>
          <w:lang w:val="fr-FR"/>
        </w:rPr>
        <w:footnoteReference w:id="92"/>
      </w:r>
      <w:r w:rsidR="00B757BC"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F970B2" w:rsidRPr="00516E40" w:rsidTr="008C7415">
        <w:trPr>
          <w:cantSplit/>
          <w:trHeight w:val="567"/>
        </w:trPr>
        <w:tc>
          <w:tcPr>
            <w:tcW w:w="1191" w:type="dxa"/>
            <w:vAlign w:val="center"/>
          </w:tcPr>
          <w:p w:rsidR="00F970B2" w:rsidRPr="00516E40" w:rsidRDefault="003C10A0" w:rsidP="008C7415">
            <w:pPr>
              <w:keepNext/>
              <w:tabs>
                <w:tab w:val="left" w:pos="945"/>
              </w:tabs>
              <w:spacing w:after="0" w:line="240" w:lineRule="auto"/>
              <w:jc w:val="center"/>
              <w:rPr>
                <w:noProof/>
                <w:lang w:val="fr-FR"/>
              </w:rPr>
            </w:pPr>
            <w:bookmarkStart w:id="161" w:name="BRP_04_Longueur_variables_PATH"/>
            <w:r w:rsidRPr="00516E40">
              <w:rPr>
                <w:noProof/>
                <w:lang w:val="fr-FR"/>
              </w:rPr>
              <w:lastRenderedPageBreak/>
              <w:t>BPR</w:t>
            </w:r>
            <w:r w:rsidR="003710EC" w:rsidRPr="00516E40">
              <w:rPr>
                <w:noProof/>
                <w:lang w:val="fr-FR"/>
              </w:rPr>
              <w:t>-</w:t>
            </w:r>
            <w:r w:rsidR="00F970B2" w:rsidRPr="00516E40">
              <w:rPr>
                <w:noProof/>
                <w:lang w:val="fr-FR"/>
              </w:rPr>
              <w:t>0</w:t>
            </w:r>
            <w:r w:rsidR="001F3FD2" w:rsidRPr="00516E40">
              <w:rPr>
                <w:noProof/>
                <w:lang w:val="fr-FR"/>
              </w:rPr>
              <w:t>4</w:t>
            </w:r>
            <w:bookmarkEnd w:id="161"/>
          </w:p>
        </w:tc>
        <w:tc>
          <w:tcPr>
            <w:tcW w:w="1418" w:type="dxa"/>
            <w:vAlign w:val="center"/>
          </w:tcPr>
          <w:p w:rsidR="00F970B2" w:rsidRPr="00516E40" w:rsidRDefault="00965482" w:rsidP="008C7415">
            <w:pPr>
              <w:keepNext/>
              <w:spacing w:after="0" w:line="240" w:lineRule="auto"/>
              <w:jc w:val="center"/>
              <w:rPr>
                <w:noProof/>
                <w:lang w:val="fr-FR"/>
              </w:rPr>
            </w:pPr>
            <w:r w:rsidRPr="00516E40">
              <w:rPr>
                <w:noProof/>
                <w:lang w:val="fr-FR"/>
              </w:rPr>
              <w:t>Conseillé</w:t>
            </w:r>
          </w:p>
        </w:tc>
        <w:tc>
          <w:tcPr>
            <w:tcW w:w="7229" w:type="dxa"/>
            <w:vAlign w:val="center"/>
          </w:tcPr>
          <w:p w:rsidR="00F970B2" w:rsidRPr="00516E40" w:rsidRDefault="00F970B2" w:rsidP="008C7415">
            <w:pPr>
              <w:keepNext/>
              <w:spacing w:after="0" w:line="240" w:lineRule="auto"/>
              <w:rPr>
                <w:noProof/>
                <w:lang w:val="fr-FR"/>
              </w:rPr>
            </w:pPr>
            <w:r w:rsidRPr="00516E40">
              <w:rPr>
                <w:noProof/>
                <w:lang w:val="fr-FR"/>
              </w:rPr>
              <w:t>L</w:t>
            </w:r>
            <w:r w:rsidR="00AA5459" w:rsidRPr="00516E40">
              <w:rPr>
                <w:noProof/>
                <w:lang w:val="fr-FR"/>
              </w:rPr>
              <w:t>es</w:t>
            </w:r>
            <w:r w:rsidR="003C10A0" w:rsidRPr="00516E40">
              <w:rPr>
                <w:noProof/>
                <w:lang w:val="fr-FR"/>
              </w:rPr>
              <w:t xml:space="preserve"> variable</w:t>
            </w:r>
            <w:r w:rsidR="00AA5459" w:rsidRPr="00516E40">
              <w:rPr>
                <w:noProof/>
                <w:lang w:val="fr-FR"/>
              </w:rPr>
              <w:t>s</w:t>
            </w:r>
            <w:r w:rsidR="003C10A0" w:rsidRPr="00516E40">
              <w:rPr>
                <w:noProof/>
                <w:lang w:val="fr-FR"/>
              </w:rPr>
              <w:t xml:space="preserve"> PATH </w:t>
            </w:r>
            <w:r w:rsidR="00AA5459" w:rsidRPr="00516E40">
              <w:rPr>
                <w:noProof/>
                <w:lang w:val="fr-FR"/>
              </w:rPr>
              <w:t xml:space="preserve">et LD_LIBRARY_PATH </w:t>
            </w:r>
            <w:r w:rsidR="003C10A0" w:rsidRPr="00516E40">
              <w:rPr>
                <w:noProof/>
                <w:lang w:val="fr-FR"/>
              </w:rPr>
              <w:t>s</w:t>
            </w:r>
            <w:r w:rsidR="00AA5459" w:rsidRPr="00516E40">
              <w:rPr>
                <w:noProof/>
                <w:lang w:val="fr-FR"/>
              </w:rPr>
              <w:t>on</w:t>
            </w:r>
            <w:r w:rsidR="003C10A0" w:rsidRPr="00516E40">
              <w:rPr>
                <w:noProof/>
                <w:lang w:val="fr-FR"/>
              </w:rPr>
              <w:t xml:space="preserve">t </w:t>
            </w:r>
            <w:r w:rsidR="008B6D69" w:rsidRPr="00516E40">
              <w:rPr>
                <w:noProof/>
                <w:lang w:val="fr-FR"/>
              </w:rPr>
              <w:t>aussi réduites</w:t>
            </w:r>
            <w:r w:rsidR="003C10A0" w:rsidRPr="00516E40">
              <w:rPr>
                <w:noProof/>
                <w:lang w:val="fr-FR"/>
              </w:rPr>
              <w:t xml:space="preserve"> </w:t>
            </w:r>
            <w:r w:rsidR="008B6D69" w:rsidRPr="00516E40">
              <w:rPr>
                <w:noProof/>
                <w:lang w:val="fr-FR"/>
              </w:rPr>
              <w:t>que possible</w:t>
            </w:r>
            <w:r w:rsidRPr="00516E40">
              <w:rPr>
                <w:noProof/>
                <w:lang w:val="fr-FR"/>
              </w:rPr>
              <w:t>.</w:t>
            </w:r>
          </w:p>
        </w:tc>
      </w:tr>
    </w:tbl>
    <w:p w:rsidR="009D3EA2" w:rsidRPr="00516E40" w:rsidRDefault="00F41751" w:rsidP="00A37EC2">
      <w:pPr>
        <w:spacing w:before="240"/>
        <w:rPr>
          <w:noProof/>
          <w:lang w:val="fr-FR"/>
        </w:rPr>
      </w:pPr>
      <w:r w:rsidRPr="00516E40">
        <w:rPr>
          <w:noProof/>
          <w:lang w:val="fr-FR"/>
        </w:rPr>
        <w:t xml:space="preserve">Dans le cas de la </w:t>
      </w:r>
      <w:r w:rsidR="00417B23" w:rsidRPr="00516E40">
        <w:rPr>
          <w:noProof/>
          <w:lang w:val="fr-FR"/>
        </w:rPr>
        <w:t xml:space="preserve">variable PATH, c’est </w:t>
      </w:r>
      <w:r w:rsidR="00FE465C" w:rsidRPr="00516E40">
        <w:rPr>
          <w:noProof/>
          <w:lang w:val="fr-FR"/>
        </w:rPr>
        <w:t>avant tout</w:t>
      </w:r>
      <w:r w:rsidR="00417B23" w:rsidRPr="00516E40">
        <w:rPr>
          <w:noProof/>
          <w:lang w:val="fr-FR"/>
        </w:rPr>
        <w:t xml:space="preserve"> une question de simplicité : si jamais vous êtes confronté à un problème lié à l’ordre des répertoire</w:t>
      </w:r>
      <w:r w:rsidR="009D3EA2" w:rsidRPr="00516E40">
        <w:rPr>
          <w:noProof/>
          <w:lang w:val="fr-FR"/>
        </w:rPr>
        <w:t xml:space="preserve">s dans le PATH, ce problème sera plus </w:t>
      </w:r>
      <w:r w:rsidR="006B6225" w:rsidRPr="00516E40">
        <w:rPr>
          <w:noProof/>
          <w:lang w:val="fr-FR"/>
        </w:rPr>
        <w:t>facile</w:t>
      </w:r>
      <w:r w:rsidR="00ED7762" w:rsidRPr="00516E40">
        <w:rPr>
          <w:noProof/>
          <w:lang w:val="fr-FR"/>
        </w:rPr>
        <w:t xml:space="preserve"> </w:t>
      </w:r>
      <w:r w:rsidR="006B6225" w:rsidRPr="00516E40">
        <w:rPr>
          <w:noProof/>
          <w:lang w:val="fr-FR"/>
        </w:rPr>
        <w:t xml:space="preserve">à résoudre </w:t>
      </w:r>
      <w:r w:rsidR="009D3EA2" w:rsidRPr="00516E40">
        <w:rPr>
          <w:noProof/>
          <w:lang w:val="fr-FR"/>
        </w:rPr>
        <w:t>si le PATH en question ne contient pas trop de répertoires.</w:t>
      </w:r>
      <w:r w:rsidR="00A37EC2" w:rsidRPr="00516E40">
        <w:rPr>
          <w:noProof/>
          <w:lang w:val="fr-FR"/>
        </w:rPr>
        <w:t xml:space="preserve"> </w:t>
      </w:r>
      <w:r w:rsidR="00D149AE" w:rsidRPr="00516E40">
        <w:rPr>
          <w:noProof/>
          <w:lang w:val="fr-FR"/>
        </w:rPr>
        <w:t xml:space="preserve">Par ailleurs la longueur du PATH </w:t>
      </w:r>
      <w:r w:rsidR="00EE45E7" w:rsidRPr="00516E40">
        <w:rPr>
          <w:noProof/>
          <w:lang w:val="fr-FR"/>
        </w:rPr>
        <w:t xml:space="preserve">peut </w:t>
      </w:r>
      <w:r w:rsidR="00D149AE" w:rsidRPr="00516E40">
        <w:rPr>
          <w:noProof/>
          <w:lang w:val="fr-FR"/>
        </w:rPr>
        <w:t>influe</w:t>
      </w:r>
      <w:r w:rsidR="00EE45E7" w:rsidRPr="00516E40">
        <w:rPr>
          <w:noProof/>
          <w:lang w:val="fr-FR"/>
        </w:rPr>
        <w:t>r</w:t>
      </w:r>
      <w:r w:rsidR="00D149AE" w:rsidRPr="00516E40">
        <w:rPr>
          <w:noProof/>
          <w:lang w:val="fr-FR"/>
        </w:rPr>
        <w:t xml:space="preserve"> légèrement sur les performances (cf. encadré </w:t>
      </w:r>
      <w:r w:rsidR="0056243C" w:rsidRPr="00516E40">
        <w:rPr>
          <w:noProof/>
          <w:lang w:val="fr-FR"/>
        </w:rPr>
        <w:t>page suivante</w:t>
      </w:r>
      <w:r w:rsidR="00D149AE" w:rsidRPr="00516E40">
        <w:rPr>
          <w:noProof/>
          <w:lang w:val="fr-FR"/>
        </w:rPr>
        <w:t>)</w:t>
      </w:r>
      <w:r w:rsidR="00A10D37" w:rsidRPr="00516E40">
        <w:rPr>
          <w:noProof/>
          <w:lang w:val="fr-FR"/>
        </w:rPr>
        <w:t xml:space="preserve"> mais uniquement </w:t>
      </w:r>
      <w:r w:rsidR="00BC572C" w:rsidRPr="00516E40">
        <w:rPr>
          <w:noProof/>
          <w:lang w:val="fr-FR"/>
        </w:rPr>
        <w:t>dans le cas d</w:t>
      </w:r>
      <w:r w:rsidR="00BA3118" w:rsidRPr="00516E40">
        <w:rPr>
          <w:noProof/>
          <w:lang w:val="fr-FR"/>
        </w:rPr>
        <w:t>’</w:t>
      </w:r>
      <w:r w:rsidR="00D149AE" w:rsidRPr="00516E40">
        <w:rPr>
          <w:noProof/>
          <w:lang w:val="fr-FR"/>
        </w:rPr>
        <w:t>appels de commandes effectués sans préciser le chemin</w:t>
      </w:r>
      <w:r w:rsidR="00481ED8" w:rsidRPr="00516E40">
        <w:rPr>
          <w:noProof/>
          <w:lang w:val="fr-FR"/>
        </w:rPr>
        <w:t> </w:t>
      </w:r>
      <w:r w:rsidR="001C2817" w:rsidRPr="00516E40">
        <w:rPr>
          <w:noProof/>
          <w:lang w:val="fr-FR"/>
        </w:rPr>
        <w:t>(p</w:t>
      </w:r>
      <w:r w:rsidR="00F462B1" w:rsidRPr="00516E40">
        <w:rPr>
          <w:noProof/>
          <w:lang w:val="fr-FR"/>
        </w:rPr>
        <w:t>r</w:t>
      </w:r>
      <w:r w:rsidR="001C2817" w:rsidRPr="00516E40">
        <w:rPr>
          <w:noProof/>
          <w:lang w:val="fr-FR"/>
        </w:rPr>
        <w:t>atique à proscrire</w:t>
      </w:r>
      <w:r w:rsidR="00805BB1" w:rsidRPr="00516E40">
        <w:rPr>
          <w:noProof/>
          <w:lang w:val="fr-FR"/>
        </w:rPr>
        <w:t>,</w:t>
      </w:r>
      <w:r w:rsidR="001C2817" w:rsidRPr="00516E40">
        <w:rPr>
          <w:noProof/>
          <w:lang w:val="fr-FR"/>
        </w:rPr>
        <w:t xml:space="preserve"> cf. règle </w:t>
      </w:r>
      <w:fldSimple w:instr=" REF PRG_11_Use_explicit_path \h  \* MERGEFORMAT ">
        <w:r w:rsidR="00314306" w:rsidRPr="00516E40">
          <w:rPr>
            <w:noProof/>
            <w:lang w:val="fr-FR"/>
          </w:rPr>
          <w:t>PRG</w:t>
        </w:r>
        <w:r w:rsidR="00314306" w:rsidRPr="00516E40">
          <w:rPr>
            <w:noProof/>
            <w:lang w:val="fr-FR"/>
          </w:rPr>
          <w:noBreakHyphen/>
          <w:t>11</w:t>
        </w:r>
      </w:fldSimple>
      <w:r w:rsidR="00774FFF" w:rsidRPr="00516E40">
        <w:rPr>
          <w:noProof/>
          <w:lang w:val="fr-FR"/>
        </w:rPr>
        <w:t xml:space="preserve"> page </w:t>
      </w:r>
      <w:r w:rsidR="00123535" w:rsidRPr="00516E40">
        <w:rPr>
          <w:noProof/>
          <w:lang w:val="fr-FR"/>
        </w:rPr>
        <w:fldChar w:fldCharType="begin"/>
      </w:r>
      <w:r w:rsidR="00774FFF" w:rsidRPr="00516E40">
        <w:rPr>
          <w:noProof/>
          <w:lang w:val="fr-FR"/>
        </w:rPr>
        <w:instrText xml:space="preserve"> PAGEREF PRG_11_Use_explicit_path \h </w:instrText>
      </w:r>
      <w:r w:rsidR="00123535" w:rsidRPr="00516E40">
        <w:rPr>
          <w:noProof/>
          <w:lang w:val="fr-FR"/>
        </w:rPr>
      </w:r>
      <w:r w:rsidR="00123535" w:rsidRPr="00516E40">
        <w:rPr>
          <w:noProof/>
          <w:lang w:val="fr-FR"/>
        </w:rPr>
        <w:fldChar w:fldCharType="separate"/>
      </w:r>
      <w:r w:rsidR="00314306">
        <w:rPr>
          <w:noProof/>
          <w:lang w:val="fr-FR"/>
        </w:rPr>
        <w:t>32</w:t>
      </w:r>
      <w:r w:rsidR="00123535" w:rsidRPr="00516E40">
        <w:rPr>
          <w:noProof/>
          <w:lang w:val="fr-FR"/>
        </w:rPr>
        <w:fldChar w:fldCharType="end"/>
      </w:r>
      <w:r w:rsidR="001C2817" w:rsidRPr="00516E40">
        <w:rPr>
          <w:noProof/>
          <w:lang w:val="fr-FR"/>
        </w:rPr>
        <w:t>).</w:t>
      </w:r>
    </w:p>
    <w:p w:rsidR="0039123E" w:rsidRPr="00516E40" w:rsidRDefault="0039123E" w:rsidP="001F2C78">
      <w:pPr>
        <w:spacing w:after="360"/>
        <w:rPr>
          <w:noProof/>
          <w:lang w:val="fr-FR"/>
        </w:rPr>
      </w:pPr>
      <w:r w:rsidRPr="00516E40">
        <w:rPr>
          <w:noProof/>
          <w:lang w:val="fr-FR"/>
        </w:rPr>
        <w:t xml:space="preserve">En ce qui concerne </w:t>
      </w:r>
      <w:r w:rsidR="00427F64" w:rsidRPr="00516E40">
        <w:rPr>
          <w:noProof/>
          <w:lang w:val="fr-FR"/>
        </w:rPr>
        <w:t xml:space="preserve">LD_LIBRARY_PATH, c’est </w:t>
      </w:r>
      <w:r w:rsidR="005C458D" w:rsidRPr="00516E40">
        <w:rPr>
          <w:noProof/>
          <w:lang w:val="fr-FR"/>
        </w:rPr>
        <w:t>aussi</w:t>
      </w:r>
      <w:r w:rsidR="004903BC" w:rsidRPr="00516E40">
        <w:rPr>
          <w:noProof/>
          <w:lang w:val="fr-FR"/>
        </w:rPr>
        <w:t xml:space="preserve"> une </w:t>
      </w:r>
      <w:r w:rsidR="00427F64" w:rsidRPr="00516E40">
        <w:rPr>
          <w:noProof/>
          <w:lang w:val="fr-FR"/>
        </w:rPr>
        <w:t xml:space="preserve">question de simplicité – cette variable ne devrait être définie qu’au moment d’appeler des commandes pour lesquelles </w:t>
      </w:r>
      <w:r w:rsidR="00A669C7" w:rsidRPr="00516E40">
        <w:rPr>
          <w:noProof/>
          <w:lang w:val="fr-FR"/>
        </w:rPr>
        <w:t>il n’existe</w:t>
      </w:r>
      <w:r w:rsidR="00BC019D" w:rsidRPr="00516E40">
        <w:rPr>
          <w:noProof/>
          <w:lang w:val="fr-FR"/>
        </w:rPr>
        <w:t xml:space="preserve"> pas d’autre </w:t>
      </w:r>
      <w:r w:rsidR="00427F64" w:rsidRPr="00516E40">
        <w:rPr>
          <w:noProof/>
          <w:lang w:val="fr-FR"/>
        </w:rPr>
        <w:t>moyen de spécifier le chemin des bibliothèques partagées –</w:t>
      </w:r>
      <w:r w:rsidR="00842AE9" w:rsidRPr="00516E40">
        <w:rPr>
          <w:noProof/>
          <w:lang w:val="fr-FR"/>
        </w:rPr>
        <w:t xml:space="preserve"> mais pas </w:t>
      </w:r>
      <w:r w:rsidR="00E90798" w:rsidRPr="00516E40">
        <w:rPr>
          <w:noProof/>
          <w:lang w:val="fr-FR"/>
        </w:rPr>
        <w:t>seulement</w:t>
      </w:r>
      <w:r w:rsidR="00842AE9" w:rsidRPr="00516E40">
        <w:rPr>
          <w:noProof/>
          <w:lang w:val="fr-FR"/>
        </w:rPr>
        <w:t xml:space="preserve"> : d’une part, limiter l’utilisation de cette variable réduit les risques de conflits, d’autre part, l’effet du nombre de répertoires </w:t>
      </w:r>
      <w:r w:rsidR="004611D4" w:rsidRPr="00516E40">
        <w:rPr>
          <w:noProof/>
          <w:lang w:val="fr-FR"/>
        </w:rPr>
        <w:t xml:space="preserve">dans LD_LIBRARY_PATH </w:t>
      </w:r>
      <w:r w:rsidR="00842AE9" w:rsidRPr="00516E40">
        <w:rPr>
          <w:noProof/>
          <w:lang w:val="fr-FR"/>
        </w:rPr>
        <w:t xml:space="preserve">sur les performances </w:t>
      </w:r>
      <w:r w:rsidR="003D5E23" w:rsidRPr="00516E40">
        <w:rPr>
          <w:noProof/>
          <w:lang w:val="fr-FR"/>
        </w:rPr>
        <w:t xml:space="preserve">est plus </w:t>
      </w:r>
      <w:r w:rsidR="003E6B47" w:rsidRPr="00516E40">
        <w:rPr>
          <w:noProof/>
          <w:lang w:val="fr-FR"/>
        </w:rPr>
        <w:t>sensible que dans le cas du PATH</w:t>
      </w:r>
      <w:r w:rsidR="007B5D3C" w:rsidRPr="00516E40">
        <w:rPr>
          <w:noProof/>
          <w:lang w:val="fr-FR"/>
        </w:rPr>
        <w:t xml:space="preserve"> (cf. </w:t>
      </w:r>
      <w:r w:rsidR="00E33C28" w:rsidRPr="00516E40">
        <w:rPr>
          <w:noProof/>
          <w:lang w:val="fr-FR"/>
        </w:rPr>
        <w:t xml:space="preserve">encadrés </w:t>
      </w:r>
      <w:r w:rsidR="0000723C" w:rsidRPr="00516E40">
        <w:rPr>
          <w:noProof/>
          <w:lang w:val="fr-FR"/>
        </w:rPr>
        <w:t>page suivante</w:t>
      </w:r>
      <w:r w:rsidR="007B5D3C" w:rsidRPr="00516E40">
        <w:rPr>
          <w:noProof/>
          <w:lang w:val="fr-FR"/>
        </w:rPr>
        <w:t>)</w:t>
      </w:r>
      <w:r w:rsidR="00327974" w:rsidRPr="00516E40">
        <w:rPr>
          <w:noProof/>
          <w:lang w:val="fr-FR"/>
        </w:rPr>
        <w:t>.</w:t>
      </w:r>
    </w:p>
    <w:tbl>
      <w:tblPr>
        <w:tblW w:w="983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191"/>
        <w:gridCol w:w="1418"/>
        <w:gridCol w:w="7229"/>
      </w:tblGrid>
      <w:tr w:rsidR="00554D73" w:rsidRPr="00516E40" w:rsidTr="008C7415">
        <w:trPr>
          <w:cantSplit/>
          <w:trHeight w:val="567"/>
        </w:trPr>
        <w:tc>
          <w:tcPr>
            <w:tcW w:w="1191" w:type="dxa"/>
            <w:vAlign w:val="center"/>
          </w:tcPr>
          <w:p w:rsidR="00554D73" w:rsidRPr="00516E40" w:rsidRDefault="004C2D8E" w:rsidP="008C7415">
            <w:pPr>
              <w:keepNext/>
              <w:tabs>
                <w:tab w:val="left" w:pos="945"/>
              </w:tabs>
              <w:spacing w:after="0" w:line="240" w:lineRule="auto"/>
              <w:jc w:val="center"/>
              <w:rPr>
                <w:noProof/>
                <w:lang w:val="fr-FR"/>
              </w:rPr>
            </w:pPr>
            <w:bookmarkStart w:id="162" w:name="BPR_05_Dont_use_FPATH"/>
            <w:r w:rsidRPr="00516E40">
              <w:rPr>
                <w:noProof/>
                <w:lang w:val="fr-FR"/>
              </w:rPr>
              <w:t>BPR-</w:t>
            </w:r>
            <w:r w:rsidR="00554D73" w:rsidRPr="00516E40">
              <w:rPr>
                <w:noProof/>
                <w:lang w:val="fr-FR"/>
              </w:rPr>
              <w:t>0</w:t>
            </w:r>
            <w:r w:rsidR="00B97C8E" w:rsidRPr="00516E40">
              <w:rPr>
                <w:noProof/>
                <w:lang w:val="fr-FR"/>
              </w:rPr>
              <w:t>5</w:t>
            </w:r>
            <w:bookmarkEnd w:id="162"/>
          </w:p>
        </w:tc>
        <w:tc>
          <w:tcPr>
            <w:tcW w:w="1418" w:type="dxa"/>
            <w:vAlign w:val="center"/>
          </w:tcPr>
          <w:p w:rsidR="00554D73" w:rsidRPr="00516E40" w:rsidRDefault="00554D73" w:rsidP="008C7415">
            <w:pPr>
              <w:keepNext/>
              <w:spacing w:after="0" w:line="240" w:lineRule="auto"/>
              <w:jc w:val="center"/>
              <w:rPr>
                <w:noProof/>
                <w:lang w:val="fr-FR"/>
              </w:rPr>
            </w:pPr>
            <w:r w:rsidRPr="00516E40">
              <w:rPr>
                <w:noProof/>
                <w:lang w:val="fr-FR"/>
              </w:rPr>
              <w:t>Conseillé</w:t>
            </w:r>
          </w:p>
        </w:tc>
        <w:tc>
          <w:tcPr>
            <w:tcW w:w="7229" w:type="dxa"/>
            <w:vAlign w:val="center"/>
          </w:tcPr>
          <w:p w:rsidR="00554D73" w:rsidRPr="00516E40" w:rsidRDefault="00554D73" w:rsidP="008C7415">
            <w:pPr>
              <w:keepNext/>
              <w:spacing w:after="0" w:line="240" w:lineRule="auto"/>
              <w:rPr>
                <w:noProof/>
                <w:lang w:val="fr-FR"/>
              </w:rPr>
            </w:pPr>
            <w:r w:rsidRPr="00516E40">
              <w:rPr>
                <w:noProof/>
                <w:lang w:val="fr-FR"/>
              </w:rPr>
              <w:t xml:space="preserve">La variable FPATH n’est pas </w:t>
            </w:r>
            <w:r w:rsidR="004265F9" w:rsidRPr="00516E40">
              <w:rPr>
                <w:noProof/>
                <w:lang w:val="fr-FR"/>
              </w:rPr>
              <w:t>d</w:t>
            </w:r>
            <w:r w:rsidR="008269CF" w:rsidRPr="00516E40">
              <w:rPr>
                <w:noProof/>
                <w:lang w:val="fr-FR"/>
              </w:rPr>
              <w:t>éfinie</w:t>
            </w:r>
            <w:r w:rsidRPr="00516E40">
              <w:rPr>
                <w:noProof/>
                <w:lang w:val="fr-FR"/>
              </w:rPr>
              <w:t>.</w:t>
            </w:r>
          </w:p>
        </w:tc>
      </w:tr>
    </w:tbl>
    <w:p w:rsidR="0058730E" w:rsidRPr="00516E40" w:rsidRDefault="004E0238" w:rsidP="008412E4">
      <w:pPr>
        <w:keepNext/>
        <w:keepLines/>
        <w:spacing w:before="240" w:after="120"/>
        <w:rPr>
          <w:noProof/>
          <w:lang w:val="fr-FR"/>
        </w:rPr>
      </w:pPr>
      <w:r w:rsidRPr="00516E40">
        <w:rPr>
          <w:noProof/>
          <w:lang w:val="fr-FR"/>
        </w:rPr>
        <w:t xml:space="preserve">La variable FPATH définit </w:t>
      </w:r>
      <w:r w:rsidR="00564DCA" w:rsidRPr="00516E40">
        <w:rPr>
          <w:noProof/>
          <w:lang w:val="fr-FR"/>
        </w:rPr>
        <w:t>un</w:t>
      </w:r>
      <w:r w:rsidRPr="00516E40">
        <w:rPr>
          <w:noProof/>
          <w:lang w:val="fr-FR"/>
        </w:rPr>
        <w:t xml:space="preserve"> chemin de recherche pour les fonctions</w:t>
      </w:r>
      <w:r w:rsidR="00C674EE" w:rsidRPr="00516E40">
        <w:rPr>
          <w:noProof/>
          <w:lang w:val="fr-FR"/>
        </w:rPr>
        <w:t>. Les répertoires listés dans FPATH sont interrogés après les répertoires du PATH lors de la ré</w:t>
      </w:r>
      <w:r w:rsidR="00600214" w:rsidRPr="00516E40">
        <w:rPr>
          <w:noProof/>
          <w:lang w:val="fr-FR"/>
        </w:rPr>
        <w:t xml:space="preserve">solution des noms de commandes : si une commande nommée </w:t>
      </w:r>
      <w:r w:rsidR="00600214" w:rsidRPr="00516E40">
        <w:rPr>
          <w:i/>
          <w:noProof/>
          <w:lang w:val="fr-FR"/>
        </w:rPr>
        <w:t>nom_cm</w:t>
      </w:r>
      <w:r w:rsidR="00C84793" w:rsidRPr="00516E40">
        <w:rPr>
          <w:i/>
          <w:noProof/>
          <w:lang w:val="fr-FR"/>
        </w:rPr>
        <w:t>d</w:t>
      </w:r>
      <w:r w:rsidR="00600214" w:rsidRPr="00516E40">
        <w:rPr>
          <w:i/>
          <w:noProof/>
          <w:lang w:val="fr-FR"/>
        </w:rPr>
        <w:t>e</w:t>
      </w:r>
      <w:r w:rsidR="00600214" w:rsidRPr="00516E40">
        <w:rPr>
          <w:noProof/>
          <w:lang w:val="fr-FR"/>
        </w:rPr>
        <w:t xml:space="preserve"> n’est pas trouvée dans le PATH, </w:t>
      </w:r>
      <w:r w:rsidR="00490BCD" w:rsidRPr="00516E40">
        <w:rPr>
          <w:noProof/>
          <w:lang w:val="fr-FR"/>
        </w:rPr>
        <w:t xml:space="preserve">et qu’un des répertoires de FPATH contient un fichier </w:t>
      </w:r>
      <w:r w:rsidR="006746B7" w:rsidRPr="00516E40">
        <w:rPr>
          <w:noProof/>
          <w:lang w:val="fr-FR"/>
        </w:rPr>
        <w:t xml:space="preserve">dont le </w:t>
      </w:r>
      <w:r w:rsidR="00C9011B" w:rsidRPr="00516E40">
        <w:rPr>
          <w:noProof/>
          <w:lang w:val="fr-FR"/>
        </w:rPr>
        <w:t>nom</w:t>
      </w:r>
      <w:r w:rsidR="00490BCD" w:rsidRPr="00516E40">
        <w:rPr>
          <w:noProof/>
          <w:lang w:val="fr-FR"/>
        </w:rPr>
        <w:t xml:space="preserve"> </w:t>
      </w:r>
      <w:r w:rsidR="006746B7" w:rsidRPr="00516E40">
        <w:rPr>
          <w:noProof/>
          <w:lang w:val="fr-FR"/>
        </w:rPr>
        <w:t xml:space="preserve">est </w:t>
      </w:r>
      <w:r w:rsidR="00490BCD" w:rsidRPr="00516E40">
        <w:rPr>
          <w:i/>
          <w:noProof/>
          <w:lang w:val="fr-FR"/>
        </w:rPr>
        <w:t>nom_cmde</w:t>
      </w:r>
      <w:r w:rsidR="00490BCD" w:rsidRPr="00516E40">
        <w:rPr>
          <w:noProof/>
          <w:lang w:val="fr-FR"/>
        </w:rPr>
        <w:t xml:space="preserve">, ce fichier est </w:t>
      </w:r>
      <w:r w:rsidR="00C95F4E" w:rsidRPr="00516E40">
        <w:rPr>
          <w:noProof/>
          <w:lang w:val="fr-FR"/>
        </w:rPr>
        <w:t xml:space="preserve">chargé </w:t>
      </w:r>
      <w:r w:rsidR="004A5170" w:rsidRPr="00516E40">
        <w:rPr>
          <w:noProof/>
          <w:lang w:val="fr-FR"/>
        </w:rPr>
        <w:t xml:space="preserve">par </w:t>
      </w:r>
      <w:r w:rsidR="00490BCD" w:rsidRPr="00516E40">
        <w:rPr>
          <w:noProof/>
          <w:lang w:val="fr-FR"/>
        </w:rPr>
        <w:t xml:space="preserve">le </w:t>
      </w:r>
      <w:r w:rsidR="00EB5E86" w:rsidRPr="00516E40">
        <w:rPr>
          <w:noProof/>
          <w:lang w:val="fr-FR"/>
        </w:rPr>
        <w:t xml:space="preserve">shell </w:t>
      </w:r>
      <w:r w:rsidR="00490BCD" w:rsidRPr="00516E40">
        <w:rPr>
          <w:noProof/>
          <w:lang w:val="fr-FR"/>
        </w:rPr>
        <w:t xml:space="preserve">courant puis le shell tente d’appeler </w:t>
      </w:r>
      <w:r w:rsidR="006304D0" w:rsidRPr="00516E40">
        <w:rPr>
          <w:noProof/>
          <w:lang w:val="fr-FR"/>
        </w:rPr>
        <w:t>la</w:t>
      </w:r>
      <w:r w:rsidR="00490BCD" w:rsidRPr="00516E40">
        <w:rPr>
          <w:noProof/>
          <w:lang w:val="fr-FR"/>
        </w:rPr>
        <w:t xml:space="preserve"> fonction </w:t>
      </w:r>
      <w:r w:rsidR="00490BCD" w:rsidRPr="00516E40">
        <w:rPr>
          <w:i/>
          <w:noProof/>
          <w:lang w:val="fr-FR"/>
        </w:rPr>
        <w:t>nom_cmde</w:t>
      </w:r>
      <w:r w:rsidR="006304D0" w:rsidRPr="00516E40">
        <w:rPr>
          <w:noProof/>
          <w:lang w:val="fr-FR"/>
        </w:rPr>
        <w:t>, qui en principe</w:t>
      </w:r>
      <w:r w:rsidR="00490BCD" w:rsidRPr="00516E40">
        <w:rPr>
          <w:noProof/>
          <w:lang w:val="fr-FR"/>
        </w:rPr>
        <w:t xml:space="preserve"> est définie dans ce fichier.</w:t>
      </w:r>
      <w:r w:rsidR="00A67D09" w:rsidRPr="00516E40">
        <w:rPr>
          <w:noProof/>
          <w:lang w:val="fr-FR"/>
        </w:rPr>
        <w:t xml:space="preserve"> </w:t>
      </w:r>
      <w:r w:rsidR="006331CE" w:rsidRPr="00516E40">
        <w:rPr>
          <w:noProof/>
          <w:lang w:val="fr-FR"/>
        </w:rPr>
        <w:t xml:space="preserve">Il est possible d’accélérer cette recherche en pré-déclarant la </w:t>
      </w:r>
      <w:r w:rsidR="0058730E" w:rsidRPr="00516E40">
        <w:rPr>
          <w:noProof/>
          <w:lang w:val="fr-FR"/>
        </w:rPr>
        <w:t xml:space="preserve">fonction </w:t>
      </w:r>
      <w:r w:rsidR="0058730E" w:rsidRPr="00516E40">
        <w:rPr>
          <w:i/>
          <w:noProof/>
          <w:lang w:val="fr-FR"/>
        </w:rPr>
        <w:t>nom_cmde</w:t>
      </w:r>
      <w:r w:rsidR="0058730E" w:rsidRPr="00516E40">
        <w:rPr>
          <w:noProof/>
          <w:lang w:val="fr-FR"/>
        </w:rPr>
        <w:t xml:space="preserve"> à l’aide de la commande : </w:t>
      </w:r>
    </w:p>
    <w:p w:rsidR="00490BCD" w:rsidRPr="00516E40" w:rsidRDefault="0058730E" w:rsidP="000D7AAE">
      <w:pPr>
        <w:pStyle w:val="codesample"/>
        <w:keepNext/>
        <w:spacing w:after="120"/>
        <w:ind w:right="2658"/>
        <w:rPr>
          <w:rFonts w:ascii="Courier New" w:hAnsi="Courier New"/>
          <w:sz w:val="16"/>
          <w:szCs w:val="16"/>
        </w:rPr>
      </w:pPr>
      <w:r w:rsidRPr="00516E40">
        <w:rPr>
          <w:rFonts w:ascii="Courier New" w:hAnsi="Courier New"/>
          <w:sz w:val="16"/>
          <w:szCs w:val="16"/>
        </w:rPr>
        <w:t xml:space="preserve">typeset </w:t>
      </w:r>
      <w:r w:rsidR="00615F80" w:rsidRPr="00516E40">
        <w:rPr>
          <w:rFonts w:ascii="Courier New" w:hAnsi="Courier New"/>
          <w:sz w:val="16"/>
          <w:szCs w:val="16"/>
        </w:rPr>
        <w:t>-</w:t>
      </w:r>
      <w:r w:rsidRPr="00516E40">
        <w:rPr>
          <w:rFonts w:ascii="Courier New" w:hAnsi="Courier New"/>
          <w:sz w:val="16"/>
          <w:szCs w:val="16"/>
        </w:rPr>
        <w:t xml:space="preserve">fu </w:t>
      </w:r>
      <w:r w:rsidRPr="00516E40">
        <w:rPr>
          <w:rFonts w:ascii="Courier New" w:hAnsi="Courier New"/>
          <w:i/>
          <w:sz w:val="16"/>
          <w:szCs w:val="16"/>
        </w:rPr>
        <w:t>nom_cmde</w:t>
      </w:r>
      <w:r w:rsidR="000E069F" w:rsidRPr="00516E40">
        <w:rPr>
          <w:rFonts w:ascii="Courier New" w:hAnsi="Courier New"/>
          <w:sz w:val="16"/>
          <w:szCs w:val="16"/>
        </w:rPr>
        <w:t xml:space="preserve">    </w:t>
      </w:r>
      <w:r w:rsidR="00EC2992" w:rsidRPr="00516E40">
        <w:rPr>
          <w:rFonts w:ascii="Courier New" w:hAnsi="Courier New"/>
          <w:sz w:val="16"/>
          <w:szCs w:val="16"/>
        </w:rPr>
        <w:t xml:space="preserve"># déclare </w:t>
      </w:r>
      <w:r w:rsidR="00EC2992" w:rsidRPr="00516E40">
        <w:rPr>
          <w:rFonts w:ascii="Courier New" w:hAnsi="Courier New"/>
          <w:i/>
          <w:sz w:val="16"/>
          <w:szCs w:val="16"/>
        </w:rPr>
        <w:t>nom_cmde</w:t>
      </w:r>
      <w:r w:rsidR="00EC2992" w:rsidRPr="00516E40">
        <w:rPr>
          <w:rFonts w:ascii="Courier New" w:hAnsi="Courier New"/>
          <w:sz w:val="16"/>
          <w:szCs w:val="16"/>
        </w:rPr>
        <w:t xml:space="preserve"> </w:t>
      </w:r>
      <w:r w:rsidR="007B2E13" w:rsidRPr="00516E40">
        <w:rPr>
          <w:rFonts w:ascii="Courier New" w:hAnsi="Courier New"/>
          <w:sz w:val="16"/>
          <w:szCs w:val="16"/>
        </w:rPr>
        <w:t>comme un</w:t>
      </w:r>
      <w:r w:rsidR="002B5D5B" w:rsidRPr="00516E40">
        <w:rPr>
          <w:rFonts w:ascii="Courier New" w:hAnsi="Courier New"/>
          <w:sz w:val="16"/>
          <w:szCs w:val="16"/>
        </w:rPr>
        <w:t>e</w:t>
      </w:r>
      <w:r w:rsidR="007B2E13" w:rsidRPr="00516E40">
        <w:rPr>
          <w:rFonts w:ascii="Courier New" w:hAnsi="Courier New"/>
          <w:sz w:val="16"/>
          <w:szCs w:val="16"/>
        </w:rPr>
        <w:t xml:space="preserve"> </w:t>
      </w:r>
      <w:r w:rsidR="00EC2992" w:rsidRPr="00516E40">
        <w:rPr>
          <w:rFonts w:ascii="Courier New" w:hAnsi="Courier New"/>
          <w:sz w:val="16"/>
          <w:szCs w:val="16"/>
        </w:rPr>
        <w:t>fonction non définie</w:t>
      </w:r>
    </w:p>
    <w:p w:rsidR="00C41DE9" w:rsidRPr="00516E40" w:rsidRDefault="00AD533F" w:rsidP="0023783B">
      <w:pPr>
        <w:keepNext/>
        <w:keepLines/>
        <w:rPr>
          <w:noProof/>
          <w:lang w:val="fr-FR"/>
        </w:rPr>
      </w:pPr>
      <w:r w:rsidRPr="00516E40">
        <w:rPr>
          <w:noProof/>
          <w:lang w:val="fr-FR"/>
        </w:rPr>
        <w:t>Dans ce cas</w:t>
      </w:r>
      <w:r w:rsidR="002F3F03" w:rsidRPr="00516E40">
        <w:rPr>
          <w:noProof/>
          <w:lang w:val="fr-FR"/>
        </w:rPr>
        <w:t>,</w:t>
      </w:r>
      <w:r w:rsidRPr="00516E40">
        <w:rPr>
          <w:noProof/>
          <w:lang w:val="fr-FR"/>
        </w:rPr>
        <w:t xml:space="preserve"> la recherche s’effectue uniquement dans les répertoires de FPATH.</w:t>
      </w:r>
      <w:r w:rsidR="0023783B" w:rsidRPr="00516E40">
        <w:rPr>
          <w:noProof/>
          <w:lang w:val="fr-FR"/>
        </w:rPr>
        <w:t xml:space="preserve"> </w:t>
      </w:r>
      <w:r w:rsidR="00C41DE9" w:rsidRPr="00516E40">
        <w:rPr>
          <w:noProof/>
          <w:lang w:val="fr-FR"/>
        </w:rPr>
        <w:t xml:space="preserve">Les fonctions définies </w:t>
      </w:r>
      <w:r w:rsidR="00103373" w:rsidRPr="00516E40">
        <w:rPr>
          <w:noProof/>
          <w:lang w:val="fr-FR"/>
        </w:rPr>
        <w:t xml:space="preserve">en utilisant ce mécanisme </w:t>
      </w:r>
      <w:r w:rsidR="00C41DE9" w:rsidRPr="00516E40">
        <w:rPr>
          <w:noProof/>
          <w:lang w:val="fr-FR"/>
        </w:rPr>
        <w:t>sont parfois appelées fonction</w:t>
      </w:r>
      <w:r w:rsidR="00173D7E" w:rsidRPr="00516E40">
        <w:rPr>
          <w:noProof/>
          <w:lang w:val="fr-FR"/>
        </w:rPr>
        <w:t>s</w:t>
      </w:r>
      <w:r w:rsidR="00EA5B9E" w:rsidRPr="00516E40">
        <w:rPr>
          <w:noProof/>
          <w:lang w:val="fr-FR"/>
        </w:rPr>
        <w:t xml:space="preserve"> </w:t>
      </w:r>
      <w:r w:rsidR="00C41DE9" w:rsidRPr="00516E40">
        <w:rPr>
          <w:i/>
          <w:noProof/>
          <w:lang w:val="fr-FR"/>
        </w:rPr>
        <w:t>auto</w:t>
      </w:r>
      <w:r w:rsidR="00EA5B9E" w:rsidRPr="00516E40">
        <w:rPr>
          <w:i/>
          <w:noProof/>
          <w:lang w:val="fr-FR"/>
        </w:rPr>
        <w:t>-</w:t>
      </w:r>
      <w:r w:rsidR="00C41DE9" w:rsidRPr="00516E40">
        <w:rPr>
          <w:i/>
          <w:noProof/>
          <w:lang w:val="fr-FR"/>
        </w:rPr>
        <w:t>load</w:t>
      </w:r>
      <w:r w:rsidR="00EA5B9E" w:rsidRPr="00516E40">
        <w:rPr>
          <w:i/>
          <w:noProof/>
          <w:lang w:val="fr-FR"/>
        </w:rPr>
        <w:t>ed</w:t>
      </w:r>
      <w:r w:rsidR="00C41DE9" w:rsidRPr="00516E40">
        <w:rPr>
          <w:noProof/>
          <w:lang w:val="fr-FR"/>
        </w:rPr>
        <w:t> car elles ne sont chargées que lorsqu’elles sont appelées pour la 1</w:t>
      </w:r>
      <w:r w:rsidR="00C41DE9" w:rsidRPr="00516E40">
        <w:rPr>
          <w:noProof/>
          <w:vertAlign w:val="superscript"/>
          <w:lang w:val="fr-FR"/>
        </w:rPr>
        <w:t>ère</w:t>
      </w:r>
      <w:r w:rsidR="00C41DE9" w:rsidRPr="00516E40">
        <w:rPr>
          <w:noProof/>
          <w:lang w:val="fr-FR"/>
        </w:rPr>
        <w:t xml:space="preserve"> fois.</w:t>
      </w:r>
    </w:p>
    <w:p w:rsidR="002132CC" w:rsidRPr="00516E40" w:rsidRDefault="002132CC" w:rsidP="00E47363">
      <w:pPr>
        <w:keepNext/>
        <w:keepLines/>
        <w:spacing w:after="120"/>
        <w:rPr>
          <w:noProof/>
          <w:lang w:val="fr-FR"/>
        </w:rPr>
      </w:pPr>
      <w:r w:rsidRPr="00516E40">
        <w:rPr>
          <w:noProof/>
          <w:lang w:val="fr-FR"/>
        </w:rPr>
        <w:t>Nous déconseillons d’utiliser FPATH, pour les raisons ci-après :</w:t>
      </w:r>
    </w:p>
    <w:p w:rsidR="00D32AEF" w:rsidRPr="00516E40" w:rsidRDefault="00A051E5" w:rsidP="00E47363">
      <w:pPr>
        <w:pStyle w:val="Paragraphedeliste"/>
        <w:keepNext/>
        <w:keepLines/>
        <w:numPr>
          <w:ilvl w:val="0"/>
          <w:numId w:val="31"/>
        </w:numPr>
        <w:ind w:left="714" w:hanging="357"/>
        <w:contextualSpacing w:val="0"/>
        <w:rPr>
          <w:noProof/>
          <w:lang w:val="fr-FR"/>
        </w:rPr>
      </w:pPr>
      <w:r w:rsidRPr="00516E40">
        <w:rPr>
          <w:noProof/>
          <w:lang w:val="fr-FR"/>
        </w:rPr>
        <w:t>FPATH, étant analogue à PATH, présente les mêmes inconvénients</w:t>
      </w:r>
      <w:r w:rsidR="00033102" w:rsidRPr="00516E40">
        <w:rPr>
          <w:noProof/>
          <w:lang w:val="fr-FR"/>
        </w:rPr>
        <w:t> </w:t>
      </w:r>
      <w:r w:rsidRPr="00516E40">
        <w:rPr>
          <w:noProof/>
          <w:lang w:val="fr-FR"/>
        </w:rPr>
        <w:t xml:space="preserve">: le fonctionnement des scripts peut être </w:t>
      </w:r>
      <w:r w:rsidR="00844470" w:rsidRPr="00516E40">
        <w:rPr>
          <w:noProof/>
          <w:lang w:val="fr-FR"/>
        </w:rPr>
        <w:t xml:space="preserve">directement </w:t>
      </w:r>
      <w:r w:rsidRPr="00516E40">
        <w:rPr>
          <w:noProof/>
          <w:lang w:val="fr-FR"/>
        </w:rPr>
        <w:t xml:space="preserve">modifié par un simple </w:t>
      </w:r>
      <w:r w:rsidR="00734596" w:rsidRPr="00516E40">
        <w:rPr>
          <w:noProof/>
          <w:lang w:val="fr-FR"/>
        </w:rPr>
        <w:t xml:space="preserve">changement </w:t>
      </w:r>
      <w:r w:rsidRPr="00516E40">
        <w:rPr>
          <w:noProof/>
          <w:lang w:val="fr-FR"/>
        </w:rPr>
        <w:t>de FPATH, qui est un paramètre externe (</w:t>
      </w:r>
      <w:r w:rsidR="00787620" w:rsidRPr="00516E40">
        <w:rPr>
          <w:noProof/>
          <w:lang w:val="fr-FR"/>
        </w:rPr>
        <w:t>à</w:t>
      </w:r>
      <w:r w:rsidR="00AC3518" w:rsidRPr="00516E40">
        <w:rPr>
          <w:noProof/>
          <w:lang w:val="fr-FR"/>
        </w:rPr>
        <w:t> </w:t>
      </w:r>
      <w:r w:rsidR="007D1BF4" w:rsidRPr="00516E40">
        <w:rPr>
          <w:noProof/>
          <w:lang w:val="fr-FR"/>
        </w:rPr>
        <w:t xml:space="preserve">moins de </w:t>
      </w:r>
      <w:r w:rsidR="00787620" w:rsidRPr="00516E40">
        <w:rPr>
          <w:noProof/>
          <w:lang w:val="fr-FR"/>
        </w:rPr>
        <w:t>forcer sa définition à l’intérieur des scripts</w:t>
      </w:r>
      <w:r w:rsidRPr="00516E40">
        <w:rPr>
          <w:noProof/>
          <w:lang w:val="fr-FR"/>
        </w:rPr>
        <w:t xml:space="preserve">). </w:t>
      </w:r>
      <w:r w:rsidR="00D32AEF" w:rsidRPr="00516E40">
        <w:rPr>
          <w:noProof/>
          <w:lang w:val="fr-FR"/>
        </w:rPr>
        <w:t xml:space="preserve">Cela </w:t>
      </w:r>
      <w:r w:rsidR="002735E0" w:rsidRPr="00516E40">
        <w:rPr>
          <w:noProof/>
          <w:lang w:val="fr-FR"/>
        </w:rPr>
        <w:t xml:space="preserve">peut </w:t>
      </w:r>
      <w:r w:rsidR="00D32AEF" w:rsidRPr="00516E40">
        <w:rPr>
          <w:noProof/>
          <w:lang w:val="fr-FR"/>
        </w:rPr>
        <w:t>pose</w:t>
      </w:r>
      <w:r w:rsidR="002735E0" w:rsidRPr="00516E40">
        <w:rPr>
          <w:noProof/>
          <w:lang w:val="fr-FR"/>
        </w:rPr>
        <w:t>r</w:t>
      </w:r>
      <w:r w:rsidR="00D32AEF" w:rsidRPr="00516E40">
        <w:rPr>
          <w:noProof/>
          <w:lang w:val="fr-FR"/>
        </w:rPr>
        <w:t xml:space="preserve"> le problème de la qualification des scripts après modification de FPATH. </w:t>
      </w:r>
    </w:p>
    <w:p w:rsidR="00962916" w:rsidRPr="00516E40" w:rsidRDefault="00E0198B" w:rsidP="00962916">
      <w:pPr>
        <w:pStyle w:val="Paragraphedeliste"/>
        <w:keepNext/>
        <w:keepLines/>
        <w:numPr>
          <w:ilvl w:val="0"/>
          <w:numId w:val="31"/>
        </w:numPr>
        <w:ind w:left="714" w:hanging="357"/>
        <w:contextualSpacing w:val="0"/>
        <w:rPr>
          <w:noProof/>
          <w:lang w:val="fr-FR"/>
        </w:rPr>
      </w:pPr>
      <w:r w:rsidRPr="00516E40">
        <w:rPr>
          <w:noProof/>
          <w:lang w:val="fr-FR"/>
        </w:rPr>
        <w:t xml:space="preserve">En ce qui concerne les </w:t>
      </w:r>
      <w:r w:rsidR="00962916" w:rsidRPr="00516E40">
        <w:rPr>
          <w:noProof/>
          <w:lang w:val="fr-FR"/>
        </w:rPr>
        <w:t>fonctions d</w:t>
      </w:r>
      <w:r w:rsidR="00690FAE" w:rsidRPr="00516E40">
        <w:rPr>
          <w:noProof/>
          <w:lang w:val="fr-FR"/>
        </w:rPr>
        <w:t>u</w:t>
      </w:r>
      <w:r w:rsidR="00962916" w:rsidRPr="00516E40">
        <w:rPr>
          <w:noProof/>
          <w:lang w:val="fr-FR"/>
        </w:rPr>
        <w:t xml:space="preserve"> framework ksh applicatif</w:t>
      </w:r>
      <w:r w:rsidR="00484DCD" w:rsidRPr="00516E40">
        <w:rPr>
          <w:noProof/>
          <w:lang w:val="fr-FR"/>
        </w:rPr>
        <w:t xml:space="preserve"> (cf. règle </w:t>
      </w:r>
      <w:fldSimple w:instr=" REF FUN_05_Framework_advocacy \h  \* MERGEFORMAT ">
        <w:r w:rsidR="00314306" w:rsidRPr="00516E40">
          <w:rPr>
            <w:noProof/>
            <w:lang w:val="fr-FR"/>
          </w:rPr>
          <w:t>FUN-05</w:t>
        </w:r>
      </w:fldSimple>
      <w:r w:rsidR="00484DCD" w:rsidRPr="00516E40">
        <w:rPr>
          <w:noProof/>
          <w:lang w:val="fr-FR"/>
        </w:rPr>
        <w:t xml:space="preserve"> page </w:t>
      </w:r>
      <w:r w:rsidR="00123535" w:rsidRPr="00516E40">
        <w:rPr>
          <w:noProof/>
          <w:lang w:val="fr-FR"/>
        </w:rPr>
        <w:fldChar w:fldCharType="begin"/>
      </w:r>
      <w:r w:rsidR="00484DCD" w:rsidRPr="00516E40">
        <w:rPr>
          <w:noProof/>
          <w:lang w:val="fr-FR"/>
        </w:rPr>
        <w:instrText xml:space="preserve"> PAGEREF FUN_05_Framework_advocacy \h </w:instrText>
      </w:r>
      <w:r w:rsidR="00123535" w:rsidRPr="00516E40">
        <w:rPr>
          <w:noProof/>
          <w:lang w:val="fr-FR"/>
        </w:rPr>
      </w:r>
      <w:r w:rsidR="00123535" w:rsidRPr="00516E40">
        <w:rPr>
          <w:noProof/>
          <w:lang w:val="fr-FR"/>
        </w:rPr>
        <w:fldChar w:fldCharType="separate"/>
      </w:r>
      <w:r w:rsidR="00314306">
        <w:rPr>
          <w:noProof/>
          <w:lang w:val="fr-FR"/>
        </w:rPr>
        <w:t>41</w:t>
      </w:r>
      <w:r w:rsidR="00123535" w:rsidRPr="00516E40">
        <w:rPr>
          <w:noProof/>
          <w:lang w:val="fr-FR"/>
        </w:rPr>
        <w:fldChar w:fldCharType="end"/>
      </w:r>
      <w:r w:rsidR="00EA28A8" w:rsidRPr="00516E40">
        <w:rPr>
          <w:noProof/>
          <w:lang w:val="fr-FR"/>
        </w:rPr>
        <w:t>)</w:t>
      </w:r>
      <w:r w:rsidRPr="00516E40">
        <w:rPr>
          <w:noProof/>
          <w:lang w:val="fr-FR"/>
        </w:rPr>
        <w:t>, il nous paraît plus simple de les regrouper par thèmes</w:t>
      </w:r>
      <w:r w:rsidR="00962916" w:rsidRPr="00516E40">
        <w:rPr>
          <w:noProof/>
          <w:lang w:val="fr-FR"/>
        </w:rPr>
        <w:t xml:space="preserve"> dans quelques fichiers</w:t>
      </w:r>
      <w:r w:rsidR="007868AB" w:rsidRPr="00516E40">
        <w:rPr>
          <w:noProof/>
          <w:lang w:val="fr-FR"/>
        </w:rPr>
        <w:t>,</w:t>
      </w:r>
      <w:r w:rsidR="00962916" w:rsidRPr="00516E40">
        <w:rPr>
          <w:noProof/>
          <w:lang w:val="fr-FR"/>
        </w:rPr>
        <w:t xml:space="preserve"> inclus explicitement par les scripts clients.</w:t>
      </w:r>
    </w:p>
    <w:p w:rsidR="00980BBB" w:rsidRPr="00516E40" w:rsidRDefault="00980BBB" w:rsidP="00874311">
      <w:pPr>
        <w:spacing w:after="360"/>
        <w:rPr>
          <w:noProof/>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CellMar>
          <w:top w:w="57" w:type="dxa"/>
          <w:bottom w:w="57" w:type="dxa"/>
        </w:tblCellMar>
        <w:tblLook w:val="04A0"/>
      </w:tblPr>
      <w:tblGrid>
        <w:gridCol w:w="9886"/>
      </w:tblGrid>
      <w:tr w:rsidR="00C95328" w:rsidRPr="00516E40" w:rsidTr="008C7415">
        <w:trPr>
          <w:cantSplit/>
        </w:trPr>
        <w:tc>
          <w:tcPr>
            <w:tcW w:w="9886" w:type="dxa"/>
            <w:shd w:val="clear" w:color="auto" w:fill="F2F2F2"/>
          </w:tcPr>
          <w:p w:rsidR="00C95328" w:rsidRPr="00516E40" w:rsidRDefault="00C95328" w:rsidP="008C7415">
            <w:pPr>
              <w:spacing w:after="120"/>
              <w:rPr>
                <w:noProof/>
                <w:lang w:val="fr-FR"/>
              </w:rPr>
            </w:pPr>
            <w:r w:rsidRPr="00516E40">
              <w:rPr>
                <w:noProof/>
                <w:lang w:val="fr-FR"/>
              </w:rPr>
              <w:lastRenderedPageBreak/>
              <w:t>Le nombre de répertoires dans la variable PATH influe-t-</w:t>
            </w:r>
            <w:r w:rsidR="00D6738B" w:rsidRPr="00516E40">
              <w:rPr>
                <w:noProof/>
                <w:lang w:val="fr-FR"/>
              </w:rPr>
              <w:t>il</w:t>
            </w:r>
            <w:r w:rsidRPr="00516E40">
              <w:rPr>
                <w:noProof/>
                <w:lang w:val="fr-FR"/>
              </w:rPr>
              <w:t xml:space="preserve"> </w:t>
            </w:r>
            <w:r w:rsidR="00AB376B" w:rsidRPr="00516E40">
              <w:rPr>
                <w:noProof/>
                <w:lang w:val="fr-FR"/>
              </w:rPr>
              <w:t xml:space="preserve">sur </w:t>
            </w:r>
            <w:r w:rsidRPr="00516E40">
              <w:rPr>
                <w:noProof/>
                <w:lang w:val="fr-FR"/>
              </w:rPr>
              <w:t>les performances</w:t>
            </w:r>
            <w:r w:rsidR="00427F64" w:rsidRPr="00516E40">
              <w:rPr>
                <w:noProof/>
                <w:lang w:val="fr-FR"/>
              </w:rPr>
              <w:t> </w:t>
            </w:r>
            <w:r w:rsidRPr="00516E40">
              <w:rPr>
                <w:noProof/>
                <w:lang w:val="fr-FR"/>
              </w:rPr>
              <w:t>?</w:t>
            </w:r>
          </w:p>
          <w:p w:rsidR="00C95328" w:rsidRPr="00516E40" w:rsidRDefault="00C95328" w:rsidP="00C45859">
            <w:pPr>
              <w:rPr>
                <w:noProof/>
                <w:lang w:val="fr-FR"/>
              </w:rPr>
            </w:pPr>
            <w:r w:rsidRPr="00516E40">
              <w:rPr>
                <w:noProof/>
                <w:lang w:val="fr-FR"/>
              </w:rPr>
              <w:t>Réponse : oui… mais de manière marginale : Il faut que la variable PATH contienne beaucoup de répertoires pour que son influence soit notable. En effet, l’interrogation des répertoires listés dans le PATH est très rapide, et cela d’autant plus que les répertoires concernés sont fréquemment consultés </w:t>
            </w:r>
            <w:r w:rsidRPr="00516E40">
              <w:rPr>
                <w:rStyle w:val="Appelnotedebasdep"/>
                <w:noProof/>
                <w:lang w:val="fr-FR"/>
              </w:rPr>
              <w:footnoteReference w:id="93"/>
            </w:r>
            <w:r w:rsidRPr="00516E40">
              <w:rPr>
                <w:noProof/>
                <w:lang w:val="fr-FR"/>
              </w:rPr>
              <w:t>. Le tableau ci-dessous résume une expérience consistant à lancer répétitivement un programme binaire placé dans le dernier répertoire du PATH. Le programme invoqué est une copie de /bin/true, donc son temps d’exécution est négligeable : la durée mesurée est donc imputable uniquement au lancement du programme binaire, c’est-à-dire à la recherche de la commande dans le PATH, plus l’</w:t>
            </w:r>
            <w:r w:rsidRPr="00516E40">
              <w:rPr>
                <w:i/>
                <w:noProof/>
                <w:lang w:val="fr-FR"/>
              </w:rPr>
              <w:t>overhead</w:t>
            </w:r>
            <w:r w:rsidRPr="00516E40">
              <w:rPr>
                <w:noProof/>
                <w:lang w:val="fr-FR"/>
              </w:rPr>
              <w:t xml:space="preserve"> inhérent à toute création d’un processus par le shell (fork + exec + démarrage du processus).</w:t>
            </w:r>
          </w:p>
          <w:tbl>
            <w:tblPr>
              <w:tblW w:w="6612" w:type="dxa"/>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4A0"/>
            </w:tblPr>
            <w:tblGrid>
              <w:gridCol w:w="1502"/>
              <w:gridCol w:w="432"/>
              <w:gridCol w:w="850"/>
              <w:gridCol w:w="1276"/>
              <w:gridCol w:w="1276"/>
              <w:gridCol w:w="1276"/>
            </w:tblGrid>
            <w:tr w:rsidR="00C95328" w:rsidRPr="00516E40" w:rsidTr="008C7415">
              <w:trPr>
                <w:cantSplit/>
              </w:trPr>
              <w:tc>
                <w:tcPr>
                  <w:tcW w:w="1934" w:type="dxa"/>
                  <w:gridSpan w:val="2"/>
                  <w:tcBorders>
                    <w:bottom w:val="single" w:sz="4" w:space="0" w:color="000000"/>
                  </w:tcBorders>
                  <w:shd w:val="clear" w:color="auto" w:fill="D9D9D9"/>
                  <w:tcMar>
                    <w:top w:w="14" w:type="dxa"/>
                    <w:bottom w:w="14" w:type="dxa"/>
                  </w:tcMar>
                </w:tcPr>
                <w:p w:rsidR="00C95328" w:rsidRPr="00516E40" w:rsidRDefault="00C95328" w:rsidP="008C7415">
                  <w:pPr>
                    <w:keepNext/>
                    <w:spacing w:after="0" w:line="240" w:lineRule="auto"/>
                    <w:rPr>
                      <w:noProof/>
                      <w:sz w:val="18"/>
                      <w:szCs w:val="18"/>
                      <w:lang w:val="fr-FR"/>
                    </w:rPr>
                  </w:pPr>
                  <w:r w:rsidRPr="00516E40">
                    <w:rPr>
                      <w:noProof/>
                      <w:sz w:val="18"/>
                      <w:szCs w:val="18"/>
                      <w:lang w:val="fr-FR"/>
                    </w:rPr>
                    <w:t>Nombre de répertoires dans la variable PATH</w:t>
                  </w:r>
                </w:p>
              </w:tc>
              <w:tc>
                <w:tcPr>
                  <w:tcW w:w="850" w:type="dxa"/>
                  <w:tcBorders>
                    <w:bottom w:val="single" w:sz="4" w:space="0" w:color="000000"/>
                  </w:tcBorders>
                  <w:shd w:val="clear" w:color="auto" w:fill="D9D9D9"/>
                  <w:tcMar>
                    <w:top w:w="14" w:type="dxa"/>
                    <w:bottom w:w="14" w:type="dxa"/>
                  </w:tcMar>
                </w:tcPr>
                <w:p w:rsidR="00C95328" w:rsidRPr="00516E40" w:rsidRDefault="00C95328" w:rsidP="008C7415">
                  <w:pPr>
                    <w:keepNext/>
                    <w:spacing w:after="0" w:line="240" w:lineRule="auto"/>
                    <w:rPr>
                      <w:noProof/>
                      <w:sz w:val="18"/>
                      <w:szCs w:val="18"/>
                      <w:lang w:val="fr-FR"/>
                    </w:rPr>
                  </w:pPr>
                  <w:r w:rsidRPr="00516E40">
                    <w:rPr>
                      <w:noProof/>
                      <w:sz w:val="18"/>
                      <w:szCs w:val="18"/>
                      <w:lang w:val="fr-FR"/>
                    </w:rPr>
                    <w:t>1</w:t>
                  </w:r>
                </w:p>
              </w:tc>
              <w:tc>
                <w:tcPr>
                  <w:tcW w:w="1276" w:type="dxa"/>
                  <w:tcBorders>
                    <w:bottom w:val="single" w:sz="4" w:space="0" w:color="000000"/>
                  </w:tcBorders>
                  <w:shd w:val="clear" w:color="auto" w:fill="D9D9D9"/>
                  <w:tcMar>
                    <w:top w:w="14" w:type="dxa"/>
                    <w:bottom w:w="14" w:type="dxa"/>
                  </w:tcMar>
                </w:tcPr>
                <w:p w:rsidR="00C95328" w:rsidRPr="00516E40" w:rsidRDefault="00C95328" w:rsidP="008C7415">
                  <w:pPr>
                    <w:keepNext/>
                    <w:spacing w:after="0" w:line="240" w:lineRule="auto"/>
                    <w:rPr>
                      <w:noProof/>
                      <w:sz w:val="18"/>
                      <w:szCs w:val="18"/>
                      <w:lang w:val="fr-FR"/>
                    </w:rPr>
                  </w:pPr>
                  <w:r w:rsidRPr="00516E40">
                    <w:rPr>
                      <w:noProof/>
                      <w:sz w:val="18"/>
                      <w:szCs w:val="18"/>
                      <w:lang w:val="fr-FR"/>
                    </w:rPr>
                    <w:t>50</w:t>
                  </w:r>
                </w:p>
              </w:tc>
              <w:tc>
                <w:tcPr>
                  <w:tcW w:w="1276" w:type="dxa"/>
                  <w:tcBorders>
                    <w:bottom w:val="single" w:sz="4" w:space="0" w:color="000000"/>
                  </w:tcBorders>
                  <w:shd w:val="clear" w:color="auto" w:fill="D9D9D9"/>
                  <w:tcMar>
                    <w:top w:w="14" w:type="dxa"/>
                    <w:bottom w:w="14" w:type="dxa"/>
                  </w:tcMar>
                </w:tcPr>
                <w:p w:rsidR="00C95328" w:rsidRPr="00516E40" w:rsidRDefault="00C95328" w:rsidP="008C7415">
                  <w:pPr>
                    <w:keepNext/>
                    <w:spacing w:after="0" w:line="240" w:lineRule="auto"/>
                    <w:rPr>
                      <w:noProof/>
                      <w:sz w:val="18"/>
                      <w:szCs w:val="18"/>
                      <w:lang w:val="fr-FR"/>
                    </w:rPr>
                  </w:pPr>
                  <w:r w:rsidRPr="00516E40">
                    <w:rPr>
                      <w:noProof/>
                      <w:sz w:val="18"/>
                      <w:szCs w:val="18"/>
                      <w:lang w:val="fr-FR"/>
                    </w:rPr>
                    <w:t>100</w:t>
                  </w:r>
                </w:p>
              </w:tc>
              <w:tc>
                <w:tcPr>
                  <w:tcW w:w="1276" w:type="dxa"/>
                  <w:tcBorders>
                    <w:bottom w:val="single" w:sz="4" w:space="0" w:color="000000"/>
                  </w:tcBorders>
                  <w:shd w:val="clear" w:color="auto" w:fill="D9D9D9"/>
                  <w:tcMar>
                    <w:top w:w="14" w:type="dxa"/>
                    <w:bottom w:w="14" w:type="dxa"/>
                  </w:tcMar>
                </w:tcPr>
                <w:p w:rsidR="00C95328" w:rsidRPr="00516E40" w:rsidRDefault="00C95328" w:rsidP="008C7415">
                  <w:pPr>
                    <w:keepNext/>
                    <w:spacing w:after="0" w:line="240" w:lineRule="auto"/>
                    <w:rPr>
                      <w:noProof/>
                      <w:sz w:val="18"/>
                      <w:szCs w:val="18"/>
                      <w:lang w:val="fr-FR"/>
                    </w:rPr>
                  </w:pPr>
                  <w:r w:rsidRPr="00516E40">
                    <w:rPr>
                      <w:noProof/>
                      <w:sz w:val="18"/>
                      <w:szCs w:val="18"/>
                      <w:lang w:val="fr-FR"/>
                    </w:rPr>
                    <w:t>200</w:t>
                  </w:r>
                </w:p>
              </w:tc>
            </w:tr>
            <w:tr w:rsidR="00C95328" w:rsidRPr="00516E40" w:rsidTr="008C7415">
              <w:trPr>
                <w:cantSplit/>
              </w:trPr>
              <w:tc>
                <w:tcPr>
                  <w:tcW w:w="1502" w:type="dxa"/>
                  <w:vMerge w:val="restart"/>
                  <w:tcBorders>
                    <w:right w:val="nil"/>
                  </w:tcBorders>
                  <w:shd w:val="clear" w:color="auto" w:fill="FFFFFF"/>
                  <w:vAlign w:val="center"/>
                </w:tcPr>
                <w:p w:rsidR="00C95328" w:rsidRPr="00516E40" w:rsidRDefault="00C95328" w:rsidP="008C7415">
                  <w:pPr>
                    <w:tabs>
                      <w:tab w:val="left" w:pos="1304"/>
                    </w:tabs>
                    <w:spacing w:after="0" w:line="240" w:lineRule="auto"/>
                    <w:rPr>
                      <w:noProof/>
                      <w:sz w:val="18"/>
                      <w:szCs w:val="18"/>
                      <w:lang w:val="fr-FR"/>
                    </w:rPr>
                  </w:pPr>
                  <w:r w:rsidRPr="00516E40">
                    <w:rPr>
                      <w:noProof/>
                      <w:sz w:val="18"/>
                      <w:szCs w:val="18"/>
                      <w:lang w:val="fr-FR"/>
                    </w:rPr>
                    <w:t xml:space="preserve">Durée </w:t>
                  </w:r>
                  <w:r w:rsidRPr="00516E40">
                    <w:rPr>
                      <w:noProof/>
                      <w:sz w:val="18"/>
                      <w:szCs w:val="18"/>
                      <w:lang w:val="fr-FR"/>
                    </w:rPr>
                    <w:br/>
                    <w:t>d’exécution (s)</w:t>
                  </w:r>
                </w:p>
              </w:tc>
              <w:tc>
                <w:tcPr>
                  <w:tcW w:w="432" w:type="dxa"/>
                  <w:tcBorders>
                    <w:left w:val="nil"/>
                  </w:tcBorders>
                  <w:shd w:val="clear" w:color="auto" w:fill="FFFFFF"/>
                </w:tcPr>
                <w:p w:rsidR="00C95328" w:rsidRPr="00516E40" w:rsidRDefault="00C95328" w:rsidP="008C7415">
                  <w:pPr>
                    <w:tabs>
                      <w:tab w:val="left" w:pos="1304"/>
                    </w:tabs>
                    <w:spacing w:after="0" w:line="240" w:lineRule="auto"/>
                    <w:rPr>
                      <w:noProof/>
                      <w:sz w:val="18"/>
                      <w:szCs w:val="18"/>
                      <w:lang w:val="fr-FR"/>
                    </w:rPr>
                  </w:pPr>
                  <w:r w:rsidRPr="00516E40">
                    <w:rPr>
                      <w:noProof/>
                      <w:sz w:val="18"/>
                      <w:szCs w:val="18"/>
                      <w:lang w:val="fr-FR"/>
                    </w:rPr>
                    <w:t>real</w:t>
                  </w:r>
                </w:p>
              </w:tc>
              <w:tc>
                <w:tcPr>
                  <w:tcW w:w="850" w:type="dxa"/>
                  <w:shd w:val="clear" w:color="auto" w:fill="FFFFFF"/>
                </w:tcPr>
                <w:p w:rsidR="00C95328" w:rsidRPr="00516E40" w:rsidRDefault="00C95328" w:rsidP="008C7415">
                  <w:pPr>
                    <w:spacing w:after="0" w:line="240" w:lineRule="auto"/>
                    <w:rPr>
                      <w:noProof/>
                      <w:sz w:val="18"/>
                      <w:szCs w:val="18"/>
                      <w:lang w:val="fr-FR"/>
                    </w:rPr>
                  </w:pPr>
                  <w:r w:rsidRPr="00516E40">
                    <w:rPr>
                      <w:noProof/>
                      <w:sz w:val="18"/>
                      <w:szCs w:val="18"/>
                      <w:lang w:val="fr-FR"/>
                    </w:rPr>
                    <w:t>2.702</w:t>
                  </w:r>
                </w:p>
              </w:tc>
              <w:tc>
                <w:tcPr>
                  <w:tcW w:w="1276" w:type="dxa"/>
                  <w:shd w:val="clear" w:color="auto" w:fill="FFFFFF"/>
                </w:tcPr>
                <w:p w:rsidR="00C95328" w:rsidRPr="00516E40" w:rsidRDefault="00C95328" w:rsidP="008C7415">
                  <w:pPr>
                    <w:spacing w:after="0" w:line="240" w:lineRule="auto"/>
                    <w:rPr>
                      <w:noProof/>
                      <w:sz w:val="18"/>
                      <w:szCs w:val="18"/>
                      <w:lang w:val="fr-FR"/>
                    </w:rPr>
                  </w:pPr>
                  <w:r w:rsidRPr="00516E40">
                    <w:rPr>
                      <w:noProof/>
                      <w:sz w:val="18"/>
                      <w:szCs w:val="18"/>
                      <w:lang w:val="fr-FR"/>
                    </w:rPr>
                    <w:t>2.967  (+10%)</w:t>
                  </w:r>
                </w:p>
              </w:tc>
              <w:tc>
                <w:tcPr>
                  <w:tcW w:w="1276" w:type="dxa"/>
                  <w:shd w:val="clear" w:color="auto" w:fill="FFFFFF"/>
                </w:tcPr>
                <w:p w:rsidR="00C95328" w:rsidRPr="00516E40" w:rsidRDefault="00C95328" w:rsidP="008C7415">
                  <w:pPr>
                    <w:spacing w:after="0" w:line="240" w:lineRule="auto"/>
                    <w:rPr>
                      <w:noProof/>
                      <w:sz w:val="18"/>
                      <w:szCs w:val="18"/>
                      <w:lang w:val="fr-FR"/>
                    </w:rPr>
                  </w:pPr>
                  <w:r w:rsidRPr="00516E40">
                    <w:rPr>
                      <w:noProof/>
                      <w:sz w:val="18"/>
                      <w:szCs w:val="18"/>
                      <w:lang w:val="fr-FR"/>
                    </w:rPr>
                    <w:t>3.118  (+15%)</w:t>
                  </w:r>
                </w:p>
              </w:tc>
              <w:tc>
                <w:tcPr>
                  <w:tcW w:w="1276" w:type="dxa"/>
                  <w:shd w:val="clear" w:color="auto" w:fill="FFFFFF"/>
                </w:tcPr>
                <w:p w:rsidR="00C95328" w:rsidRPr="00516E40" w:rsidRDefault="00C95328" w:rsidP="008C7415">
                  <w:pPr>
                    <w:spacing w:after="0" w:line="240" w:lineRule="auto"/>
                    <w:rPr>
                      <w:noProof/>
                      <w:sz w:val="18"/>
                      <w:szCs w:val="18"/>
                      <w:lang w:val="fr-FR"/>
                    </w:rPr>
                  </w:pPr>
                  <w:r w:rsidRPr="00516E40">
                    <w:rPr>
                      <w:noProof/>
                      <w:sz w:val="18"/>
                      <w:szCs w:val="18"/>
                      <w:lang w:val="fr-FR"/>
                    </w:rPr>
                    <w:t>3.411  (+26%)</w:t>
                  </w:r>
                </w:p>
              </w:tc>
            </w:tr>
            <w:tr w:rsidR="00C95328" w:rsidRPr="00516E40" w:rsidTr="008C7415">
              <w:trPr>
                <w:cantSplit/>
              </w:trPr>
              <w:tc>
                <w:tcPr>
                  <w:tcW w:w="1502" w:type="dxa"/>
                  <w:vMerge/>
                  <w:tcBorders>
                    <w:right w:val="nil"/>
                  </w:tcBorders>
                  <w:shd w:val="clear" w:color="auto" w:fill="FFFFFF"/>
                </w:tcPr>
                <w:p w:rsidR="00C95328" w:rsidRPr="00516E40" w:rsidRDefault="00C95328" w:rsidP="008C7415">
                  <w:pPr>
                    <w:tabs>
                      <w:tab w:val="left" w:pos="1304"/>
                    </w:tabs>
                    <w:spacing w:after="0" w:line="240" w:lineRule="auto"/>
                    <w:rPr>
                      <w:noProof/>
                      <w:sz w:val="18"/>
                      <w:szCs w:val="18"/>
                      <w:lang w:val="fr-FR"/>
                    </w:rPr>
                  </w:pPr>
                </w:p>
              </w:tc>
              <w:tc>
                <w:tcPr>
                  <w:tcW w:w="432" w:type="dxa"/>
                  <w:tcBorders>
                    <w:left w:val="nil"/>
                  </w:tcBorders>
                  <w:shd w:val="clear" w:color="auto" w:fill="FFFFFF"/>
                </w:tcPr>
                <w:p w:rsidR="00C95328" w:rsidRPr="00516E40" w:rsidRDefault="00C95328" w:rsidP="008C7415">
                  <w:pPr>
                    <w:tabs>
                      <w:tab w:val="left" w:pos="1304"/>
                    </w:tabs>
                    <w:spacing w:after="0" w:line="240" w:lineRule="auto"/>
                    <w:rPr>
                      <w:noProof/>
                      <w:sz w:val="18"/>
                      <w:szCs w:val="18"/>
                      <w:lang w:val="fr-FR"/>
                    </w:rPr>
                  </w:pPr>
                  <w:r w:rsidRPr="00516E40">
                    <w:rPr>
                      <w:noProof/>
                      <w:sz w:val="18"/>
                      <w:szCs w:val="18"/>
                      <w:lang w:val="fr-FR"/>
                    </w:rPr>
                    <w:t>user</w:t>
                  </w:r>
                </w:p>
              </w:tc>
              <w:tc>
                <w:tcPr>
                  <w:tcW w:w="850" w:type="dxa"/>
                  <w:shd w:val="clear" w:color="auto" w:fill="FFFFFF"/>
                </w:tcPr>
                <w:p w:rsidR="00C95328" w:rsidRPr="00516E40" w:rsidRDefault="00C95328" w:rsidP="008C7415">
                  <w:pPr>
                    <w:spacing w:after="0" w:line="240" w:lineRule="auto"/>
                    <w:rPr>
                      <w:noProof/>
                      <w:sz w:val="18"/>
                      <w:szCs w:val="18"/>
                      <w:lang w:val="fr-FR"/>
                    </w:rPr>
                  </w:pPr>
                  <w:r w:rsidRPr="00516E40">
                    <w:rPr>
                      <w:noProof/>
                      <w:sz w:val="18"/>
                      <w:szCs w:val="18"/>
                      <w:lang w:val="fr-FR"/>
                    </w:rPr>
                    <w:t>0.304</w:t>
                  </w:r>
                </w:p>
              </w:tc>
              <w:tc>
                <w:tcPr>
                  <w:tcW w:w="1276" w:type="dxa"/>
                  <w:shd w:val="clear" w:color="auto" w:fill="FFFFFF"/>
                </w:tcPr>
                <w:p w:rsidR="00C95328" w:rsidRPr="00516E40" w:rsidRDefault="00C95328" w:rsidP="008C7415">
                  <w:pPr>
                    <w:spacing w:after="0" w:line="240" w:lineRule="auto"/>
                    <w:rPr>
                      <w:noProof/>
                      <w:sz w:val="18"/>
                      <w:szCs w:val="18"/>
                      <w:lang w:val="fr-FR"/>
                    </w:rPr>
                  </w:pPr>
                  <w:r w:rsidRPr="00516E40">
                    <w:rPr>
                      <w:noProof/>
                      <w:sz w:val="18"/>
                      <w:szCs w:val="18"/>
                      <w:lang w:val="fr-FR"/>
                    </w:rPr>
                    <w:t>0.420  (+38%)</w:t>
                  </w:r>
                </w:p>
              </w:tc>
              <w:tc>
                <w:tcPr>
                  <w:tcW w:w="1276" w:type="dxa"/>
                  <w:shd w:val="clear" w:color="auto" w:fill="FFFFFF"/>
                </w:tcPr>
                <w:p w:rsidR="00C95328" w:rsidRPr="00516E40" w:rsidRDefault="00C95328" w:rsidP="008C7415">
                  <w:pPr>
                    <w:spacing w:after="0" w:line="240" w:lineRule="auto"/>
                    <w:rPr>
                      <w:noProof/>
                      <w:sz w:val="18"/>
                      <w:szCs w:val="18"/>
                      <w:lang w:val="fr-FR"/>
                    </w:rPr>
                  </w:pPr>
                  <w:r w:rsidRPr="00516E40">
                    <w:rPr>
                      <w:noProof/>
                      <w:sz w:val="18"/>
                      <w:szCs w:val="18"/>
                      <w:lang w:val="fr-FR"/>
                    </w:rPr>
                    <w:t>0.502  (+65%)</w:t>
                  </w:r>
                </w:p>
              </w:tc>
              <w:tc>
                <w:tcPr>
                  <w:tcW w:w="1276" w:type="dxa"/>
                  <w:shd w:val="clear" w:color="auto" w:fill="FFFFFF"/>
                </w:tcPr>
                <w:p w:rsidR="00C95328" w:rsidRPr="00516E40" w:rsidRDefault="00C95328" w:rsidP="008C7415">
                  <w:pPr>
                    <w:spacing w:after="0" w:line="240" w:lineRule="auto"/>
                    <w:rPr>
                      <w:noProof/>
                      <w:sz w:val="18"/>
                      <w:szCs w:val="18"/>
                      <w:lang w:val="fr-FR"/>
                    </w:rPr>
                  </w:pPr>
                  <w:r w:rsidRPr="00516E40">
                    <w:rPr>
                      <w:noProof/>
                      <w:sz w:val="18"/>
                      <w:szCs w:val="18"/>
                      <w:lang w:val="fr-FR"/>
                    </w:rPr>
                    <w:t>0.662  (+117%)</w:t>
                  </w:r>
                </w:p>
              </w:tc>
            </w:tr>
            <w:tr w:rsidR="00C95328" w:rsidRPr="00516E40" w:rsidTr="008C7415">
              <w:trPr>
                <w:cantSplit/>
              </w:trPr>
              <w:tc>
                <w:tcPr>
                  <w:tcW w:w="1502" w:type="dxa"/>
                  <w:vMerge/>
                  <w:tcBorders>
                    <w:right w:val="nil"/>
                  </w:tcBorders>
                  <w:shd w:val="clear" w:color="auto" w:fill="FFFFFF"/>
                </w:tcPr>
                <w:p w:rsidR="00C95328" w:rsidRPr="00516E40" w:rsidRDefault="00C95328" w:rsidP="008C7415">
                  <w:pPr>
                    <w:tabs>
                      <w:tab w:val="left" w:pos="1304"/>
                    </w:tabs>
                    <w:spacing w:after="0" w:line="240" w:lineRule="auto"/>
                    <w:rPr>
                      <w:noProof/>
                      <w:sz w:val="18"/>
                      <w:szCs w:val="18"/>
                      <w:lang w:val="fr-FR"/>
                    </w:rPr>
                  </w:pPr>
                </w:p>
              </w:tc>
              <w:tc>
                <w:tcPr>
                  <w:tcW w:w="432" w:type="dxa"/>
                  <w:tcBorders>
                    <w:left w:val="nil"/>
                  </w:tcBorders>
                  <w:shd w:val="clear" w:color="auto" w:fill="FFFFFF"/>
                </w:tcPr>
                <w:p w:rsidR="00C95328" w:rsidRPr="00516E40" w:rsidRDefault="00C95328" w:rsidP="008C7415">
                  <w:pPr>
                    <w:tabs>
                      <w:tab w:val="left" w:pos="1304"/>
                    </w:tabs>
                    <w:spacing w:after="0" w:line="240" w:lineRule="auto"/>
                    <w:rPr>
                      <w:noProof/>
                      <w:sz w:val="18"/>
                      <w:szCs w:val="18"/>
                      <w:lang w:val="fr-FR"/>
                    </w:rPr>
                  </w:pPr>
                  <w:r w:rsidRPr="00516E40">
                    <w:rPr>
                      <w:noProof/>
                      <w:sz w:val="18"/>
                      <w:szCs w:val="18"/>
                      <w:lang w:val="fr-FR"/>
                    </w:rPr>
                    <w:t>sys</w:t>
                  </w:r>
                </w:p>
              </w:tc>
              <w:tc>
                <w:tcPr>
                  <w:tcW w:w="850" w:type="dxa"/>
                  <w:shd w:val="clear" w:color="auto" w:fill="FFFFFF"/>
                </w:tcPr>
                <w:p w:rsidR="00C95328" w:rsidRPr="00516E40" w:rsidRDefault="00C95328" w:rsidP="008C7415">
                  <w:pPr>
                    <w:spacing w:after="0" w:line="240" w:lineRule="auto"/>
                    <w:rPr>
                      <w:noProof/>
                      <w:sz w:val="18"/>
                      <w:szCs w:val="18"/>
                      <w:lang w:val="fr-FR"/>
                    </w:rPr>
                  </w:pPr>
                  <w:r w:rsidRPr="00516E40">
                    <w:rPr>
                      <w:noProof/>
                      <w:sz w:val="18"/>
                      <w:szCs w:val="18"/>
                      <w:lang w:val="fr-FR"/>
                    </w:rPr>
                    <w:t>2.154</w:t>
                  </w:r>
                </w:p>
              </w:tc>
              <w:tc>
                <w:tcPr>
                  <w:tcW w:w="1276" w:type="dxa"/>
                  <w:shd w:val="clear" w:color="auto" w:fill="FFFFFF"/>
                </w:tcPr>
                <w:p w:rsidR="00C95328" w:rsidRPr="00516E40" w:rsidRDefault="00C95328" w:rsidP="008C7415">
                  <w:pPr>
                    <w:spacing w:after="0" w:line="240" w:lineRule="auto"/>
                    <w:rPr>
                      <w:noProof/>
                      <w:sz w:val="18"/>
                      <w:szCs w:val="18"/>
                      <w:lang w:val="fr-FR"/>
                    </w:rPr>
                  </w:pPr>
                  <w:r w:rsidRPr="00516E40">
                    <w:rPr>
                      <w:noProof/>
                      <w:sz w:val="18"/>
                      <w:szCs w:val="18"/>
                      <w:lang w:val="fr-FR"/>
                    </w:rPr>
                    <w:t>2.310  (+7%)</w:t>
                  </w:r>
                </w:p>
              </w:tc>
              <w:tc>
                <w:tcPr>
                  <w:tcW w:w="1276" w:type="dxa"/>
                  <w:shd w:val="clear" w:color="auto" w:fill="FFFFFF"/>
                </w:tcPr>
                <w:p w:rsidR="00C95328" w:rsidRPr="00516E40" w:rsidRDefault="00C95328" w:rsidP="008C7415">
                  <w:pPr>
                    <w:spacing w:after="0" w:line="240" w:lineRule="auto"/>
                    <w:rPr>
                      <w:noProof/>
                      <w:sz w:val="18"/>
                      <w:szCs w:val="18"/>
                      <w:lang w:val="fr-FR"/>
                    </w:rPr>
                  </w:pPr>
                  <w:r w:rsidRPr="00516E40">
                    <w:rPr>
                      <w:noProof/>
                      <w:sz w:val="18"/>
                      <w:szCs w:val="18"/>
                      <w:lang w:val="fr-FR"/>
                    </w:rPr>
                    <w:t>2.375  (+10%)</w:t>
                  </w:r>
                </w:p>
              </w:tc>
              <w:tc>
                <w:tcPr>
                  <w:tcW w:w="1276" w:type="dxa"/>
                  <w:shd w:val="clear" w:color="auto" w:fill="FFFFFF"/>
                </w:tcPr>
                <w:p w:rsidR="00C95328" w:rsidRPr="00516E40" w:rsidRDefault="00C95328" w:rsidP="008C7415">
                  <w:pPr>
                    <w:spacing w:after="0" w:line="240" w:lineRule="auto"/>
                    <w:rPr>
                      <w:noProof/>
                      <w:sz w:val="18"/>
                      <w:szCs w:val="18"/>
                      <w:lang w:val="fr-FR"/>
                    </w:rPr>
                  </w:pPr>
                  <w:r w:rsidRPr="00516E40">
                    <w:rPr>
                      <w:noProof/>
                      <w:sz w:val="18"/>
                      <w:szCs w:val="18"/>
                      <w:lang w:val="fr-FR"/>
                    </w:rPr>
                    <w:t>2.521  (+17%)</w:t>
                  </w:r>
                </w:p>
              </w:tc>
            </w:tr>
          </w:tbl>
          <w:p w:rsidR="00C95328" w:rsidRPr="00516E40" w:rsidRDefault="00C95328" w:rsidP="008C7415">
            <w:pPr>
              <w:spacing w:before="240" w:after="120"/>
              <w:rPr>
                <w:noProof/>
                <w:lang w:val="fr-FR"/>
              </w:rPr>
            </w:pPr>
            <w:r w:rsidRPr="00516E40">
              <w:rPr>
                <w:noProof/>
                <w:u w:val="single"/>
                <w:lang w:val="fr-FR"/>
              </w:rPr>
              <w:t>Bilan</w:t>
            </w:r>
            <w:r w:rsidRPr="00516E40">
              <w:rPr>
                <w:noProof/>
                <w:lang w:val="fr-FR"/>
              </w:rPr>
              <w:t xml:space="preserve"> : entre un PATH réduit à un seul répertoire, et un PATH contenant 50 répertoires (c’est beaucoup, sans que cela soit exceptionnel), la différence sur le temps de création des processus est d’environ 10% ; avec un PATH contenant 200 répertoires (ce qui est vraiment trop), cet écart atteint 25%. Cependant cette différence doit être relativisée pour </w:t>
            </w:r>
            <w:r w:rsidR="00A347DC" w:rsidRPr="00516E40">
              <w:rPr>
                <w:noProof/>
                <w:lang w:val="fr-FR"/>
              </w:rPr>
              <w:t>3</w:t>
            </w:r>
            <w:r w:rsidRPr="00516E40">
              <w:rPr>
                <w:noProof/>
                <w:lang w:val="fr-FR"/>
              </w:rPr>
              <w:t xml:space="preserve"> raisons : </w:t>
            </w:r>
          </w:p>
          <w:p w:rsidR="00C95328" w:rsidRPr="00516E40" w:rsidRDefault="00C95328" w:rsidP="008C7415">
            <w:pPr>
              <w:pStyle w:val="Paragraphedeliste"/>
              <w:numPr>
                <w:ilvl w:val="0"/>
                <w:numId w:val="9"/>
              </w:numPr>
              <w:spacing w:before="120" w:after="120"/>
              <w:ind w:left="709" w:hanging="349"/>
              <w:contextualSpacing w:val="0"/>
              <w:rPr>
                <w:noProof/>
                <w:lang w:val="fr-FR"/>
              </w:rPr>
            </w:pPr>
            <w:r w:rsidRPr="00516E40">
              <w:rPr>
                <w:noProof/>
                <w:lang w:val="fr-FR"/>
              </w:rPr>
              <w:t>Le cas testé est celui d’un processus ultra-court ; au contraire, si la durée d’exécution du processus concerné est longue, l’influence de sa durée de lancement sur la performance globale devient négligeable.</w:t>
            </w:r>
          </w:p>
          <w:p w:rsidR="00C95328" w:rsidRPr="00516E40" w:rsidRDefault="00C95328" w:rsidP="008C7415">
            <w:pPr>
              <w:pStyle w:val="Paragraphedeliste"/>
              <w:numPr>
                <w:ilvl w:val="0"/>
                <w:numId w:val="9"/>
              </w:numPr>
              <w:spacing w:before="120" w:after="0"/>
              <w:ind w:left="709" w:hanging="352"/>
              <w:contextualSpacing w:val="0"/>
              <w:rPr>
                <w:noProof/>
                <w:lang w:val="fr-FR"/>
              </w:rPr>
            </w:pPr>
            <w:r w:rsidRPr="00516E40">
              <w:rPr>
                <w:noProof/>
                <w:lang w:val="fr-FR"/>
              </w:rPr>
              <w:t xml:space="preserve">Le cas testé est un scénario défavorable où la commande à lancer est placée à la fin du PATH ; au contraire, si elle est trouvée au début du PATH, la longueur du PATH n’a pas </w:t>
            </w:r>
            <w:r w:rsidR="00975422" w:rsidRPr="00516E40">
              <w:rPr>
                <w:noProof/>
                <w:lang w:val="fr-FR"/>
              </w:rPr>
              <w:t>d’importance</w:t>
            </w:r>
            <w:r w:rsidRPr="00516E40">
              <w:rPr>
                <w:noProof/>
                <w:lang w:val="fr-FR"/>
              </w:rPr>
              <w:t>.</w:t>
            </w:r>
          </w:p>
          <w:p w:rsidR="00A347DC" w:rsidRPr="00516E40" w:rsidRDefault="00A347DC" w:rsidP="008C7415">
            <w:pPr>
              <w:pStyle w:val="Paragraphedeliste"/>
              <w:numPr>
                <w:ilvl w:val="0"/>
                <w:numId w:val="9"/>
              </w:numPr>
              <w:spacing w:before="120" w:after="0"/>
              <w:ind w:left="709" w:hanging="352"/>
              <w:contextualSpacing w:val="0"/>
              <w:rPr>
                <w:noProof/>
                <w:lang w:val="fr-FR"/>
              </w:rPr>
            </w:pPr>
            <w:r w:rsidRPr="00516E40">
              <w:rPr>
                <w:noProof/>
                <w:lang w:val="fr-FR"/>
              </w:rPr>
              <w:t xml:space="preserve">Enfin, le mécanisme des </w:t>
            </w:r>
            <w:r w:rsidRPr="00516E40">
              <w:rPr>
                <w:i/>
                <w:noProof/>
                <w:lang w:val="fr-FR"/>
              </w:rPr>
              <w:t>tracked alias</w:t>
            </w:r>
            <w:r w:rsidRPr="00516E40">
              <w:rPr>
                <w:noProof/>
                <w:lang w:val="fr-FR"/>
              </w:rPr>
              <w:t xml:space="preserve"> épargne à ksh la résolution du PATH pour certaines commandes fréquemment utilisées.</w:t>
            </w:r>
          </w:p>
        </w:tc>
      </w:tr>
    </w:tbl>
    <w:p w:rsidR="00167F56" w:rsidRPr="00516E40" w:rsidRDefault="00167F56" w:rsidP="00B14D93">
      <w:pPr>
        <w:spacing w:before="240" w:after="0"/>
        <w:rPr>
          <w:noProof/>
          <w:sz w:val="12"/>
          <w:szCs w:val="12"/>
          <w:lang w:val="fr-FR"/>
        </w:rPr>
      </w:pPr>
      <w:r w:rsidRPr="00516E40">
        <w:rPr>
          <w:noProof/>
          <w:sz w:val="12"/>
          <w:szCs w:val="12"/>
          <w:lang w:val="fr-FR"/>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CellMar>
          <w:top w:w="57" w:type="dxa"/>
          <w:bottom w:w="57" w:type="dxa"/>
        </w:tblCellMar>
        <w:tblLook w:val="04A0"/>
      </w:tblPr>
      <w:tblGrid>
        <w:gridCol w:w="9886"/>
      </w:tblGrid>
      <w:tr w:rsidR="00C24F06" w:rsidRPr="00516E40" w:rsidTr="008C7415">
        <w:trPr>
          <w:cantSplit/>
        </w:trPr>
        <w:tc>
          <w:tcPr>
            <w:tcW w:w="9886" w:type="dxa"/>
            <w:shd w:val="clear" w:color="auto" w:fill="F2F2F2"/>
          </w:tcPr>
          <w:p w:rsidR="00C24F06" w:rsidRPr="00516E40" w:rsidRDefault="00C24F06" w:rsidP="00C24F06">
            <w:pPr>
              <w:rPr>
                <w:noProof/>
                <w:lang w:val="fr-FR"/>
              </w:rPr>
            </w:pPr>
            <w:r w:rsidRPr="00516E40">
              <w:rPr>
                <w:noProof/>
                <w:lang w:val="fr-FR"/>
              </w:rPr>
              <w:t xml:space="preserve">Le nombre de répertoires dans LD_LIBRARY_PATH </w:t>
            </w:r>
            <w:r w:rsidR="00DC7031" w:rsidRPr="00516E40">
              <w:rPr>
                <w:noProof/>
                <w:lang w:val="fr-FR"/>
              </w:rPr>
              <w:t>affecte</w:t>
            </w:r>
            <w:r w:rsidRPr="00516E40">
              <w:rPr>
                <w:noProof/>
                <w:lang w:val="fr-FR"/>
              </w:rPr>
              <w:t>-t-il les performances ?</w:t>
            </w:r>
          </w:p>
          <w:p w:rsidR="00C24F06" w:rsidRPr="00516E40" w:rsidRDefault="00583A5E" w:rsidP="008C7415">
            <w:pPr>
              <w:spacing w:after="0"/>
              <w:rPr>
                <w:noProof/>
                <w:lang w:val="fr-FR"/>
              </w:rPr>
            </w:pPr>
            <w:r w:rsidRPr="00516E40">
              <w:rPr>
                <w:noProof/>
                <w:lang w:val="fr-FR"/>
              </w:rPr>
              <w:t xml:space="preserve">Réponse : la discussion précédente </w:t>
            </w:r>
            <w:r w:rsidR="00965954" w:rsidRPr="00516E40">
              <w:rPr>
                <w:noProof/>
                <w:lang w:val="fr-FR"/>
              </w:rPr>
              <w:t>concernant</w:t>
            </w:r>
            <w:r w:rsidRPr="00516E40">
              <w:rPr>
                <w:noProof/>
                <w:lang w:val="fr-FR"/>
              </w:rPr>
              <w:t xml:space="preserve"> l’effet de la variable PATH sur les performances vaut également </w:t>
            </w:r>
            <w:r w:rsidR="00C24F06" w:rsidRPr="00516E40">
              <w:rPr>
                <w:noProof/>
                <w:lang w:val="fr-FR"/>
              </w:rPr>
              <w:t>pour la variable LD_LIBRARY_PAT</w:t>
            </w:r>
            <w:r w:rsidR="00A00368" w:rsidRPr="00516E40">
              <w:rPr>
                <w:noProof/>
                <w:lang w:val="fr-FR"/>
              </w:rPr>
              <w:t>H :</w:t>
            </w:r>
            <w:r w:rsidR="00C24F06" w:rsidRPr="00516E40">
              <w:rPr>
                <w:noProof/>
                <w:lang w:val="fr-FR"/>
              </w:rPr>
              <w:t xml:space="preserve"> le </w:t>
            </w:r>
            <w:r w:rsidR="00C24F06" w:rsidRPr="00516E40">
              <w:rPr>
                <w:i/>
                <w:noProof/>
                <w:lang w:val="fr-FR"/>
              </w:rPr>
              <w:t>runtime linker</w:t>
            </w:r>
            <w:r w:rsidR="00C24F06" w:rsidRPr="00516E40">
              <w:rPr>
                <w:noProof/>
                <w:lang w:val="fr-FR"/>
              </w:rPr>
              <w:t xml:space="preserve"> recherche </w:t>
            </w:r>
            <w:r w:rsidR="00A00368" w:rsidRPr="00516E40">
              <w:rPr>
                <w:noProof/>
                <w:lang w:val="fr-FR"/>
              </w:rPr>
              <w:t>l</w:t>
            </w:r>
            <w:r w:rsidR="00C24F06" w:rsidRPr="00516E40">
              <w:rPr>
                <w:noProof/>
                <w:lang w:val="fr-FR"/>
              </w:rPr>
              <w:t xml:space="preserve">es bibliothèques dynamiques </w:t>
            </w:r>
            <w:r w:rsidR="00A00368" w:rsidRPr="00516E40">
              <w:rPr>
                <w:noProof/>
                <w:lang w:val="fr-FR"/>
              </w:rPr>
              <w:t xml:space="preserve">dans </w:t>
            </w:r>
            <w:r w:rsidR="00C24F06" w:rsidRPr="00516E40">
              <w:rPr>
                <w:noProof/>
                <w:lang w:val="fr-FR"/>
              </w:rPr>
              <w:t>les répertoires listés dans LD_LIBRARY_PATH</w:t>
            </w:r>
            <w:r w:rsidR="00A00368" w:rsidRPr="00516E40">
              <w:rPr>
                <w:noProof/>
                <w:lang w:val="fr-FR"/>
              </w:rPr>
              <w:t>, qu’il</w:t>
            </w:r>
            <w:r w:rsidR="00C24F06" w:rsidRPr="00516E40">
              <w:rPr>
                <w:noProof/>
                <w:lang w:val="fr-FR"/>
              </w:rPr>
              <w:t xml:space="preserve"> </w:t>
            </w:r>
            <w:r w:rsidR="00A00368" w:rsidRPr="00516E40">
              <w:rPr>
                <w:noProof/>
                <w:lang w:val="fr-FR"/>
              </w:rPr>
              <w:t>interroge</w:t>
            </w:r>
            <w:r w:rsidR="00C24F06" w:rsidRPr="00516E40">
              <w:rPr>
                <w:noProof/>
                <w:lang w:val="fr-FR"/>
              </w:rPr>
              <w:t xml:space="preserve"> successivement</w:t>
            </w:r>
            <w:r w:rsidR="005A554E" w:rsidRPr="00516E40">
              <w:rPr>
                <w:noProof/>
                <w:lang w:val="fr-FR"/>
              </w:rPr>
              <w:t>.</w:t>
            </w:r>
            <w:r w:rsidR="00C24F06" w:rsidRPr="00516E40">
              <w:rPr>
                <w:noProof/>
                <w:lang w:val="fr-FR"/>
              </w:rPr>
              <w:t xml:space="preserve"> </w:t>
            </w:r>
            <w:r w:rsidR="005A554E" w:rsidRPr="00516E40">
              <w:rPr>
                <w:noProof/>
                <w:lang w:val="fr-FR"/>
              </w:rPr>
              <w:t xml:space="preserve">Cette recherche </w:t>
            </w:r>
            <w:r w:rsidR="004B772E" w:rsidRPr="00516E40">
              <w:rPr>
                <w:noProof/>
                <w:lang w:val="fr-FR"/>
              </w:rPr>
              <w:t>étan</w:t>
            </w:r>
            <w:r w:rsidR="005A554E" w:rsidRPr="00516E40">
              <w:rPr>
                <w:noProof/>
                <w:lang w:val="fr-FR"/>
              </w:rPr>
              <w:t>t effectuée</w:t>
            </w:r>
            <w:r w:rsidR="00C24F06" w:rsidRPr="00516E40">
              <w:rPr>
                <w:noProof/>
                <w:lang w:val="fr-FR"/>
              </w:rPr>
              <w:t xml:space="preserve"> pour chaque bibliothèque à charger</w:t>
            </w:r>
            <w:r w:rsidR="004B772E" w:rsidRPr="00516E40">
              <w:rPr>
                <w:noProof/>
                <w:lang w:val="fr-FR"/>
              </w:rPr>
              <w:t>,</w:t>
            </w:r>
            <w:r w:rsidR="00C24F06" w:rsidRPr="00516E40">
              <w:rPr>
                <w:noProof/>
                <w:lang w:val="fr-FR"/>
              </w:rPr>
              <w:t xml:space="preserve"> le nombre de répertoires interrogés est </w:t>
            </w:r>
            <w:r w:rsidR="004B772E" w:rsidRPr="00516E40">
              <w:rPr>
                <w:noProof/>
                <w:lang w:val="fr-FR"/>
              </w:rPr>
              <w:t xml:space="preserve">finalement </w:t>
            </w:r>
            <w:r w:rsidR="007951A3" w:rsidRPr="00516E40">
              <w:rPr>
                <w:noProof/>
                <w:lang w:val="fr-FR"/>
              </w:rPr>
              <w:t>fonction</w:t>
            </w:r>
            <w:r w:rsidR="00C24F06" w:rsidRPr="00516E40">
              <w:rPr>
                <w:noProof/>
                <w:lang w:val="fr-FR"/>
              </w:rPr>
              <w:t xml:space="preserve"> </w:t>
            </w:r>
            <w:r w:rsidR="007951A3" w:rsidRPr="00516E40">
              <w:rPr>
                <w:noProof/>
                <w:lang w:val="fr-FR"/>
              </w:rPr>
              <w:t>d</w:t>
            </w:r>
            <w:r w:rsidR="00C24F06" w:rsidRPr="00516E40">
              <w:rPr>
                <w:noProof/>
                <w:lang w:val="fr-FR"/>
              </w:rPr>
              <w:t>u nombre de répertoires dans la variable LD_LIBRARY_PATH multiplié par le nombre de bibliothèques à charger.</w:t>
            </w:r>
            <w:r w:rsidR="00B07D09" w:rsidRPr="00516E40">
              <w:rPr>
                <w:noProof/>
                <w:lang w:val="fr-FR"/>
              </w:rPr>
              <w:t xml:space="preserve"> </w:t>
            </w:r>
            <w:r w:rsidR="00EB3D02" w:rsidRPr="00516E40">
              <w:rPr>
                <w:noProof/>
                <w:lang w:val="fr-FR"/>
              </w:rPr>
              <w:t>L</w:t>
            </w:r>
            <w:r w:rsidR="00B07D09" w:rsidRPr="00516E40">
              <w:rPr>
                <w:noProof/>
                <w:lang w:val="fr-FR"/>
              </w:rPr>
              <w:t>’influence de LD_LIBRARY_PATH est d’autant plus grande que</w:t>
            </w:r>
            <w:r w:rsidR="004A6F6E" w:rsidRPr="00516E40">
              <w:rPr>
                <w:noProof/>
                <w:lang w:val="fr-FR"/>
              </w:rPr>
              <w:t xml:space="preserve"> </w:t>
            </w:r>
            <w:r w:rsidR="00B07D09" w:rsidRPr="00516E40">
              <w:rPr>
                <w:noProof/>
                <w:lang w:val="fr-FR"/>
              </w:rPr>
              <w:t xml:space="preserve">le </w:t>
            </w:r>
            <w:r w:rsidR="00B07D09" w:rsidRPr="00516E40">
              <w:rPr>
                <w:i/>
                <w:noProof/>
                <w:lang w:val="fr-FR"/>
              </w:rPr>
              <w:t>runtime linker</w:t>
            </w:r>
            <w:r w:rsidR="00B07D09" w:rsidRPr="00516E40">
              <w:rPr>
                <w:noProof/>
                <w:lang w:val="fr-FR"/>
              </w:rPr>
              <w:t xml:space="preserve"> recherche les bibliothèques </w:t>
            </w:r>
            <w:r w:rsidR="003D5EBB" w:rsidRPr="00516E40">
              <w:rPr>
                <w:noProof/>
                <w:lang w:val="fr-FR"/>
              </w:rPr>
              <w:t xml:space="preserve">partagées </w:t>
            </w:r>
            <w:r w:rsidR="00500909" w:rsidRPr="00516E40">
              <w:rPr>
                <w:noProof/>
                <w:lang w:val="fr-FR"/>
              </w:rPr>
              <w:t xml:space="preserve">systématiquement </w:t>
            </w:r>
            <w:r w:rsidR="00B07D09" w:rsidRPr="00516E40">
              <w:rPr>
                <w:noProof/>
                <w:lang w:val="fr-FR"/>
              </w:rPr>
              <w:t xml:space="preserve">dans LD_LIBRARY_PATH avant de les rechercher dans </w:t>
            </w:r>
            <w:r w:rsidR="00C0558D" w:rsidRPr="00516E40">
              <w:rPr>
                <w:noProof/>
                <w:lang w:val="fr-FR"/>
              </w:rPr>
              <w:t xml:space="preserve">le </w:t>
            </w:r>
            <w:r w:rsidR="00C0558D" w:rsidRPr="00516E40">
              <w:rPr>
                <w:i/>
                <w:noProof/>
                <w:lang w:val="fr-FR"/>
              </w:rPr>
              <w:t>runpath</w:t>
            </w:r>
            <w:r w:rsidR="00C0558D" w:rsidRPr="00516E40">
              <w:rPr>
                <w:noProof/>
                <w:lang w:val="fr-FR"/>
              </w:rPr>
              <w:t xml:space="preserve"> des binaires ou dans </w:t>
            </w:r>
            <w:r w:rsidR="00B07D09" w:rsidRPr="00516E40">
              <w:rPr>
                <w:noProof/>
                <w:lang w:val="fr-FR"/>
              </w:rPr>
              <w:t>les répertoires prédéfinis du système</w:t>
            </w:r>
            <w:r w:rsidR="001B403E" w:rsidRPr="00516E40">
              <w:rPr>
                <w:noProof/>
                <w:lang w:val="fr-FR"/>
              </w:rPr>
              <w:t> </w:t>
            </w:r>
            <w:r w:rsidR="001B403E" w:rsidRPr="00516E40">
              <w:rPr>
                <w:rStyle w:val="Appelnotedebasdep"/>
                <w:noProof/>
                <w:lang w:val="fr-FR"/>
              </w:rPr>
              <w:footnoteReference w:id="94"/>
            </w:r>
            <w:r w:rsidR="00B07D09" w:rsidRPr="00516E40">
              <w:rPr>
                <w:noProof/>
                <w:lang w:val="fr-FR"/>
              </w:rPr>
              <w:t>.</w:t>
            </w:r>
          </w:p>
        </w:tc>
      </w:tr>
    </w:tbl>
    <w:p w:rsidR="0012517C" w:rsidRPr="00516E40" w:rsidRDefault="0012517C" w:rsidP="00B230BE">
      <w:pPr>
        <w:pStyle w:val="Titre1"/>
        <w:spacing w:before="600" w:after="240"/>
        <w:rPr>
          <w:noProof/>
          <w:lang w:val="fr-FR"/>
        </w:rPr>
      </w:pPr>
      <w:bookmarkStart w:id="163" w:name="_Toc348891387"/>
      <w:bookmarkStart w:id="164" w:name="_Ref287801838"/>
      <w:bookmarkStart w:id="165" w:name="_Toc419070454"/>
      <w:r w:rsidRPr="00516E40">
        <w:rPr>
          <w:noProof/>
          <w:lang w:val="fr-FR"/>
        </w:rPr>
        <w:lastRenderedPageBreak/>
        <w:t>Récapitulatif</w:t>
      </w:r>
      <w:bookmarkEnd w:id="163"/>
      <w:bookmarkEnd w:id="165"/>
    </w:p>
    <w:p w:rsidR="0026721A" w:rsidRPr="00516E40" w:rsidRDefault="0026721A" w:rsidP="0026721A">
      <w:pPr>
        <w:rPr>
          <w:noProof/>
          <w:u w:val="single"/>
          <w:lang w:val="fr-FR"/>
        </w:rPr>
      </w:pPr>
      <w:r w:rsidRPr="00516E40">
        <w:rPr>
          <w:noProof/>
          <w:u w:val="single"/>
          <w:lang w:val="fr-FR"/>
        </w:rPr>
        <w:t>Règles générales</w:t>
      </w:r>
    </w:p>
    <w:tbl>
      <w:tblPr>
        <w:tblW w:w="9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900"/>
        <w:gridCol w:w="1134"/>
        <w:gridCol w:w="5662"/>
        <w:gridCol w:w="1142"/>
      </w:tblGrid>
      <w:tr w:rsidR="00760EAF" w:rsidRPr="00516E40" w:rsidTr="008C7415">
        <w:trPr>
          <w:cantSplit/>
          <w:tblHeader/>
        </w:trPr>
        <w:tc>
          <w:tcPr>
            <w:tcW w:w="1900" w:type="dxa"/>
            <w:shd w:val="clear" w:color="auto" w:fill="EAEAEA"/>
            <w:vAlign w:val="center"/>
          </w:tcPr>
          <w:p w:rsidR="00760EAF" w:rsidRPr="00516E40" w:rsidRDefault="00760EAF" w:rsidP="008C7415">
            <w:pPr>
              <w:spacing w:after="0" w:line="240" w:lineRule="auto"/>
              <w:jc w:val="center"/>
              <w:rPr>
                <w:noProof/>
                <w:sz w:val="18"/>
                <w:lang w:val="fr-FR"/>
              </w:rPr>
            </w:pPr>
            <w:r w:rsidRPr="00516E40">
              <w:rPr>
                <w:noProof/>
                <w:sz w:val="18"/>
                <w:lang w:val="fr-FR"/>
              </w:rPr>
              <w:t>Catégorie</w:t>
            </w:r>
          </w:p>
        </w:tc>
        <w:tc>
          <w:tcPr>
            <w:tcW w:w="1134" w:type="dxa"/>
            <w:shd w:val="clear" w:color="auto" w:fill="EAEAEA"/>
            <w:vAlign w:val="center"/>
          </w:tcPr>
          <w:p w:rsidR="00760EAF" w:rsidRPr="00516E40" w:rsidRDefault="00392370" w:rsidP="008C7415">
            <w:pPr>
              <w:spacing w:after="0" w:line="240" w:lineRule="auto"/>
              <w:jc w:val="center"/>
              <w:rPr>
                <w:noProof/>
                <w:sz w:val="18"/>
                <w:lang w:val="fr-FR"/>
              </w:rPr>
            </w:pPr>
            <w:r w:rsidRPr="00516E40">
              <w:rPr>
                <w:noProof/>
                <w:sz w:val="18"/>
                <w:lang w:val="fr-FR"/>
              </w:rPr>
              <w:t>Importance de la règle</w:t>
            </w:r>
          </w:p>
        </w:tc>
        <w:tc>
          <w:tcPr>
            <w:tcW w:w="5662" w:type="dxa"/>
            <w:shd w:val="clear" w:color="auto" w:fill="EAEAEA"/>
            <w:vAlign w:val="center"/>
          </w:tcPr>
          <w:p w:rsidR="00760EAF" w:rsidRPr="00516E40" w:rsidRDefault="008F2628" w:rsidP="008C7415">
            <w:pPr>
              <w:spacing w:after="0" w:line="240" w:lineRule="auto"/>
              <w:rPr>
                <w:noProof/>
                <w:sz w:val="18"/>
                <w:szCs w:val="18"/>
                <w:lang w:val="fr-FR"/>
              </w:rPr>
            </w:pPr>
            <w:r w:rsidRPr="00516E40">
              <w:rPr>
                <w:noProof/>
                <w:sz w:val="18"/>
                <w:szCs w:val="18"/>
                <w:lang w:val="fr-FR"/>
              </w:rPr>
              <w:t>R</w:t>
            </w:r>
            <w:r w:rsidR="00760EAF" w:rsidRPr="00516E40">
              <w:rPr>
                <w:noProof/>
                <w:sz w:val="18"/>
                <w:szCs w:val="18"/>
                <w:lang w:val="fr-FR"/>
              </w:rPr>
              <w:t>ésumé de la règle</w:t>
            </w:r>
          </w:p>
        </w:tc>
        <w:tc>
          <w:tcPr>
            <w:tcW w:w="1142" w:type="dxa"/>
            <w:shd w:val="clear" w:color="auto" w:fill="EAEAEA"/>
            <w:vAlign w:val="center"/>
          </w:tcPr>
          <w:p w:rsidR="00760EAF" w:rsidRPr="00516E40" w:rsidRDefault="00760EAF" w:rsidP="008C7415">
            <w:pPr>
              <w:tabs>
                <w:tab w:val="left" w:pos="945"/>
              </w:tabs>
              <w:spacing w:after="0" w:line="240" w:lineRule="auto"/>
              <w:jc w:val="center"/>
              <w:rPr>
                <w:noProof/>
                <w:sz w:val="18"/>
                <w:lang w:val="fr-FR"/>
              </w:rPr>
            </w:pPr>
            <w:r w:rsidRPr="00516E40">
              <w:rPr>
                <w:noProof/>
                <w:sz w:val="18"/>
                <w:lang w:val="fr-FR"/>
              </w:rPr>
              <w:t>Référence</w:t>
            </w:r>
            <w:r w:rsidR="00C50EA2" w:rsidRPr="00516E40">
              <w:rPr>
                <w:noProof/>
                <w:sz w:val="18"/>
                <w:lang w:val="fr-FR"/>
              </w:rPr>
              <w:br/>
              <w:t>(n° de page)</w:t>
            </w:r>
          </w:p>
        </w:tc>
      </w:tr>
      <w:tr w:rsidR="00760EAF" w:rsidRPr="00516E40" w:rsidTr="008C7415">
        <w:trPr>
          <w:cantSplit/>
        </w:trPr>
        <w:tc>
          <w:tcPr>
            <w:tcW w:w="1900" w:type="dxa"/>
            <w:vAlign w:val="center"/>
          </w:tcPr>
          <w:p w:rsidR="00760EAF" w:rsidRPr="00516E40" w:rsidRDefault="00EC2135" w:rsidP="008C7415">
            <w:pPr>
              <w:spacing w:after="0" w:line="240" w:lineRule="auto"/>
              <w:jc w:val="center"/>
              <w:rPr>
                <w:noProof/>
                <w:sz w:val="18"/>
                <w:lang w:val="fr-FR"/>
              </w:rPr>
            </w:pPr>
            <w:r w:rsidRPr="00516E40">
              <w:rPr>
                <w:noProof/>
                <w:sz w:val="18"/>
                <w:lang w:val="fr-FR"/>
              </w:rPr>
              <w:t>Emploi du langage</w:t>
            </w:r>
          </w:p>
        </w:tc>
        <w:tc>
          <w:tcPr>
            <w:tcW w:w="1134" w:type="dxa"/>
            <w:vAlign w:val="center"/>
          </w:tcPr>
          <w:p w:rsidR="00760EAF" w:rsidRPr="00516E40" w:rsidRDefault="00760EAF" w:rsidP="008C7415">
            <w:pPr>
              <w:spacing w:after="0" w:line="240" w:lineRule="auto"/>
              <w:jc w:val="center"/>
              <w:rPr>
                <w:noProof/>
                <w:sz w:val="18"/>
                <w:lang w:val="fr-FR"/>
              </w:rPr>
            </w:pPr>
            <w:r w:rsidRPr="00516E40">
              <w:rPr>
                <w:noProof/>
                <w:sz w:val="18"/>
                <w:lang w:val="fr-FR"/>
              </w:rPr>
              <w:t>Obligatoire</w:t>
            </w:r>
          </w:p>
        </w:tc>
        <w:tc>
          <w:tcPr>
            <w:tcW w:w="5662" w:type="dxa"/>
            <w:vAlign w:val="center"/>
          </w:tcPr>
          <w:p w:rsidR="00760EAF" w:rsidRPr="00516E40" w:rsidRDefault="00760EAF" w:rsidP="008C7415">
            <w:pPr>
              <w:spacing w:after="0" w:line="240" w:lineRule="auto"/>
              <w:rPr>
                <w:noProof/>
                <w:sz w:val="18"/>
                <w:szCs w:val="18"/>
                <w:lang w:val="fr-FR"/>
              </w:rPr>
            </w:pPr>
            <w:r w:rsidRPr="00516E40">
              <w:rPr>
                <w:noProof/>
                <w:sz w:val="18"/>
                <w:szCs w:val="18"/>
                <w:lang w:val="fr-FR"/>
              </w:rPr>
              <w:t xml:space="preserve">Les scripts </w:t>
            </w:r>
            <w:r w:rsidR="003E0DFF" w:rsidRPr="00516E40">
              <w:rPr>
                <w:noProof/>
                <w:sz w:val="18"/>
                <w:szCs w:val="18"/>
                <w:lang w:val="fr-FR"/>
              </w:rPr>
              <w:t xml:space="preserve">ksh </w:t>
            </w:r>
            <w:r w:rsidRPr="00516E40">
              <w:rPr>
                <w:noProof/>
                <w:sz w:val="18"/>
                <w:szCs w:val="18"/>
                <w:lang w:val="fr-FR"/>
              </w:rPr>
              <w:t xml:space="preserve">sont utilisés pour réaliser des fonctions </w:t>
            </w:r>
            <w:r w:rsidRPr="00516E40">
              <w:rPr>
                <w:i/>
                <w:noProof/>
                <w:sz w:val="18"/>
                <w:szCs w:val="18"/>
                <w:lang w:val="fr-FR"/>
              </w:rPr>
              <w:t>élémentaires</w:t>
            </w:r>
            <w:r w:rsidRPr="00516E40">
              <w:rPr>
                <w:noProof/>
                <w:sz w:val="18"/>
                <w:szCs w:val="18"/>
                <w:lang w:val="fr-FR"/>
              </w:rPr>
              <w:t xml:space="preserve"> de manipulation de fichiers </w:t>
            </w:r>
            <w:r w:rsidR="00F356E5" w:rsidRPr="00516E40">
              <w:rPr>
                <w:noProof/>
                <w:sz w:val="18"/>
                <w:szCs w:val="18"/>
                <w:lang w:val="fr-FR"/>
              </w:rPr>
              <w:t>et de lancement de traitements</w:t>
            </w:r>
            <w:r w:rsidR="003E27FA" w:rsidRPr="00516E40">
              <w:rPr>
                <w:noProof/>
                <w:sz w:val="18"/>
                <w:szCs w:val="18"/>
                <w:lang w:val="fr-FR"/>
              </w:rPr>
              <w:t>,</w:t>
            </w:r>
            <w:r w:rsidR="00F356E5" w:rsidRPr="00516E40">
              <w:rPr>
                <w:noProof/>
                <w:sz w:val="18"/>
                <w:szCs w:val="18"/>
                <w:lang w:val="fr-FR"/>
              </w:rPr>
              <w:t xml:space="preserve"> non </w:t>
            </w:r>
            <w:r w:rsidRPr="00516E40">
              <w:rPr>
                <w:noProof/>
                <w:sz w:val="18"/>
                <w:szCs w:val="18"/>
                <w:lang w:val="fr-FR"/>
              </w:rPr>
              <w:t>pour implémenter des fonctions métier</w:t>
            </w:r>
            <w:r w:rsidR="00F356E5" w:rsidRPr="00516E40">
              <w:rPr>
                <w:noProof/>
                <w:sz w:val="18"/>
                <w:szCs w:val="18"/>
                <w:lang w:val="fr-FR"/>
              </w:rPr>
              <w:t xml:space="preserve"> ou </w:t>
            </w:r>
            <w:r w:rsidRPr="00516E40">
              <w:rPr>
                <w:noProof/>
                <w:sz w:val="18"/>
                <w:szCs w:val="18"/>
                <w:lang w:val="fr-FR"/>
              </w:rPr>
              <w:t>des enchaînements complexes.</w:t>
            </w:r>
          </w:p>
        </w:tc>
        <w:tc>
          <w:tcPr>
            <w:tcW w:w="1142" w:type="dxa"/>
            <w:vAlign w:val="center"/>
          </w:tcPr>
          <w:p w:rsidR="00760EAF" w:rsidRPr="00516E40" w:rsidRDefault="00123535" w:rsidP="008C7415">
            <w:pPr>
              <w:tabs>
                <w:tab w:val="left" w:pos="945"/>
              </w:tabs>
              <w:spacing w:after="0" w:line="240" w:lineRule="auto"/>
              <w:jc w:val="center"/>
              <w:rPr>
                <w:noProof/>
                <w:sz w:val="18"/>
                <w:lang w:val="fr-FR"/>
              </w:rPr>
            </w:pPr>
            <w:fldSimple w:instr=" REF GEN_01_Emploi_du_langage \h  \* MERGEFORMAT ">
              <w:r w:rsidR="00314306" w:rsidRPr="00314306">
                <w:rPr>
                  <w:noProof/>
                  <w:sz w:val="18"/>
                  <w:lang w:val="fr-FR"/>
                </w:rPr>
                <w:t>GEN-01</w:t>
              </w:r>
            </w:fldSimple>
            <w:r w:rsidR="00D11B83" w:rsidRPr="00516E40">
              <w:rPr>
                <w:noProof/>
                <w:sz w:val="18"/>
                <w:lang w:val="fr-FR"/>
              </w:rPr>
              <w:br/>
              <w:t xml:space="preserve">page </w:t>
            </w:r>
            <w:r w:rsidRPr="00516E40">
              <w:rPr>
                <w:noProof/>
                <w:sz w:val="18"/>
                <w:lang w:val="fr-FR"/>
              </w:rPr>
              <w:fldChar w:fldCharType="begin"/>
            </w:r>
            <w:r w:rsidR="00D11B83" w:rsidRPr="00516E40">
              <w:rPr>
                <w:noProof/>
                <w:sz w:val="18"/>
                <w:lang w:val="fr-FR"/>
              </w:rPr>
              <w:instrText xml:space="preserve"> PAGEREF GEN_01_Emploi_du_langage \h </w:instrText>
            </w:r>
            <w:r w:rsidRPr="00516E40">
              <w:rPr>
                <w:noProof/>
                <w:sz w:val="18"/>
                <w:lang w:val="fr-FR"/>
              </w:rPr>
            </w:r>
            <w:r w:rsidRPr="00516E40">
              <w:rPr>
                <w:noProof/>
                <w:sz w:val="18"/>
                <w:lang w:val="fr-FR"/>
              </w:rPr>
              <w:fldChar w:fldCharType="separate"/>
            </w:r>
            <w:r w:rsidR="00314306">
              <w:rPr>
                <w:noProof/>
                <w:sz w:val="18"/>
                <w:lang w:val="fr-FR"/>
              </w:rPr>
              <w:t>4</w:t>
            </w:r>
            <w:r w:rsidRPr="00516E40">
              <w:rPr>
                <w:noProof/>
                <w:sz w:val="18"/>
                <w:lang w:val="fr-FR"/>
              </w:rPr>
              <w:fldChar w:fldCharType="end"/>
            </w:r>
          </w:p>
        </w:tc>
      </w:tr>
      <w:tr w:rsidR="00760EAF" w:rsidRPr="00516E40" w:rsidTr="008C7415">
        <w:trPr>
          <w:cantSplit/>
        </w:trPr>
        <w:tc>
          <w:tcPr>
            <w:tcW w:w="1900" w:type="dxa"/>
            <w:vAlign w:val="center"/>
          </w:tcPr>
          <w:p w:rsidR="00760EAF" w:rsidRPr="00516E40" w:rsidRDefault="00331439" w:rsidP="008C7415">
            <w:pPr>
              <w:spacing w:after="0" w:line="240" w:lineRule="auto"/>
              <w:jc w:val="center"/>
              <w:rPr>
                <w:noProof/>
                <w:sz w:val="18"/>
                <w:lang w:val="fr-FR"/>
              </w:rPr>
            </w:pPr>
            <w:r w:rsidRPr="00516E40">
              <w:rPr>
                <w:noProof/>
                <w:sz w:val="18"/>
                <w:lang w:val="fr-FR"/>
              </w:rPr>
              <w:t>N</w:t>
            </w:r>
            <w:r w:rsidR="003A4732" w:rsidRPr="00516E40">
              <w:rPr>
                <w:noProof/>
                <w:sz w:val="18"/>
                <w:lang w:val="fr-FR"/>
              </w:rPr>
              <w:t>ommage</w:t>
            </w:r>
            <w:r w:rsidRPr="00516E40">
              <w:rPr>
                <w:noProof/>
                <w:sz w:val="18"/>
                <w:lang w:val="fr-FR"/>
              </w:rPr>
              <w:t xml:space="preserve"> des scripts</w:t>
            </w:r>
          </w:p>
        </w:tc>
        <w:tc>
          <w:tcPr>
            <w:tcW w:w="1134" w:type="dxa"/>
            <w:vAlign w:val="center"/>
          </w:tcPr>
          <w:p w:rsidR="00760EAF" w:rsidRPr="00516E40" w:rsidRDefault="00760EAF" w:rsidP="008C7415">
            <w:pPr>
              <w:spacing w:after="0" w:line="240" w:lineRule="auto"/>
              <w:jc w:val="center"/>
              <w:rPr>
                <w:noProof/>
                <w:sz w:val="18"/>
                <w:lang w:val="fr-FR"/>
              </w:rPr>
            </w:pPr>
            <w:r w:rsidRPr="00516E40">
              <w:rPr>
                <w:noProof/>
                <w:sz w:val="18"/>
                <w:lang w:val="fr-FR"/>
              </w:rPr>
              <w:t>Conseillé</w:t>
            </w:r>
          </w:p>
        </w:tc>
        <w:tc>
          <w:tcPr>
            <w:tcW w:w="5662" w:type="dxa"/>
          </w:tcPr>
          <w:p w:rsidR="00760EAF" w:rsidRPr="00516E40" w:rsidRDefault="00760EAF" w:rsidP="008C7415">
            <w:pPr>
              <w:spacing w:after="0" w:line="240" w:lineRule="auto"/>
              <w:rPr>
                <w:noProof/>
                <w:sz w:val="18"/>
                <w:szCs w:val="18"/>
                <w:lang w:val="fr-FR"/>
              </w:rPr>
            </w:pPr>
            <w:r w:rsidRPr="00516E40">
              <w:rPr>
                <w:noProof/>
                <w:sz w:val="18"/>
                <w:szCs w:val="18"/>
                <w:lang w:val="fr-FR"/>
              </w:rPr>
              <w:t>Les noms des scripts sont en lettres minuscules uniquement ; le tiret de soulignement « _ » peut être utilisé comme séparateur de mots.</w:t>
            </w:r>
          </w:p>
        </w:tc>
        <w:tc>
          <w:tcPr>
            <w:tcW w:w="1142" w:type="dxa"/>
            <w:vAlign w:val="center"/>
          </w:tcPr>
          <w:p w:rsidR="00760EAF" w:rsidRPr="00516E40" w:rsidRDefault="00123535" w:rsidP="008C7415">
            <w:pPr>
              <w:tabs>
                <w:tab w:val="left" w:pos="945"/>
              </w:tabs>
              <w:spacing w:after="0" w:line="240" w:lineRule="auto"/>
              <w:jc w:val="center"/>
              <w:rPr>
                <w:noProof/>
                <w:sz w:val="18"/>
                <w:lang w:val="fr-FR"/>
              </w:rPr>
            </w:pPr>
            <w:fldSimple w:instr=" REF NOM_01_Noms_des_scripts \h  \* MERGEFORMAT ">
              <w:r w:rsidR="00314306" w:rsidRPr="00314306">
                <w:rPr>
                  <w:noProof/>
                  <w:sz w:val="18"/>
                  <w:lang w:val="fr-FR"/>
                </w:rPr>
                <w:t>NOM-01</w:t>
              </w:r>
            </w:fldSimple>
          </w:p>
          <w:p w:rsidR="005C2A71" w:rsidRPr="00516E40" w:rsidRDefault="005C2A71"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NOM_01_Noms_des_scripts \h </w:instrText>
            </w:r>
            <w:r w:rsidR="00123535" w:rsidRPr="00516E40">
              <w:rPr>
                <w:noProof/>
                <w:sz w:val="18"/>
                <w:lang w:val="fr-FR"/>
              </w:rPr>
            </w:r>
            <w:r w:rsidR="00123535" w:rsidRPr="00516E40">
              <w:rPr>
                <w:noProof/>
                <w:sz w:val="18"/>
                <w:lang w:val="fr-FR"/>
              </w:rPr>
              <w:fldChar w:fldCharType="separate"/>
            </w:r>
            <w:r w:rsidR="00314306">
              <w:rPr>
                <w:noProof/>
                <w:sz w:val="18"/>
                <w:lang w:val="fr-FR"/>
              </w:rPr>
              <w:t>4</w:t>
            </w:r>
            <w:r w:rsidR="00123535" w:rsidRPr="00516E40">
              <w:rPr>
                <w:noProof/>
                <w:sz w:val="18"/>
                <w:lang w:val="fr-FR"/>
              </w:rPr>
              <w:fldChar w:fldCharType="end"/>
            </w:r>
          </w:p>
        </w:tc>
      </w:tr>
      <w:tr w:rsidR="00760EAF" w:rsidRPr="00516E40" w:rsidTr="008C7415">
        <w:trPr>
          <w:cantSplit/>
        </w:trPr>
        <w:tc>
          <w:tcPr>
            <w:tcW w:w="1900" w:type="dxa"/>
            <w:vAlign w:val="center"/>
          </w:tcPr>
          <w:p w:rsidR="00760EAF" w:rsidRPr="00516E40" w:rsidRDefault="00331439" w:rsidP="008C7415">
            <w:pPr>
              <w:spacing w:after="0" w:line="240" w:lineRule="auto"/>
              <w:jc w:val="center"/>
              <w:rPr>
                <w:noProof/>
                <w:sz w:val="18"/>
                <w:lang w:val="fr-FR"/>
              </w:rPr>
            </w:pPr>
            <w:r w:rsidRPr="00516E40">
              <w:rPr>
                <w:noProof/>
                <w:sz w:val="18"/>
                <w:lang w:val="fr-FR"/>
              </w:rPr>
              <w:t>Nommage des scripts</w:t>
            </w:r>
          </w:p>
        </w:tc>
        <w:tc>
          <w:tcPr>
            <w:tcW w:w="1134" w:type="dxa"/>
            <w:vAlign w:val="center"/>
          </w:tcPr>
          <w:p w:rsidR="00760EAF" w:rsidRPr="00516E40" w:rsidRDefault="00760EAF" w:rsidP="008C7415">
            <w:pPr>
              <w:spacing w:after="0" w:line="240" w:lineRule="auto"/>
              <w:jc w:val="center"/>
              <w:rPr>
                <w:noProof/>
                <w:sz w:val="18"/>
                <w:lang w:val="fr-FR"/>
              </w:rPr>
            </w:pPr>
            <w:r w:rsidRPr="00516E40">
              <w:rPr>
                <w:noProof/>
                <w:sz w:val="18"/>
                <w:lang w:val="fr-FR"/>
              </w:rPr>
              <w:t>Conseillé</w:t>
            </w:r>
          </w:p>
        </w:tc>
        <w:tc>
          <w:tcPr>
            <w:tcW w:w="5662" w:type="dxa"/>
            <w:vAlign w:val="center"/>
          </w:tcPr>
          <w:p w:rsidR="00760EAF" w:rsidRPr="00516E40" w:rsidRDefault="00760EAF" w:rsidP="008C7415">
            <w:pPr>
              <w:spacing w:after="0" w:line="240" w:lineRule="auto"/>
              <w:rPr>
                <w:noProof/>
                <w:sz w:val="18"/>
                <w:szCs w:val="18"/>
                <w:lang w:val="fr-FR"/>
              </w:rPr>
            </w:pPr>
            <w:r w:rsidRPr="00516E40">
              <w:rPr>
                <w:noProof/>
                <w:sz w:val="18"/>
                <w:szCs w:val="18"/>
                <w:lang w:val="fr-FR"/>
              </w:rPr>
              <w:t>Les scripts ksh portent l’extension .ksh</w:t>
            </w:r>
          </w:p>
        </w:tc>
        <w:tc>
          <w:tcPr>
            <w:tcW w:w="1142" w:type="dxa"/>
            <w:vAlign w:val="center"/>
          </w:tcPr>
          <w:p w:rsidR="00177CFD" w:rsidRPr="00516E40" w:rsidRDefault="00123535" w:rsidP="008C7415">
            <w:pPr>
              <w:tabs>
                <w:tab w:val="left" w:pos="945"/>
              </w:tabs>
              <w:spacing w:after="0" w:line="240" w:lineRule="auto"/>
              <w:jc w:val="center"/>
              <w:rPr>
                <w:noProof/>
                <w:sz w:val="18"/>
                <w:lang w:val="fr-FR"/>
              </w:rPr>
            </w:pPr>
            <w:fldSimple w:instr=" REF NOM_02_Extension_ksh \h  \* MERGEFORMAT ">
              <w:r w:rsidR="00314306" w:rsidRPr="00314306">
                <w:rPr>
                  <w:noProof/>
                  <w:sz w:val="18"/>
                  <w:lang w:val="fr-FR"/>
                </w:rPr>
                <w:t>NOM-02</w:t>
              </w:r>
            </w:fldSimple>
          </w:p>
          <w:p w:rsidR="00760EAF" w:rsidRPr="00516E40" w:rsidRDefault="00177CFD"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NOM_02_Extension_ksh \h </w:instrText>
            </w:r>
            <w:r w:rsidR="00123535" w:rsidRPr="00516E40">
              <w:rPr>
                <w:noProof/>
                <w:sz w:val="18"/>
                <w:lang w:val="fr-FR"/>
              </w:rPr>
            </w:r>
            <w:r w:rsidR="00123535" w:rsidRPr="00516E40">
              <w:rPr>
                <w:noProof/>
                <w:sz w:val="18"/>
                <w:lang w:val="fr-FR"/>
              </w:rPr>
              <w:fldChar w:fldCharType="separate"/>
            </w:r>
            <w:r w:rsidR="00314306">
              <w:rPr>
                <w:noProof/>
                <w:sz w:val="18"/>
                <w:lang w:val="fr-FR"/>
              </w:rPr>
              <w:t>4</w:t>
            </w:r>
            <w:r w:rsidR="00123535" w:rsidRPr="00516E40">
              <w:rPr>
                <w:noProof/>
                <w:sz w:val="18"/>
                <w:lang w:val="fr-FR"/>
              </w:rPr>
              <w:fldChar w:fldCharType="end"/>
            </w:r>
          </w:p>
        </w:tc>
      </w:tr>
      <w:tr w:rsidR="00760EAF" w:rsidRPr="00516E40" w:rsidTr="008C7415">
        <w:trPr>
          <w:cantSplit/>
        </w:trPr>
        <w:tc>
          <w:tcPr>
            <w:tcW w:w="1900" w:type="dxa"/>
            <w:vAlign w:val="center"/>
          </w:tcPr>
          <w:p w:rsidR="00760EAF" w:rsidRPr="00516E40" w:rsidRDefault="00331439" w:rsidP="008C7415">
            <w:pPr>
              <w:spacing w:after="0" w:line="240" w:lineRule="auto"/>
              <w:jc w:val="center"/>
              <w:rPr>
                <w:noProof/>
                <w:sz w:val="18"/>
                <w:lang w:val="fr-FR"/>
              </w:rPr>
            </w:pPr>
            <w:r w:rsidRPr="00516E40">
              <w:rPr>
                <w:noProof/>
                <w:sz w:val="18"/>
                <w:lang w:val="fr-FR"/>
              </w:rPr>
              <w:t>Nommage des scripts</w:t>
            </w:r>
          </w:p>
        </w:tc>
        <w:tc>
          <w:tcPr>
            <w:tcW w:w="1134" w:type="dxa"/>
            <w:vAlign w:val="center"/>
          </w:tcPr>
          <w:p w:rsidR="00760EAF" w:rsidRPr="00516E40" w:rsidRDefault="00760EAF" w:rsidP="008C7415">
            <w:pPr>
              <w:spacing w:after="0" w:line="240" w:lineRule="auto"/>
              <w:jc w:val="center"/>
              <w:rPr>
                <w:noProof/>
                <w:sz w:val="18"/>
                <w:lang w:val="fr-FR"/>
              </w:rPr>
            </w:pPr>
            <w:r w:rsidRPr="00516E40">
              <w:rPr>
                <w:noProof/>
                <w:sz w:val="18"/>
                <w:lang w:val="fr-FR"/>
              </w:rPr>
              <w:t>Conseillé</w:t>
            </w:r>
          </w:p>
        </w:tc>
        <w:tc>
          <w:tcPr>
            <w:tcW w:w="5662" w:type="dxa"/>
          </w:tcPr>
          <w:p w:rsidR="00760EAF" w:rsidRPr="00516E40" w:rsidRDefault="00760EAF" w:rsidP="008C7415">
            <w:pPr>
              <w:spacing w:after="0" w:line="240" w:lineRule="auto"/>
              <w:rPr>
                <w:noProof/>
                <w:sz w:val="18"/>
                <w:szCs w:val="18"/>
                <w:lang w:val="fr-FR"/>
              </w:rPr>
            </w:pPr>
            <w:r w:rsidRPr="00516E40">
              <w:rPr>
                <w:noProof/>
                <w:sz w:val="18"/>
                <w:szCs w:val="18"/>
                <w:lang w:val="fr-FR"/>
              </w:rPr>
              <w:t>Les noms de scripts peuvent être préfixés par le trigramme du projet, éventuellement suivi de l’identification (trigramme) du module ou du lot.</w:t>
            </w:r>
          </w:p>
        </w:tc>
        <w:tc>
          <w:tcPr>
            <w:tcW w:w="1142" w:type="dxa"/>
            <w:vAlign w:val="center"/>
          </w:tcPr>
          <w:p w:rsidR="000B3CA8" w:rsidRPr="00516E40" w:rsidRDefault="00123535" w:rsidP="008C7415">
            <w:pPr>
              <w:tabs>
                <w:tab w:val="left" w:pos="945"/>
              </w:tabs>
              <w:spacing w:after="0" w:line="240" w:lineRule="auto"/>
              <w:jc w:val="center"/>
              <w:rPr>
                <w:noProof/>
                <w:sz w:val="18"/>
                <w:lang w:val="fr-FR"/>
              </w:rPr>
            </w:pPr>
            <w:fldSimple w:instr=" REF NOM_03_Trigramme_projet \h  \* MERGEFORMAT ">
              <w:r w:rsidR="00314306" w:rsidRPr="00314306">
                <w:rPr>
                  <w:noProof/>
                  <w:sz w:val="18"/>
                  <w:lang w:val="fr-FR"/>
                </w:rPr>
                <w:t>NOM-03</w:t>
              </w:r>
            </w:fldSimple>
          </w:p>
          <w:p w:rsidR="00760EAF" w:rsidRPr="00516E40" w:rsidRDefault="000B3CA8"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NOM_03_Trigramme_projet \h </w:instrText>
            </w:r>
            <w:r w:rsidR="00123535" w:rsidRPr="00516E40">
              <w:rPr>
                <w:noProof/>
                <w:sz w:val="18"/>
                <w:lang w:val="fr-FR"/>
              </w:rPr>
            </w:r>
            <w:r w:rsidR="00123535" w:rsidRPr="00516E40">
              <w:rPr>
                <w:noProof/>
                <w:sz w:val="18"/>
                <w:lang w:val="fr-FR"/>
              </w:rPr>
              <w:fldChar w:fldCharType="separate"/>
            </w:r>
            <w:r w:rsidR="00314306">
              <w:rPr>
                <w:noProof/>
                <w:sz w:val="18"/>
                <w:lang w:val="fr-FR"/>
              </w:rPr>
              <w:t>4</w:t>
            </w:r>
            <w:r w:rsidR="00123535" w:rsidRPr="00516E40">
              <w:rPr>
                <w:noProof/>
                <w:sz w:val="18"/>
                <w:lang w:val="fr-FR"/>
              </w:rPr>
              <w:fldChar w:fldCharType="end"/>
            </w:r>
          </w:p>
        </w:tc>
      </w:tr>
      <w:tr w:rsidR="00760EAF" w:rsidRPr="00516E40" w:rsidTr="008C7415">
        <w:trPr>
          <w:cantSplit/>
        </w:trPr>
        <w:tc>
          <w:tcPr>
            <w:tcW w:w="1900" w:type="dxa"/>
            <w:vAlign w:val="center"/>
          </w:tcPr>
          <w:p w:rsidR="00760EAF" w:rsidRPr="00516E40" w:rsidRDefault="000A0793" w:rsidP="008C7415">
            <w:pPr>
              <w:spacing w:after="0" w:line="240" w:lineRule="auto"/>
              <w:jc w:val="center"/>
              <w:rPr>
                <w:noProof/>
                <w:sz w:val="18"/>
                <w:lang w:val="fr-FR"/>
              </w:rPr>
            </w:pPr>
            <w:r w:rsidRPr="00516E40">
              <w:rPr>
                <w:noProof/>
                <w:sz w:val="18"/>
                <w:lang w:val="fr-FR"/>
              </w:rPr>
              <w:t>Permissions</w:t>
            </w:r>
          </w:p>
        </w:tc>
        <w:tc>
          <w:tcPr>
            <w:tcW w:w="1134" w:type="dxa"/>
            <w:vAlign w:val="center"/>
          </w:tcPr>
          <w:p w:rsidR="00760EAF" w:rsidRPr="00516E40" w:rsidRDefault="00760EAF" w:rsidP="008C7415">
            <w:pPr>
              <w:spacing w:after="0" w:line="240" w:lineRule="auto"/>
              <w:jc w:val="center"/>
              <w:rPr>
                <w:noProof/>
                <w:sz w:val="18"/>
                <w:lang w:val="fr-FR"/>
              </w:rPr>
            </w:pPr>
            <w:r w:rsidRPr="00516E40">
              <w:rPr>
                <w:noProof/>
                <w:sz w:val="18"/>
                <w:lang w:val="fr-FR"/>
              </w:rPr>
              <w:t>Obligatoire</w:t>
            </w:r>
          </w:p>
        </w:tc>
        <w:tc>
          <w:tcPr>
            <w:tcW w:w="5662" w:type="dxa"/>
            <w:vAlign w:val="center"/>
          </w:tcPr>
          <w:p w:rsidR="00760EAF" w:rsidRPr="00516E40" w:rsidRDefault="00760EAF" w:rsidP="008C7415">
            <w:pPr>
              <w:spacing w:after="0" w:line="240" w:lineRule="auto"/>
              <w:rPr>
                <w:noProof/>
                <w:sz w:val="18"/>
                <w:szCs w:val="18"/>
                <w:lang w:val="fr-FR"/>
              </w:rPr>
            </w:pPr>
            <w:r w:rsidRPr="00516E40">
              <w:rPr>
                <w:noProof/>
                <w:sz w:val="18"/>
                <w:szCs w:val="18"/>
                <w:lang w:val="fr-FR"/>
              </w:rPr>
              <w:t>Le bit d’exécution nécessaire au user applicatif est activé sur les scripts ksh.</w:t>
            </w:r>
          </w:p>
        </w:tc>
        <w:tc>
          <w:tcPr>
            <w:tcW w:w="1142" w:type="dxa"/>
            <w:vAlign w:val="center"/>
          </w:tcPr>
          <w:p w:rsidR="00B818AD" w:rsidRPr="00516E40" w:rsidRDefault="00123535" w:rsidP="008C7415">
            <w:pPr>
              <w:tabs>
                <w:tab w:val="left" w:pos="945"/>
              </w:tabs>
              <w:spacing w:after="0" w:line="240" w:lineRule="auto"/>
              <w:jc w:val="center"/>
              <w:rPr>
                <w:noProof/>
                <w:sz w:val="18"/>
                <w:lang w:val="fr-FR"/>
              </w:rPr>
            </w:pPr>
            <w:fldSimple w:instr=" REF PERM_01_Bit_u_x \h  \* MERGEFORMAT ">
              <w:r w:rsidR="00314306" w:rsidRPr="00314306">
                <w:rPr>
                  <w:noProof/>
                  <w:sz w:val="18"/>
                  <w:lang w:val="fr-FR"/>
                </w:rPr>
                <w:t>PERM-01</w:t>
              </w:r>
            </w:fldSimple>
          </w:p>
          <w:p w:rsidR="00760EAF" w:rsidRPr="00516E40" w:rsidRDefault="00B818AD"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PERM_01_Bit_u_x \h </w:instrText>
            </w:r>
            <w:r w:rsidR="00123535" w:rsidRPr="00516E40">
              <w:rPr>
                <w:noProof/>
                <w:sz w:val="18"/>
                <w:lang w:val="fr-FR"/>
              </w:rPr>
            </w:r>
            <w:r w:rsidR="00123535" w:rsidRPr="00516E40">
              <w:rPr>
                <w:noProof/>
                <w:sz w:val="18"/>
                <w:lang w:val="fr-FR"/>
              </w:rPr>
              <w:fldChar w:fldCharType="separate"/>
            </w:r>
            <w:r w:rsidR="00314306">
              <w:rPr>
                <w:noProof/>
                <w:sz w:val="18"/>
                <w:lang w:val="fr-FR"/>
              </w:rPr>
              <w:t>5</w:t>
            </w:r>
            <w:r w:rsidR="00123535" w:rsidRPr="00516E40">
              <w:rPr>
                <w:noProof/>
                <w:sz w:val="18"/>
                <w:lang w:val="fr-FR"/>
              </w:rPr>
              <w:fldChar w:fldCharType="end"/>
            </w:r>
          </w:p>
        </w:tc>
      </w:tr>
      <w:tr w:rsidR="00760EAF" w:rsidRPr="00516E40" w:rsidTr="008C7415">
        <w:trPr>
          <w:cantSplit/>
        </w:trPr>
        <w:tc>
          <w:tcPr>
            <w:tcW w:w="1900" w:type="dxa"/>
            <w:vAlign w:val="center"/>
          </w:tcPr>
          <w:p w:rsidR="00760EAF" w:rsidRPr="00516E40" w:rsidRDefault="000A0793" w:rsidP="008C7415">
            <w:pPr>
              <w:spacing w:after="0" w:line="240" w:lineRule="auto"/>
              <w:jc w:val="center"/>
              <w:rPr>
                <w:noProof/>
                <w:sz w:val="18"/>
                <w:lang w:val="fr-FR"/>
              </w:rPr>
            </w:pPr>
            <w:r w:rsidRPr="00516E40">
              <w:rPr>
                <w:noProof/>
                <w:sz w:val="18"/>
                <w:lang w:val="fr-FR"/>
              </w:rPr>
              <w:t>Permissions</w:t>
            </w:r>
          </w:p>
        </w:tc>
        <w:tc>
          <w:tcPr>
            <w:tcW w:w="1134" w:type="dxa"/>
            <w:vAlign w:val="center"/>
          </w:tcPr>
          <w:p w:rsidR="00760EAF" w:rsidRPr="00516E40" w:rsidRDefault="00760EAF" w:rsidP="008C7415">
            <w:pPr>
              <w:spacing w:after="0" w:line="240" w:lineRule="auto"/>
              <w:jc w:val="center"/>
              <w:rPr>
                <w:noProof/>
                <w:sz w:val="18"/>
                <w:lang w:val="fr-FR"/>
              </w:rPr>
            </w:pPr>
            <w:r w:rsidRPr="00516E40">
              <w:rPr>
                <w:noProof/>
                <w:sz w:val="18"/>
                <w:lang w:val="fr-FR"/>
              </w:rPr>
              <w:t>Conseillé</w:t>
            </w:r>
          </w:p>
        </w:tc>
        <w:tc>
          <w:tcPr>
            <w:tcW w:w="5662" w:type="dxa"/>
          </w:tcPr>
          <w:p w:rsidR="00760EAF" w:rsidRPr="00516E40" w:rsidRDefault="00760EAF" w:rsidP="008C7415">
            <w:pPr>
              <w:spacing w:after="0" w:line="240" w:lineRule="auto"/>
              <w:rPr>
                <w:noProof/>
                <w:sz w:val="18"/>
                <w:szCs w:val="18"/>
                <w:lang w:val="fr-FR"/>
              </w:rPr>
            </w:pPr>
            <w:r w:rsidRPr="00516E40">
              <w:rPr>
                <w:noProof/>
                <w:sz w:val="18"/>
                <w:szCs w:val="18"/>
                <w:lang w:val="fr-FR"/>
              </w:rPr>
              <w:t xml:space="preserve">Le bit d’exécution n’est pas activé sur les fichiers </w:t>
            </w:r>
            <w:r w:rsidRPr="00516E40">
              <w:rPr>
                <w:i/>
                <w:noProof/>
                <w:sz w:val="18"/>
                <w:szCs w:val="18"/>
                <w:lang w:val="fr-FR"/>
              </w:rPr>
              <w:t>inclus</w:t>
            </w:r>
            <w:r w:rsidRPr="00516E40">
              <w:rPr>
                <w:noProof/>
                <w:sz w:val="18"/>
                <w:szCs w:val="18"/>
                <w:lang w:val="fr-FR"/>
              </w:rPr>
              <w:t xml:space="preserve"> dans les scripts ksh via la commande . </w:t>
            </w:r>
            <w:r w:rsidRPr="00516E40">
              <w:rPr>
                <w:i/>
                <w:noProof/>
                <w:sz w:val="18"/>
                <w:szCs w:val="18"/>
                <w:lang w:val="fr-FR"/>
              </w:rPr>
              <w:t>fichier</w:t>
            </w:r>
          </w:p>
        </w:tc>
        <w:tc>
          <w:tcPr>
            <w:tcW w:w="1142" w:type="dxa"/>
            <w:vAlign w:val="center"/>
          </w:tcPr>
          <w:p w:rsidR="00D010B6" w:rsidRPr="00516E40" w:rsidRDefault="00123535" w:rsidP="008C7415">
            <w:pPr>
              <w:tabs>
                <w:tab w:val="left" w:pos="945"/>
              </w:tabs>
              <w:spacing w:after="0" w:line="240" w:lineRule="auto"/>
              <w:jc w:val="center"/>
              <w:rPr>
                <w:noProof/>
                <w:sz w:val="18"/>
                <w:lang w:val="fr-FR"/>
              </w:rPr>
            </w:pPr>
            <w:fldSimple w:instr=" REF PERM_02_Sourced_scripts \h  \* MERGEFORMAT ">
              <w:r w:rsidR="00314306" w:rsidRPr="00314306">
                <w:rPr>
                  <w:noProof/>
                  <w:sz w:val="18"/>
                  <w:lang w:val="fr-FR"/>
                </w:rPr>
                <w:t>PERM-02</w:t>
              </w:r>
            </w:fldSimple>
          </w:p>
          <w:p w:rsidR="00760EAF" w:rsidRPr="00516E40" w:rsidRDefault="00D010B6"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PERM_02_Sourced_scripts \h </w:instrText>
            </w:r>
            <w:r w:rsidR="00123535" w:rsidRPr="00516E40">
              <w:rPr>
                <w:noProof/>
                <w:sz w:val="18"/>
                <w:lang w:val="fr-FR"/>
              </w:rPr>
            </w:r>
            <w:r w:rsidR="00123535" w:rsidRPr="00516E40">
              <w:rPr>
                <w:noProof/>
                <w:sz w:val="18"/>
                <w:lang w:val="fr-FR"/>
              </w:rPr>
              <w:fldChar w:fldCharType="separate"/>
            </w:r>
            <w:r w:rsidR="00314306">
              <w:rPr>
                <w:noProof/>
                <w:sz w:val="18"/>
                <w:lang w:val="fr-FR"/>
              </w:rPr>
              <w:t>5</w:t>
            </w:r>
            <w:r w:rsidR="00123535" w:rsidRPr="00516E40">
              <w:rPr>
                <w:noProof/>
                <w:sz w:val="18"/>
                <w:lang w:val="fr-FR"/>
              </w:rPr>
              <w:fldChar w:fldCharType="end"/>
            </w:r>
          </w:p>
        </w:tc>
      </w:tr>
      <w:tr w:rsidR="00760EAF" w:rsidRPr="00516E40" w:rsidTr="008C7415">
        <w:trPr>
          <w:cantSplit/>
        </w:trPr>
        <w:tc>
          <w:tcPr>
            <w:tcW w:w="1900" w:type="dxa"/>
            <w:vAlign w:val="center"/>
          </w:tcPr>
          <w:p w:rsidR="00760EAF" w:rsidRPr="00516E40" w:rsidRDefault="00AD58D2" w:rsidP="008C7415">
            <w:pPr>
              <w:spacing w:after="0" w:line="240" w:lineRule="auto"/>
              <w:jc w:val="center"/>
              <w:rPr>
                <w:noProof/>
                <w:sz w:val="18"/>
                <w:lang w:val="fr-FR"/>
              </w:rPr>
            </w:pPr>
            <w:r w:rsidRPr="00516E40">
              <w:rPr>
                <w:noProof/>
                <w:sz w:val="18"/>
                <w:lang w:val="fr-FR"/>
              </w:rPr>
              <w:t>Permissions</w:t>
            </w:r>
          </w:p>
        </w:tc>
        <w:tc>
          <w:tcPr>
            <w:tcW w:w="1134" w:type="dxa"/>
            <w:vAlign w:val="center"/>
          </w:tcPr>
          <w:p w:rsidR="00760EAF" w:rsidRPr="00516E40" w:rsidRDefault="00760EAF" w:rsidP="008C7415">
            <w:pPr>
              <w:spacing w:after="0" w:line="240" w:lineRule="auto"/>
              <w:jc w:val="center"/>
              <w:rPr>
                <w:noProof/>
                <w:sz w:val="18"/>
                <w:lang w:val="fr-FR"/>
              </w:rPr>
            </w:pPr>
            <w:r w:rsidRPr="00516E40">
              <w:rPr>
                <w:noProof/>
                <w:sz w:val="18"/>
                <w:lang w:val="fr-FR"/>
              </w:rPr>
              <w:t>Obligatoire</w:t>
            </w:r>
          </w:p>
        </w:tc>
        <w:tc>
          <w:tcPr>
            <w:tcW w:w="5662" w:type="dxa"/>
            <w:vAlign w:val="center"/>
          </w:tcPr>
          <w:p w:rsidR="00760EAF" w:rsidRPr="00516E40" w:rsidRDefault="00760EAF" w:rsidP="008C7415">
            <w:pPr>
              <w:spacing w:after="0" w:line="240" w:lineRule="auto"/>
              <w:rPr>
                <w:noProof/>
                <w:sz w:val="18"/>
                <w:szCs w:val="18"/>
                <w:lang w:val="fr-FR"/>
              </w:rPr>
            </w:pPr>
            <w:r w:rsidRPr="00516E40">
              <w:rPr>
                <w:noProof/>
                <w:sz w:val="18"/>
                <w:szCs w:val="18"/>
                <w:lang w:val="fr-FR"/>
              </w:rPr>
              <w:t>L’utilisation des bits setuid et setgid est interdite.</w:t>
            </w:r>
          </w:p>
        </w:tc>
        <w:tc>
          <w:tcPr>
            <w:tcW w:w="1142" w:type="dxa"/>
            <w:vAlign w:val="center"/>
          </w:tcPr>
          <w:p w:rsidR="008B0EED" w:rsidRPr="00516E40" w:rsidRDefault="00123535" w:rsidP="008C7415">
            <w:pPr>
              <w:tabs>
                <w:tab w:val="left" w:pos="945"/>
              </w:tabs>
              <w:spacing w:after="0" w:line="240" w:lineRule="auto"/>
              <w:jc w:val="center"/>
              <w:rPr>
                <w:noProof/>
                <w:sz w:val="18"/>
                <w:lang w:val="fr-FR"/>
              </w:rPr>
            </w:pPr>
            <w:fldSimple w:instr=" REF PERM_03_No_setuid \h  \* MERGEFORMAT ">
              <w:r w:rsidR="00314306" w:rsidRPr="00314306">
                <w:rPr>
                  <w:noProof/>
                  <w:sz w:val="18"/>
                  <w:lang w:val="fr-FR"/>
                </w:rPr>
                <w:t>PERM-03</w:t>
              </w:r>
            </w:fldSimple>
          </w:p>
          <w:p w:rsidR="00760EAF" w:rsidRPr="00516E40" w:rsidRDefault="008B0EED"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PERM_03_No_setuid \h </w:instrText>
            </w:r>
            <w:r w:rsidR="00123535" w:rsidRPr="00516E40">
              <w:rPr>
                <w:noProof/>
                <w:sz w:val="18"/>
                <w:lang w:val="fr-FR"/>
              </w:rPr>
            </w:r>
            <w:r w:rsidR="00123535" w:rsidRPr="00516E40">
              <w:rPr>
                <w:noProof/>
                <w:sz w:val="18"/>
                <w:lang w:val="fr-FR"/>
              </w:rPr>
              <w:fldChar w:fldCharType="separate"/>
            </w:r>
            <w:r w:rsidR="00314306">
              <w:rPr>
                <w:noProof/>
                <w:sz w:val="18"/>
                <w:lang w:val="fr-FR"/>
              </w:rPr>
              <w:t>5</w:t>
            </w:r>
            <w:r w:rsidR="00123535" w:rsidRPr="00516E40">
              <w:rPr>
                <w:noProof/>
                <w:sz w:val="18"/>
                <w:lang w:val="fr-FR"/>
              </w:rPr>
              <w:fldChar w:fldCharType="end"/>
            </w:r>
          </w:p>
        </w:tc>
      </w:tr>
      <w:tr w:rsidR="00760EAF" w:rsidRPr="00516E40" w:rsidTr="008C7415">
        <w:trPr>
          <w:cantSplit/>
        </w:trPr>
        <w:tc>
          <w:tcPr>
            <w:tcW w:w="1900" w:type="dxa"/>
            <w:vAlign w:val="center"/>
          </w:tcPr>
          <w:p w:rsidR="00760EAF" w:rsidRPr="00516E40" w:rsidRDefault="00E07D3D" w:rsidP="008C7415">
            <w:pPr>
              <w:spacing w:after="0" w:line="240" w:lineRule="auto"/>
              <w:jc w:val="center"/>
              <w:rPr>
                <w:noProof/>
                <w:sz w:val="18"/>
                <w:lang w:val="fr-FR"/>
              </w:rPr>
            </w:pPr>
            <w:r w:rsidRPr="00516E40">
              <w:rPr>
                <w:noProof/>
                <w:sz w:val="18"/>
                <w:lang w:val="fr-FR"/>
              </w:rPr>
              <w:t>Organisation générale des scripts</w:t>
            </w:r>
            <w:r w:rsidR="00E7251D" w:rsidRPr="00516E40">
              <w:rPr>
                <w:noProof/>
                <w:sz w:val="18"/>
                <w:lang w:val="fr-FR"/>
              </w:rPr>
              <w:t xml:space="preserve"> ksh</w:t>
            </w:r>
          </w:p>
        </w:tc>
        <w:tc>
          <w:tcPr>
            <w:tcW w:w="1134" w:type="dxa"/>
            <w:vAlign w:val="center"/>
          </w:tcPr>
          <w:p w:rsidR="00760EAF" w:rsidRPr="00516E40" w:rsidRDefault="00760EAF" w:rsidP="008C7415">
            <w:pPr>
              <w:spacing w:after="0" w:line="240" w:lineRule="auto"/>
              <w:jc w:val="center"/>
              <w:rPr>
                <w:noProof/>
                <w:sz w:val="18"/>
                <w:lang w:val="fr-FR"/>
              </w:rPr>
            </w:pPr>
            <w:r w:rsidRPr="00516E40">
              <w:rPr>
                <w:noProof/>
                <w:sz w:val="18"/>
                <w:lang w:val="fr-FR"/>
              </w:rPr>
              <w:t>Obligatoire</w:t>
            </w:r>
          </w:p>
        </w:tc>
        <w:tc>
          <w:tcPr>
            <w:tcW w:w="5662" w:type="dxa"/>
          </w:tcPr>
          <w:p w:rsidR="00760EAF" w:rsidRPr="00516E40" w:rsidRDefault="00760EAF" w:rsidP="008C7415">
            <w:pPr>
              <w:spacing w:after="0" w:line="240" w:lineRule="auto"/>
              <w:rPr>
                <w:noProof/>
                <w:sz w:val="18"/>
                <w:szCs w:val="18"/>
                <w:lang w:val="fr-FR"/>
              </w:rPr>
            </w:pPr>
            <w:r w:rsidRPr="00516E40">
              <w:rPr>
                <w:noProof/>
                <w:sz w:val="18"/>
                <w:szCs w:val="18"/>
                <w:lang w:val="fr-FR"/>
              </w:rPr>
              <w:t>La première ligne des scripts ksh exécutables est obligatoirement :</w:t>
            </w:r>
          </w:p>
          <w:p w:rsidR="00760EAF" w:rsidRPr="00516E40" w:rsidRDefault="00760EAF" w:rsidP="008C7415">
            <w:pPr>
              <w:spacing w:after="0" w:line="240" w:lineRule="auto"/>
              <w:rPr>
                <w:noProof/>
                <w:sz w:val="18"/>
                <w:szCs w:val="18"/>
                <w:lang w:val="fr-FR"/>
              </w:rPr>
            </w:pPr>
            <w:r w:rsidRPr="00516E40">
              <w:rPr>
                <w:noProof/>
                <w:sz w:val="18"/>
                <w:szCs w:val="18"/>
                <w:lang w:val="fr-FR"/>
              </w:rPr>
              <w:t>#! /bin/ksh</w:t>
            </w:r>
          </w:p>
        </w:tc>
        <w:tc>
          <w:tcPr>
            <w:tcW w:w="1142" w:type="dxa"/>
            <w:vAlign w:val="center"/>
          </w:tcPr>
          <w:p w:rsidR="00595202" w:rsidRPr="00516E40" w:rsidRDefault="00123535" w:rsidP="008C7415">
            <w:pPr>
              <w:tabs>
                <w:tab w:val="left" w:pos="945"/>
              </w:tabs>
              <w:spacing w:after="0" w:line="240" w:lineRule="auto"/>
              <w:jc w:val="center"/>
              <w:rPr>
                <w:noProof/>
                <w:sz w:val="18"/>
                <w:lang w:val="fr-FR"/>
              </w:rPr>
            </w:pPr>
            <w:fldSimple w:instr=" REF ORG_01_Shebang_syntax \h  \* MERGEFORMAT ">
              <w:r w:rsidR="00314306" w:rsidRPr="00314306">
                <w:rPr>
                  <w:noProof/>
                  <w:sz w:val="18"/>
                  <w:lang w:val="fr-FR"/>
                </w:rPr>
                <w:t>ORG-01</w:t>
              </w:r>
            </w:fldSimple>
          </w:p>
          <w:p w:rsidR="00760EAF" w:rsidRPr="00516E40" w:rsidRDefault="00595202"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ORG_01_Shebang_syntax \h </w:instrText>
            </w:r>
            <w:r w:rsidR="00123535" w:rsidRPr="00516E40">
              <w:rPr>
                <w:noProof/>
                <w:sz w:val="18"/>
                <w:lang w:val="fr-FR"/>
              </w:rPr>
            </w:r>
            <w:r w:rsidR="00123535" w:rsidRPr="00516E40">
              <w:rPr>
                <w:noProof/>
                <w:sz w:val="18"/>
                <w:lang w:val="fr-FR"/>
              </w:rPr>
              <w:fldChar w:fldCharType="separate"/>
            </w:r>
            <w:r w:rsidR="00314306">
              <w:rPr>
                <w:noProof/>
                <w:sz w:val="18"/>
                <w:lang w:val="fr-FR"/>
              </w:rPr>
              <w:t>5</w:t>
            </w:r>
            <w:r w:rsidR="00123535" w:rsidRPr="00516E40">
              <w:rPr>
                <w:noProof/>
                <w:sz w:val="18"/>
                <w:lang w:val="fr-FR"/>
              </w:rPr>
              <w:fldChar w:fldCharType="end"/>
            </w:r>
          </w:p>
        </w:tc>
      </w:tr>
      <w:tr w:rsidR="00760EAF" w:rsidRPr="00516E40" w:rsidTr="008C7415">
        <w:trPr>
          <w:cantSplit/>
        </w:trPr>
        <w:tc>
          <w:tcPr>
            <w:tcW w:w="1900" w:type="dxa"/>
            <w:vAlign w:val="center"/>
          </w:tcPr>
          <w:p w:rsidR="00760EAF" w:rsidRPr="00516E40" w:rsidRDefault="003E75D3" w:rsidP="008C7415">
            <w:pPr>
              <w:spacing w:after="0" w:line="240" w:lineRule="auto"/>
              <w:jc w:val="center"/>
              <w:rPr>
                <w:noProof/>
                <w:sz w:val="18"/>
                <w:lang w:val="fr-FR"/>
              </w:rPr>
            </w:pPr>
            <w:r w:rsidRPr="00516E40">
              <w:rPr>
                <w:noProof/>
                <w:sz w:val="18"/>
                <w:lang w:val="fr-FR"/>
              </w:rPr>
              <w:t>Organisation générale des scripts ksh</w:t>
            </w:r>
          </w:p>
        </w:tc>
        <w:tc>
          <w:tcPr>
            <w:tcW w:w="1134" w:type="dxa"/>
            <w:vAlign w:val="center"/>
          </w:tcPr>
          <w:p w:rsidR="00760EAF" w:rsidRPr="00516E40" w:rsidRDefault="00760EAF" w:rsidP="008C7415">
            <w:pPr>
              <w:spacing w:after="0" w:line="240" w:lineRule="auto"/>
              <w:jc w:val="center"/>
              <w:rPr>
                <w:noProof/>
                <w:sz w:val="18"/>
                <w:lang w:val="fr-FR"/>
              </w:rPr>
            </w:pPr>
            <w:r w:rsidRPr="00516E40">
              <w:rPr>
                <w:noProof/>
                <w:sz w:val="18"/>
                <w:lang w:val="fr-FR"/>
              </w:rPr>
              <w:t>Recommandé</w:t>
            </w:r>
          </w:p>
        </w:tc>
        <w:tc>
          <w:tcPr>
            <w:tcW w:w="5662" w:type="dxa"/>
            <w:vAlign w:val="center"/>
          </w:tcPr>
          <w:p w:rsidR="00760EAF" w:rsidRPr="00516E40" w:rsidRDefault="00B91D60" w:rsidP="008C7415">
            <w:pPr>
              <w:spacing w:after="0" w:line="240" w:lineRule="auto"/>
              <w:rPr>
                <w:noProof/>
                <w:sz w:val="18"/>
                <w:szCs w:val="18"/>
                <w:lang w:val="fr-FR"/>
              </w:rPr>
            </w:pPr>
            <w:r w:rsidRPr="00516E40">
              <w:rPr>
                <w:noProof/>
                <w:sz w:val="18"/>
                <w:szCs w:val="18"/>
                <w:lang w:val="fr-FR"/>
              </w:rPr>
              <w:t>Description de l’o</w:t>
            </w:r>
            <w:r w:rsidR="00760EAF" w:rsidRPr="00516E40">
              <w:rPr>
                <w:noProof/>
                <w:sz w:val="18"/>
                <w:szCs w:val="18"/>
                <w:lang w:val="fr-FR"/>
              </w:rPr>
              <w:t>rganisation générale des scripts ksh</w:t>
            </w:r>
            <w:r w:rsidRPr="00516E40">
              <w:rPr>
                <w:noProof/>
                <w:sz w:val="18"/>
                <w:szCs w:val="18"/>
                <w:lang w:val="fr-FR"/>
              </w:rPr>
              <w:t xml:space="preserve"> (cf. </w:t>
            </w:r>
            <w:hyperlink w:anchor="ORG_02_Structure_gnle" w:history="1">
              <w:r w:rsidRPr="00516E40">
                <w:rPr>
                  <w:noProof/>
                  <w:sz w:val="18"/>
                  <w:szCs w:val="18"/>
                  <w:lang w:val="fr-FR"/>
                </w:rPr>
                <w:t>énoncé</w:t>
              </w:r>
            </w:hyperlink>
            <w:r w:rsidRPr="00516E40">
              <w:rPr>
                <w:noProof/>
                <w:sz w:val="18"/>
                <w:szCs w:val="18"/>
                <w:lang w:val="fr-FR"/>
              </w:rPr>
              <w:t>)</w:t>
            </w:r>
          </w:p>
        </w:tc>
        <w:tc>
          <w:tcPr>
            <w:tcW w:w="1142" w:type="dxa"/>
            <w:vAlign w:val="center"/>
          </w:tcPr>
          <w:p w:rsidR="00070B7A" w:rsidRPr="00516E40" w:rsidRDefault="00123535" w:rsidP="008C7415">
            <w:pPr>
              <w:tabs>
                <w:tab w:val="left" w:pos="945"/>
              </w:tabs>
              <w:spacing w:after="0" w:line="240" w:lineRule="auto"/>
              <w:jc w:val="center"/>
              <w:rPr>
                <w:noProof/>
                <w:sz w:val="18"/>
                <w:lang w:val="fr-FR"/>
              </w:rPr>
            </w:pPr>
            <w:fldSimple w:instr=" REF ORG_02_Structure_gnle \h  \* MERGEFORMAT ">
              <w:r w:rsidR="00314306" w:rsidRPr="00314306">
                <w:rPr>
                  <w:noProof/>
                  <w:sz w:val="18"/>
                  <w:lang w:val="fr-FR"/>
                </w:rPr>
                <w:t>ORG-02</w:t>
              </w:r>
            </w:fldSimple>
          </w:p>
          <w:p w:rsidR="00760EAF" w:rsidRPr="00516E40" w:rsidRDefault="00070B7A"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ORG_02_Structure_gnle \h </w:instrText>
            </w:r>
            <w:r w:rsidR="00123535" w:rsidRPr="00516E40">
              <w:rPr>
                <w:noProof/>
                <w:sz w:val="18"/>
                <w:lang w:val="fr-FR"/>
              </w:rPr>
            </w:r>
            <w:r w:rsidR="00123535" w:rsidRPr="00516E40">
              <w:rPr>
                <w:noProof/>
                <w:sz w:val="18"/>
                <w:lang w:val="fr-FR"/>
              </w:rPr>
              <w:fldChar w:fldCharType="separate"/>
            </w:r>
            <w:r w:rsidR="00314306">
              <w:rPr>
                <w:noProof/>
                <w:sz w:val="18"/>
                <w:lang w:val="fr-FR"/>
              </w:rPr>
              <w:t>6</w:t>
            </w:r>
            <w:r w:rsidR="00123535" w:rsidRPr="00516E40">
              <w:rPr>
                <w:noProof/>
                <w:sz w:val="18"/>
                <w:lang w:val="fr-FR"/>
              </w:rPr>
              <w:fldChar w:fldCharType="end"/>
            </w:r>
          </w:p>
        </w:tc>
      </w:tr>
      <w:tr w:rsidR="00760EAF" w:rsidRPr="00516E40" w:rsidTr="008C7415">
        <w:trPr>
          <w:cantSplit/>
        </w:trPr>
        <w:tc>
          <w:tcPr>
            <w:tcW w:w="1900" w:type="dxa"/>
            <w:vAlign w:val="center"/>
          </w:tcPr>
          <w:p w:rsidR="00760EAF" w:rsidRPr="00516E40" w:rsidRDefault="00A628EB" w:rsidP="008C7415">
            <w:pPr>
              <w:spacing w:after="0" w:line="240" w:lineRule="auto"/>
              <w:jc w:val="center"/>
              <w:rPr>
                <w:noProof/>
                <w:sz w:val="18"/>
                <w:lang w:val="fr-FR"/>
              </w:rPr>
            </w:pPr>
            <w:r w:rsidRPr="00516E40">
              <w:rPr>
                <w:noProof/>
                <w:sz w:val="18"/>
                <w:lang w:val="fr-FR"/>
              </w:rPr>
              <w:t>Règles de style</w:t>
            </w:r>
          </w:p>
        </w:tc>
        <w:tc>
          <w:tcPr>
            <w:tcW w:w="1134" w:type="dxa"/>
            <w:vAlign w:val="center"/>
          </w:tcPr>
          <w:p w:rsidR="00760EAF" w:rsidRPr="00516E40" w:rsidRDefault="00760EAF" w:rsidP="008C7415">
            <w:pPr>
              <w:spacing w:after="0" w:line="240" w:lineRule="auto"/>
              <w:jc w:val="center"/>
              <w:rPr>
                <w:noProof/>
                <w:sz w:val="18"/>
                <w:lang w:val="fr-FR"/>
              </w:rPr>
            </w:pPr>
            <w:r w:rsidRPr="00516E40">
              <w:rPr>
                <w:noProof/>
                <w:sz w:val="18"/>
                <w:lang w:val="fr-FR"/>
              </w:rPr>
              <w:t>Recommandé</w:t>
            </w:r>
          </w:p>
        </w:tc>
        <w:tc>
          <w:tcPr>
            <w:tcW w:w="5662" w:type="dxa"/>
            <w:vAlign w:val="center"/>
          </w:tcPr>
          <w:p w:rsidR="00760EAF" w:rsidRPr="00516E40" w:rsidRDefault="00406484" w:rsidP="008C7415">
            <w:pPr>
              <w:spacing w:after="0" w:line="240" w:lineRule="auto"/>
              <w:rPr>
                <w:noProof/>
                <w:sz w:val="18"/>
                <w:szCs w:val="18"/>
                <w:lang w:val="fr-FR"/>
              </w:rPr>
            </w:pPr>
            <w:r w:rsidRPr="00516E40">
              <w:rPr>
                <w:noProof/>
                <w:sz w:val="18"/>
                <w:szCs w:val="18"/>
                <w:lang w:val="fr-FR"/>
              </w:rPr>
              <w:t>La l</w:t>
            </w:r>
            <w:r w:rsidR="00760EAF" w:rsidRPr="00516E40">
              <w:rPr>
                <w:noProof/>
                <w:sz w:val="18"/>
                <w:szCs w:val="18"/>
                <w:lang w:val="fr-FR"/>
              </w:rPr>
              <w:t>ongueur des lignes </w:t>
            </w:r>
            <w:r w:rsidRPr="00516E40">
              <w:rPr>
                <w:noProof/>
                <w:sz w:val="18"/>
                <w:szCs w:val="18"/>
                <w:lang w:val="fr-FR"/>
              </w:rPr>
              <w:t>est</w:t>
            </w:r>
            <w:r w:rsidR="00760EAF" w:rsidRPr="00516E40">
              <w:rPr>
                <w:noProof/>
                <w:sz w:val="18"/>
                <w:szCs w:val="18"/>
                <w:lang w:val="fr-FR"/>
              </w:rPr>
              <w:t xml:space="preserve"> limitée à 80 </w:t>
            </w:r>
            <w:r w:rsidR="00234FF1" w:rsidRPr="00516E40">
              <w:rPr>
                <w:noProof/>
                <w:sz w:val="18"/>
                <w:szCs w:val="18"/>
                <w:lang w:val="fr-FR"/>
              </w:rPr>
              <w:t>caractères (</w:t>
            </w:r>
            <w:r w:rsidR="000B10F6" w:rsidRPr="00516E40">
              <w:rPr>
                <w:noProof/>
                <w:sz w:val="18"/>
                <w:szCs w:val="18"/>
                <w:lang w:val="fr-FR"/>
              </w:rPr>
              <w:t xml:space="preserve">cf. </w:t>
            </w:r>
            <w:hyperlink w:anchor="STY_01_Longueur_lignes" w:history="1">
              <w:r w:rsidR="000B10F6" w:rsidRPr="00516E40">
                <w:rPr>
                  <w:noProof/>
                  <w:sz w:val="18"/>
                  <w:szCs w:val="18"/>
                  <w:lang w:val="fr-FR"/>
                </w:rPr>
                <w:t>énoncé</w:t>
              </w:r>
            </w:hyperlink>
            <w:r w:rsidR="00234FF1" w:rsidRPr="00516E40">
              <w:rPr>
                <w:noProof/>
                <w:sz w:val="18"/>
                <w:szCs w:val="18"/>
                <w:lang w:val="fr-FR"/>
              </w:rPr>
              <w:t>)</w:t>
            </w:r>
            <w:r w:rsidR="00760EAF" w:rsidRPr="00516E40">
              <w:rPr>
                <w:noProof/>
                <w:sz w:val="18"/>
                <w:szCs w:val="18"/>
                <w:lang w:val="fr-FR"/>
              </w:rPr>
              <w:t>.</w:t>
            </w:r>
          </w:p>
        </w:tc>
        <w:tc>
          <w:tcPr>
            <w:tcW w:w="1142" w:type="dxa"/>
            <w:vAlign w:val="center"/>
          </w:tcPr>
          <w:p w:rsidR="004054FC" w:rsidRPr="00516E40" w:rsidRDefault="00123535" w:rsidP="008C7415">
            <w:pPr>
              <w:tabs>
                <w:tab w:val="left" w:pos="945"/>
              </w:tabs>
              <w:spacing w:after="0" w:line="240" w:lineRule="auto"/>
              <w:jc w:val="center"/>
              <w:rPr>
                <w:noProof/>
                <w:sz w:val="18"/>
                <w:lang w:val="fr-FR"/>
              </w:rPr>
            </w:pPr>
            <w:fldSimple w:instr=" REF STY_01_Longueur_lignes \h  \* MERGEFORMAT ">
              <w:r w:rsidR="00314306" w:rsidRPr="00314306">
                <w:rPr>
                  <w:noProof/>
                  <w:sz w:val="18"/>
                  <w:lang w:val="fr-FR"/>
                </w:rPr>
                <w:t>STY-01</w:t>
              </w:r>
            </w:fldSimple>
          </w:p>
          <w:p w:rsidR="00760EAF" w:rsidRPr="00516E40" w:rsidRDefault="004054FC"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STY_01_Longueur_lignes \h </w:instrText>
            </w:r>
            <w:r w:rsidR="00123535" w:rsidRPr="00516E40">
              <w:rPr>
                <w:noProof/>
                <w:sz w:val="18"/>
                <w:lang w:val="fr-FR"/>
              </w:rPr>
            </w:r>
            <w:r w:rsidR="00123535" w:rsidRPr="00516E40">
              <w:rPr>
                <w:noProof/>
                <w:sz w:val="18"/>
                <w:lang w:val="fr-FR"/>
              </w:rPr>
              <w:fldChar w:fldCharType="separate"/>
            </w:r>
            <w:r w:rsidR="00314306">
              <w:rPr>
                <w:noProof/>
                <w:sz w:val="18"/>
                <w:lang w:val="fr-FR"/>
              </w:rPr>
              <w:t>8</w:t>
            </w:r>
            <w:r w:rsidR="00123535" w:rsidRPr="00516E40">
              <w:rPr>
                <w:noProof/>
                <w:sz w:val="18"/>
                <w:lang w:val="fr-FR"/>
              </w:rPr>
              <w:fldChar w:fldCharType="end"/>
            </w:r>
          </w:p>
        </w:tc>
      </w:tr>
      <w:tr w:rsidR="00760EAF" w:rsidRPr="00516E40" w:rsidTr="008C7415">
        <w:trPr>
          <w:cantSplit/>
        </w:trPr>
        <w:tc>
          <w:tcPr>
            <w:tcW w:w="1900" w:type="dxa"/>
            <w:vAlign w:val="center"/>
          </w:tcPr>
          <w:p w:rsidR="00760EAF" w:rsidRPr="00516E40" w:rsidRDefault="005B77C9" w:rsidP="008C7415">
            <w:pPr>
              <w:spacing w:after="0" w:line="240" w:lineRule="auto"/>
              <w:jc w:val="center"/>
              <w:rPr>
                <w:noProof/>
                <w:sz w:val="18"/>
                <w:lang w:val="fr-FR"/>
              </w:rPr>
            </w:pPr>
            <w:r w:rsidRPr="00516E40">
              <w:rPr>
                <w:noProof/>
                <w:sz w:val="18"/>
                <w:lang w:val="fr-FR"/>
              </w:rPr>
              <w:t>Règles de style</w:t>
            </w:r>
          </w:p>
        </w:tc>
        <w:tc>
          <w:tcPr>
            <w:tcW w:w="1134" w:type="dxa"/>
            <w:vAlign w:val="center"/>
          </w:tcPr>
          <w:p w:rsidR="00760EAF" w:rsidRPr="00516E40" w:rsidRDefault="00760EAF" w:rsidP="008C7415">
            <w:pPr>
              <w:spacing w:after="0" w:line="240" w:lineRule="auto"/>
              <w:jc w:val="center"/>
              <w:rPr>
                <w:noProof/>
                <w:sz w:val="18"/>
                <w:lang w:val="fr-FR"/>
              </w:rPr>
            </w:pPr>
            <w:r w:rsidRPr="00516E40">
              <w:rPr>
                <w:noProof/>
                <w:sz w:val="18"/>
                <w:lang w:val="fr-FR"/>
              </w:rPr>
              <w:t>Obligatoire</w:t>
            </w:r>
          </w:p>
        </w:tc>
        <w:tc>
          <w:tcPr>
            <w:tcW w:w="5662" w:type="dxa"/>
          </w:tcPr>
          <w:p w:rsidR="00760EAF" w:rsidRPr="00516E40" w:rsidRDefault="00760EAF" w:rsidP="008C7415">
            <w:pPr>
              <w:spacing w:after="0" w:line="240" w:lineRule="auto"/>
              <w:rPr>
                <w:noProof/>
                <w:sz w:val="18"/>
                <w:szCs w:val="18"/>
                <w:lang w:val="fr-FR"/>
              </w:rPr>
            </w:pPr>
            <w:r w:rsidRPr="00516E40">
              <w:rPr>
                <w:noProof/>
                <w:sz w:val="18"/>
                <w:szCs w:val="18"/>
                <w:lang w:val="fr-FR"/>
              </w:rPr>
              <w:t xml:space="preserve">Largeur d’indentation : tabulation logique de 4 caractères ; </w:t>
            </w:r>
            <w:r w:rsidR="00847083" w:rsidRPr="00516E40">
              <w:rPr>
                <w:noProof/>
                <w:sz w:val="18"/>
                <w:szCs w:val="18"/>
                <w:lang w:val="fr-FR"/>
              </w:rPr>
              <w:t xml:space="preserve">indentation </w:t>
            </w:r>
            <w:r w:rsidRPr="00516E40">
              <w:rPr>
                <w:noProof/>
                <w:sz w:val="18"/>
                <w:szCs w:val="18"/>
                <w:lang w:val="fr-FR"/>
              </w:rPr>
              <w:t>uniquement avec des blancs</w:t>
            </w:r>
            <w:r w:rsidR="00847083" w:rsidRPr="00516E40">
              <w:rPr>
                <w:noProof/>
                <w:sz w:val="18"/>
                <w:szCs w:val="18"/>
                <w:lang w:val="fr-FR"/>
              </w:rPr>
              <w:t xml:space="preserve">, </w:t>
            </w:r>
            <w:r w:rsidR="00611018" w:rsidRPr="00516E40">
              <w:rPr>
                <w:noProof/>
                <w:sz w:val="18"/>
                <w:szCs w:val="18"/>
                <w:lang w:val="fr-FR"/>
              </w:rPr>
              <w:t xml:space="preserve">ou </w:t>
            </w:r>
            <w:r w:rsidRPr="00516E40">
              <w:rPr>
                <w:noProof/>
                <w:sz w:val="18"/>
                <w:szCs w:val="18"/>
                <w:lang w:val="fr-FR"/>
              </w:rPr>
              <w:t>avec des blancs et</w:t>
            </w:r>
            <w:r w:rsidR="00420DC1" w:rsidRPr="00516E40">
              <w:rPr>
                <w:noProof/>
                <w:sz w:val="18"/>
                <w:szCs w:val="18"/>
                <w:lang w:val="fr-FR"/>
              </w:rPr>
              <w:t xml:space="preserve"> des tabulations</w:t>
            </w:r>
            <w:r w:rsidRPr="00516E40">
              <w:rPr>
                <w:noProof/>
                <w:sz w:val="18"/>
                <w:szCs w:val="18"/>
                <w:lang w:val="fr-FR"/>
              </w:rPr>
              <w:t xml:space="preserve"> </w:t>
            </w:r>
            <w:r w:rsidR="00190ECA" w:rsidRPr="00516E40">
              <w:rPr>
                <w:noProof/>
                <w:sz w:val="18"/>
                <w:szCs w:val="18"/>
                <w:lang w:val="fr-FR"/>
              </w:rPr>
              <w:t xml:space="preserve">sous </w:t>
            </w:r>
            <w:r w:rsidRPr="00516E40">
              <w:rPr>
                <w:noProof/>
                <w:sz w:val="18"/>
                <w:szCs w:val="18"/>
                <w:lang w:val="fr-FR"/>
              </w:rPr>
              <w:t>condition que la largeur des tabulations physiques reste à 8 caractères.</w:t>
            </w:r>
          </w:p>
        </w:tc>
        <w:tc>
          <w:tcPr>
            <w:tcW w:w="1142" w:type="dxa"/>
            <w:vAlign w:val="center"/>
          </w:tcPr>
          <w:p w:rsidR="00213996" w:rsidRPr="00516E40" w:rsidRDefault="00123535" w:rsidP="008C7415">
            <w:pPr>
              <w:tabs>
                <w:tab w:val="left" w:pos="945"/>
              </w:tabs>
              <w:spacing w:after="0" w:line="240" w:lineRule="auto"/>
              <w:jc w:val="center"/>
              <w:rPr>
                <w:noProof/>
                <w:sz w:val="18"/>
                <w:lang w:val="fr-FR"/>
              </w:rPr>
            </w:pPr>
            <w:fldSimple w:instr=" REF STY_02_Indentation \h  \* MERGEFORMAT ">
              <w:r w:rsidR="00314306" w:rsidRPr="00314306">
                <w:rPr>
                  <w:noProof/>
                  <w:sz w:val="18"/>
                  <w:lang w:val="fr-FR"/>
                </w:rPr>
                <w:t>STY-02</w:t>
              </w:r>
            </w:fldSimple>
          </w:p>
          <w:p w:rsidR="00760EAF" w:rsidRPr="00516E40" w:rsidRDefault="00213996"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STY_02_Indentation \h </w:instrText>
            </w:r>
            <w:r w:rsidR="00123535" w:rsidRPr="00516E40">
              <w:rPr>
                <w:noProof/>
                <w:sz w:val="18"/>
                <w:lang w:val="fr-FR"/>
              </w:rPr>
            </w:r>
            <w:r w:rsidR="00123535" w:rsidRPr="00516E40">
              <w:rPr>
                <w:noProof/>
                <w:sz w:val="18"/>
                <w:lang w:val="fr-FR"/>
              </w:rPr>
              <w:fldChar w:fldCharType="separate"/>
            </w:r>
            <w:r w:rsidR="00314306">
              <w:rPr>
                <w:noProof/>
                <w:sz w:val="18"/>
                <w:lang w:val="fr-FR"/>
              </w:rPr>
              <w:t>9</w:t>
            </w:r>
            <w:r w:rsidR="00123535" w:rsidRPr="00516E40">
              <w:rPr>
                <w:noProof/>
                <w:sz w:val="18"/>
                <w:lang w:val="fr-FR"/>
              </w:rPr>
              <w:fldChar w:fldCharType="end"/>
            </w:r>
          </w:p>
        </w:tc>
      </w:tr>
      <w:tr w:rsidR="00760EAF" w:rsidRPr="00516E40" w:rsidTr="008C7415">
        <w:trPr>
          <w:cantSplit/>
        </w:trPr>
        <w:tc>
          <w:tcPr>
            <w:tcW w:w="1900" w:type="dxa"/>
            <w:vAlign w:val="center"/>
          </w:tcPr>
          <w:p w:rsidR="00F6256C" w:rsidRPr="00516E40" w:rsidRDefault="00F6256C" w:rsidP="008C7415">
            <w:pPr>
              <w:spacing w:after="0" w:line="240" w:lineRule="auto"/>
              <w:jc w:val="center"/>
              <w:rPr>
                <w:noProof/>
                <w:sz w:val="18"/>
                <w:lang w:val="fr-FR"/>
              </w:rPr>
            </w:pPr>
            <w:r w:rsidRPr="00516E40">
              <w:rPr>
                <w:noProof/>
                <w:sz w:val="18"/>
                <w:lang w:val="fr-FR"/>
              </w:rPr>
              <w:t>Règles de style</w:t>
            </w:r>
          </w:p>
        </w:tc>
        <w:tc>
          <w:tcPr>
            <w:tcW w:w="1134" w:type="dxa"/>
            <w:vAlign w:val="center"/>
          </w:tcPr>
          <w:p w:rsidR="00760EAF" w:rsidRPr="00516E40" w:rsidRDefault="00760EAF" w:rsidP="008C7415">
            <w:pPr>
              <w:spacing w:after="0" w:line="240" w:lineRule="auto"/>
              <w:jc w:val="center"/>
              <w:rPr>
                <w:noProof/>
                <w:sz w:val="18"/>
                <w:lang w:val="fr-FR"/>
              </w:rPr>
            </w:pPr>
            <w:r w:rsidRPr="00516E40">
              <w:rPr>
                <w:noProof/>
                <w:sz w:val="18"/>
                <w:lang w:val="fr-FR"/>
              </w:rPr>
              <w:t>Obligatoire</w:t>
            </w:r>
          </w:p>
        </w:tc>
        <w:tc>
          <w:tcPr>
            <w:tcW w:w="5662" w:type="dxa"/>
          </w:tcPr>
          <w:p w:rsidR="00760EAF" w:rsidRPr="00516E40" w:rsidRDefault="00760EAF" w:rsidP="008C7415">
            <w:pPr>
              <w:spacing w:after="0" w:line="240" w:lineRule="auto"/>
              <w:rPr>
                <w:noProof/>
                <w:sz w:val="18"/>
                <w:szCs w:val="18"/>
                <w:lang w:val="fr-FR"/>
              </w:rPr>
            </w:pPr>
            <w:r w:rsidRPr="00516E40">
              <w:rPr>
                <w:noProof/>
                <w:sz w:val="18"/>
                <w:szCs w:val="18"/>
                <w:lang w:val="fr-FR"/>
              </w:rPr>
              <w:t>Les paramètres positionnels $1, $2, etc., ne doivent être utilisés que pour copier leurs valeurs dans des paramètres nommés</w:t>
            </w:r>
            <w:r w:rsidR="003E4754" w:rsidRPr="00516E40">
              <w:rPr>
                <w:noProof/>
                <w:sz w:val="18"/>
                <w:szCs w:val="18"/>
                <w:lang w:val="fr-FR"/>
              </w:rPr>
              <w:t> ;</w:t>
            </w:r>
            <w:r w:rsidRPr="00516E40">
              <w:rPr>
                <w:noProof/>
                <w:sz w:val="18"/>
                <w:szCs w:val="18"/>
                <w:lang w:val="fr-FR"/>
              </w:rPr>
              <w:t xml:space="preserve"> </w:t>
            </w:r>
            <w:r w:rsidR="003E4754" w:rsidRPr="00516E40">
              <w:rPr>
                <w:noProof/>
                <w:sz w:val="18"/>
                <w:szCs w:val="18"/>
                <w:lang w:val="fr-FR"/>
              </w:rPr>
              <w:t>t</w:t>
            </w:r>
            <w:r w:rsidRPr="00516E40">
              <w:rPr>
                <w:noProof/>
                <w:sz w:val="18"/>
                <w:szCs w:val="18"/>
                <w:lang w:val="fr-FR"/>
              </w:rPr>
              <w:t xml:space="preserve">oute </w:t>
            </w:r>
            <w:r w:rsidR="001B7B0B" w:rsidRPr="00516E40">
              <w:rPr>
                <w:noProof/>
                <w:sz w:val="18"/>
                <w:szCs w:val="18"/>
                <w:lang w:val="fr-FR"/>
              </w:rPr>
              <w:t xml:space="preserve">autre </w:t>
            </w:r>
            <w:r w:rsidRPr="00516E40">
              <w:rPr>
                <w:noProof/>
                <w:sz w:val="18"/>
                <w:szCs w:val="18"/>
                <w:lang w:val="fr-FR"/>
              </w:rPr>
              <w:t>référence à ces paramètres est interdite.</w:t>
            </w:r>
          </w:p>
        </w:tc>
        <w:tc>
          <w:tcPr>
            <w:tcW w:w="1142" w:type="dxa"/>
            <w:vAlign w:val="center"/>
          </w:tcPr>
          <w:p w:rsidR="00892F0D" w:rsidRPr="00516E40" w:rsidRDefault="00123535" w:rsidP="008C7415">
            <w:pPr>
              <w:tabs>
                <w:tab w:val="left" w:pos="945"/>
              </w:tabs>
              <w:spacing w:after="0" w:line="240" w:lineRule="auto"/>
              <w:jc w:val="center"/>
              <w:rPr>
                <w:noProof/>
                <w:sz w:val="18"/>
                <w:lang w:val="fr-FR"/>
              </w:rPr>
            </w:pPr>
            <w:fldSimple w:instr=" REF STY_03_Usage_param_positionnels \h  \* MERGEFORMAT ">
              <w:r w:rsidR="00314306" w:rsidRPr="00314306">
                <w:rPr>
                  <w:noProof/>
                  <w:sz w:val="18"/>
                  <w:lang w:val="fr-FR"/>
                </w:rPr>
                <w:t>STY-03</w:t>
              </w:r>
            </w:fldSimple>
          </w:p>
          <w:p w:rsidR="00760EAF" w:rsidRPr="00516E40" w:rsidRDefault="00892F0D"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STY_03_Usage_param_positionnels \h </w:instrText>
            </w:r>
            <w:r w:rsidR="00123535" w:rsidRPr="00516E40">
              <w:rPr>
                <w:noProof/>
                <w:sz w:val="18"/>
                <w:lang w:val="fr-FR"/>
              </w:rPr>
            </w:r>
            <w:r w:rsidR="00123535" w:rsidRPr="00516E40">
              <w:rPr>
                <w:noProof/>
                <w:sz w:val="18"/>
                <w:lang w:val="fr-FR"/>
              </w:rPr>
              <w:fldChar w:fldCharType="separate"/>
            </w:r>
            <w:r w:rsidR="00314306">
              <w:rPr>
                <w:noProof/>
                <w:sz w:val="18"/>
                <w:lang w:val="fr-FR"/>
              </w:rPr>
              <w:t>10</w:t>
            </w:r>
            <w:r w:rsidR="00123535" w:rsidRPr="00516E40">
              <w:rPr>
                <w:noProof/>
                <w:sz w:val="18"/>
                <w:lang w:val="fr-FR"/>
              </w:rPr>
              <w:fldChar w:fldCharType="end"/>
            </w:r>
          </w:p>
        </w:tc>
      </w:tr>
      <w:tr w:rsidR="00760EAF" w:rsidRPr="00516E40" w:rsidTr="008C7415">
        <w:trPr>
          <w:cantSplit/>
        </w:trPr>
        <w:tc>
          <w:tcPr>
            <w:tcW w:w="1900" w:type="dxa"/>
            <w:vAlign w:val="center"/>
          </w:tcPr>
          <w:p w:rsidR="00760EAF" w:rsidRPr="00516E40" w:rsidRDefault="00DD7355" w:rsidP="008C7415">
            <w:pPr>
              <w:spacing w:after="0" w:line="240" w:lineRule="auto"/>
              <w:jc w:val="center"/>
              <w:rPr>
                <w:noProof/>
                <w:sz w:val="18"/>
                <w:lang w:val="fr-FR"/>
              </w:rPr>
            </w:pPr>
            <w:r w:rsidRPr="00516E40">
              <w:rPr>
                <w:noProof/>
                <w:sz w:val="18"/>
                <w:lang w:val="fr-FR"/>
              </w:rPr>
              <w:t>Règle</w:t>
            </w:r>
            <w:r w:rsidR="008000A3" w:rsidRPr="00516E40">
              <w:rPr>
                <w:noProof/>
                <w:sz w:val="18"/>
                <w:lang w:val="fr-FR"/>
              </w:rPr>
              <w:t>s</w:t>
            </w:r>
            <w:r w:rsidRPr="00516E40">
              <w:rPr>
                <w:noProof/>
                <w:sz w:val="18"/>
                <w:lang w:val="fr-FR"/>
              </w:rPr>
              <w:t xml:space="preserve"> de style</w:t>
            </w:r>
          </w:p>
        </w:tc>
        <w:tc>
          <w:tcPr>
            <w:tcW w:w="1134" w:type="dxa"/>
            <w:vAlign w:val="center"/>
          </w:tcPr>
          <w:p w:rsidR="00760EAF" w:rsidRPr="00516E40" w:rsidRDefault="00760EAF" w:rsidP="008C7415">
            <w:pPr>
              <w:spacing w:after="0" w:line="240" w:lineRule="auto"/>
              <w:jc w:val="center"/>
              <w:rPr>
                <w:noProof/>
                <w:sz w:val="18"/>
                <w:lang w:val="fr-FR"/>
              </w:rPr>
            </w:pPr>
            <w:r w:rsidRPr="00516E40">
              <w:rPr>
                <w:noProof/>
                <w:sz w:val="18"/>
                <w:lang w:val="fr-FR"/>
              </w:rPr>
              <w:t>Obligatoire</w:t>
            </w:r>
          </w:p>
        </w:tc>
        <w:tc>
          <w:tcPr>
            <w:tcW w:w="5662" w:type="dxa"/>
          </w:tcPr>
          <w:p w:rsidR="00760EAF" w:rsidRPr="00516E40" w:rsidRDefault="00760EAF" w:rsidP="008C7415">
            <w:pPr>
              <w:spacing w:after="0" w:line="240" w:lineRule="auto"/>
              <w:rPr>
                <w:noProof/>
                <w:sz w:val="18"/>
                <w:szCs w:val="18"/>
                <w:lang w:val="fr-FR"/>
              </w:rPr>
            </w:pPr>
            <w:r w:rsidRPr="00516E40">
              <w:rPr>
                <w:noProof/>
                <w:sz w:val="18"/>
                <w:szCs w:val="18"/>
                <w:lang w:val="fr-FR"/>
              </w:rPr>
              <w:t>Utilisation de la casse </w:t>
            </w:r>
            <w:r w:rsidR="00B42C79" w:rsidRPr="00516E40">
              <w:rPr>
                <w:noProof/>
                <w:sz w:val="18"/>
                <w:szCs w:val="18"/>
                <w:lang w:val="fr-FR"/>
              </w:rPr>
              <w:t xml:space="preserve">(cf. </w:t>
            </w:r>
            <w:hyperlink w:anchor="STY_04_Casse_min_maj" w:history="1">
              <w:r w:rsidR="00B42C79" w:rsidRPr="00516E40">
                <w:rPr>
                  <w:noProof/>
                  <w:sz w:val="18"/>
                  <w:szCs w:val="18"/>
                  <w:lang w:val="fr-FR"/>
                </w:rPr>
                <w:t>énoncé</w:t>
              </w:r>
            </w:hyperlink>
            <w:r w:rsidR="00B42C79" w:rsidRPr="00516E40">
              <w:rPr>
                <w:noProof/>
                <w:sz w:val="18"/>
                <w:szCs w:val="18"/>
                <w:lang w:val="fr-FR"/>
              </w:rPr>
              <w:t>) :</w:t>
            </w:r>
            <w:r w:rsidRPr="00516E40">
              <w:rPr>
                <w:noProof/>
                <w:sz w:val="18"/>
                <w:szCs w:val="18"/>
                <w:lang w:val="fr-FR"/>
              </w:rPr>
              <w:t xml:space="preserve"> </w:t>
            </w:r>
            <w:r w:rsidR="00086D74" w:rsidRPr="00516E40">
              <w:rPr>
                <w:noProof/>
                <w:sz w:val="18"/>
                <w:szCs w:val="18"/>
                <w:lang w:val="fr-FR"/>
              </w:rPr>
              <w:br/>
              <w:t xml:space="preserve"> - </w:t>
            </w:r>
            <w:r w:rsidRPr="00516E40">
              <w:rPr>
                <w:noProof/>
                <w:sz w:val="18"/>
                <w:szCs w:val="18"/>
                <w:lang w:val="fr-FR"/>
              </w:rPr>
              <w:t>paramètres locaux</w:t>
            </w:r>
            <w:r w:rsidR="00DD7355" w:rsidRPr="00516E40">
              <w:rPr>
                <w:noProof/>
                <w:sz w:val="18"/>
                <w:szCs w:val="18"/>
                <w:lang w:val="fr-FR"/>
              </w:rPr>
              <w:t xml:space="preserve"> et fonctions :</w:t>
            </w:r>
            <w:r w:rsidRPr="00516E40">
              <w:rPr>
                <w:noProof/>
                <w:sz w:val="18"/>
                <w:szCs w:val="18"/>
                <w:lang w:val="fr-FR"/>
              </w:rPr>
              <w:t xml:space="preserve"> </w:t>
            </w:r>
            <w:r w:rsidR="00B42C79" w:rsidRPr="00516E40">
              <w:rPr>
                <w:noProof/>
                <w:sz w:val="18"/>
                <w:szCs w:val="18"/>
                <w:lang w:val="fr-FR"/>
              </w:rPr>
              <w:t>casse minuscule</w:t>
            </w:r>
            <w:r w:rsidR="00086D74" w:rsidRPr="00516E40">
              <w:rPr>
                <w:noProof/>
                <w:sz w:val="18"/>
                <w:szCs w:val="18"/>
                <w:lang w:val="fr-FR"/>
              </w:rPr>
              <w:br/>
              <w:t xml:space="preserve"> - </w:t>
            </w:r>
            <w:r w:rsidRPr="00516E40">
              <w:rPr>
                <w:noProof/>
                <w:sz w:val="18"/>
                <w:szCs w:val="18"/>
                <w:lang w:val="fr-FR"/>
              </w:rPr>
              <w:t>constantes et paramètres exportés</w:t>
            </w:r>
            <w:r w:rsidR="00DD7355" w:rsidRPr="00516E40">
              <w:rPr>
                <w:noProof/>
                <w:sz w:val="18"/>
                <w:szCs w:val="18"/>
                <w:lang w:val="fr-FR"/>
              </w:rPr>
              <w:t> : casse majuscule</w:t>
            </w:r>
          </w:p>
        </w:tc>
        <w:tc>
          <w:tcPr>
            <w:tcW w:w="1142" w:type="dxa"/>
            <w:vAlign w:val="center"/>
          </w:tcPr>
          <w:p w:rsidR="00602507" w:rsidRPr="00516E40" w:rsidRDefault="00123535" w:rsidP="008C7415">
            <w:pPr>
              <w:tabs>
                <w:tab w:val="left" w:pos="945"/>
              </w:tabs>
              <w:spacing w:after="0" w:line="240" w:lineRule="auto"/>
              <w:jc w:val="center"/>
              <w:rPr>
                <w:noProof/>
                <w:sz w:val="18"/>
                <w:lang w:val="fr-FR"/>
              </w:rPr>
            </w:pPr>
            <w:fldSimple w:instr=" REF STY_04_Casse_min_maj \h  \* MERGEFORMAT ">
              <w:r w:rsidR="00314306" w:rsidRPr="00314306">
                <w:rPr>
                  <w:noProof/>
                  <w:sz w:val="18"/>
                  <w:lang w:val="fr-FR"/>
                </w:rPr>
                <w:t>STY-04</w:t>
              </w:r>
            </w:fldSimple>
          </w:p>
          <w:p w:rsidR="00760EAF" w:rsidRPr="00516E40" w:rsidRDefault="00602507"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STY_04_Casse_min_maj \h </w:instrText>
            </w:r>
            <w:r w:rsidR="00123535" w:rsidRPr="00516E40">
              <w:rPr>
                <w:noProof/>
                <w:sz w:val="18"/>
                <w:lang w:val="fr-FR"/>
              </w:rPr>
            </w:r>
            <w:r w:rsidR="00123535" w:rsidRPr="00516E40">
              <w:rPr>
                <w:noProof/>
                <w:sz w:val="18"/>
                <w:lang w:val="fr-FR"/>
              </w:rPr>
              <w:fldChar w:fldCharType="separate"/>
            </w:r>
            <w:r w:rsidR="00314306">
              <w:rPr>
                <w:noProof/>
                <w:sz w:val="18"/>
                <w:lang w:val="fr-FR"/>
              </w:rPr>
              <w:t>10</w:t>
            </w:r>
            <w:r w:rsidR="00123535" w:rsidRPr="00516E40">
              <w:rPr>
                <w:noProof/>
                <w:sz w:val="18"/>
                <w:lang w:val="fr-FR"/>
              </w:rPr>
              <w:fldChar w:fldCharType="end"/>
            </w:r>
          </w:p>
        </w:tc>
      </w:tr>
      <w:tr w:rsidR="001A6DB1" w:rsidRPr="00516E40" w:rsidTr="008C7415">
        <w:trPr>
          <w:cantSplit/>
        </w:trPr>
        <w:tc>
          <w:tcPr>
            <w:tcW w:w="1900"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Règles de style</w:t>
            </w:r>
          </w:p>
        </w:tc>
        <w:tc>
          <w:tcPr>
            <w:tcW w:w="1134"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Recommandé</w:t>
            </w:r>
          </w:p>
        </w:tc>
        <w:tc>
          <w:tcPr>
            <w:tcW w:w="5662" w:type="dxa"/>
          </w:tcPr>
          <w:p w:rsidR="001A6DB1" w:rsidRPr="00516E40" w:rsidRDefault="001A6DB1" w:rsidP="008C7415">
            <w:pPr>
              <w:spacing w:after="0" w:line="240" w:lineRule="auto"/>
              <w:rPr>
                <w:noProof/>
                <w:sz w:val="18"/>
                <w:szCs w:val="18"/>
                <w:lang w:val="fr-FR"/>
              </w:rPr>
            </w:pPr>
            <w:r w:rsidRPr="00516E40">
              <w:rPr>
                <w:noProof/>
                <w:sz w:val="18"/>
                <w:szCs w:val="18"/>
                <w:lang w:val="fr-FR"/>
              </w:rPr>
              <w:t>Les paramètres dont le nom contient un tiret de soulignement (_) doivent être évalués en les inscrivant dans une paire d’accolades.</w:t>
            </w:r>
          </w:p>
        </w:tc>
        <w:tc>
          <w:tcPr>
            <w:tcW w:w="1142" w:type="dxa"/>
            <w:vAlign w:val="center"/>
          </w:tcPr>
          <w:p w:rsidR="00B76BD5" w:rsidRPr="00516E40" w:rsidRDefault="00123535" w:rsidP="008C7415">
            <w:pPr>
              <w:tabs>
                <w:tab w:val="left" w:pos="945"/>
              </w:tabs>
              <w:spacing w:after="0" w:line="240" w:lineRule="auto"/>
              <w:jc w:val="center"/>
              <w:rPr>
                <w:noProof/>
                <w:sz w:val="18"/>
                <w:lang w:val="fr-FR"/>
              </w:rPr>
            </w:pPr>
            <w:fldSimple w:instr=" REF STY_05_Param_w_underscore \h  \* MERGEFORMAT ">
              <w:r w:rsidR="00314306" w:rsidRPr="00314306">
                <w:rPr>
                  <w:noProof/>
                  <w:sz w:val="18"/>
                  <w:lang w:val="fr-FR"/>
                </w:rPr>
                <w:t>STY-05</w:t>
              </w:r>
            </w:fldSimple>
          </w:p>
          <w:p w:rsidR="001A6DB1" w:rsidRPr="00516E40" w:rsidRDefault="00B76BD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STY_05_Param_w_underscore \h </w:instrText>
            </w:r>
            <w:r w:rsidR="00123535" w:rsidRPr="00516E40">
              <w:rPr>
                <w:noProof/>
                <w:sz w:val="18"/>
                <w:lang w:val="fr-FR"/>
              </w:rPr>
            </w:r>
            <w:r w:rsidR="00123535" w:rsidRPr="00516E40">
              <w:rPr>
                <w:noProof/>
                <w:sz w:val="18"/>
                <w:lang w:val="fr-FR"/>
              </w:rPr>
              <w:fldChar w:fldCharType="separate"/>
            </w:r>
            <w:r w:rsidR="00314306">
              <w:rPr>
                <w:noProof/>
                <w:sz w:val="18"/>
                <w:lang w:val="fr-FR"/>
              </w:rPr>
              <w:t>11</w:t>
            </w:r>
            <w:r w:rsidR="00123535" w:rsidRPr="00516E40">
              <w:rPr>
                <w:noProof/>
                <w:sz w:val="18"/>
                <w:lang w:val="fr-FR"/>
              </w:rPr>
              <w:fldChar w:fldCharType="end"/>
            </w:r>
          </w:p>
        </w:tc>
      </w:tr>
      <w:tr w:rsidR="001A6DB1" w:rsidRPr="00516E40" w:rsidTr="008C7415">
        <w:trPr>
          <w:cantSplit/>
        </w:trPr>
        <w:tc>
          <w:tcPr>
            <w:tcW w:w="1900" w:type="dxa"/>
            <w:vAlign w:val="center"/>
          </w:tcPr>
          <w:p w:rsidR="001A6DB1" w:rsidRPr="00516E40" w:rsidRDefault="00E34E88" w:rsidP="008C7415">
            <w:pPr>
              <w:spacing w:after="0" w:line="240" w:lineRule="auto"/>
              <w:jc w:val="center"/>
              <w:rPr>
                <w:noProof/>
                <w:sz w:val="18"/>
                <w:lang w:val="fr-FR"/>
              </w:rPr>
            </w:pPr>
            <w:r w:rsidRPr="00516E40">
              <w:rPr>
                <w:noProof/>
                <w:sz w:val="18"/>
                <w:lang w:val="fr-FR"/>
              </w:rPr>
              <w:t>Règles de style</w:t>
            </w:r>
          </w:p>
        </w:tc>
        <w:tc>
          <w:tcPr>
            <w:tcW w:w="1134"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Recommandé</w:t>
            </w:r>
          </w:p>
        </w:tc>
        <w:tc>
          <w:tcPr>
            <w:tcW w:w="5662" w:type="dxa"/>
          </w:tcPr>
          <w:p w:rsidR="001A6DB1" w:rsidRPr="00516E40" w:rsidRDefault="002D5AAC" w:rsidP="008C7415">
            <w:pPr>
              <w:spacing w:after="0" w:line="240" w:lineRule="auto"/>
              <w:rPr>
                <w:noProof/>
                <w:sz w:val="18"/>
                <w:szCs w:val="18"/>
                <w:lang w:val="fr-FR"/>
              </w:rPr>
            </w:pPr>
            <w:r w:rsidRPr="00516E40">
              <w:rPr>
                <w:noProof/>
                <w:sz w:val="18"/>
                <w:szCs w:val="18"/>
                <w:lang w:val="fr-FR"/>
              </w:rPr>
              <w:t>L</w:t>
            </w:r>
            <w:r w:rsidR="001A6DB1" w:rsidRPr="00516E40">
              <w:rPr>
                <w:noProof/>
                <w:sz w:val="18"/>
                <w:szCs w:val="18"/>
                <w:lang w:val="fr-FR"/>
              </w:rPr>
              <w:t xml:space="preserve">a syntaxe recommandée pour les expressions arithmétiques est </w:t>
            </w:r>
            <w:r w:rsidR="0022699A" w:rsidRPr="00516E40">
              <w:rPr>
                <w:noProof/>
                <w:sz w:val="18"/>
                <w:szCs w:val="18"/>
                <w:lang w:val="fr-FR"/>
              </w:rPr>
              <w:t>la forme</w:t>
            </w:r>
            <w:r w:rsidR="001A6DB1" w:rsidRPr="00516E40">
              <w:rPr>
                <w:noProof/>
                <w:sz w:val="18"/>
                <w:szCs w:val="18"/>
                <w:lang w:val="fr-FR"/>
              </w:rPr>
              <w:t xml:space="preserve"> entre (( et )).</w:t>
            </w:r>
          </w:p>
        </w:tc>
        <w:tc>
          <w:tcPr>
            <w:tcW w:w="1142" w:type="dxa"/>
            <w:vAlign w:val="center"/>
          </w:tcPr>
          <w:p w:rsidR="00FE0CE1" w:rsidRPr="00516E40" w:rsidRDefault="00123535" w:rsidP="008C7415">
            <w:pPr>
              <w:tabs>
                <w:tab w:val="left" w:pos="945"/>
              </w:tabs>
              <w:spacing w:after="0" w:line="240" w:lineRule="auto"/>
              <w:jc w:val="center"/>
              <w:rPr>
                <w:noProof/>
                <w:sz w:val="18"/>
                <w:lang w:val="fr-FR"/>
              </w:rPr>
            </w:pPr>
            <w:fldSimple w:instr=" REF STY_06_Expr_arith \h  \* MERGEFORMAT ">
              <w:r w:rsidR="00314306" w:rsidRPr="00314306">
                <w:rPr>
                  <w:noProof/>
                  <w:sz w:val="18"/>
                  <w:lang w:val="fr-FR"/>
                </w:rPr>
                <w:t>STY-06</w:t>
              </w:r>
            </w:fldSimple>
          </w:p>
          <w:p w:rsidR="001A6DB1" w:rsidRPr="00516E40" w:rsidRDefault="00FE0CE1"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STY_06_Expr_arith \h </w:instrText>
            </w:r>
            <w:r w:rsidR="00123535" w:rsidRPr="00516E40">
              <w:rPr>
                <w:noProof/>
                <w:sz w:val="18"/>
                <w:lang w:val="fr-FR"/>
              </w:rPr>
            </w:r>
            <w:r w:rsidR="00123535" w:rsidRPr="00516E40">
              <w:rPr>
                <w:noProof/>
                <w:sz w:val="18"/>
                <w:lang w:val="fr-FR"/>
              </w:rPr>
              <w:fldChar w:fldCharType="separate"/>
            </w:r>
            <w:r w:rsidR="00314306">
              <w:rPr>
                <w:noProof/>
                <w:sz w:val="18"/>
                <w:lang w:val="fr-FR"/>
              </w:rPr>
              <w:t>11</w:t>
            </w:r>
            <w:r w:rsidR="00123535" w:rsidRPr="00516E40">
              <w:rPr>
                <w:noProof/>
                <w:sz w:val="18"/>
                <w:lang w:val="fr-FR"/>
              </w:rPr>
              <w:fldChar w:fldCharType="end"/>
            </w:r>
          </w:p>
        </w:tc>
      </w:tr>
      <w:tr w:rsidR="001A6DB1" w:rsidRPr="00516E40" w:rsidTr="008C7415">
        <w:trPr>
          <w:cantSplit/>
        </w:trPr>
        <w:tc>
          <w:tcPr>
            <w:tcW w:w="1900" w:type="dxa"/>
            <w:vAlign w:val="center"/>
          </w:tcPr>
          <w:p w:rsidR="001A6DB1" w:rsidRPr="00516E40" w:rsidRDefault="00BA1788" w:rsidP="008C7415">
            <w:pPr>
              <w:spacing w:after="0" w:line="240" w:lineRule="auto"/>
              <w:jc w:val="center"/>
              <w:rPr>
                <w:noProof/>
                <w:sz w:val="18"/>
                <w:lang w:val="fr-FR"/>
              </w:rPr>
            </w:pPr>
            <w:r w:rsidRPr="00516E40">
              <w:rPr>
                <w:noProof/>
                <w:sz w:val="18"/>
                <w:lang w:val="fr-FR"/>
              </w:rPr>
              <w:t>Règles de style</w:t>
            </w:r>
          </w:p>
        </w:tc>
        <w:tc>
          <w:tcPr>
            <w:tcW w:w="1134"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Recommandé</w:t>
            </w:r>
          </w:p>
        </w:tc>
        <w:tc>
          <w:tcPr>
            <w:tcW w:w="5662" w:type="dxa"/>
          </w:tcPr>
          <w:p w:rsidR="001A6DB1" w:rsidRPr="00516E40" w:rsidRDefault="001A6DB1" w:rsidP="008C7415">
            <w:pPr>
              <w:spacing w:after="0" w:line="240" w:lineRule="auto"/>
              <w:rPr>
                <w:noProof/>
                <w:sz w:val="18"/>
                <w:szCs w:val="18"/>
                <w:lang w:val="fr-FR"/>
              </w:rPr>
            </w:pPr>
            <w:r w:rsidRPr="00516E40">
              <w:rPr>
                <w:noProof/>
                <w:sz w:val="18"/>
                <w:szCs w:val="18"/>
                <w:lang w:val="fr-FR"/>
              </w:rPr>
              <w:t>Ne pas utiliser les backquotes ! La syntaxe recommandée pour substituer le résultat d’une commande est la forme $(</w:t>
            </w:r>
            <w:r w:rsidRPr="00516E40">
              <w:rPr>
                <w:i/>
                <w:noProof/>
                <w:sz w:val="18"/>
                <w:szCs w:val="18"/>
                <w:lang w:val="fr-FR"/>
              </w:rPr>
              <w:t>commande</w:t>
            </w:r>
            <w:r w:rsidRPr="00516E40">
              <w:rPr>
                <w:noProof/>
                <w:sz w:val="18"/>
                <w:szCs w:val="18"/>
                <w:lang w:val="fr-FR"/>
              </w:rPr>
              <w:t>)</w:t>
            </w:r>
          </w:p>
        </w:tc>
        <w:tc>
          <w:tcPr>
            <w:tcW w:w="1142" w:type="dxa"/>
            <w:vAlign w:val="center"/>
          </w:tcPr>
          <w:p w:rsidR="003479C0" w:rsidRPr="00516E40" w:rsidRDefault="00123535" w:rsidP="008C7415">
            <w:pPr>
              <w:tabs>
                <w:tab w:val="left" w:pos="945"/>
              </w:tabs>
              <w:spacing w:after="0" w:line="240" w:lineRule="auto"/>
              <w:jc w:val="center"/>
              <w:rPr>
                <w:noProof/>
                <w:sz w:val="18"/>
                <w:lang w:val="fr-FR"/>
              </w:rPr>
            </w:pPr>
            <w:fldSimple w:instr=" REF STY_07_Cmd_substitution \h  \* MERGEFORMAT ">
              <w:r w:rsidR="00314306" w:rsidRPr="00314306">
                <w:rPr>
                  <w:noProof/>
                  <w:sz w:val="18"/>
                  <w:lang w:val="fr-FR"/>
                </w:rPr>
                <w:t>STY-07</w:t>
              </w:r>
            </w:fldSimple>
          </w:p>
          <w:p w:rsidR="001A6DB1" w:rsidRPr="00516E40" w:rsidRDefault="003479C0"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STY_07_Cmd_substitution \h </w:instrText>
            </w:r>
            <w:r w:rsidR="00123535" w:rsidRPr="00516E40">
              <w:rPr>
                <w:noProof/>
                <w:sz w:val="18"/>
                <w:lang w:val="fr-FR"/>
              </w:rPr>
            </w:r>
            <w:r w:rsidR="00123535" w:rsidRPr="00516E40">
              <w:rPr>
                <w:noProof/>
                <w:sz w:val="18"/>
                <w:lang w:val="fr-FR"/>
              </w:rPr>
              <w:fldChar w:fldCharType="separate"/>
            </w:r>
            <w:r w:rsidR="00314306">
              <w:rPr>
                <w:noProof/>
                <w:sz w:val="18"/>
                <w:lang w:val="fr-FR"/>
              </w:rPr>
              <w:t>12</w:t>
            </w:r>
            <w:r w:rsidR="00123535" w:rsidRPr="00516E40">
              <w:rPr>
                <w:noProof/>
                <w:sz w:val="18"/>
                <w:lang w:val="fr-FR"/>
              </w:rPr>
              <w:fldChar w:fldCharType="end"/>
            </w:r>
          </w:p>
        </w:tc>
      </w:tr>
    </w:tbl>
    <w:p w:rsidR="00D55A80" w:rsidRPr="00516E40" w:rsidRDefault="00E5128B">
      <w:pPr>
        <w:rPr>
          <w:noProof/>
          <w:u w:val="single"/>
          <w:lang w:val="fr-FR"/>
        </w:rPr>
      </w:pPr>
      <w:r w:rsidRPr="00516E40">
        <w:rPr>
          <w:noProof/>
          <w:u w:val="single"/>
          <w:lang w:val="fr-FR"/>
        </w:rPr>
        <w:br/>
        <w:t>Règles de programmation</w:t>
      </w:r>
    </w:p>
    <w:tbl>
      <w:tblPr>
        <w:tblW w:w="9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900"/>
        <w:gridCol w:w="1134"/>
        <w:gridCol w:w="5662"/>
        <w:gridCol w:w="1142"/>
      </w:tblGrid>
      <w:tr w:rsidR="00D41489" w:rsidRPr="00516E40" w:rsidTr="008C7415">
        <w:trPr>
          <w:cantSplit/>
          <w:tblHeader/>
        </w:trPr>
        <w:tc>
          <w:tcPr>
            <w:tcW w:w="1900" w:type="dxa"/>
            <w:shd w:val="clear" w:color="auto" w:fill="EAEAEA"/>
            <w:vAlign w:val="center"/>
          </w:tcPr>
          <w:p w:rsidR="00D41489" w:rsidRPr="00516E40" w:rsidRDefault="00D41489" w:rsidP="008C7415">
            <w:pPr>
              <w:spacing w:after="0" w:line="240" w:lineRule="auto"/>
              <w:jc w:val="center"/>
              <w:rPr>
                <w:noProof/>
                <w:sz w:val="18"/>
                <w:lang w:val="fr-FR"/>
              </w:rPr>
            </w:pPr>
            <w:r w:rsidRPr="00516E40">
              <w:rPr>
                <w:noProof/>
                <w:sz w:val="18"/>
                <w:lang w:val="fr-FR"/>
              </w:rPr>
              <w:t>Catégorie</w:t>
            </w:r>
          </w:p>
        </w:tc>
        <w:tc>
          <w:tcPr>
            <w:tcW w:w="1134" w:type="dxa"/>
            <w:shd w:val="clear" w:color="auto" w:fill="EAEAEA"/>
            <w:vAlign w:val="center"/>
          </w:tcPr>
          <w:p w:rsidR="00D41489" w:rsidRPr="00516E40" w:rsidRDefault="00D41489" w:rsidP="008C7415">
            <w:pPr>
              <w:spacing w:after="0" w:line="240" w:lineRule="auto"/>
              <w:jc w:val="center"/>
              <w:rPr>
                <w:noProof/>
                <w:sz w:val="18"/>
                <w:lang w:val="fr-FR"/>
              </w:rPr>
            </w:pPr>
            <w:r w:rsidRPr="00516E40">
              <w:rPr>
                <w:noProof/>
                <w:sz w:val="18"/>
                <w:lang w:val="fr-FR"/>
              </w:rPr>
              <w:t>Importance de la règle</w:t>
            </w:r>
          </w:p>
        </w:tc>
        <w:tc>
          <w:tcPr>
            <w:tcW w:w="5662" w:type="dxa"/>
            <w:shd w:val="clear" w:color="auto" w:fill="EAEAEA"/>
            <w:vAlign w:val="center"/>
          </w:tcPr>
          <w:p w:rsidR="00D41489" w:rsidRPr="00516E40" w:rsidRDefault="00D41489" w:rsidP="008C7415">
            <w:pPr>
              <w:spacing w:after="0" w:line="240" w:lineRule="auto"/>
              <w:rPr>
                <w:noProof/>
                <w:sz w:val="18"/>
                <w:szCs w:val="18"/>
                <w:lang w:val="fr-FR"/>
              </w:rPr>
            </w:pPr>
            <w:r w:rsidRPr="00516E40">
              <w:rPr>
                <w:noProof/>
                <w:sz w:val="18"/>
                <w:szCs w:val="18"/>
                <w:lang w:val="fr-FR"/>
              </w:rPr>
              <w:t>Énoncé (résumé) de la règle</w:t>
            </w:r>
          </w:p>
        </w:tc>
        <w:tc>
          <w:tcPr>
            <w:tcW w:w="1142" w:type="dxa"/>
            <w:shd w:val="clear" w:color="auto" w:fill="EAEAEA"/>
            <w:vAlign w:val="center"/>
          </w:tcPr>
          <w:p w:rsidR="00D41489" w:rsidRPr="00516E40" w:rsidRDefault="00D41489" w:rsidP="008C7415">
            <w:pPr>
              <w:tabs>
                <w:tab w:val="left" w:pos="945"/>
              </w:tabs>
              <w:spacing w:after="0" w:line="240" w:lineRule="auto"/>
              <w:jc w:val="center"/>
              <w:rPr>
                <w:noProof/>
                <w:sz w:val="18"/>
                <w:lang w:val="fr-FR"/>
              </w:rPr>
            </w:pPr>
            <w:r w:rsidRPr="00516E40">
              <w:rPr>
                <w:noProof/>
                <w:sz w:val="18"/>
                <w:lang w:val="fr-FR"/>
              </w:rPr>
              <w:t>Référence</w:t>
            </w:r>
            <w:r w:rsidRPr="00516E40">
              <w:rPr>
                <w:noProof/>
                <w:sz w:val="18"/>
                <w:lang w:val="fr-FR"/>
              </w:rPr>
              <w:br/>
              <w:t>(n° de page)</w:t>
            </w:r>
          </w:p>
        </w:tc>
      </w:tr>
      <w:tr w:rsidR="00D41489" w:rsidRPr="00516E40" w:rsidTr="008C7415">
        <w:trPr>
          <w:cantSplit/>
        </w:trPr>
        <w:tc>
          <w:tcPr>
            <w:tcW w:w="1900" w:type="dxa"/>
            <w:vAlign w:val="center"/>
          </w:tcPr>
          <w:p w:rsidR="00D41489" w:rsidRPr="00516E40" w:rsidRDefault="001F56AD" w:rsidP="008C7415">
            <w:pPr>
              <w:spacing w:after="0" w:line="240" w:lineRule="auto"/>
              <w:jc w:val="center"/>
              <w:rPr>
                <w:noProof/>
                <w:sz w:val="18"/>
                <w:lang w:val="fr-FR"/>
              </w:rPr>
            </w:pPr>
            <w:r w:rsidRPr="00516E40">
              <w:rPr>
                <w:noProof/>
                <w:sz w:val="18"/>
                <w:lang w:val="fr-FR"/>
              </w:rPr>
              <w:t>Généralités</w:t>
            </w:r>
          </w:p>
        </w:tc>
        <w:tc>
          <w:tcPr>
            <w:tcW w:w="1134" w:type="dxa"/>
            <w:vAlign w:val="center"/>
          </w:tcPr>
          <w:p w:rsidR="00D41489" w:rsidRPr="00516E40" w:rsidRDefault="00D41489" w:rsidP="008C7415">
            <w:pPr>
              <w:spacing w:after="0" w:line="240" w:lineRule="auto"/>
              <w:jc w:val="center"/>
              <w:rPr>
                <w:noProof/>
                <w:sz w:val="18"/>
                <w:lang w:val="fr-FR"/>
              </w:rPr>
            </w:pPr>
            <w:r w:rsidRPr="00516E40">
              <w:rPr>
                <w:noProof/>
                <w:sz w:val="18"/>
                <w:lang w:val="fr-FR"/>
              </w:rPr>
              <w:t>Obligatoire</w:t>
            </w:r>
          </w:p>
        </w:tc>
        <w:tc>
          <w:tcPr>
            <w:tcW w:w="5662" w:type="dxa"/>
            <w:vAlign w:val="center"/>
          </w:tcPr>
          <w:p w:rsidR="00D41489" w:rsidRPr="00516E40" w:rsidRDefault="00D41489" w:rsidP="008C7415">
            <w:pPr>
              <w:spacing w:after="0" w:line="240" w:lineRule="auto"/>
              <w:rPr>
                <w:noProof/>
                <w:sz w:val="18"/>
                <w:szCs w:val="18"/>
                <w:lang w:val="fr-FR"/>
              </w:rPr>
            </w:pPr>
            <w:r w:rsidRPr="00516E40">
              <w:rPr>
                <w:noProof/>
                <w:sz w:val="18"/>
                <w:szCs w:val="18"/>
                <w:lang w:val="fr-FR"/>
              </w:rPr>
              <w:t>La duplication de code par « copier-coller » est interdite.</w:t>
            </w:r>
          </w:p>
        </w:tc>
        <w:tc>
          <w:tcPr>
            <w:tcW w:w="1142" w:type="dxa"/>
            <w:vAlign w:val="center"/>
          </w:tcPr>
          <w:p w:rsidR="00AA4A43" w:rsidRPr="00516E40" w:rsidRDefault="00123535" w:rsidP="008C7415">
            <w:pPr>
              <w:tabs>
                <w:tab w:val="left" w:pos="945"/>
              </w:tabs>
              <w:spacing w:after="0" w:line="240" w:lineRule="auto"/>
              <w:jc w:val="center"/>
              <w:rPr>
                <w:noProof/>
                <w:sz w:val="18"/>
                <w:lang w:val="fr-FR"/>
              </w:rPr>
            </w:pPr>
            <w:fldSimple w:instr=" REF PRG_01_Copier_coller_interdit \h  \* MERGEFORMAT ">
              <w:r w:rsidR="00314306" w:rsidRPr="00314306">
                <w:rPr>
                  <w:noProof/>
                  <w:sz w:val="18"/>
                  <w:lang w:val="fr-FR"/>
                </w:rPr>
                <w:t>PRG-01</w:t>
              </w:r>
            </w:fldSimple>
          </w:p>
          <w:p w:rsidR="00D41489" w:rsidRPr="00516E40" w:rsidRDefault="00AA4A43"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PRG_01_Copier_coller_interdit \h </w:instrText>
            </w:r>
            <w:r w:rsidR="00123535" w:rsidRPr="00516E40">
              <w:rPr>
                <w:noProof/>
                <w:sz w:val="18"/>
                <w:lang w:val="fr-FR"/>
              </w:rPr>
            </w:r>
            <w:r w:rsidR="00123535" w:rsidRPr="00516E40">
              <w:rPr>
                <w:noProof/>
                <w:sz w:val="18"/>
                <w:lang w:val="fr-FR"/>
              </w:rPr>
              <w:fldChar w:fldCharType="separate"/>
            </w:r>
            <w:r w:rsidR="00314306">
              <w:rPr>
                <w:noProof/>
                <w:sz w:val="18"/>
                <w:lang w:val="fr-FR"/>
              </w:rPr>
              <w:t>12</w:t>
            </w:r>
            <w:r w:rsidR="00123535" w:rsidRPr="00516E40">
              <w:rPr>
                <w:noProof/>
                <w:sz w:val="18"/>
                <w:lang w:val="fr-FR"/>
              </w:rPr>
              <w:fldChar w:fldCharType="end"/>
            </w:r>
          </w:p>
        </w:tc>
      </w:tr>
      <w:tr w:rsidR="001A6DB1" w:rsidRPr="00516E40" w:rsidTr="008C7415">
        <w:trPr>
          <w:cantSplit/>
        </w:trPr>
        <w:tc>
          <w:tcPr>
            <w:tcW w:w="1900" w:type="dxa"/>
            <w:vAlign w:val="center"/>
          </w:tcPr>
          <w:p w:rsidR="001A6DB1" w:rsidRPr="00516E40" w:rsidRDefault="001F56AD" w:rsidP="008C7415">
            <w:pPr>
              <w:spacing w:after="0" w:line="240" w:lineRule="auto"/>
              <w:jc w:val="center"/>
              <w:rPr>
                <w:noProof/>
                <w:sz w:val="18"/>
                <w:lang w:val="fr-FR"/>
              </w:rPr>
            </w:pPr>
            <w:r w:rsidRPr="00516E40">
              <w:rPr>
                <w:noProof/>
                <w:sz w:val="18"/>
                <w:lang w:val="fr-FR"/>
              </w:rPr>
              <w:t>Codes d’exit</w:t>
            </w:r>
          </w:p>
        </w:tc>
        <w:tc>
          <w:tcPr>
            <w:tcW w:w="1134"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Obligatoire</w:t>
            </w:r>
          </w:p>
        </w:tc>
        <w:tc>
          <w:tcPr>
            <w:tcW w:w="5662" w:type="dxa"/>
            <w:vAlign w:val="center"/>
          </w:tcPr>
          <w:p w:rsidR="001A6DB1" w:rsidRPr="00516E40" w:rsidRDefault="00AA4898" w:rsidP="008C7415">
            <w:pPr>
              <w:spacing w:after="0" w:line="240" w:lineRule="auto"/>
              <w:rPr>
                <w:noProof/>
                <w:sz w:val="18"/>
                <w:szCs w:val="18"/>
                <w:lang w:val="fr-FR"/>
              </w:rPr>
            </w:pPr>
            <w:r w:rsidRPr="00516E40">
              <w:rPr>
                <w:noProof/>
                <w:sz w:val="18"/>
                <w:szCs w:val="18"/>
                <w:lang w:val="fr-FR"/>
              </w:rPr>
              <w:t xml:space="preserve">Règle de normalisation des codes d’exit (cf. </w:t>
            </w:r>
            <w:hyperlink w:anchor="PRG_02_Codes_exit" w:history="1">
              <w:r w:rsidRPr="00516E40">
                <w:rPr>
                  <w:noProof/>
                  <w:sz w:val="18"/>
                  <w:szCs w:val="18"/>
                  <w:lang w:val="fr-FR"/>
                </w:rPr>
                <w:t>énoncé</w:t>
              </w:r>
            </w:hyperlink>
            <w:r w:rsidRPr="00516E40">
              <w:rPr>
                <w:noProof/>
                <w:sz w:val="18"/>
                <w:szCs w:val="18"/>
                <w:lang w:val="fr-FR"/>
              </w:rPr>
              <w:t>).</w:t>
            </w:r>
          </w:p>
        </w:tc>
        <w:tc>
          <w:tcPr>
            <w:tcW w:w="1142" w:type="dxa"/>
            <w:vAlign w:val="center"/>
          </w:tcPr>
          <w:p w:rsidR="00166656" w:rsidRPr="00516E40" w:rsidRDefault="00123535" w:rsidP="008C7415">
            <w:pPr>
              <w:tabs>
                <w:tab w:val="left" w:pos="945"/>
              </w:tabs>
              <w:spacing w:after="0" w:line="240" w:lineRule="auto"/>
              <w:jc w:val="center"/>
              <w:rPr>
                <w:noProof/>
                <w:sz w:val="18"/>
                <w:lang w:val="fr-FR"/>
              </w:rPr>
            </w:pPr>
            <w:fldSimple w:instr=" REF PRG_02_Codes_exit \h  \* MERGEFORMAT ">
              <w:r w:rsidR="00314306" w:rsidRPr="00314306">
                <w:rPr>
                  <w:noProof/>
                  <w:sz w:val="18"/>
                  <w:lang w:val="fr-FR"/>
                </w:rPr>
                <w:t>PRG-02</w:t>
              </w:r>
            </w:fldSimple>
          </w:p>
          <w:p w:rsidR="001A6DB1" w:rsidRPr="00516E40" w:rsidRDefault="00166656"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PRG_02_Codes_exit \h </w:instrText>
            </w:r>
            <w:r w:rsidR="00123535" w:rsidRPr="00516E40">
              <w:rPr>
                <w:noProof/>
                <w:sz w:val="18"/>
                <w:lang w:val="fr-FR"/>
              </w:rPr>
            </w:r>
            <w:r w:rsidR="00123535" w:rsidRPr="00516E40">
              <w:rPr>
                <w:noProof/>
                <w:sz w:val="18"/>
                <w:lang w:val="fr-FR"/>
              </w:rPr>
              <w:fldChar w:fldCharType="separate"/>
            </w:r>
            <w:r w:rsidR="00314306">
              <w:rPr>
                <w:noProof/>
                <w:sz w:val="18"/>
                <w:lang w:val="fr-FR"/>
              </w:rPr>
              <w:t>13</w:t>
            </w:r>
            <w:r w:rsidR="00123535" w:rsidRPr="00516E40">
              <w:rPr>
                <w:noProof/>
                <w:sz w:val="18"/>
                <w:lang w:val="fr-FR"/>
              </w:rPr>
              <w:fldChar w:fldCharType="end"/>
            </w:r>
          </w:p>
        </w:tc>
      </w:tr>
      <w:tr w:rsidR="001A6DB1" w:rsidRPr="00516E40" w:rsidTr="008C7415">
        <w:trPr>
          <w:cantSplit/>
        </w:trPr>
        <w:tc>
          <w:tcPr>
            <w:tcW w:w="1900" w:type="dxa"/>
            <w:vAlign w:val="center"/>
          </w:tcPr>
          <w:p w:rsidR="001A6DB1" w:rsidRPr="00516E40" w:rsidRDefault="001F56AD" w:rsidP="008C7415">
            <w:pPr>
              <w:spacing w:after="0" w:line="240" w:lineRule="auto"/>
              <w:jc w:val="center"/>
              <w:rPr>
                <w:noProof/>
                <w:sz w:val="18"/>
                <w:lang w:val="fr-FR"/>
              </w:rPr>
            </w:pPr>
            <w:r w:rsidRPr="00516E40">
              <w:rPr>
                <w:noProof/>
                <w:sz w:val="18"/>
                <w:lang w:val="fr-FR"/>
              </w:rPr>
              <w:t>Codes d’exit</w:t>
            </w:r>
          </w:p>
        </w:tc>
        <w:tc>
          <w:tcPr>
            <w:tcW w:w="1134"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Obligatoire</w:t>
            </w:r>
          </w:p>
        </w:tc>
        <w:tc>
          <w:tcPr>
            <w:tcW w:w="5662" w:type="dxa"/>
            <w:vAlign w:val="center"/>
          </w:tcPr>
          <w:p w:rsidR="001A6DB1" w:rsidRPr="00516E40" w:rsidRDefault="00D46890" w:rsidP="008C7415">
            <w:pPr>
              <w:spacing w:after="0" w:line="240" w:lineRule="auto"/>
              <w:rPr>
                <w:noProof/>
                <w:sz w:val="18"/>
                <w:szCs w:val="18"/>
                <w:lang w:val="fr-FR"/>
              </w:rPr>
            </w:pPr>
            <w:r w:rsidRPr="00516E40">
              <w:rPr>
                <w:noProof/>
                <w:sz w:val="18"/>
                <w:szCs w:val="18"/>
                <w:lang w:val="fr-FR"/>
              </w:rPr>
              <w:t xml:space="preserve">Règle de normalisation des </w:t>
            </w:r>
            <w:r w:rsidR="00C17E92" w:rsidRPr="00516E40">
              <w:rPr>
                <w:noProof/>
                <w:sz w:val="18"/>
                <w:szCs w:val="18"/>
                <w:lang w:val="fr-FR"/>
              </w:rPr>
              <w:t xml:space="preserve">valeurs </w:t>
            </w:r>
            <w:r w:rsidRPr="00516E40">
              <w:rPr>
                <w:noProof/>
                <w:sz w:val="18"/>
                <w:szCs w:val="18"/>
                <w:lang w:val="fr-FR"/>
              </w:rPr>
              <w:t xml:space="preserve">de retour des fonctions (cf. </w:t>
            </w:r>
            <w:hyperlink w:anchor="PRG_03_Function_ret_codes" w:history="1">
              <w:r w:rsidRPr="00516E40">
                <w:rPr>
                  <w:noProof/>
                  <w:sz w:val="18"/>
                  <w:szCs w:val="18"/>
                  <w:lang w:val="fr-FR"/>
                </w:rPr>
                <w:t>énoncé</w:t>
              </w:r>
            </w:hyperlink>
            <w:r w:rsidRPr="00516E40">
              <w:rPr>
                <w:noProof/>
                <w:sz w:val="18"/>
                <w:szCs w:val="18"/>
                <w:lang w:val="fr-FR"/>
              </w:rPr>
              <w:t>)</w:t>
            </w:r>
            <w:r w:rsidR="00266052" w:rsidRPr="00516E40">
              <w:rPr>
                <w:noProof/>
                <w:sz w:val="18"/>
                <w:szCs w:val="18"/>
                <w:lang w:val="fr-FR"/>
              </w:rPr>
              <w:t>.</w:t>
            </w:r>
          </w:p>
        </w:tc>
        <w:tc>
          <w:tcPr>
            <w:tcW w:w="1142" w:type="dxa"/>
            <w:vAlign w:val="center"/>
          </w:tcPr>
          <w:p w:rsidR="005A3E46" w:rsidRPr="00516E40" w:rsidRDefault="00123535" w:rsidP="008C7415">
            <w:pPr>
              <w:tabs>
                <w:tab w:val="left" w:pos="945"/>
              </w:tabs>
              <w:spacing w:after="0" w:line="240" w:lineRule="auto"/>
              <w:jc w:val="center"/>
              <w:rPr>
                <w:noProof/>
                <w:sz w:val="18"/>
                <w:lang w:val="fr-FR"/>
              </w:rPr>
            </w:pPr>
            <w:fldSimple w:instr=" REF PRG_03_Function_ret_codes \h  \* MERGEFORMAT ">
              <w:r w:rsidR="00314306" w:rsidRPr="00314306">
                <w:rPr>
                  <w:noProof/>
                  <w:sz w:val="18"/>
                  <w:lang w:val="fr-FR"/>
                </w:rPr>
                <w:t>PRG-03</w:t>
              </w:r>
            </w:fldSimple>
          </w:p>
          <w:p w:rsidR="001A6DB1" w:rsidRPr="00516E40" w:rsidRDefault="005A3E46"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PRG_03_Function_ret_codes \h </w:instrText>
            </w:r>
            <w:r w:rsidR="00123535" w:rsidRPr="00516E40">
              <w:rPr>
                <w:noProof/>
                <w:sz w:val="18"/>
                <w:lang w:val="fr-FR"/>
              </w:rPr>
            </w:r>
            <w:r w:rsidR="00123535" w:rsidRPr="00516E40">
              <w:rPr>
                <w:noProof/>
                <w:sz w:val="18"/>
                <w:lang w:val="fr-FR"/>
              </w:rPr>
              <w:fldChar w:fldCharType="separate"/>
            </w:r>
            <w:r w:rsidR="00314306">
              <w:rPr>
                <w:noProof/>
                <w:sz w:val="18"/>
                <w:lang w:val="fr-FR"/>
              </w:rPr>
              <w:t>13</w:t>
            </w:r>
            <w:r w:rsidR="00123535" w:rsidRPr="00516E40">
              <w:rPr>
                <w:noProof/>
                <w:sz w:val="18"/>
                <w:lang w:val="fr-FR"/>
              </w:rPr>
              <w:fldChar w:fldCharType="end"/>
            </w:r>
          </w:p>
        </w:tc>
      </w:tr>
      <w:tr w:rsidR="001A6DB1" w:rsidRPr="00516E40" w:rsidTr="008C7415">
        <w:trPr>
          <w:cantSplit/>
        </w:trPr>
        <w:tc>
          <w:tcPr>
            <w:tcW w:w="1900" w:type="dxa"/>
            <w:vAlign w:val="center"/>
          </w:tcPr>
          <w:p w:rsidR="001A6DB1" w:rsidRPr="00516E40" w:rsidRDefault="00253EB1" w:rsidP="008C7415">
            <w:pPr>
              <w:spacing w:after="0" w:line="240" w:lineRule="auto"/>
              <w:jc w:val="center"/>
              <w:rPr>
                <w:noProof/>
                <w:sz w:val="18"/>
                <w:lang w:val="fr-FR"/>
              </w:rPr>
            </w:pPr>
            <w:r w:rsidRPr="00516E40">
              <w:rPr>
                <w:noProof/>
                <w:sz w:val="18"/>
                <w:lang w:val="fr-FR"/>
              </w:rPr>
              <w:lastRenderedPageBreak/>
              <w:t>Codes d’exit</w:t>
            </w:r>
          </w:p>
        </w:tc>
        <w:tc>
          <w:tcPr>
            <w:tcW w:w="1134"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Obligatoire</w:t>
            </w:r>
          </w:p>
        </w:tc>
        <w:tc>
          <w:tcPr>
            <w:tcW w:w="5662" w:type="dxa"/>
          </w:tcPr>
          <w:p w:rsidR="001A6DB1" w:rsidRPr="00516E40" w:rsidRDefault="001A6DB1" w:rsidP="008C7415">
            <w:pPr>
              <w:spacing w:after="0" w:line="240" w:lineRule="auto"/>
              <w:rPr>
                <w:noProof/>
                <w:sz w:val="18"/>
                <w:szCs w:val="18"/>
                <w:lang w:val="fr-FR"/>
              </w:rPr>
            </w:pPr>
            <w:r w:rsidRPr="00516E40">
              <w:rPr>
                <w:noProof/>
                <w:sz w:val="18"/>
                <w:szCs w:val="18"/>
                <w:lang w:val="fr-FR"/>
              </w:rPr>
              <w:t>Les codes d’exit des scripts et les valeurs de retour des fonctions sont documentés dans leurs en-têtes respectifs.</w:t>
            </w:r>
          </w:p>
        </w:tc>
        <w:tc>
          <w:tcPr>
            <w:tcW w:w="1142" w:type="dxa"/>
            <w:vAlign w:val="center"/>
          </w:tcPr>
          <w:p w:rsidR="00746A6B" w:rsidRPr="00516E40" w:rsidRDefault="00123535" w:rsidP="008C7415">
            <w:pPr>
              <w:tabs>
                <w:tab w:val="left" w:pos="945"/>
              </w:tabs>
              <w:spacing w:after="0" w:line="240" w:lineRule="auto"/>
              <w:jc w:val="center"/>
              <w:rPr>
                <w:noProof/>
                <w:sz w:val="18"/>
                <w:lang w:val="fr-FR"/>
              </w:rPr>
            </w:pPr>
            <w:fldSimple w:instr=" REF PRG_04_Doc_codes_exit \h  \* MERGEFORMAT ">
              <w:r w:rsidR="00314306" w:rsidRPr="00314306">
                <w:rPr>
                  <w:noProof/>
                  <w:sz w:val="18"/>
                  <w:lang w:val="fr-FR"/>
                </w:rPr>
                <w:t>PRG-04</w:t>
              </w:r>
            </w:fldSimple>
          </w:p>
          <w:p w:rsidR="001A6DB1" w:rsidRPr="00516E40" w:rsidRDefault="00746A6B"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PRG_04_Doc_codes_exit \h </w:instrText>
            </w:r>
            <w:r w:rsidR="00123535" w:rsidRPr="00516E40">
              <w:rPr>
                <w:noProof/>
                <w:sz w:val="18"/>
                <w:lang w:val="fr-FR"/>
              </w:rPr>
            </w:r>
            <w:r w:rsidR="00123535" w:rsidRPr="00516E40">
              <w:rPr>
                <w:noProof/>
                <w:sz w:val="18"/>
                <w:lang w:val="fr-FR"/>
              </w:rPr>
              <w:fldChar w:fldCharType="separate"/>
            </w:r>
            <w:r w:rsidR="00314306">
              <w:rPr>
                <w:noProof/>
                <w:sz w:val="18"/>
                <w:lang w:val="fr-FR"/>
              </w:rPr>
              <w:t>13</w:t>
            </w:r>
            <w:r w:rsidR="00123535" w:rsidRPr="00516E40">
              <w:rPr>
                <w:noProof/>
                <w:sz w:val="18"/>
                <w:lang w:val="fr-FR"/>
              </w:rPr>
              <w:fldChar w:fldCharType="end"/>
            </w:r>
          </w:p>
        </w:tc>
      </w:tr>
      <w:tr w:rsidR="001A6DB1" w:rsidRPr="00516E40" w:rsidTr="008C7415">
        <w:trPr>
          <w:cantSplit/>
        </w:trPr>
        <w:tc>
          <w:tcPr>
            <w:tcW w:w="1900" w:type="dxa"/>
            <w:vAlign w:val="center"/>
          </w:tcPr>
          <w:p w:rsidR="001A6DB1" w:rsidRPr="00516E40" w:rsidRDefault="00253EB1" w:rsidP="008C7415">
            <w:pPr>
              <w:spacing w:after="0" w:line="240" w:lineRule="auto"/>
              <w:jc w:val="center"/>
              <w:rPr>
                <w:noProof/>
                <w:sz w:val="18"/>
                <w:lang w:val="fr-FR"/>
              </w:rPr>
            </w:pPr>
            <w:r w:rsidRPr="00516E40">
              <w:rPr>
                <w:noProof/>
                <w:sz w:val="18"/>
                <w:lang w:val="fr-FR"/>
              </w:rPr>
              <w:t>Codes d’exit</w:t>
            </w:r>
          </w:p>
        </w:tc>
        <w:tc>
          <w:tcPr>
            <w:tcW w:w="1134" w:type="dxa"/>
            <w:vAlign w:val="center"/>
          </w:tcPr>
          <w:p w:rsidR="001A6DB1" w:rsidRPr="00516E40" w:rsidRDefault="00C215AE" w:rsidP="008C7415">
            <w:pPr>
              <w:spacing w:after="0" w:line="240" w:lineRule="auto"/>
              <w:jc w:val="center"/>
              <w:rPr>
                <w:noProof/>
                <w:sz w:val="18"/>
                <w:lang w:val="fr-FR"/>
              </w:rPr>
            </w:pPr>
            <w:r w:rsidRPr="00516E40">
              <w:rPr>
                <w:noProof/>
                <w:sz w:val="18"/>
                <w:lang w:val="fr-FR"/>
              </w:rPr>
              <w:t>Conseillé</w:t>
            </w:r>
          </w:p>
        </w:tc>
        <w:tc>
          <w:tcPr>
            <w:tcW w:w="5662" w:type="dxa"/>
          </w:tcPr>
          <w:p w:rsidR="001A6DB1" w:rsidRPr="00516E40" w:rsidRDefault="001A6DB1" w:rsidP="008C7415">
            <w:pPr>
              <w:spacing w:after="0" w:line="240" w:lineRule="auto"/>
              <w:rPr>
                <w:noProof/>
                <w:sz w:val="18"/>
                <w:szCs w:val="18"/>
                <w:lang w:val="fr-FR"/>
              </w:rPr>
            </w:pPr>
            <w:r w:rsidRPr="00516E40">
              <w:rPr>
                <w:noProof/>
                <w:sz w:val="18"/>
                <w:szCs w:val="18"/>
                <w:lang w:val="fr-FR"/>
              </w:rPr>
              <w:t>Les codes d’exit des scripts, ainsi que les valeurs de retour des fonctions, sont standardisés et définis dans des scripts de définitions communes.</w:t>
            </w:r>
          </w:p>
        </w:tc>
        <w:tc>
          <w:tcPr>
            <w:tcW w:w="1142" w:type="dxa"/>
            <w:vAlign w:val="center"/>
          </w:tcPr>
          <w:p w:rsidR="00537EE6" w:rsidRPr="00516E40" w:rsidRDefault="00123535" w:rsidP="008C7415">
            <w:pPr>
              <w:tabs>
                <w:tab w:val="left" w:pos="945"/>
              </w:tabs>
              <w:spacing w:after="0" w:line="240" w:lineRule="auto"/>
              <w:jc w:val="center"/>
              <w:rPr>
                <w:noProof/>
                <w:sz w:val="18"/>
                <w:lang w:val="fr-FR"/>
              </w:rPr>
            </w:pPr>
            <w:fldSimple w:instr=" REF PRG_05_Standard_codes_exit \h  \* MERGEFORMAT ">
              <w:r w:rsidR="00314306" w:rsidRPr="00314306">
                <w:rPr>
                  <w:noProof/>
                  <w:sz w:val="18"/>
                  <w:lang w:val="fr-FR"/>
                </w:rPr>
                <w:t>PRG-05</w:t>
              </w:r>
            </w:fldSimple>
          </w:p>
          <w:p w:rsidR="001A6DB1" w:rsidRPr="00516E40" w:rsidRDefault="00537EE6"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PRG_05_Standard_codes_exit \h </w:instrText>
            </w:r>
            <w:r w:rsidR="00123535" w:rsidRPr="00516E40">
              <w:rPr>
                <w:noProof/>
                <w:sz w:val="18"/>
                <w:lang w:val="fr-FR"/>
              </w:rPr>
            </w:r>
            <w:r w:rsidR="00123535" w:rsidRPr="00516E40">
              <w:rPr>
                <w:noProof/>
                <w:sz w:val="18"/>
                <w:lang w:val="fr-FR"/>
              </w:rPr>
              <w:fldChar w:fldCharType="separate"/>
            </w:r>
            <w:r w:rsidR="00314306">
              <w:rPr>
                <w:noProof/>
                <w:sz w:val="18"/>
                <w:lang w:val="fr-FR"/>
              </w:rPr>
              <w:t>14</w:t>
            </w:r>
            <w:r w:rsidR="00123535" w:rsidRPr="00516E40">
              <w:rPr>
                <w:noProof/>
                <w:sz w:val="18"/>
                <w:lang w:val="fr-FR"/>
              </w:rPr>
              <w:fldChar w:fldCharType="end"/>
            </w:r>
          </w:p>
        </w:tc>
      </w:tr>
      <w:tr w:rsidR="001A6DB1" w:rsidRPr="00516E40" w:rsidTr="008C7415">
        <w:trPr>
          <w:cantSplit/>
        </w:trPr>
        <w:tc>
          <w:tcPr>
            <w:tcW w:w="1900" w:type="dxa"/>
            <w:vAlign w:val="center"/>
          </w:tcPr>
          <w:p w:rsidR="001A6DB1" w:rsidRPr="00516E40" w:rsidRDefault="00253EB1" w:rsidP="008C7415">
            <w:pPr>
              <w:spacing w:after="0" w:line="240" w:lineRule="auto"/>
              <w:jc w:val="center"/>
              <w:rPr>
                <w:noProof/>
                <w:sz w:val="18"/>
                <w:lang w:val="fr-FR"/>
              </w:rPr>
            </w:pPr>
            <w:r w:rsidRPr="00516E40">
              <w:rPr>
                <w:noProof/>
                <w:sz w:val="18"/>
                <w:lang w:val="fr-FR"/>
              </w:rPr>
              <w:t>Utilisation des variables</w:t>
            </w:r>
          </w:p>
        </w:tc>
        <w:tc>
          <w:tcPr>
            <w:tcW w:w="1134"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Recommandé</w:t>
            </w:r>
          </w:p>
        </w:tc>
        <w:tc>
          <w:tcPr>
            <w:tcW w:w="5662" w:type="dxa"/>
          </w:tcPr>
          <w:p w:rsidR="001A6DB1" w:rsidRPr="00516E40" w:rsidRDefault="001A6DB1" w:rsidP="008C7415">
            <w:pPr>
              <w:spacing w:after="0" w:line="240" w:lineRule="auto"/>
              <w:rPr>
                <w:noProof/>
                <w:sz w:val="18"/>
                <w:szCs w:val="18"/>
                <w:lang w:val="fr-FR"/>
              </w:rPr>
            </w:pPr>
            <w:r w:rsidRPr="00516E40">
              <w:rPr>
                <w:noProof/>
                <w:sz w:val="18"/>
                <w:szCs w:val="18"/>
                <w:lang w:val="fr-FR"/>
              </w:rPr>
              <w:t>Si possible, utiliser l’option nounset afin de traiter l’</w:t>
            </w:r>
            <w:r w:rsidR="00B664AF" w:rsidRPr="00516E40">
              <w:rPr>
                <w:noProof/>
                <w:sz w:val="18"/>
                <w:szCs w:val="18"/>
                <w:lang w:val="fr-FR"/>
              </w:rPr>
              <w:t>évalua</w:t>
            </w:r>
            <w:r w:rsidRPr="00516E40">
              <w:rPr>
                <w:noProof/>
                <w:sz w:val="18"/>
                <w:szCs w:val="18"/>
                <w:lang w:val="fr-FR"/>
              </w:rPr>
              <w:t xml:space="preserve">tion d’un paramètre non défini comme une erreur d’exécution. </w:t>
            </w:r>
          </w:p>
        </w:tc>
        <w:tc>
          <w:tcPr>
            <w:tcW w:w="1142" w:type="dxa"/>
            <w:vAlign w:val="center"/>
          </w:tcPr>
          <w:p w:rsidR="00191BCF" w:rsidRPr="00516E40" w:rsidRDefault="00123535" w:rsidP="008C7415">
            <w:pPr>
              <w:tabs>
                <w:tab w:val="left" w:pos="945"/>
              </w:tabs>
              <w:spacing w:after="0" w:line="240" w:lineRule="auto"/>
              <w:jc w:val="center"/>
              <w:rPr>
                <w:noProof/>
                <w:sz w:val="18"/>
                <w:lang w:val="fr-FR"/>
              </w:rPr>
            </w:pPr>
            <w:fldSimple w:instr=" REF VAR_01_Option_nounset \h  \* MERGEFORMAT ">
              <w:r w:rsidR="00314306" w:rsidRPr="00314306">
                <w:rPr>
                  <w:noProof/>
                  <w:sz w:val="18"/>
                  <w:lang w:val="fr-FR"/>
                </w:rPr>
                <w:t>VAR-01</w:t>
              </w:r>
            </w:fldSimple>
          </w:p>
          <w:p w:rsidR="001A6DB1" w:rsidRPr="00516E40" w:rsidRDefault="00191BCF"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VAR_01_Option_nounset \h </w:instrText>
            </w:r>
            <w:r w:rsidR="00123535" w:rsidRPr="00516E40">
              <w:rPr>
                <w:noProof/>
                <w:sz w:val="18"/>
                <w:lang w:val="fr-FR"/>
              </w:rPr>
            </w:r>
            <w:r w:rsidR="00123535" w:rsidRPr="00516E40">
              <w:rPr>
                <w:noProof/>
                <w:sz w:val="18"/>
                <w:lang w:val="fr-FR"/>
              </w:rPr>
              <w:fldChar w:fldCharType="separate"/>
            </w:r>
            <w:r w:rsidR="00314306">
              <w:rPr>
                <w:noProof/>
                <w:sz w:val="18"/>
                <w:lang w:val="fr-FR"/>
              </w:rPr>
              <w:t>14</w:t>
            </w:r>
            <w:r w:rsidR="00123535" w:rsidRPr="00516E40">
              <w:rPr>
                <w:noProof/>
                <w:sz w:val="18"/>
                <w:lang w:val="fr-FR"/>
              </w:rPr>
              <w:fldChar w:fldCharType="end"/>
            </w:r>
          </w:p>
        </w:tc>
      </w:tr>
      <w:tr w:rsidR="001A6DB1" w:rsidRPr="00516E40" w:rsidTr="008C7415">
        <w:trPr>
          <w:cantSplit/>
        </w:trPr>
        <w:tc>
          <w:tcPr>
            <w:tcW w:w="1900" w:type="dxa"/>
            <w:vAlign w:val="center"/>
          </w:tcPr>
          <w:p w:rsidR="001A6DB1" w:rsidRPr="00516E40" w:rsidRDefault="00253EB1" w:rsidP="008C7415">
            <w:pPr>
              <w:spacing w:after="0" w:line="240" w:lineRule="auto"/>
              <w:jc w:val="center"/>
              <w:rPr>
                <w:noProof/>
                <w:sz w:val="18"/>
                <w:lang w:val="fr-FR"/>
              </w:rPr>
            </w:pPr>
            <w:r w:rsidRPr="00516E40">
              <w:rPr>
                <w:noProof/>
                <w:sz w:val="18"/>
                <w:lang w:val="fr-FR"/>
              </w:rPr>
              <w:t>Utilisation des variables</w:t>
            </w:r>
          </w:p>
        </w:tc>
        <w:tc>
          <w:tcPr>
            <w:tcW w:w="1134"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Obligatoire</w:t>
            </w:r>
          </w:p>
        </w:tc>
        <w:tc>
          <w:tcPr>
            <w:tcW w:w="5662" w:type="dxa"/>
          </w:tcPr>
          <w:p w:rsidR="001A6DB1" w:rsidRPr="00516E40" w:rsidRDefault="00D31F45" w:rsidP="008C7415">
            <w:pPr>
              <w:spacing w:after="0" w:line="240" w:lineRule="auto"/>
              <w:rPr>
                <w:noProof/>
                <w:sz w:val="18"/>
                <w:szCs w:val="18"/>
                <w:lang w:val="fr-FR"/>
              </w:rPr>
            </w:pPr>
            <w:r w:rsidRPr="00516E40">
              <w:rPr>
                <w:noProof/>
                <w:sz w:val="18"/>
                <w:szCs w:val="18"/>
                <w:lang w:val="fr-FR"/>
              </w:rPr>
              <w:t xml:space="preserve">Emploi des guillemets doubles afin que les paramètres susceptibles de contenir des blancs ne soient pas </w:t>
            </w:r>
            <w:r w:rsidR="00441672" w:rsidRPr="00516E40">
              <w:rPr>
                <w:noProof/>
                <w:sz w:val="18"/>
                <w:szCs w:val="18"/>
                <w:lang w:val="fr-FR"/>
              </w:rPr>
              <w:t>évalués</w:t>
            </w:r>
            <w:r w:rsidRPr="00516E40">
              <w:rPr>
                <w:noProof/>
                <w:sz w:val="18"/>
                <w:szCs w:val="18"/>
                <w:lang w:val="fr-FR"/>
              </w:rPr>
              <w:t xml:space="preserve"> comme une suite d’arguments distincts</w:t>
            </w:r>
            <w:r w:rsidR="004E4ECE" w:rsidRPr="00516E40">
              <w:rPr>
                <w:noProof/>
                <w:sz w:val="18"/>
                <w:szCs w:val="18"/>
                <w:lang w:val="fr-FR"/>
              </w:rPr>
              <w:t xml:space="preserve"> ; </w:t>
            </w:r>
            <w:r w:rsidR="00395B3F" w:rsidRPr="00516E40">
              <w:rPr>
                <w:noProof/>
                <w:sz w:val="18"/>
                <w:szCs w:val="18"/>
                <w:lang w:val="fr-FR"/>
              </w:rPr>
              <w:t xml:space="preserve">idem </w:t>
            </w:r>
            <w:r w:rsidR="00F44644" w:rsidRPr="00516E40">
              <w:rPr>
                <w:noProof/>
                <w:sz w:val="18"/>
                <w:szCs w:val="18"/>
                <w:lang w:val="fr-FR"/>
              </w:rPr>
              <w:t xml:space="preserve">afin que les </w:t>
            </w:r>
            <w:r w:rsidR="001A6DB1" w:rsidRPr="00516E40">
              <w:rPr>
                <w:noProof/>
                <w:sz w:val="18"/>
                <w:szCs w:val="18"/>
                <w:lang w:val="fr-FR"/>
              </w:rPr>
              <w:t>paramètres susceptibles d’être nuls ou non définis</w:t>
            </w:r>
            <w:r w:rsidR="00F44644" w:rsidRPr="00516E40">
              <w:rPr>
                <w:noProof/>
                <w:sz w:val="18"/>
                <w:szCs w:val="18"/>
                <w:lang w:val="fr-FR"/>
              </w:rPr>
              <w:t xml:space="preserve"> soient traités comme des </w:t>
            </w:r>
            <w:r w:rsidR="001A6DB1" w:rsidRPr="00516E40">
              <w:rPr>
                <w:noProof/>
                <w:sz w:val="18"/>
                <w:szCs w:val="18"/>
                <w:lang w:val="fr-FR"/>
              </w:rPr>
              <w:t>arguments</w:t>
            </w:r>
            <w:r w:rsidR="00F44644" w:rsidRPr="00516E40">
              <w:rPr>
                <w:noProof/>
                <w:sz w:val="18"/>
                <w:szCs w:val="18"/>
                <w:lang w:val="fr-FR"/>
              </w:rPr>
              <w:t xml:space="preserve"> nuls</w:t>
            </w:r>
            <w:r w:rsidR="00D10E14" w:rsidRPr="00516E40">
              <w:rPr>
                <w:noProof/>
                <w:sz w:val="18"/>
                <w:szCs w:val="18"/>
                <w:lang w:val="fr-FR"/>
              </w:rPr>
              <w:t xml:space="preserve"> </w:t>
            </w:r>
            <w:r w:rsidR="00524F55" w:rsidRPr="00516E40">
              <w:rPr>
                <w:noProof/>
                <w:sz w:val="18"/>
                <w:szCs w:val="18"/>
                <w:lang w:val="fr-FR"/>
              </w:rPr>
              <w:t xml:space="preserve">(cf. </w:t>
            </w:r>
            <w:hyperlink w:anchor="VAR_02_Double_quotes" w:history="1">
              <w:r w:rsidR="00524F55" w:rsidRPr="00516E40">
                <w:rPr>
                  <w:noProof/>
                  <w:sz w:val="18"/>
                  <w:szCs w:val="18"/>
                  <w:lang w:val="fr-FR"/>
                </w:rPr>
                <w:t>énoncé</w:t>
              </w:r>
            </w:hyperlink>
            <w:r w:rsidR="00524F55" w:rsidRPr="00516E40">
              <w:rPr>
                <w:noProof/>
                <w:sz w:val="18"/>
                <w:szCs w:val="18"/>
                <w:lang w:val="fr-FR"/>
              </w:rPr>
              <w:t>)</w:t>
            </w:r>
            <w:r w:rsidR="00A26A31" w:rsidRPr="00516E40">
              <w:rPr>
                <w:noProof/>
                <w:sz w:val="18"/>
                <w:szCs w:val="18"/>
                <w:lang w:val="fr-FR"/>
              </w:rPr>
              <w:t>.</w:t>
            </w:r>
          </w:p>
        </w:tc>
        <w:tc>
          <w:tcPr>
            <w:tcW w:w="1142" w:type="dxa"/>
            <w:vAlign w:val="center"/>
          </w:tcPr>
          <w:p w:rsidR="00CC2A03" w:rsidRPr="00516E40" w:rsidRDefault="00123535" w:rsidP="008C7415">
            <w:pPr>
              <w:tabs>
                <w:tab w:val="left" w:pos="945"/>
              </w:tabs>
              <w:spacing w:after="0" w:line="240" w:lineRule="auto"/>
              <w:jc w:val="center"/>
              <w:rPr>
                <w:noProof/>
                <w:sz w:val="18"/>
                <w:lang w:val="fr-FR"/>
              </w:rPr>
            </w:pPr>
            <w:fldSimple w:instr=" REF VAR_02_Double_quotes \h  \* MERGEFORMAT ">
              <w:r w:rsidR="00314306" w:rsidRPr="00314306">
                <w:rPr>
                  <w:noProof/>
                  <w:sz w:val="18"/>
                  <w:lang w:val="fr-FR"/>
                </w:rPr>
                <w:t>VAR-02</w:t>
              </w:r>
            </w:fldSimple>
          </w:p>
          <w:p w:rsidR="001A6DB1" w:rsidRPr="00516E40" w:rsidRDefault="00CC2A03"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VAR_02_Double_quotes \h </w:instrText>
            </w:r>
            <w:r w:rsidR="00123535" w:rsidRPr="00516E40">
              <w:rPr>
                <w:noProof/>
                <w:sz w:val="18"/>
                <w:lang w:val="fr-FR"/>
              </w:rPr>
            </w:r>
            <w:r w:rsidR="00123535" w:rsidRPr="00516E40">
              <w:rPr>
                <w:noProof/>
                <w:sz w:val="18"/>
                <w:lang w:val="fr-FR"/>
              </w:rPr>
              <w:fldChar w:fldCharType="separate"/>
            </w:r>
            <w:r w:rsidR="00314306">
              <w:rPr>
                <w:noProof/>
                <w:sz w:val="18"/>
                <w:lang w:val="fr-FR"/>
              </w:rPr>
              <w:t>15</w:t>
            </w:r>
            <w:r w:rsidR="00123535" w:rsidRPr="00516E40">
              <w:rPr>
                <w:noProof/>
                <w:sz w:val="18"/>
                <w:lang w:val="fr-FR"/>
              </w:rPr>
              <w:fldChar w:fldCharType="end"/>
            </w:r>
          </w:p>
        </w:tc>
      </w:tr>
      <w:tr w:rsidR="001A6DB1" w:rsidRPr="00516E40" w:rsidTr="008C7415">
        <w:trPr>
          <w:cantSplit/>
        </w:trPr>
        <w:tc>
          <w:tcPr>
            <w:tcW w:w="1900" w:type="dxa"/>
            <w:vAlign w:val="center"/>
          </w:tcPr>
          <w:p w:rsidR="001A6DB1" w:rsidRPr="00516E40" w:rsidRDefault="00253EB1" w:rsidP="008C7415">
            <w:pPr>
              <w:spacing w:after="0" w:line="240" w:lineRule="auto"/>
              <w:jc w:val="center"/>
              <w:rPr>
                <w:noProof/>
                <w:sz w:val="18"/>
                <w:lang w:val="fr-FR"/>
              </w:rPr>
            </w:pPr>
            <w:r w:rsidRPr="00516E40">
              <w:rPr>
                <w:noProof/>
                <w:sz w:val="18"/>
                <w:lang w:val="fr-FR"/>
              </w:rPr>
              <w:t>Utilisation des variables</w:t>
            </w:r>
          </w:p>
        </w:tc>
        <w:tc>
          <w:tcPr>
            <w:tcW w:w="1134"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Recommandé</w:t>
            </w:r>
          </w:p>
        </w:tc>
        <w:tc>
          <w:tcPr>
            <w:tcW w:w="5662" w:type="dxa"/>
            <w:vAlign w:val="center"/>
          </w:tcPr>
          <w:p w:rsidR="001A6DB1" w:rsidRPr="00516E40" w:rsidRDefault="00426036" w:rsidP="008C7415">
            <w:pPr>
              <w:spacing w:after="0" w:line="240" w:lineRule="auto"/>
              <w:rPr>
                <w:noProof/>
                <w:sz w:val="18"/>
                <w:szCs w:val="18"/>
                <w:lang w:val="fr-FR"/>
              </w:rPr>
            </w:pPr>
            <w:r w:rsidRPr="00516E40">
              <w:rPr>
                <w:noProof/>
                <w:sz w:val="18"/>
                <w:szCs w:val="18"/>
                <w:lang w:val="fr-FR"/>
              </w:rPr>
              <w:t xml:space="preserve">Idiomes recommandés pour </w:t>
            </w:r>
            <w:r w:rsidR="001A6DB1" w:rsidRPr="00516E40">
              <w:rPr>
                <w:noProof/>
                <w:sz w:val="18"/>
                <w:szCs w:val="18"/>
                <w:lang w:val="fr-FR"/>
              </w:rPr>
              <w:t>tester si un paramètre est défini et non nul</w:t>
            </w:r>
            <w:r w:rsidRPr="00516E40">
              <w:rPr>
                <w:noProof/>
                <w:sz w:val="18"/>
                <w:szCs w:val="18"/>
                <w:lang w:val="fr-FR"/>
              </w:rPr>
              <w:br/>
              <w:t xml:space="preserve">(cf. </w:t>
            </w:r>
            <w:hyperlink w:anchor="VAR_03_Test_non_nul" w:history="1">
              <w:r w:rsidRPr="00516E40">
                <w:rPr>
                  <w:noProof/>
                  <w:sz w:val="18"/>
                  <w:szCs w:val="18"/>
                  <w:lang w:val="fr-FR"/>
                </w:rPr>
                <w:t>énoncé</w:t>
              </w:r>
            </w:hyperlink>
            <w:r w:rsidRPr="00516E40">
              <w:rPr>
                <w:noProof/>
                <w:sz w:val="18"/>
                <w:szCs w:val="18"/>
                <w:lang w:val="fr-FR"/>
              </w:rPr>
              <w:t>).</w:t>
            </w:r>
          </w:p>
        </w:tc>
        <w:tc>
          <w:tcPr>
            <w:tcW w:w="1142" w:type="dxa"/>
            <w:vAlign w:val="center"/>
          </w:tcPr>
          <w:p w:rsidR="006B1612" w:rsidRPr="00516E40" w:rsidRDefault="00123535" w:rsidP="008C7415">
            <w:pPr>
              <w:tabs>
                <w:tab w:val="left" w:pos="945"/>
              </w:tabs>
              <w:spacing w:after="0" w:line="240" w:lineRule="auto"/>
              <w:jc w:val="center"/>
              <w:rPr>
                <w:noProof/>
                <w:sz w:val="18"/>
                <w:lang w:val="fr-FR"/>
              </w:rPr>
            </w:pPr>
            <w:fldSimple w:instr=" REF VAR_03_Test_non_nul \h  \* MERGEFORMAT ">
              <w:r w:rsidR="00314306" w:rsidRPr="00314306">
                <w:rPr>
                  <w:noProof/>
                  <w:sz w:val="18"/>
                  <w:lang w:val="fr-FR"/>
                </w:rPr>
                <w:t>VAR-03</w:t>
              </w:r>
            </w:fldSimple>
          </w:p>
          <w:p w:rsidR="001A6DB1" w:rsidRPr="00516E40" w:rsidRDefault="006B1612"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VAR_03_Test_non_nul \h </w:instrText>
            </w:r>
            <w:r w:rsidR="00123535" w:rsidRPr="00516E40">
              <w:rPr>
                <w:noProof/>
                <w:sz w:val="18"/>
                <w:lang w:val="fr-FR"/>
              </w:rPr>
            </w:r>
            <w:r w:rsidR="00123535" w:rsidRPr="00516E40">
              <w:rPr>
                <w:noProof/>
                <w:sz w:val="18"/>
                <w:lang w:val="fr-FR"/>
              </w:rPr>
              <w:fldChar w:fldCharType="separate"/>
            </w:r>
            <w:r w:rsidR="00314306">
              <w:rPr>
                <w:noProof/>
                <w:sz w:val="18"/>
                <w:lang w:val="fr-FR"/>
              </w:rPr>
              <w:t>16</w:t>
            </w:r>
            <w:r w:rsidR="00123535" w:rsidRPr="00516E40">
              <w:rPr>
                <w:noProof/>
                <w:sz w:val="18"/>
                <w:lang w:val="fr-FR"/>
              </w:rPr>
              <w:fldChar w:fldCharType="end"/>
            </w:r>
          </w:p>
        </w:tc>
      </w:tr>
      <w:tr w:rsidR="001A6DB1" w:rsidRPr="00516E40" w:rsidTr="008C7415">
        <w:trPr>
          <w:cantSplit/>
        </w:trPr>
        <w:tc>
          <w:tcPr>
            <w:tcW w:w="1900" w:type="dxa"/>
            <w:vAlign w:val="center"/>
          </w:tcPr>
          <w:p w:rsidR="001A6DB1" w:rsidRPr="00516E40" w:rsidRDefault="00253EB1" w:rsidP="008C7415">
            <w:pPr>
              <w:spacing w:after="0" w:line="240" w:lineRule="auto"/>
              <w:jc w:val="center"/>
              <w:rPr>
                <w:noProof/>
                <w:sz w:val="18"/>
                <w:lang w:val="fr-FR"/>
              </w:rPr>
            </w:pPr>
            <w:r w:rsidRPr="00516E40">
              <w:rPr>
                <w:noProof/>
                <w:sz w:val="18"/>
                <w:lang w:val="fr-FR"/>
              </w:rPr>
              <w:t>Utilisation des variables</w:t>
            </w:r>
          </w:p>
        </w:tc>
        <w:tc>
          <w:tcPr>
            <w:tcW w:w="1134"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Recommandé</w:t>
            </w:r>
          </w:p>
        </w:tc>
        <w:tc>
          <w:tcPr>
            <w:tcW w:w="5662" w:type="dxa"/>
          </w:tcPr>
          <w:p w:rsidR="001A6DB1" w:rsidRPr="00516E40" w:rsidRDefault="00134940" w:rsidP="00CC3111">
            <w:pPr>
              <w:spacing w:after="0" w:line="240" w:lineRule="auto"/>
              <w:rPr>
                <w:noProof/>
                <w:sz w:val="18"/>
                <w:szCs w:val="18"/>
                <w:lang w:val="fr-FR"/>
              </w:rPr>
            </w:pPr>
            <w:r w:rsidRPr="00516E40">
              <w:rPr>
                <w:noProof/>
                <w:sz w:val="18"/>
                <w:szCs w:val="18"/>
                <w:lang w:val="fr-FR"/>
              </w:rPr>
              <w:t xml:space="preserve">Idiomes recommandés pour tester si un paramètre est </w:t>
            </w:r>
            <w:r w:rsidR="00B05DFF" w:rsidRPr="00516E40">
              <w:rPr>
                <w:noProof/>
                <w:sz w:val="18"/>
                <w:szCs w:val="18"/>
                <w:lang w:val="fr-FR"/>
              </w:rPr>
              <w:t xml:space="preserve">nul ou </w:t>
            </w:r>
            <w:r w:rsidRPr="00516E40">
              <w:rPr>
                <w:noProof/>
                <w:sz w:val="18"/>
                <w:szCs w:val="18"/>
                <w:lang w:val="fr-FR"/>
              </w:rPr>
              <w:t>non défini</w:t>
            </w:r>
            <w:r w:rsidR="00B15485" w:rsidRPr="00516E40">
              <w:rPr>
                <w:noProof/>
                <w:sz w:val="18"/>
                <w:szCs w:val="18"/>
                <w:lang w:val="fr-FR"/>
              </w:rPr>
              <w:t xml:space="preserve"> </w:t>
            </w:r>
            <w:r w:rsidRPr="00516E40">
              <w:rPr>
                <w:noProof/>
                <w:sz w:val="18"/>
                <w:szCs w:val="18"/>
                <w:lang w:val="fr-FR"/>
              </w:rPr>
              <w:t>(cf.</w:t>
            </w:r>
            <w:r w:rsidR="006377B4" w:rsidRPr="00516E40">
              <w:rPr>
                <w:noProof/>
                <w:sz w:val="18"/>
                <w:szCs w:val="18"/>
                <w:lang w:val="fr-FR"/>
              </w:rPr>
              <w:t> </w:t>
            </w:r>
            <w:hyperlink w:anchor="VAR_04_Test_nul_ou_undef" w:history="1">
              <w:r w:rsidRPr="00516E40">
                <w:rPr>
                  <w:noProof/>
                  <w:sz w:val="18"/>
                  <w:szCs w:val="18"/>
                  <w:lang w:val="fr-FR"/>
                </w:rPr>
                <w:t>énoncé</w:t>
              </w:r>
            </w:hyperlink>
            <w:r w:rsidRPr="00516E40">
              <w:rPr>
                <w:noProof/>
                <w:sz w:val="18"/>
                <w:szCs w:val="18"/>
                <w:lang w:val="fr-FR"/>
              </w:rPr>
              <w:t>).</w:t>
            </w:r>
          </w:p>
        </w:tc>
        <w:tc>
          <w:tcPr>
            <w:tcW w:w="1142" w:type="dxa"/>
            <w:vAlign w:val="center"/>
          </w:tcPr>
          <w:p w:rsidR="000D3C8F" w:rsidRPr="00516E40" w:rsidRDefault="00123535" w:rsidP="008C7415">
            <w:pPr>
              <w:tabs>
                <w:tab w:val="left" w:pos="945"/>
              </w:tabs>
              <w:spacing w:after="0" w:line="240" w:lineRule="auto"/>
              <w:jc w:val="center"/>
              <w:rPr>
                <w:noProof/>
                <w:sz w:val="18"/>
                <w:lang w:val="fr-FR"/>
              </w:rPr>
            </w:pPr>
            <w:fldSimple w:instr=" REF VAR_04_Test_nul_ou_undef \h  \* MERGEFORMAT ">
              <w:r w:rsidR="00314306" w:rsidRPr="00314306">
                <w:rPr>
                  <w:noProof/>
                  <w:sz w:val="18"/>
                  <w:lang w:val="fr-FR"/>
                </w:rPr>
                <w:t>VAR-04</w:t>
              </w:r>
            </w:fldSimple>
          </w:p>
          <w:p w:rsidR="001A6DB1" w:rsidRPr="00516E40" w:rsidRDefault="000D3C8F"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VAR_04_Test_nul_ou_undef \h </w:instrText>
            </w:r>
            <w:r w:rsidR="00123535" w:rsidRPr="00516E40">
              <w:rPr>
                <w:noProof/>
                <w:sz w:val="18"/>
                <w:lang w:val="fr-FR"/>
              </w:rPr>
            </w:r>
            <w:r w:rsidR="00123535" w:rsidRPr="00516E40">
              <w:rPr>
                <w:noProof/>
                <w:sz w:val="18"/>
                <w:lang w:val="fr-FR"/>
              </w:rPr>
              <w:fldChar w:fldCharType="separate"/>
            </w:r>
            <w:r w:rsidR="00314306">
              <w:rPr>
                <w:noProof/>
                <w:sz w:val="18"/>
                <w:lang w:val="fr-FR"/>
              </w:rPr>
              <w:t>17</w:t>
            </w:r>
            <w:r w:rsidR="00123535" w:rsidRPr="00516E40">
              <w:rPr>
                <w:noProof/>
                <w:sz w:val="18"/>
                <w:lang w:val="fr-FR"/>
              </w:rPr>
              <w:fldChar w:fldCharType="end"/>
            </w:r>
          </w:p>
        </w:tc>
      </w:tr>
      <w:tr w:rsidR="00CC3111" w:rsidRPr="00516E40" w:rsidTr="00A35283">
        <w:trPr>
          <w:cantSplit/>
        </w:trPr>
        <w:tc>
          <w:tcPr>
            <w:tcW w:w="1900" w:type="dxa"/>
            <w:vAlign w:val="center"/>
          </w:tcPr>
          <w:p w:rsidR="00CC3111" w:rsidRPr="00516E40" w:rsidRDefault="00CC3111" w:rsidP="00A35283">
            <w:pPr>
              <w:spacing w:after="0" w:line="240" w:lineRule="auto"/>
              <w:jc w:val="center"/>
              <w:rPr>
                <w:noProof/>
                <w:sz w:val="18"/>
                <w:lang w:val="fr-FR"/>
              </w:rPr>
            </w:pPr>
            <w:r w:rsidRPr="00516E40">
              <w:rPr>
                <w:noProof/>
                <w:sz w:val="18"/>
                <w:lang w:val="fr-FR"/>
              </w:rPr>
              <w:t>Utilisation des variables</w:t>
            </w:r>
          </w:p>
        </w:tc>
        <w:tc>
          <w:tcPr>
            <w:tcW w:w="1134" w:type="dxa"/>
            <w:vAlign w:val="center"/>
          </w:tcPr>
          <w:p w:rsidR="00CC3111" w:rsidRPr="00516E40" w:rsidRDefault="00CC3111" w:rsidP="00A35283">
            <w:pPr>
              <w:spacing w:after="0" w:line="240" w:lineRule="auto"/>
              <w:jc w:val="center"/>
              <w:rPr>
                <w:noProof/>
                <w:sz w:val="18"/>
                <w:lang w:val="fr-FR"/>
              </w:rPr>
            </w:pPr>
            <w:r w:rsidRPr="00516E40">
              <w:rPr>
                <w:noProof/>
                <w:sz w:val="18"/>
                <w:lang w:val="fr-FR"/>
              </w:rPr>
              <w:t>Recommandé</w:t>
            </w:r>
          </w:p>
        </w:tc>
        <w:tc>
          <w:tcPr>
            <w:tcW w:w="5662" w:type="dxa"/>
          </w:tcPr>
          <w:p w:rsidR="00CC3111" w:rsidRPr="00516E40" w:rsidRDefault="00CC3111" w:rsidP="00AA2214">
            <w:pPr>
              <w:spacing w:after="0" w:line="240" w:lineRule="auto"/>
              <w:rPr>
                <w:noProof/>
                <w:sz w:val="18"/>
                <w:szCs w:val="18"/>
                <w:lang w:val="fr-FR"/>
              </w:rPr>
            </w:pPr>
            <w:r w:rsidRPr="00516E40">
              <w:rPr>
                <w:noProof/>
                <w:sz w:val="18"/>
                <w:szCs w:val="18"/>
                <w:lang w:val="fr-FR"/>
              </w:rPr>
              <w:t xml:space="preserve">Idiomes recommandés pour tester si 2 paramètres </w:t>
            </w:r>
            <w:r w:rsidR="002372E4" w:rsidRPr="00516E40">
              <w:rPr>
                <w:noProof/>
                <w:sz w:val="18"/>
                <w:szCs w:val="18"/>
                <w:lang w:val="fr-FR"/>
              </w:rPr>
              <w:t xml:space="preserve">de type chaîne de caractères </w:t>
            </w:r>
            <w:r w:rsidRPr="00516E40">
              <w:rPr>
                <w:noProof/>
                <w:sz w:val="18"/>
                <w:szCs w:val="18"/>
                <w:lang w:val="fr-FR"/>
              </w:rPr>
              <w:t>sont égaux (cf. </w:t>
            </w:r>
            <w:hyperlink w:anchor="VAR_05_Test_égalité_str" w:history="1">
              <w:r w:rsidRPr="00516E40">
                <w:rPr>
                  <w:noProof/>
                  <w:sz w:val="18"/>
                  <w:szCs w:val="18"/>
                  <w:lang w:val="fr-FR"/>
                </w:rPr>
                <w:t>énoncé</w:t>
              </w:r>
            </w:hyperlink>
            <w:r w:rsidRPr="00516E40">
              <w:rPr>
                <w:noProof/>
                <w:sz w:val="18"/>
                <w:szCs w:val="18"/>
                <w:lang w:val="fr-FR"/>
              </w:rPr>
              <w:t>).</w:t>
            </w:r>
          </w:p>
        </w:tc>
        <w:tc>
          <w:tcPr>
            <w:tcW w:w="1142" w:type="dxa"/>
            <w:vAlign w:val="center"/>
          </w:tcPr>
          <w:p w:rsidR="00CC3111" w:rsidRPr="00516E40" w:rsidRDefault="00123535" w:rsidP="00A35283">
            <w:pPr>
              <w:tabs>
                <w:tab w:val="left" w:pos="945"/>
              </w:tabs>
              <w:spacing w:after="0" w:line="240" w:lineRule="auto"/>
              <w:jc w:val="center"/>
              <w:rPr>
                <w:noProof/>
                <w:sz w:val="18"/>
                <w:szCs w:val="18"/>
                <w:lang w:val="fr-FR"/>
              </w:rPr>
            </w:pPr>
            <w:fldSimple w:instr=" REF VAR_05_Test_égalité_str \h  \* MERGEFORMAT ">
              <w:r w:rsidR="00314306" w:rsidRPr="00314306">
                <w:rPr>
                  <w:noProof/>
                  <w:sz w:val="18"/>
                  <w:szCs w:val="18"/>
                  <w:lang w:val="fr-FR"/>
                </w:rPr>
                <w:t>VAR-05</w:t>
              </w:r>
            </w:fldSimple>
          </w:p>
          <w:p w:rsidR="00CC3111" w:rsidRPr="00516E40" w:rsidRDefault="00CC3111" w:rsidP="00A35283">
            <w:pPr>
              <w:tabs>
                <w:tab w:val="left" w:pos="945"/>
              </w:tabs>
              <w:spacing w:after="0" w:line="240" w:lineRule="auto"/>
              <w:jc w:val="center"/>
              <w:rPr>
                <w:noProof/>
                <w:sz w:val="18"/>
                <w:lang w:val="fr-FR"/>
              </w:rPr>
            </w:pPr>
            <w:r w:rsidRPr="00516E40">
              <w:rPr>
                <w:noProof/>
                <w:sz w:val="18"/>
                <w:szCs w:val="18"/>
                <w:lang w:val="fr-FR"/>
              </w:rPr>
              <w:t xml:space="preserve">page </w:t>
            </w:r>
            <w:r w:rsidR="00123535" w:rsidRPr="00516E40">
              <w:rPr>
                <w:noProof/>
                <w:sz w:val="18"/>
                <w:szCs w:val="18"/>
                <w:lang w:val="fr-FR"/>
              </w:rPr>
              <w:fldChar w:fldCharType="begin"/>
            </w:r>
            <w:r w:rsidR="002E4784" w:rsidRPr="00516E40">
              <w:rPr>
                <w:noProof/>
                <w:sz w:val="18"/>
                <w:szCs w:val="18"/>
                <w:lang w:val="fr-FR"/>
              </w:rPr>
              <w:instrText xml:space="preserve"> PAGEREF VAR_05_Test_égalité_str \h </w:instrText>
            </w:r>
            <w:r w:rsidR="00123535" w:rsidRPr="00516E40">
              <w:rPr>
                <w:noProof/>
                <w:sz w:val="18"/>
                <w:szCs w:val="18"/>
                <w:lang w:val="fr-FR"/>
              </w:rPr>
            </w:r>
            <w:r w:rsidR="00123535" w:rsidRPr="00516E40">
              <w:rPr>
                <w:noProof/>
                <w:sz w:val="18"/>
                <w:szCs w:val="18"/>
                <w:lang w:val="fr-FR"/>
              </w:rPr>
              <w:fldChar w:fldCharType="separate"/>
            </w:r>
            <w:r w:rsidR="00314306">
              <w:rPr>
                <w:noProof/>
                <w:sz w:val="18"/>
                <w:szCs w:val="18"/>
                <w:lang w:val="fr-FR"/>
              </w:rPr>
              <w:t>17</w:t>
            </w:r>
            <w:r w:rsidR="00123535" w:rsidRPr="00516E40">
              <w:rPr>
                <w:noProof/>
                <w:sz w:val="18"/>
                <w:szCs w:val="18"/>
                <w:lang w:val="fr-FR"/>
              </w:rPr>
              <w:fldChar w:fldCharType="end"/>
            </w:r>
          </w:p>
        </w:tc>
      </w:tr>
      <w:tr w:rsidR="006A40AD" w:rsidRPr="00516E40" w:rsidTr="008C7415">
        <w:trPr>
          <w:cantSplit/>
        </w:trPr>
        <w:tc>
          <w:tcPr>
            <w:tcW w:w="1900" w:type="dxa"/>
            <w:vAlign w:val="center"/>
          </w:tcPr>
          <w:p w:rsidR="006A40AD" w:rsidRPr="00516E40" w:rsidRDefault="006A40AD" w:rsidP="008C7415">
            <w:pPr>
              <w:spacing w:after="0" w:line="240" w:lineRule="auto"/>
              <w:jc w:val="center"/>
              <w:rPr>
                <w:noProof/>
                <w:sz w:val="18"/>
                <w:lang w:val="fr-FR"/>
              </w:rPr>
            </w:pPr>
            <w:r w:rsidRPr="00516E40">
              <w:rPr>
                <w:noProof/>
                <w:sz w:val="18"/>
                <w:lang w:val="fr-FR"/>
              </w:rPr>
              <w:t>Utilisation des variables</w:t>
            </w:r>
          </w:p>
        </w:tc>
        <w:tc>
          <w:tcPr>
            <w:tcW w:w="1134" w:type="dxa"/>
            <w:vAlign w:val="center"/>
          </w:tcPr>
          <w:p w:rsidR="006A40AD" w:rsidRPr="00516E40" w:rsidRDefault="005E42FE" w:rsidP="008C7415">
            <w:pPr>
              <w:spacing w:after="0" w:line="240" w:lineRule="auto"/>
              <w:jc w:val="center"/>
              <w:rPr>
                <w:noProof/>
                <w:sz w:val="18"/>
                <w:lang w:val="fr-FR"/>
              </w:rPr>
            </w:pPr>
            <w:r w:rsidRPr="00516E40">
              <w:rPr>
                <w:noProof/>
                <w:sz w:val="18"/>
                <w:lang w:val="fr-FR"/>
              </w:rPr>
              <w:t>Recommandé</w:t>
            </w:r>
          </w:p>
        </w:tc>
        <w:tc>
          <w:tcPr>
            <w:tcW w:w="5662" w:type="dxa"/>
          </w:tcPr>
          <w:p w:rsidR="006A40AD" w:rsidRPr="00516E40" w:rsidRDefault="006A7648" w:rsidP="00F849C2">
            <w:pPr>
              <w:spacing w:after="0" w:line="240" w:lineRule="auto"/>
              <w:rPr>
                <w:noProof/>
                <w:sz w:val="18"/>
                <w:szCs w:val="18"/>
                <w:lang w:val="fr-FR"/>
              </w:rPr>
            </w:pPr>
            <w:r w:rsidRPr="00516E40">
              <w:rPr>
                <w:noProof/>
                <w:sz w:val="18"/>
                <w:szCs w:val="18"/>
                <w:lang w:val="fr-FR"/>
              </w:rPr>
              <w:t xml:space="preserve">Forme </w:t>
            </w:r>
            <w:r w:rsidR="00F849C2" w:rsidRPr="00516E40">
              <w:rPr>
                <w:noProof/>
                <w:sz w:val="18"/>
                <w:szCs w:val="18"/>
                <w:lang w:val="fr-FR"/>
              </w:rPr>
              <w:t>recommandée</w:t>
            </w:r>
            <w:r w:rsidR="006A40AD" w:rsidRPr="00516E40">
              <w:rPr>
                <w:noProof/>
                <w:sz w:val="18"/>
                <w:szCs w:val="18"/>
                <w:lang w:val="fr-FR"/>
              </w:rPr>
              <w:t xml:space="preserve"> pour tester si une chaîne est conforme à un motif dans le langage des motifs de </w:t>
            </w:r>
            <w:r w:rsidR="00202538" w:rsidRPr="00516E40">
              <w:rPr>
                <w:noProof/>
                <w:sz w:val="18"/>
                <w:szCs w:val="18"/>
                <w:lang w:val="fr-FR"/>
              </w:rPr>
              <w:t xml:space="preserve">recherche </w:t>
            </w:r>
            <w:r w:rsidR="006A2DF8" w:rsidRPr="00516E40">
              <w:rPr>
                <w:noProof/>
                <w:sz w:val="18"/>
                <w:szCs w:val="18"/>
                <w:lang w:val="fr-FR"/>
              </w:rPr>
              <w:t xml:space="preserve">des </w:t>
            </w:r>
            <w:r w:rsidR="006A40AD" w:rsidRPr="00516E40">
              <w:rPr>
                <w:noProof/>
                <w:sz w:val="18"/>
                <w:szCs w:val="18"/>
                <w:lang w:val="fr-FR"/>
              </w:rPr>
              <w:t xml:space="preserve">noms de fichiers (cf. </w:t>
            </w:r>
            <w:hyperlink w:anchor="VAR_06_Test_pattern_match" w:history="1">
              <w:r w:rsidR="006A40AD" w:rsidRPr="00516E40">
                <w:rPr>
                  <w:noProof/>
                  <w:sz w:val="18"/>
                  <w:szCs w:val="18"/>
                  <w:lang w:val="fr-FR"/>
                </w:rPr>
                <w:t>énoncé</w:t>
              </w:r>
            </w:hyperlink>
            <w:r w:rsidR="006A40AD" w:rsidRPr="00516E40">
              <w:rPr>
                <w:noProof/>
                <w:sz w:val="18"/>
                <w:szCs w:val="18"/>
                <w:lang w:val="fr-FR"/>
              </w:rPr>
              <w:t>).</w:t>
            </w:r>
          </w:p>
        </w:tc>
        <w:tc>
          <w:tcPr>
            <w:tcW w:w="1142" w:type="dxa"/>
            <w:vAlign w:val="center"/>
          </w:tcPr>
          <w:p w:rsidR="006A40AD" w:rsidRPr="00516E40" w:rsidRDefault="00123535" w:rsidP="008C7415">
            <w:pPr>
              <w:tabs>
                <w:tab w:val="left" w:pos="945"/>
              </w:tabs>
              <w:spacing w:after="0" w:line="240" w:lineRule="auto"/>
              <w:jc w:val="center"/>
              <w:rPr>
                <w:noProof/>
                <w:sz w:val="18"/>
                <w:szCs w:val="18"/>
                <w:lang w:val="fr-FR"/>
              </w:rPr>
            </w:pPr>
            <w:fldSimple w:instr=" REF VAR_06_Test_pattern_match \h  \* MERGEFORMAT ">
              <w:r w:rsidR="00314306" w:rsidRPr="00314306">
                <w:rPr>
                  <w:noProof/>
                  <w:sz w:val="18"/>
                  <w:szCs w:val="18"/>
                  <w:lang w:val="fr-FR"/>
                </w:rPr>
                <w:t>VAR-06</w:t>
              </w:r>
            </w:fldSimple>
            <w:r w:rsidR="006A40AD" w:rsidRPr="00516E40">
              <w:rPr>
                <w:noProof/>
                <w:sz w:val="18"/>
                <w:szCs w:val="18"/>
                <w:lang w:val="fr-FR"/>
              </w:rPr>
              <w:br/>
              <w:t xml:space="preserve">page </w:t>
            </w:r>
            <w:r w:rsidRPr="00516E40">
              <w:rPr>
                <w:noProof/>
                <w:sz w:val="18"/>
                <w:szCs w:val="18"/>
                <w:lang w:val="fr-FR"/>
              </w:rPr>
              <w:fldChar w:fldCharType="begin"/>
            </w:r>
            <w:r w:rsidR="006A40AD" w:rsidRPr="00516E40">
              <w:rPr>
                <w:noProof/>
                <w:sz w:val="18"/>
                <w:szCs w:val="18"/>
                <w:lang w:val="fr-FR"/>
              </w:rPr>
              <w:instrText xml:space="preserve"> PAGEREF VAR_06_Test_pattern_match \h </w:instrText>
            </w:r>
            <w:r w:rsidRPr="00516E40">
              <w:rPr>
                <w:noProof/>
                <w:sz w:val="18"/>
                <w:szCs w:val="18"/>
                <w:lang w:val="fr-FR"/>
              </w:rPr>
            </w:r>
            <w:r w:rsidRPr="00516E40">
              <w:rPr>
                <w:noProof/>
                <w:sz w:val="18"/>
                <w:szCs w:val="18"/>
                <w:lang w:val="fr-FR"/>
              </w:rPr>
              <w:fldChar w:fldCharType="separate"/>
            </w:r>
            <w:r w:rsidR="00314306">
              <w:rPr>
                <w:noProof/>
                <w:sz w:val="18"/>
                <w:szCs w:val="18"/>
                <w:lang w:val="fr-FR"/>
              </w:rPr>
              <w:t>17</w:t>
            </w:r>
            <w:r w:rsidRPr="00516E40">
              <w:rPr>
                <w:noProof/>
                <w:sz w:val="18"/>
                <w:szCs w:val="18"/>
                <w:lang w:val="fr-FR"/>
              </w:rPr>
              <w:fldChar w:fldCharType="end"/>
            </w:r>
          </w:p>
        </w:tc>
      </w:tr>
      <w:tr w:rsidR="005E42FE" w:rsidRPr="00516E40" w:rsidTr="00A35283">
        <w:trPr>
          <w:cantSplit/>
        </w:trPr>
        <w:tc>
          <w:tcPr>
            <w:tcW w:w="1900" w:type="dxa"/>
            <w:vAlign w:val="center"/>
          </w:tcPr>
          <w:p w:rsidR="005E42FE" w:rsidRPr="00516E40" w:rsidRDefault="005E42FE" w:rsidP="00A35283">
            <w:pPr>
              <w:spacing w:after="0" w:line="240" w:lineRule="auto"/>
              <w:jc w:val="center"/>
              <w:rPr>
                <w:noProof/>
                <w:sz w:val="18"/>
                <w:lang w:val="fr-FR"/>
              </w:rPr>
            </w:pPr>
            <w:r w:rsidRPr="00516E40">
              <w:rPr>
                <w:noProof/>
                <w:sz w:val="18"/>
                <w:lang w:val="fr-FR"/>
              </w:rPr>
              <w:t>Utilisation des variables</w:t>
            </w:r>
          </w:p>
        </w:tc>
        <w:tc>
          <w:tcPr>
            <w:tcW w:w="1134" w:type="dxa"/>
            <w:vAlign w:val="center"/>
          </w:tcPr>
          <w:p w:rsidR="005E42FE" w:rsidRPr="00516E40" w:rsidRDefault="005973CA" w:rsidP="00A35283">
            <w:pPr>
              <w:spacing w:after="0" w:line="240" w:lineRule="auto"/>
              <w:jc w:val="center"/>
              <w:rPr>
                <w:noProof/>
                <w:sz w:val="18"/>
                <w:lang w:val="fr-FR"/>
              </w:rPr>
            </w:pPr>
            <w:r w:rsidRPr="00516E40">
              <w:rPr>
                <w:noProof/>
                <w:sz w:val="18"/>
                <w:lang w:val="fr-FR"/>
              </w:rPr>
              <w:t>Recommandé</w:t>
            </w:r>
          </w:p>
        </w:tc>
        <w:tc>
          <w:tcPr>
            <w:tcW w:w="5662" w:type="dxa"/>
          </w:tcPr>
          <w:p w:rsidR="005E42FE" w:rsidRPr="00516E40" w:rsidRDefault="005E42FE" w:rsidP="00006AA2">
            <w:pPr>
              <w:spacing w:after="0" w:line="240" w:lineRule="auto"/>
              <w:rPr>
                <w:noProof/>
                <w:sz w:val="18"/>
                <w:szCs w:val="18"/>
                <w:lang w:val="fr-FR"/>
              </w:rPr>
            </w:pPr>
            <w:r w:rsidRPr="00516E40">
              <w:rPr>
                <w:noProof/>
                <w:sz w:val="18"/>
                <w:szCs w:val="18"/>
                <w:lang w:val="fr-FR"/>
              </w:rPr>
              <w:t xml:space="preserve">Forme </w:t>
            </w:r>
            <w:r w:rsidR="00983412" w:rsidRPr="00516E40">
              <w:rPr>
                <w:noProof/>
                <w:sz w:val="18"/>
                <w:szCs w:val="18"/>
                <w:lang w:val="fr-FR"/>
              </w:rPr>
              <w:t>recommandée pour comparer 2 paramètres de type entier, ou pouvant être convertis en entiers</w:t>
            </w:r>
            <w:r w:rsidRPr="00516E40">
              <w:rPr>
                <w:noProof/>
                <w:sz w:val="18"/>
                <w:szCs w:val="18"/>
                <w:lang w:val="fr-FR"/>
              </w:rPr>
              <w:t xml:space="preserve"> (cf. </w:t>
            </w:r>
            <w:hyperlink w:anchor="VAR_07_Test_egalité_integer" w:history="1">
              <w:r w:rsidRPr="00516E40">
                <w:rPr>
                  <w:noProof/>
                  <w:sz w:val="18"/>
                  <w:szCs w:val="18"/>
                  <w:lang w:val="fr-FR"/>
                </w:rPr>
                <w:t>énoncé</w:t>
              </w:r>
            </w:hyperlink>
            <w:r w:rsidRPr="00516E40">
              <w:rPr>
                <w:noProof/>
                <w:sz w:val="18"/>
                <w:szCs w:val="18"/>
                <w:lang w:val="fr-FR"/>
              </w:rPr>
              <w:t>).</w:t>
            </w:r>
          </w:p>
        </w:tc>
        <w:tc>
          <w:tcPr>
            <w:tcW w:w="1142" w:type="dxa"/>
            <w:vAlign w:val="center"/>
          </w:tcPr>
          <w:p w:rsidR="005E42FE" w:rsidRPr="00516E40" w:rsidRDefault="00123535" w:rsidP="005C1696">
            <w:pPr>
              <w:tabs>
                <w:tab w:val="left" w:pos="945"/>
              </w:tabs>
              <w:spacing w:after="0" w:line="240" w:lineRule="auto"/>
              <w:jc w:val="center"/>
              <w:rPr>
                <w:noProof/>
                <w:sz w:val="18"/>
                <w:szCs w:val="18"/>
                <w:lang w:val="fr-FR"/>
              </w:rPr>
            </w:pPr>
            <w:fldSimple w:instr=" REF VAR_07_Test_egalité_integer \h  \* MERGEFORMAT ">
              <w:r w:rsidR="00314306" w:rsidRPr="00314306">
                <w:rPr>
                  <w:noProof/>
                  <w:sz w:val="18"/>
                  <w:szCs w:val="18"/>
                  <w:lang w:val="fr-FR"/>
                </w:rPr>
                <w:t>VAR-07</w:t>
              </w:r>
            </w:fldSimple>
            <w:r w:rsidR="005E42FE" w:rsidRPr="00516E40">
              <w:rPr>
                <w:noProof/>
                <w:sz w:val="18"/>
                <w:szCs w:val="18"/>
                <w:lang w:val="fr-FR"/>
              </w:rPr>
              <w:br/>
              <w:t xml:space="preserve">page </w:t>
            </w:r>
            <w:r w:rsidRPr="00516E40">
              <w:rPr>
                <w:noProof/>
                <w:sz w:val="18"/>
                <w:szCs w:val="18"/>
                <w:lang w:val="fr-FR"/>
              </w:rPr>
              <w:fldChar w:fldCharType="begin"/>
            </w:r>
            <w:r w:rsidR="005C1696" w:rsidRPr="00516E40">
              <w:rPr>
                <w:noProof/>
                <w:sz w:val="18"/>
                <w:szCs w:val="18"/>
                <w:lang w:val="fr-FR"/>
              </w:rPr>
              <w:instrText xml:space="preserve"> PAGEREF VAR_07_Test_egalité_integer \h </w:instrText>
            </w:r>
            <w:r w:rsidRPr="00516E40">
              <w:rPr>
                <w:noProof/>
                <w:sz w:val="18"/>
                <w:szCs w:val="18"/>
                <w:lang w:val="fr-FR"/>
              </w:rPr>
            </w:r>
            <w:r w:rsidRPr="00516E40">
              <w:rPr>
                <w:noProof/>
                <w:sz w:val="18"/>
                <w:szCs w:val="18"/>
                <w:lang w:val="fr-FR"/>
              </w:rPr>
              <w:fldChar w:fldCharType="separate"/>
            </w:r>
            <w:r w:rsidR="00314306">
              <w:rPr>
                <w:noProof/>
                <w:sz w:val="18"/>
                <w:szCs w:val="18"/>
                <w:lang w:val="fr-FR"/>
              </w:rPr>
              <w:t>18</w:t>
            </w:r>
            <w:r w:rsidRPr="00516E40">
              <w:rPr>
                <w:noProof/>
                <w:sz w:val="18"/>
                <w:szCs w:val="18"/>
                <w:lang w:val="fr-FR"/>
              </w:rPr>
              <w:fldChar w:fldCharType="end"/>
            </w:r>
          </w:p>
        </w:tc>
      </w:tr>
      <w:tr w:rsidR="00367514" w:rsidRPr="00516E40" w:rsidTr="00A35283">
        <w:trPr>
          <w:cantSplit/>
        </w:trPr>
        <w:tc>
          <w:tcPr>
            <w:tcW w:w="1900" w:type="dxa"/>
            <w:vAlign w:val="center"/>
          </w:tcPr>
          <w:p w:rsidR="00367514" w:rsidRPr="00516E40" w:rsidRDefault="00367514" w:rsidP="00A35283">
            <w:pPr>
              <w:spacing w:after="0" w:line="240" w:lineRule="auto"/>
              <w:jc w:val="center"/>
              <w:rPr>
                <w:noProof/>
                <w:sz w:val="18"/>
                <w:lang w:val="fr-FR"/>
              </w:rPr>
            </w:pPr>
            <w:r w:rsidRPr="00516E40">
              <w:rPr>
                <w:noProof/>
                <w:sz w:val="18"/>
                <w:lang w:val="fr-FR"/>
              </w:rPr>
              <w:t>Utilisation des variables</w:t>
            </w:r>
          </w:p>
        </w:tc>
        <w:tc>
          <w:tcPr>
            <w:tcW w:w="1134" w:type="dxa"/>
            <w:vAlign w:val="center"/>
          </w:tcPr>
          <w:p w:rsidR="00367514" w:rsidRPr="00516E40" w:rsidRDefault="007A5D24" w:rsidP="00A35283">
            <w:pPr>
              <w:spacing w:after="0" w:line="240" w:lineRule="auto"/>
              <w:jc w:val="center"/>
              <w:rPr>
                <w:noProof/>
                <w:sz w:val="18"/>
                <w:lang w:val="fr-FR"/>
              </w:rPr>
            </w:pPr>
            <w:r w:rsidRPr="00516E40">
              <w:rPr>
                <w:noProof/>
                <w:sz w:val="18"/>
                <w:lang w:val="fr-FR"/>
              </w:rPr>
              <w:t>Conseillé</w:t>
            </w:r>
          </w:p>
        </w:tc>
        <w:tc>
          <w:tcPr>
            <w:tcW w:w="5662" w:type="dxa"/>
          </w:tcPr>
          <w:p w:rsidR="00367514" w:rsidRPr="00516E40" w:rsidRDefault="00330488" w:rsidP="00A35283">
            <w:pPr>
              <w:spacing w:after="0" w:line="240" w:lineRule="auto"/>
              <w:rPr>
                <w:noProof/>
                <w:sz w:val="18"/>
                <w:szCs w:val="18"/>
                <w:lang w:val="fr-FR"/>
              </w:rPr>
            </w:pPr>
            <w:r w:rsidRPr="00516E40">
              <w:rPr>
                <w:noProof/>
                <w:sz w:val="18"/>
                <w:szCs w:val="18"/>
                <w:lang w:val="fr-FR"/>
              </w:rPr>
              <w:t xml:space="preserve">Les paramètres utilisés en tant qu’indices, ou dans des expressions arithmétiques, sont déclarés par typeset -i </w:t>
            </w:r>
            <w:r w:rsidR="003336F2" w:rsidRPr="00516E40">
              <w:rPr>
                <w:i/>
                <w:noProof/>
                <w:sz w:val="18"/>
                <w:szCs w:val="18"/>
                <w:lang w:val="fr-FR"/>
              </w:rPr>
              <w:t>param</w:t>
            </w:r>
            <w:r w:rsidR="003336F2" w:rsidRPr="00516E40">
              <w:rPr>
                <w:noProof/>
                <w:sz w:val="18"/>
                <w:szCs w:val="18"/>
                <w:lang w:val="fr-FR"/>
              </w:rPr>
              <w:t xml:space="preserve"> </w:t>
            </w:r>
            <w:r w:rsidRPr="00516E40">
              <w:rPr>
                <w:noProof/>
                <w:sz w:val="18"/>
                <w:szCs w:val="18"/>
                <w:lang w:val="fr-FR"/>
              </w:rPr>
              <w:t>ou integer</w:t>
            </w:r>
            <w:r w:rsidR="003336F2" w:rsidRPr="00516E40">
              <w:rPr>
                <w:noProof/>
                <w:sz w:val="18"/>
                <w:szCs w:val="18"/>
                <w:lang w:val="fr-FR"/>
              </w:rPr>
              <w:t xml:space="preserve"> </w:t>
            </w:r>
            <w:r w:rsidR="003336F2" w:rsidRPr="00516E40">
              <w:rPr>
                <w:i/>
                <w:noProof/>
                <w:sz w:val="18"/>
                <w:szCs w:val="18"/>
                <w:lang w:val="fr-FR"/>
              </w:rPr>
              <w:t>param</w:t>
            </w:r>
            <w:r w:rsidR="006451A4" w:rsidRPr="00516E40">
              <w:rPr>
                <w:noProof/>
                <w:sz w:val="18"/>
                <w:szCs w:val="18"/>
                <w:lang w:val="fr-FR"/>
              </w:rPr>
              <w:t>.</w:t>
            </w:r>
          </w:p>
        </w:tc>
        <w:tc>
          <w:tcPr>
            <w:tcW w:w="1142" w:type="dxa"/>
            <w:vAlign w:val="center"/>
          </w:tcPr>
          <w:p w:rsidR="00367514" w:rsidRPr="00516E40" w:rsidRDefault="00123535" w:rsidP="00A24E73">
            <w:pPr>
              <w:tabs>
                <w:tab w:val="left" w:pos="945"/>
              </w:tabs>
              <w:spacing w:after="0" w:line="240" w:lineRule="auto"/>
              <w:jc w:val="center"/>
              <w:rPr>
                <w:noProof/>
                <w:sz w:val="18"/>
                <w:szCs w:val="18"/>
                <w:lang w:val="fr-FR"/>
              </w:rPr>
            </w:pPr>
            <w:fldSimple w:instr=" REF VAR_08_Déclaration_integer \h  \* MERGEFORMAT ">
              <w:r w:rsidR="00314306" w:rsidRPr="00314306">
                <w:rPr>
                  <w:noProof/>
                  <w:sz w:val="18"/>
                  <w:szCs w:val="18"/>
                  <w:lang w:val="fr-FR"/>
                </w:rPr>
                <w:t>VAR-08</w:t>
              </w:r>
            </w:fldSimple>
            <w:r w:rsidR="00367514" w:rsidRPr="00516E40">
              <w:rPr>
                <w:noProof/>
                <w:sz w:val="18"/>
                <w:szCs w:val="18"/>
                <w:lang w:val="fr-FR"/>
              </w:rPr>
              <w:br/>
              <w:t xml:space="preserve">page </w:t>
            </w:r>
            <w:r w:rsidRPr="00516E40">
              <w:rPr>
                <w:noProof/>
                <w:sz w:val="18"/>
                <w:szCs w:val="18"/>
                <w:lang w:val="fr-FR"/>
              </w:rPr>
              <w:fldChar w:fldCharType="begin"/>
            </w:r>
            <w:r w:rsidR="00A24E73" w:rsidRPr="00516E40">
              <w:rPr>
                <w:noProof/>
                <w:sz w:val="18"/>
                <w:szCs w:val="18"/>
                <w:lang w:val="fr-FR"/>
              </w:rPr>
              <w:instrText xml:space="preserve"> PAGEREF VAR_08_Déclaration_integer \h </w:instrText>
            </w:r>
            <w:r w:rsidRPr="00516E40">
              <w:rPr>
                <w:noProof/>
                <w:sz w:val="18"/>
                <w:szCs w:val="18"/>
                <w:lang w:val="fr-FR"/>
              </w:rPr>
            </w:r>
            <w:r w:rsidRPr="00516E40">
              <w:rPr>
                <w:noProof/>
                <w:sz w:val="18"/>
                <w:szCs w:val="18"/>
                <w:lang w:val="fr-FR"/>
              </w:rPr>
              <w:fldChar w:fldCharType="separate"/>
            </w:r>
            <w:r w:rsidR="00314306">
              <w:rPr>
                <w:noProof/>
                <w:sz w:val="18"/>
                <w:szCs w:val="18"/>
                <w:lang w:val="fr-FR"/>
              </w:rPr>
              <w:t>18</w:t>
            </w:r>
            <w:r w:rsidRPr="00516E40">
              <w:rPr>
                <w:noProof/>
                <w:sz w:val="18"/>
                <w:szCs w:val="18"/>
                <w:lang w:val="fr-FR"/>
              </w:rPr>
              <w:fldChar w:fldCharType="end"/>
            </w:r>
          </w:p>
        </w:tc>
      </w:tr>
      <w:tr w:rsidR="001A6DB1" w:rsidRPr="00516E40" w:rsidTr="008C7415">
        <w:trPr>
          <w:cantSplit/>
        </w:trPr>
        <w:tc>
          <w:tcPr>
            <w:tcW w:w="1900" w:type="dxa"/>
            <w:vAlign w:val="center"/>
          </w:tcPr>
          <w:p w:rsidR="001A6DB1" w:rsidRPr="00516E40" w:rsidRDefault="00253EB1" w:rsidP="008C7415">
            <w:pPr>
              <w:spacing w:after="0" w:line="240" w:lineRule="auto"/>
              <w:jc w:val="center"/>
              <w:rPr>
                <w:noProof/>
                <w:sz w:val="18"/>
                <w:lang w:val="fr-FR"/>
              </w:rPr>
            </w:pPr>
            <w:r w:rsidRPr="00516E40">
              <w:rPr>
                <w:noProof/>
                <w:sz w:val="18"/>
                <w:lang w:val="fr-FR"/>
              </w:rPr>
              <w:t>Contrôle des arguments</w:t>
            </w:r>
          </w:p>
        </w:tc>
        <w:tc>
          <w:tcPr>
            <w:tcW w:w="1134"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Obligatoire</w:t>
            </w:r>
          </w:p>
        </w:tc>
        <w:tc>
          <w:tcPr>
            <w:tcW w:w="5662" w:type="dxa"/>
          </w:tcPr>
          <w:p w:rsidR="001A6DB1" w:rsidRPr="00516E40" w:rsidRDefault="001A6DB1" w:rsidP="008C7415">
            <w:pPr>
              <w:spacing w:after="0" w:line="240" w:lineRule="auto"/>
              <w:rPr>
                <w:noProof/>
                <w:sz w:val="18"/>
                <w:szCs w:val="18"/>
                <w:lang w:val="fr-FR"/>
              </w:rPr>
            </w:pPr>
            <w:r w:rsidRPr="00516E40">
              <w:rPr>
                <w:noProof/>
                <w:sz w:val="18"/>
                <w:szCs w:val="18"/>
                <w:lang w:val="fr-FR"/>
              </w:rPr>
              <w:t xml:space="preserve">Les scripts vérifient que leurs arguments sont valides et conformes à </w:t>
            </w:r>
            <w:r w:rsidR="00A33EFD" w:rsidRPr="00516E40">
              <w:rPr>
                <w:noProof/>
                <w:sz w:val="18"/>
                <w:szCs w:val="18"/>
                <w:lang w:val="fr-FR"/>
              </w:rPr>
              <w:t>la</w:t>
            </w:r>
            <w:r w:rsidRPr="00516E40">
              <w:rPr>
                <w:noProof/>
                <w:sz w:val="18"/>
                <w:szCs w:val="18"/>
                <w:lang w:val="fr-FR"/>
              </w:rPr>
              <w:t xml:space="preserve"> syntaxe d’appel préalablement à tout traitement</w:t>
            </w:r>
            <w:r w:rsidR="00725716" w:rsidRPr="00516E40">
              <w:rPr>
                <w:noProof/>
                <w:sz w:val="18"/>
                <w:szCs w:val="18"/>
                <w:lang w:val="fr-FR"/>
              </w:rPr>
              <w:t xml:space="preserve"> (cf. </w:t>
            </w:r>
            <w:hyperlink w:anchor="PRG_06_Ctrl_arguments" w:history="1">
              <w:r w:rsidR="00725716" w:rsidRPr="00516E40">
                <w:rPr>
                  <w:noProof/>
                  <w:sz w:val="18"/>
                  <w:szCs w:val="18"/>
                  <w:lang w:val="fr-FR"/>
                </w:rPr>
                <w:t>énoncé</w:t>
              </w:r>
            </w:hyperlink>
            <w:r w:rsidR="00725716" w:rsidRPr="00516E40">
              <w:rPr>
                <w:noProof/>
                <w:sz w:val="18"/>
                <w:szCs w:val="18"/>
                <w:lang w:val="fr-FR"/>
              </w:rPr>
              <w:t>)</w:t>
            </w:r>
            <w:r w:rsidRPr="00516E40">
              <w:rPr>
                <w:noProof/>
                <w:sz w:val="18"/>
                <w:szCs w:val="18"/>
                <w:lang w:val="fr-FR"/>
              </w:rPr>
              <w:t>.</w:t>
            </w:r>
          </w:p>
        </w:tc>
        <w:tc>
          <w:tcPr>
            <w:tcW w:w="1142" w:type="dxa"/>
            <w:vAlign w:val="center"/>
          </w:tcPr>
          <w:p w:rsidR="005A2B1E" w:rsidRPr="00516E40" w:rsidRDefault="00123535" w:rsidP="008C7415">
            <w:pPr>
              <w:tabs>
                <w:tab w:val="left" w:pos="945"/>
              </w:tabs>
              <w:spacing w:after="0" w:line="240" w:lineRule="auto"/>
              <w:jc w:val="center"/>
              <w:rPr>
                <w:noProof/>
                <w:sz w:val="18"/>
                <w:lang w:val="fr-FR"/>
              </w:rPr>
            </w:pPr>
            <w:fldSimple w:instr=" REF PRG_06_Ctrl_arguments \h  \* MERGEFORMAT ">
              <w:r w:rsidR="00314306" w:rsidRPr="00314306">
                <w:rPr>
                  <w:noProof/>
                  <w:sz w:val="18"/>
                  <w:lang w:val="fr-FR"/>
                </w:rPr>
                <w:t>PRG-06</w:t>
              </w:r>
            </w:fldSimple>
          </w:p>
          <w:p w:rsidR="001A6DB1" w:rsidRPr="00516E40" w:rsidRDefault="005A2B1E"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PRG_06_Ctrl_arguments \h </w:instrText>
            </w:r>
            <w:r w:rsidR="00123535" w:rsidRPr="00516E40">
              <w:rPr>
                <w:noProof/>
                <w:sz w:val="18"/>
                <w:lang w:val="fr-FR"/>
              </w:rPr>
            </w:r>
            <w:r w:rsidR="00123535" w:rsidRPr="00516E40">
              <w:rPr>
                <w:noProof/>
                <w:sz w:val="18"/>
                <w:lang w:val="fr-FR"/>
              </w:rPr>
              <w:fldChar w:fldCharType="separate"/>
            </w:r>
            <w:r w:rsidR="00314306">
              <w:rPr>
                <w:noProof/>
                <w:sz w:val="18"/>
                <w:lang w:val="fr-FR"/>
              </w:rPr>
              <w:t>19</w:t>
            </w:r>
            <w:r w:rsidR="00123535" w:rsidRPr="00516E40">
              <w:rPr>
                <w:noProof/>
                <w:sz w:val="18"/>
                <w:lang w:val="fr-FR"/>
              </w:rPr>
              <w:fldChar w:fldCharType="end"/>
            </w:r>
          </w:p>
        </w:tc>
      </w:tr>
      <w:tr w:rsidR="001A6DB1" w:rsidRPr="00516E40" w:rsidTr="008C7415">
        <w:trPr>
          <w:cantSplit/>
        </w:trPr>
        <w:tc>
          <w:tcPr>
            <w:tcW w:w="1900" w:type="dxa"/>
            <w:vAlign w:val="center"/>
          </w:tcPr>
          <w:p w:rsidR="001A6DB1" w:rsidRPr="00516E40" w:rsidRDefault="004E6F36" w:rsidP="008C7415">
            <w:pPr>
              <w:spacing w:after="0" w:line="240" w:lineRule="auto"/>
              <w:jc w:val="center"/>
              <w:rPr>
                <w:noProof/>
                <w:sz w:val="18"/>
                <w:lang w:val="fr-FR"/>
              </w:rPr>
            </w:pPr>
            <w:r w:rsidRPr="00516E40">
              <w:rPr>
                <w:noProof/>
                <w:sz w:val="18"/>
                <w:lang w:val="fr-FR"/>
              </w:rPr>
              <w:t>Gestion des options</w:t>
            </w:r>
          </w:p>
        </w:tc>
        <w:tc>
          <w:tcPr>
            <w:tcW w:w="1134"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Conseillé</w:t>
            </w:r>
          </w:p>
        </w:tc>
        <w:tc>
          <w:tcPr>
            <w:tcW w:w="5662" w:type="dxa"/>
          </w:tcPr>
          <w:p w:rsidR="001A6DB1" w:rsidRPr="00516E40" w:rsidRDefault="0029111B" w:rsidP="008C7415">
            <w:pPr>
              <w:spacing w:after="0" w:line="240" w:lineRule="auto"/>
              <w:rPr>
                <w:noProof/>
                <w:sz w:val="18"/>
                <w:szCs w:val="18"/>
                <w:lang w:val="fr-FR"/>
              </w:rPr>
            </w:pPr>
            <w:r w:rsidRPr="00516E40">
              <w:rPr>
                <w:noProof/>
                <w:sz w:val="18"/>
                <w:szCs w:val="18"/>
                <w:lang w:val="fr-FR"/>
              </w:rPr>
              <w:t>P</w:t>
            </w:r>
            <w:r w:rsidR="00280D55" w:rsidRPr="00516E40">
              <w:rPr>
                <w:noProof/>
                <w:sz w:val="18"/>
                <w:szCs w:val="18"/>
                <w:lang w:val="fr-FR"/>
              </w:rPr>
              <w:t>rivilégier l’</w:t>
            </w:r>
            <w:r w:rsidR="006B1A2E" w:rsidRPr="00516E40">
              <w:rPr>
                <w:noProof/>
                <w:sz w:val="18"/>
                <w:szCs w:val="18"/>
                <w:lang w:val="fr-FR"/>
              </w:rPr>
              <w:t>ajout</w:t>
            </w:r>
            <w:r w:rsidR="005C723B" w:rsidRPr="00516E40">
              <w:rPr>
                <w:noProof/>
                <w:sz w:val="18"/>
                <w:szCs w:val="18"/>
                <w:lang w:val="fr-FR"/>
              </w:rPr>
              <w:t xml:space="preserve"> de</w:t>
            </w:r>
            <w:r w:rsidR="00280D55" w:rsidRPr="00516E40">
              <w:rPr>
                <w:noProof/>
                <w:sz w:val="18"/>
                <w:szCs w:val="18"/>
                <w:lang w:val="fr-FR"/>
              </w:rPr>
              <w:t xml:space="preserve"> </w:t>
            </w:r>
            <w:r w:rsidR="005C723B" w:rsidRPr="00516E40">
              <w:rPr>
                <w:noProof/>
                <w:sz w:val="18"/>
                <w:szCs w:val="18"/>
                <w:lang w:val="fr-FR"/>
              </w:rPr>
              <w:t xml:space="preserve">nouvelles </w:t>
            </w:r>
            <w:r w:rsidR="00280D55" w:rsidRPr="00516E40">
              <w:rPr>
                <w:noProof/>
                <w:sz w:val="18"/>
                <w:szCs w:val="18"/>
                <w:lang w:val="fr-FR"/>
              </w:rPr>
              <w:t xml:space="preserve">options </w:t>
            </w:r>
            <w:r w:rsidR="005C723B" w:rsidRPr="00516E40">
              <w:rPr>
                <w:noProof/>
                <w:sz w:val="18"/>
                <w:szCs w:val="18"/>
                <w:lang w:val="fr-FR"/>
              </w:rPr>
              <w:t xml:space="preserve">dans la syntaxe d’appel </w:t>
            </w:r>
            <w:r w:rsidR="00280D55" w:rsidRPr="00516E40">
              <w:rPr>
                <w:noProof/>
                <w:sz w:val="18"/>
                <w:szCs w:val="18"/>
                <w:lang w:val="fr-FR"/>
              </w:rPr>
              <w:t xml:space="preserve">pour enrichir les scripts </w:t>
            </w:r>
            <w:r w:rsidR="00A00F4A" w:rsidRPr="00516E40">
              <w:rPr>
                <w:noProof/>
                <w:sz w:val="18"/>
                <w:szCs w:val="18"/>
                <w:lang w:val="fr-FR"/>
              </w:rPr>
              <w:t xml:space="preserve">existants </w:t>
            </w:r>
            <w:r w:rsidR="00280D55" w:rsidRPr="00516E40">
              <w:rPr>
                <w:noProof/>
                <w:sz w:val="18"/>
                <w:szCs w:val="18"/>
                <w:lang w:val="fr-FR"/>
              </w:rPr>
              <w:t>de fonctionnalités</w:t>
            </w:r>
            <w:r w:rsidR="004B1277" w:rsidRPr="00516E40">
              <w:rPr>
                <w:noProof/>
                <w:sz w:val="18"/>
                <w:szCs w:val="18"/>
                <w:lang w:val="fr-FR"/>
              </w:rPr>
              <w:t xml:space="preserve"> </w:t>
            </w:r>
            <w:r w:rsidR="00F92564" w:rsidRPr="00516E40">
              <w:rPr>
                <w:noProof/>
                <w:sz w:val="18"/>
                <w:szCs w:val="18"/>
                <w:lang w:val="fr-FR"/>
              </w:rPr>
              <w:t xml:space="preserve">supplémentaires </w:t>
            </w:r>
            <w:r w:rsidR="004B1277" w:rsidRPr="00516E40">
              <w:rPr>
                <w:noProof/>
                <w:sz w:val="18"/>
                <w:szCs w:val="18"/>
                <w:lang w:val="fr-FR"/>
              </w:rPr>
              <w:t xml:space="preserve">(cf. </w:t>
            </w:r>
            <w:hyperlink w:anchor="OPT_01_Favor_options" w:history="1">
              <w:r w:rsidR="004B1277" w:rsidRPr="00516E40">
                <w:rPr>
                  <w:noProof/>
                  <w:sz w:val="18"/>
                  <w:szCs w:val="18"/>
                  <w:lang w:val="fr-FR"/>
                </w:rPr>
                <w:t>énoncé</w:t>
              </w:r>
            </w:hyperlink>
            <w:r w:rsidR="004B1277" w:rsidRPr="00516E40">
              <w:rPr>
                <w:noProof/>
                <w:sz w:val="18"/>
                <w:szCs w:val="18"/>
                <w:lang w:val="fr-FR"/>
              </w:rPr>
              <w:t>)</w:t>
            </w:r>
            <w:r w:rsidR="00280D55" w:rsidRPr="00516E40">
              <w:rPr>
                <w:noProof/>
                <w:sz w:val="18"/>
                <w:szCs w:val="18"/>
                <w:lang w:val="fr-FR"/>
              </w:rPr>
              <w:t>.</w:t>
            </w:r>
          </w:p>
        </w:tc>
        <w:tc>
          <w:tcPr>
            <w:tcW w:w="1142" w:type="dxa"/>
            <w:vAlign w:val="center"/>
          </w:tcPr>
          <w:p w:rsidR="00DD5FCE" w:rsidRPr="00516E40" w:rsidRDefault="00123535" w:rsidP="008C7415">
            <w:pPr>
              <w:tabs>
                <w:tab w:val="left" w:pos="945"/>
              </w:tabs>
              <w:spacing w:after="0" w:line="240" w:lineRule="auto"/>
              <w:jc w:val="center"/>
              <w:rPr>
                <w:noProof/>
                <w:sz w:val="18"/>
                <w:lang w:val="fr-FR"/>
              </w:rPr>
            </w:pPr>
            <w:fldSimple w:instr=" REF OPT_01_Favor_options \h  \* MERGEFORMAT ">
              <w:r w:rsidR="00314306" w:rsidRPr="00314306">
                <w:rPr>
                  <w:noProof/>
                  <w:sz w:val="18"/>
                  <w:lang w:val="fr-FR"/>
                </w:rPr>
                <w:t>OPT-01</w:t>
              </w:r>
            </w:fldSimple>
          </w:p>
          <w:p w:rsidR="001A6DB1" w:rsidRPr="00516E40" w:rsidRDefault="00DD5FCE"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OPT_01_Favor_options \h </w:instrText>
            </w:r>
            <w:r w:rsidR="00123535" w:rsidRPr="00516E40">
              <w:rPr>
                <w:noProof/>
                <w:sz w:val="18"/>
                <w:lang w:val="fr-FR"/>
              </w:rPr>
            </w:r>
            <w:r w:rsidR="00123535" w:rsidRPr="00516E40">
              <w:rPr>
                <w:noProof/>
                <w:sz w:val="18"/>
                <w:lang w:val="fr-FR"/>
              </w:rPr>
              <w:fldChar w:fldCharType="separate"/>
            </w:r>
            <w:r w:rsidR="00314306">
              <w:rPr>
                <w:noProof/>
                <w:sz w:val="18"/>
                <w:lang w:val="fr-FR"/>
              </w:rPr>
              <w:t>19</w:t>
            </w:r>
            <w:r w:rsidR="00123535" w:rsidRPr="00516E40">
              <w:rPr>
                <w:noProof/>
                <w:sz w:val="18"/>
                <w:lang w:val="fr-FR"/>
              </w:rPr>
              <w:fldChar w:fldCharType="end"/>
            </w:r>
          </w:p>
        </w:tc>
      </w:tr>
      <w:tr w:rsidR="001A6DB1" w:rsidRPr="00516E40" w:rsidTr="008C7415">
        <w:trPr>
          <w:cantSplit/>
        </w:trPr>
        <w:tc>
          <w:tcPr>
            <w:tcW w:w="1900" w:type="dxa"/>
            <w:vAlign w:val="center"/>
          </w:tcPr>
          <w:p w:rsidR="001A6DB1" w:rsidRPr="00516E40" w:rsidRDefault="000940FF" w:rsidP="008C7415">
            <w:pPr>
              <w:spacing w:after="0" w:line="240" w:lineRule="auto"/>
              <w:jc w:val="center"/>
              <w:rPr>
                <w:noProof/>
                <w:sz w:val="18"/>
                <w:lang w:val="fr-FR"/>
              </w:rPr>
            </w:pPr>
            <w:r w:rsidRPr="00516E40">
              <w:rPr>
                <w:noProof/>
                <w:sz w:val="18"/>
                <w:lang w:val="fr-FR"/>
              </w:rPr>
              <w:t>Gestion des options</w:t>
            </w:r>
          </w:p>
        </w:tc>
        <w:tc>
          <w:tcPr>
            <w:tcW w:w="1134"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Recommandé</w:t>
            </w:r>
          </w:p>
        </w:tc>
        <w:tc>
          <w:tcPr>
            <w:tcW w:w="5662" w:type="dxa"/>
          </w:tcPr>
          <w:p w:rsidR="001A6DB1" w:rsidRPr="00516E40" w:rsidRDefault="001A6DB1" w:rsidP="008C7415">
            <w:pPr>
              <w:spacing w:after="0" w:line="240" w:lineRule="auto"/>
              <w:rPr>
                <w:noProof/>
                <w:sz w:val="18"/>
                <w:szCs w:val="18"/>
                <w:lang w:val="fr-FR"/>
              </w:rPr>
            </w:pPr>
            <w:r w:rsidRPr="00516E40">
              <w:rPr>
                <w:noProof/>
                <w:sz w:val="18"/>
                <w:szCs w:val="18"/>
                <w:lang w:val="fr-FR"/>
              </w:rPr>
              <w:t>La commande built-in getopts est recommandée pour interpréter les options sur la ligne de commande.</w:t>
            </w:r>
          </w:p>
        </w:tc>
        <w:tc>
          <w:tcPr>
            <w:tcW w:w="1142" w:type="dxa"/>
            <w:vAlign w:val="center"/>
          </w:tcPr>
          <w:p w:rsidR="009472FC" w:rsidRPr="00516E40" w:rsidRDefault="00123535" w:rsidP="008C7415">
            <w:pPr>
              <w:tabs>
                <w:tab w:val="left" w:pos="945"/>
              </w:tabs>
              <w:spacing w:after="0" w:line="240" w:lineRule="auto"/>
              <w:jc w:val="center"/>
              <w:rPr>
                <w:noProof/>
                <w:sz w:val="18"/>
                <w:lang w:val="fr-FR"/>
              </w:rPr>
            </w:pPr>
            <w:fldSimple w:instr=" REF OPT_02_Builtin_getopts \h  \* MERGEFORMAT ">
              <w:r w:rsidR="00314306" w:rsidRPr="00314306">
                <w:rPr>
                  <w:noProof/>
                  <w:sz w:val="18"/>
                  <w:lang w:val="fr-FR"/>
                </w:rPr>
                <w:t>OPT-02</w:t>
              </w:r>
            </w:fldSimple>
          </w:p>
          <w:p w:rsidR="001A6DB1" w:rsidRPr="00516E40" w:rsidRDefault="009472FC"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OPT_02_Builtin_getopts \h </w:instrText>
            </w:r>
            <w:r w:rsidR="00123535" w:rsidRPr="00516E40">
              <w:rPr>
                <w:noProof/>
                <w:sz w:val="18"/>
                <w:lang w:val="fr-FR"/>
              </w:rPr>
            </w:r>
            <w:r w:rsidR="00123535" w:rsidRPr="00516E40">
              <w:rPr>
                <w:noProof/>
                <w:sz w:val="18"/>
                <w:lang w:val="fr-FR"/>
              </w:rPr>
              <w:fldChar w:fldCharType="separate"/>
            </w:r>
            <w:r w:rsidR="00314306">
              <w:rPr>
                <w:noProof/>
                <w:sz w:val="18"/>
                <w:lang w:val="fr-FR"/>
              </w:rPr>
              <w:t>20</w:t>
            </w:r>
            <w:r w:rsidR="00123535" w:rsidRPr="00516E40">
              <w:rPr>
                <w:noProof/>
                <w:sz w:val="18"/>
                <w:lang w:val="fr-FR"/>
              </w:rPr>
              <w:fldChar w:fldCharType="end"/>
            </w:r>
          </w:p>
        </w:tc>
      </w:tr>
      <w:tr w:rsidR="001A6DB1" w:rsidRPr="00516E40" w:rsidTr="008C7415">
        <w:trPr>
          <w:cantSplit/>
        </w:trPr>
        <w:tc>
          <w:tcPr>
            <w:tcW w:w="1900" w:type="dxa"/>
            <w:vAlign w:val="center"/>
          </w:tcPr>
          <w:p w:rsidR="001A6DB1" w:rsidRPr="00516E40" w:rsidRDefault="007A2DCC" w:rsidP="008C7415">
            <w:pPr>
              <w:spacing w:after="0" w:line="240" w:lineRule="auto"/>
              <w:jc w:val="center"/>
              <w:rPr>
                <w:noProof/>
                <w:sz w:val="18"/>
                <w:lang w:val="fr-FR"/>
              </w:rPr>
            </w:pPr>
            <w:r w:rsidRPr="00516E40">
              <w:rPr>
                <w:noProof/>
                <w:sz w:val="18"/>
                <w:lang w:val="fr-FR"/>
              </w:rPr>
              <w:t>Gestion des options</w:t>
            </w:r>
          </w:p>
        </w:tc>
        <w:tc>
          <w:tcPr>
            <w:tcW w:w="1134"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Conseillé</w:t>
            </w:r>
          </w:p>
        </w:tc>
        <w:tc>
          <w:tcPr>
            <w:tcW w:w="5662" w:type="dxa"/>
          </w:tcPr>
          <w:p w:rsidR="001A6DB1" w:rsidRPr="00516E40" w:rsidRDefault="001A6DB1" w:rsidP="008C7415">
            <w:pPr>
              <w:spacing w:after="0" w:line="240" w:lineRule="auto"/>
              <w:rPr>
                <w:noProof/>
                <w:sz w:val="18"/>
                <w:szCs w:val="18"/>
                <w:lang w:val="fr-FR"/>
              </w:rPr>
            </w:pPr>
            <w:r w:rsidRPr="00516E40">
              <w:rPr>
                <w:noProof/>
                <w:sz w:val="18"/>
                <w:szCs w:val="18"/>
                <w:lang w:val="fr-FR"/>
              </w:rPr>
              <w:t>Les scripts dont la syntaxe d’appel est non triviale acceptent l’option -h (</w:t>
            </w:r>
            <w:r w:rsidR="005D0E5F" w:rsidRPr="00516E40">
              <w:rPr>
                <w:noProof/>
                <w:sz w:val="18"/>
                <w:szCs w:val="18"/>
                <w:lang w:val="fr-FR"/>
              </w:rPr>
              <w:t>cf.</w:t>
            </w:r>
            <w:r w:rsidR="00D31334" w:rsidRPr="00516E40">
              <w:rPr>
                <w:noProof/>
                <w:sz w:val="18"/>
                <w:szCs w:val="18"/>
                <w:lang w:val="fr-FR"/>
              </w:rPr>
              <w:t> </w:t>
            </w:r>
            <w:hyperlink w:anchor="OPT_03_Option_h_help" w:history="1">
              <w:r w:rsidR="005D0E5F" w:rsidRPr="00516E40">
                <w:rPr>
                  <w:noProof/>
                  <w:sz w:val="18"/>
                  <w:szCs w:val="18"/>
                  <w:lang w:val="fr-FR"/>
                </w:rPr>
                <w:t>énoncé</w:t>
              </w:r>
            </w:hyperlink>
            <w:r w:rsidR="005D0E5F" w:rsidRPr="00516E40">
              <w:rPr>
                <w:noProof/>
                <w:sz w:val="18"/>
                <w:szCs w:val="18"/>
                <w:lang w:val="fr-FR"/>
              </w:rPr>
              <w:t>)</w:t>
            </w:r>
            <w:r w:rsidR="009F1B25" w:rsidRPr="00516E40">
              <w:rPr>
                <w:noProof/>
                <w:sz w:val="18"/>
                <w:szCs w:val="18"/>
                <w:lang w:val="fr-FR"/>
              </w:rPr>
              <w:t>.</w:t>
            </w:r>
          </w:p>
        </w:tc>
        <w:tc>
          <w:tcPr>
            <w:tcW w:w="1142" w:type="dxa"/>
            <w:vAlign w:val="center"/>
          </w:tcPr>
          <w:p w:rsidR="00772C65" w:rsidRPr="00516E40" w:rsidRDefault="00123535" w:rsidP="008C7415">
            <w:pPr>
              <w:tabs>
                <w:tab w:val="left" w:pos="945"/>
              </w:tabs>
              <w:spacing w:after="0" w:line="240" w:lineRule="auto"/>
              <w:jc w:val="center"/>
              <w:rPr>
                <w:noProof/>
                <w:sz w:val="18"/>
                <w:lang w:val="fr-FR"/>
              </w:rPr>
            </w:pPr>
            <w:fldSimple w:instr=" REF OPT_03_Option_h_help \h  \* MERGEFORMAT ">
              <w:r w:rsidR="00314306" w:rsidRPr="00314306">
                <w:rPr>
                  <w:noProof/>
                  <w:sz w:val="18"/>
                  <w:lang w:val="fr-FR"/>
                </w:rPr>
                <w:t>OPT-03</w:t>
              </w:r>
            </w:fldSimple>
          </w:p>
          <w:p w:rsidR="001A6DB1" w:rsidRPr="00516E40" w:rsidRDefault="00772C6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OPT_03_Option_h_help \h </w:instrText>
            </w:r>
            <w:r w:rsidR="00123535" w:rsidRPr="00516E40">
              <w:rPr>
                <w:noProof/>
                <w:sz w:val="18"/>
                <w:lang w:val="fr-FR"/>
              </w:rPr>
            </w:r>
            <w:r w:rsidR="00123535" w:rsidRPr="00516E40">
              <w:rPr>
                <w:noProof/>
                <w:sz w:val="18"/>
                <w:lang w:val="fr-FR"/>
              </w:rPr>
              <w:fldChar w:fldCharType="separate"/>
            </w:r>
            <w:r w:rsidR="00314306">
              <w:rPr>
                <w:noProof/>
                <w:sz w:val="18"/>
                <w:lang w:val="fr-FR"/>
              </w:rPr>
              <w:t>23</w:t>
            </w:r>
            <w:r w:rsidR="00123535" w:rsidRPr="00516E40">
              <w:rPr>
                <w:noProof/>
                <w:sz w:val="18"/>
                <w:lang w:val="fr-FR"/>
              </w:rPr>
              <w:fldChar w:fldCharType="end"/>
            </w:r>
          </w:p>
        </w:tc>
      </w:tr>
      <w:tr w:rsidR="001A6DB1" w:rsidRPr="00516E40" w:rsidTr="008C7415">
        <w:trPr>
          <w:cantSplit/>
        </w:trPr>
        <w:tc>
          <w:tcPr>
            <w:tcW w:w="1900" w:type="dxa"/>
            <w:vAlign w:val="center"/>
          </w:tcPr>
          <w:p w:rsidR="001A6DB1" w:rsidRPr="00516E40" w:rsidRDefault="00806C2A" w:rsidP="008C7415">
            <w:pPr>
              <w:spacing w:after="0" w:line="240" w:lineRule="auto"/>
              <w:jc w:val="center"/>
              <w:rPr>
                <w:noProof/>
                <w:sz w:val="18"/>
                <w:lang w:val="fr-FR"/>
              </w:rPr>
            </w:pPr>
            <w:r w:rsidRPr="00516E40">
              <w:rPr>
                <w:noProof/>
                <w:sz w:val="18"/>
                <w:lang w:val="fr-FR"/>
              </w:rPr>
              <w:t>Détection des erreurs</w:t>
            </w:r>
          </w:p>
        </w:tc>
        <w:tc>
          <w:tcPr>
            <w:tcW w:w="1134"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Obligatoire</w:t>
            </w:r>
          </w:p>
        </w:tc>
        <w:tc>
          <w:tcPr>
            <w:tcW w:w="5662" w:type="dxa"/>
          </w:tcPr>
          <w:p w:rsidR="001A6DB1" w:rsidRPr="00516E40" w:rsidRDefault="001A6DB1" w:rsidP="008C7415">
            <w:pPr>
              <w:spacing w:after="0" w:line="240" w:lineRule="auto"/>
              <w:rPr>
                <w:noProof/>
                <w:sz w:val="18"/>
                <w:szCs w:val="18"/>
                <w:lang w:val="fr-FR"/>
              </w:rPr>
            </w:pPr>
            <w:r w:rsidRPr="00516E40">
              <w:rPr>
                <w:noProof/>
                <w:sz w:val="18"/>
                <w:szCs w:val="18"/>
                <w:lang w:val="fr-FR"/>
              </w:rPr>
              <w:t xml:space="preserve">Le code d’exit de chaque commande appelée est </w:t>
            </w:r>
            <w:r w:rsidR="005033F4" w:rsidRPr="00516E40">
              <w:rPr>
                <w:noProof/>
                <w:sz w:val="18"/>
                <w:szCs w:val="18"/>
                <w:lang w:val="fr-FR"/>
              </w:rPr>
              <w:t xml:space="preserve">systématiquement contrôlé. Idem </w:t>
            </w:r>
            <w:r w:rsidRPr="00516E40">
              <w:rPr>
                <w:noProof/>
                <w:sz w:val="18"/>
                <w:szCs w:val="18"/>
                <w:lang w:val="fr-FR"/>
              </w:rPr>
              <w:t>pour</w:t>
            </w:r>
            <w:r w:rsidR="00F01E76" w:rsidRPr="00516E40">
              <w:rPr>
                <w:noProof/>
                <w:sz w:val="18"/>
                <w:szCs w:val="18"/>
                <w:lang w:val="fr-FR"/>
              </w:rPr>
              <w:t xml:space="preserve"> tous les programmes, fonctions</w:t>
            </w:r>
            <w:r w:rsidRPr="00516E40">
              <w:rPr>
                <w:noProof/>
                <w:sz w:val="18"/>
                <w:szCs w:val="18"/>
                <w:lang w:val="fr-FR"/>
              </w:rPr>
              <w:t xml:space="preserve"> et autres scripts appelés dans les scripts ksh</w:t>
            </w:r>
            <w:r w:rsidR="00D153C7" w:rsidRPr="00516E40">
              <w:rPr>
                <w:noProof/>
                <w:sz w:val="18"/>
                <w:szCs w:val="18"/>
                <w:lang w:val="fr-FR"/>
              </w:rPr>
              <w:t xml:space="preserve"> (cf. </w:t>
            </w:r>
            <w:hyperlink w:anchor="PRG_07_Check_exit_codes" w:history="1">
              <w:r w:rsidR="00D153C7" w:rsidRPr="00516E40">
                <w:rPr>
                  <w:noProof/>
                  <w:sz w:val="18"/>
                  <w:szCs w:val="18"/>
                  <w:lang w:val="fr-FR"/>
                </w:rPr>
                <w:t>énoncé</w:t>
              </w:r>
            </w:hyperlink>
            <w:r w:rsidR="00D153C7" w:rsidRPr="00516E40">
              <w:rPr>
                <w:noProof/>
                <w:sz w:val="18"/>
                <w:szCs w:val="18"/>
                <w:lang w:val="fr-FR"/>
              </w:rPr>
              <w:t>)</w:t>
            </w:r>
            <w:r w:rsidRPr="00516E40">
              <w:rPr>
                <w:noProof/>
                <w:sz w:val="18"/>
                <w:szCs w:val="18"/>
                <w:lang w:val="fr-FR"/>
              </w:rPr>
              <w:t>.</w:t>
            </w:r>
          </w:p>
        </w:tc>
        <w:tc>
          <w:tcPr>
            <w:tcW w:w="1142" w:type="dxa"/>
            <w:vAlign w:val="center"/>
          </w:tcPr>
          <w:p w:rsidR="00096FA1" w:rsidRPr="00516E40" w:rsidRDefault="00123535" w:rsidP="008C7415">
            <w:pPr>
              <w:tabs>
                <w:tab w:val="left" w:pos="945"/>
              </w:tabs>
              <w:spacing w:after="0" w:line="240" w:lineRule="auto"/>
              <w:jc w:val="center"/>
              <w:rPr>
                <w:noProof/>
                <w:sz w:val="18"/>
                <w:lang w:val="fr-FR"/>
              </w:rPr>
            </w:pPr>
            <w:fldSimple w:instr=" REF PRG_07_Check_exit_codes \h  \* MERGEFORMAT ">
              <w:r w:rsidR="00314306" w:rsidRPr="00314306">
                <w:rPr>
                  <w:noProof/>
                  <w:sz w:val="18"/>
                  <w:lang w:val="fr-FR"/>
                </w:rPr>
                <w:t>PRG-07</w:t>
              </w:r>
            </w:fldSimple>
          </w:p>
          <w:p w:rsidR="001A6DB1" w:rsidRPr="00516E40" w:rsidRDefault="00096FA1"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PRG_07_Check_exit_codes \h </w:instrText>
            </w:r>
            <w:r w:rsidR="00123535" w:rsidRPr="00516E40">
              <w:rPr>
                <w:noProof/>
                <w:sz w:val="18"/>
                <w:lang w:val="fr-FR"/>
              </w:rPr>
            </w:r>
            <w:r w:rsidR="00123535" w:rsidRPr="00516E40">
              <w:rPr>
                <w:noProof/>
                <w:sz w:val="18"/>
                <w:lang w:val="fr-FR"/>
              </w:rPr>
              <w:fldChar w:fldCharType="separate"/>
            </w:r>
            <w:r w:rsidR="00314306">
              <w:rPr>
                <w:noProof/>
                <w:sz w:val="18"/>
                <w:lang w:val="fr-FR"/>
              </w:rPr>
              <w:t>24</w:t>
            </w:r>
            <w:r w:rsidR="00123535" w:rsidRPr="00516E40">
              <w:rPr>
                <w:noProof/>
                <w:sz w:val="18"/>
                <w:lang w:val="fr-FR"/>
              </w:rPr>
              <w:fldChar w:fldCharType="end"/>
            </w:r>
          </w:p>
        </w:tc>
      </w:tr>
      <w:tr w:rsidR="001A6DB1" w:rsidRPr="00516E40" w:rsidTr="008C7415">
        <w:trPr>
          <w:cantSplit/>
        </w:trPr>
        <w:tc>
          <w:tcPr>
            <w:tcW w:w="1900" w:type="dxa"/>
            <w:vAlign w:val="center"/>
          </w:tcPr>
          <w:p w:rsidR="001A6DB1" w:rsidRPr="00516E40" w:rsidRDefault="007500A8" w:rsidP="008C7415">
            <w:pPr>
              <w:spacing w:after="0" w:line="240" w:lineRule="auto"/>
              <w:jc w:val="center"/>
              <w:rPr>
                <w:noProof/>
                <w:sz w:val="18"/>
                <w:lang w:val="fr-FR"/>
              </w:rPr>
            </w:pPr>
            <w:r w:rsidRPr="00516E40">
              <w:rPr>
                <w:noProof/>
                <w:sz w:val="18"/>
                <w:lang w:val="fr-FR"/>
              </w:rPr>
              <w:t>Détection des erreurs</w:t>
            </w:r>
          </w:p>
        </w:tc>
        <w:tc>
          <w:tcPr>
            <w:tcW w:w="1134" w:type="dxa"/>
            <w:vAlign w:val="center"/>
          </w:tcPr>
          <w:p w:rsidR="001A6DB1" w:rsidRPr="00516E40" w:rsidRDefault="001A6DB1" w:rsidP="008C7415">
            <w:pPr>
              <w:spacing w:after="0" w:line="240" w:lineRule="auto"/>
              <w:jc w:val="center"/>
              <w:rPr>
                <w:noProof/>
                <w:sz w:val="18"/>
                <w:lang w:val="fr-FR"/>
              </w:rPr>
            </w:pPr>
            <w:r w:rsidRPr="00516E40">
              <w:rPr>
                <w:noProof/>
                <w:sz w:val="18"/>
                <w:lang w:val="fr-FR"/>
              </w:rPr>
              <w:t>Obligatoire</w:t>
            </w:r>
          </w:p>
        </w:tc>
        <w:tc>
          <w:tcPr>
            <w:tcW w:w="5662" w:type="dxa"/>
          </w:tcPr>
          <w:p w:rsidR="001A6DB1" w:rsidRPr="00516E40" w:rsidRDefault="001A6DB1" w:rsidP="008C7415">
            <w:pPr>
              <w:spacing w:after="0" w:line="240" w:lineRule="auto"/>
              <w:rPr>
                <w:noProof/>
                <w:sz w:val="18"/>
                <w:szCs w:val="18"/>
                <w:lang w:val="fr-FR"/>
              </w:rPr>
            </w:pPr>
            <w:r w:rsidRPr="00516E40">
              <w:rPr>
                <w:noProof/>
                <w:sz w:val="18"/>
                <w:szCs w:val="18"/>
                <w:lang w:val="fr-FR"/>
              </w:rPr>
              <w:t>Les redirections d’I/O pouvant échouer, les codes d’exit des commandes redirigées sont systématiquement testés.</w:t>
            </w:r>
          </w:p>
        </w:tc>
        <w:tc>
          <w:tcPr>
            <w:tcW w:w="1142" w:type="dxa"/>
            <w:vAlign w:val="center"/>
          </w:tcPr>
          <w:p w:rsidR="00D257DC" w:rsidRPr="00516E40" w:rsidRDefault="00123535" w:rsidP="008C7415">
            <w:pPr>
              <w:tabs>
                <w:tab w:val="left" w:pos="945"/>
              </w:tabs>
              <w:spacing w:after="0" w:line="240" w:lineRule="auto"/>
              <w:jc w:val="center"/>
              <w:rPr>
                <w:noProof/>
                <w:sz w:val="18"/>
                <w:lang w:val="fr-FR"/>
              </w:rPr>
            </w:pPr>
            <w:fldSimple w:instr=" REF PRG_08_Check_redir_cmd_xc \h  \* MERGEFORMAT ">
              <w:r w:rsidR="00314306" w:rsidRPr="00314306">
                <w:rPr>
                  <w:noProof/>
                  <w:sz w:val="18"/>
                  <w:lang w:val="fr-FR"/>
                </w:rPr>
                <w:t>PRG-08</w:t>
              </w:r>
            </w:fldSimple>
          </w:p>
          <w:p w:rsidR="001A6DB1" w:rsidRPr="00516E40" w:rsidRDefault="00D257DC"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PRG_08_Check_redir_cmd_xc \h </w:instrText>
            </w:r>
            <w:r w:rsidR="00123535" w:rsidRPr="00516E40">
              <w:rPr>
                <w:noProof/>
                <w:sz w:val="18"/>
                <w:lang w:val="fr-FR"/>
              </w:rPr>
            </w:r>
            <w:r w:rsidR="00123535" w:rsidRPr="00516E40">
              <w:rPr>
                <w:noProof/>
                <w:sz w:val="18"/>
                <w:lang w:val="fr-FR"/>
              </w:rPr>
              <w:fldChar w:fldCharType="separate"/>
            </w:r>
            <w:r w:rsidR="00314306">
              <w:rPr>
                <w:noProof/>
                <w:sz w:val="18"/>
                <w:lang w:val="fr-FR"/>
              </w:rPr>
              <w:t>24</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Détection des erreurs</w:t>
            </w:r>
          </w:p>
        </w:tc>
        <w:tc>
          <w:tcPr>
            <w:tcW w:w="1134" w:type="dxa"/>
            <w:vAlign w:val="center"/>
          </w:tcPr>
          <w:p w:rsidR="007F55E5" w:rsidRPr="00516E40" w:rsidRDefault="00574713" w:rsidP="008C7415">
            <w:pPr>
              <w:spacing w:after="0" w:line="240" w:lineRule="auto"/>
              <w:jc w:val="center"/>
              <w:rPr>
                <w:noProof/>
                <w:sz w:val="18"/>
                <w:lang w:val="fr-FR"/>
              </w:rPr>
            </w:pPr>
            <w:r w:rsidRPr="00516E40">
              <w:rPr>
                <w:noProof/>
                <w:sz w:val="18"/>
                <w:lang w:val="fr-FR"/>
              </w:rPr>
              <w:t>Recommandé</w:t>
            </w:r>
          </w:p>
        </w:tc>
        <w:tc>
          <w:tcPr>
            <w:tcW w:w="5662" w:type="dxa"/>
            <w:vAlign w:val="center"/>
          </w:tcPr>
          <w:p w:rsidR="007F55E5" w:rsidRPr="00516E40" w:rsidRDefault="00001BEA" w:rsidP="008C7415">
            <w:pPr>
              <w:spacing w:after="0" w:line="240" w:lineRule="auto"/>
              <w:rPr>
                <w:noProof/>
                <w:sz w:val="18"/>
                <w:szCs w:val="18"/>
                <w:lang w:val="fr-FR"/>
              </w:rPr>
            </w:pPr>
            <w:r w:rsidRPr="00516E40">
              <w:rPr>
                <w:noProof/>
                <w:sz w:val="18"/>
                <w:szCs w:val="18"/>
                <w:lang w:val="fr-FR"/>
              </w:rPr>
              <w:t>Les erreurs susceptibles de survenir dans les commandes lancées dans des pipelines doivent être prises en considération.</w:t>
            </w:r>
          </w:p>
        </w:tc>
        <w:tc>
          <w:tcPr>
            <w:tcW w:w="1142" w:type="dxa"/>
            <w:vAlign w:val="center"/>
          </w:tcPr>
          <w:p w:rsidR="00885B05" w:rsidRPr="00516E40" w:rsidRDefault="00123535" w:rsidP="008C7415">
            <w:pPr>
              <w:tabs>
                <w:tab w:val="left" w:pos="945"/>
              </w:tabs>
              <w:spacing w:after="0" w:line="240" w:lineRule="auto"/>
              <w:jc w:val="center"/>
              <w:rPr>
                <w:noProof/>
                <w:sz w:val="18"/>
                <w:lang w:val="fr-FR"/>
              </w:rPr>
            </w:pPr>
            <w:fldSimple w:instr=" REF PRG_09_Errors_in_pipelines \h  \* MERGEFORMAT ">
              <w:r w:rsidR="00314306" w:rsidRPr="00314306">
                <w:rPr>
                  <w:noProof/>
                  <w:sz w:val="18"/>
                  <w:lang w:val="fr-FR"/>
                </w:rPr>
                <w:t>PRG-09</w:t>
              </w:r>
            </w:fldSimple>
          </w:p>
          <w:p w:rsidR="007F55E5" w:rsidRPr="00516E40" w:rsidRDefault="00885B0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PRG_09_Errors_in_pipelines \h </w:instrText>
            </w:r>
            <w:r w:rsidR="00123535" w:rsidRPr="00516E40">
              <w:rPr>
                <w:noProof/>
                <w:sz w:val="18"/>
                <w:lang w:val="fr-FR"/>
              </w:rPr>
            </w:r>
            <w:r w:rsidR="00123535" w:rsidRPr="00516E40">
              <w:rPr>
                <w:noProof/>
                <w:sz w:val="18"/>
                <w:lang w:val="fr-FR"/>
              </w:rPr>
              <w:fldChar w:fldCharType="separate"/>
            </w:r>
            <w:r w:rsidR="00314306">
              <w:rPr>
                <w:noProof/>
                <w:sz w:val="18"/>
                <w:lang w:val="fr-FR"/>
              </w:rPr>
              <w:t>25</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Chemins d’accès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Recommandé</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Les fichiers lus / écrits par les scripts shells sont désignés par des chemins complets ; l’utilisation des chemins relatifs est fortement déconseillée.</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PRG_10_Use_full_paths \h  \* MERGEFORMAT ">
              <w:r w:rsidR="00314306" w:rsidRPr="00314306">
                <w:rPr>
                  <w:noProof/>
                  <w:sz w:val="18"/>
                  <w:lang w:val="fr-FR"/>
                </w:rPr>
                <w:t>PRG-10</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PRG_10_Use_full_paths \h </w:instrText>
            </w:r>
            <w:r w:rsidR="00123535" w:rsidRPr="00516E40">
              <w:rPr>
                <w:noProof/>
                <w:sz w:val="18"/>
                <w:lang w:val="fr-FR"/>
              </w:rPr>
            </w:r>
            <w:r w:rsidR="00123535" w:rsidRPr="00516E40">
              <w:rPr>
                <w:noProof/>
                <w:sz w:val="18"/>
                <w:lang w:val="fr-FR"/>
              </w:rPr>
              <w:fldChar w:fldCharType="separate"/>
            </w:r>
            <w:r w:rsidR="00314306">
              <w:rPr>
                <w:noProof/>
                <w:sz w:val="18"/>
                <w:lang w:val="fr-FR"/>
              </w:rPr>
              <w:t>31</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Chemins d’accès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Obligatoire</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 xml:space="preserve">Les commandes </w:t>
            </w:r>
            <w:r w:rsidR="007304A1" w:rsidRPr="00516E40">
              <w:rPr>
                <w:noProof/>
                <w:sz w:val="18"/>
                <w:szCs w:val="18"/>
                <w:lang w:val="fr-FR"/>
              </w:rPr>
              <w:t xml:space="preserve">externes </w:t>
            </w:r>
            <w:r w:rsidRPr="00516E40">
              <w:rPr>
                <w:noProof/>
                <w:sz w:val="18"/>
                <w:szCs w:val="18"/>
                <w:lang w:val="fr-FR"/>
              </w:rPr>
              <w:t>ou les scripts invoqués dans les scripts ksh sont toujours appelés en utilisant leur chemin complet.</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PRG_11_Use_explicit_path \h  \* MERGEFORMAT ">
              <w:r w:rsidR="00314306" w:rsidRPr="00314306">
                <w:rPr>
                  <w:noProof/>
                  <w:sz w:val="18"/>
                  <w:lang w:val="fr-FR"/>
                </w:rPr>
                <w:t>PRG</w:t>
              </w:r>
              <w:r w:rsidR="00314306" w:rsidRPr="00314306">
                <w:rPr>
                  <w:noProof/>
                  <w:sz w:val="18"/>
                  <w:lang w:val="fr-FR"/>
                </w:rPr>
                <w:noBreakHyphen/>
                <w:t>11</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PRG_11_Use_explicit_path \h </w:instrText>
            </w:r>
            <w:r w:rsidR="00123535" w:rsidRPr="00516E40">
              <w:rPr>
                <w:noProof/>
                <w:sz w:val="18"/>
                <w:lang w:val="fr-FR"/>
              </w:rPr>
            </w:r>
            <w:r w:rsidR="00123535" w:rsidRPr="00516E40">
              <w:rPr>
                <w:noProof/>
                <w:sz w:val="18"/>
                <w:lang w:val="fr-FR"/>
              </w:rPr>
              <w:fldChar w:fldCharType="separate"/>
            </w:r>
            <w:r w:rsidR="00314306">
              <w:rPr>
                <w:noProof/>
                <w:sz w:val="18"/>
                <w:lang w:val="fr-FR"/>
              </w:rPr>
              <w:t>32</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Chemins d’accès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Obligatoire</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Le lancement de commandes ou de scripts via des chemins relatifs est interdit.</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PRG_12_No_relative_path \h  \* MERGEFORMAT ">
              <w:r w:rsidR="00314306" w:rsidRPr="00314306">
                <w:rPr>
                  <w:noProof/>
                  <w:sz w:val="18"/>
                  <w:lang w:val="fr-FR"/>
                </w:rPr>
                <w:t>PRG-12</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PRG_12_No_relative_path \h </w:instrText>
            </w:r>
            <w:r w:rsidR="00123535" w:rsidRPr="00516E40">
              <w:rPr>
                <w:noProof/>
                <w:sz w:val="18"/>
                <w:lang w:val="fr-FR"/>
              </w:rPr>
            </w:r>
            <w:r w:rsidR="00123535" w:rsidRPr="00516E40">
              <w:rPr>
                <w:noProof/>
                <w:sz w:val="18"/>
                <w:lang w:val="fr-FR"/>
              </w:rPr>
              <w:fldChar w:fldCharType="separate"/>
            </w:r>
            <w:r w:rsidR="00314306">
              <w:rPr>
                <w:noProof/>
                <w:sz w:val="18"/>
                <w:lang w:val="fr-FR"/>
              </w:rPr>
              <w:t>34</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Fichiers de traces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Recommandé</w:t>
            </w:r>
          </w:p>
        </w:tc>
        <w:tc>
          <w:tcPr>
            <w:tcW w:w="5662" w:type="dxa"/>
            <w:vAlign w:val="center"/>
          </w:tcPr>
          <w:p w:rsidR="007F55E5" w:rsidRPr="00516E40" w:rsidRDefault="007F55E5" w:rsidP="008C7415">
            <w:pPr>
              <w:spacing w:after="0" w:line="240" w:lineRule="auto"/>
              <w:rPr>
                <w:noProof/>
                <w:sz w:val="18"/>
                <w:szCs w:val="18"/>
                <w:lang w:val="fr-FR"/>
              </w:rPr>
            </w:pPr>
            <w:r w:rsidRPr="00516E40">
              <w:rPr>
                <w:noProof/>
                <w:sz w:val="18"/>
                <w:szCs w:val="18"/>
                <w:lang w:val="fr-FR"/>
              </w:rPr>
              <w:t xml:space="preserve">Règles d’emploi des fichiers de sortie stdout et stderr (cf. </w:t>
            </w:r>
            <w:hyperlink w:anchor="TRC_01_Traces_stdout_stderr" w:history="1">
              <w:r w:rsidRPr="00516E40">
                <w:rPr>
                  <w:noProof/>
                  <w:sz w:val="18"/>
                  <w:szCs w:val="18"/>
                  <w:lang w:val="fr-FR"/>
                </w:rPr>
                <w:t>énoncé</w:t>
              </w:r>
            </w:hyperlink>
            <w:r w:rsidRPr="00516E40">
              <w:rPr>
                <w:noProof/>
                <w:sz w:val="18"/>
                <w:szCs w:val="18"/>
                <w:lang w:val="fr-FR"/>
              </w:rPr>
              <w:t>).</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TRC_01_Traces_stdout_stderr \h  \* MERGEFORMAT ">
              <w:r w:rsidR="00314306" w:rsidRPr="00314306">
                <w:rPr>
                  <w:noProof/>
                  <w:sz w:val="18"/>
                  <w:lang w:val="fr-FR"/>
                </w:rPr>
                <w:t>TRC-01</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TRC_01_Traces_stdout_stderr \h </w:instrText>
            </w:r>
            <w:r w:rsidR="00123535" w:rsidRPr="00516E40">
              <w:rPr>
                <w:noProof/>
                <w:sz w:val="18"/>
                <w:lang w:val="fr-FR"/>
              </w:rPr>
            </w:r>
            <w:r w:rsidR="00123535" w:rsidRPr="00516E40">
              <w:rPr>
                <w:noProof/>
                <w:sz w:val="18"/>
                <w:lang w:val="fr-FR"/>
              </w:rPr>
              <w:fldChar w:fldCharType="separate"/>
            </w:r>
            <w:r w:rsidR="00314306">
              <w:rPr>
                <w:noProof/>
                <w:sz w:val="18"/>
                <w:lang w:val="fr-FR"/>
              </w:rPr>
              <w:t>34</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Fichiers de traces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Recommandé</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Règles concernant la redirection des fichiers de sortie stdout et stderr (cf. </w:t>
            </w:r>
            <w:hyperlink w:anchor="TRC_02_Redirect_stdout_stderr" w:history="1">
              <w:r w:rsidRPr="00516E40">
                <w:rPr>
                  <w:noProof/>
                  <w:sz w:val="18"/>
                  <w:lang w:val="fr-FR"/>
                </w:rPr>
                <w:t>énoncé</w:t>
              </w:r>
            </w:hyperlink>
            <w:r w:rsidRPr="00516E40">
              <w:rPr>
                <w:noProof/>
                <w:sz w:val="18"/>
                <w:lang w:val="fr-FR"/>
              </w:rPr>
              <w:t>).</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TRC_02_Redirect_stdout_stderr \h  \* MERGEFORMAT ">
              <w:r w:rsidR="00314306" w:rsidRPr="00314306">
                <w:rPr>
                  <w:noProof/>
                  <w:sz w:val="18"/>
                  <w:lang w:val="fr-FR"/>
                </w:rPr>
                <w:t>TRC-02</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TRC_02_Redirect_stdout_stderr \h </w:instrText>
            </w:r>
            <w:r w:rsidR="00123535" w:rsidRPr="00516E40">
              <w:rPr>
                <w:noProof/>
                <w:sz w:val="18"/>
                <w:lang w:val="fr-FR"/>
              </w:rPr>
            </w:r>
            <w:r w:rsidR="00123535" w:rsidRPr="00516E40">
              <w:rPr>
                <w:noProof/>
                <w:sz w:val="18"/>
                <w:lang w:val="fr-FR"/>
              </w:rPr>
              <w:fldChar w:fldCharType="separate"/>
            </w:r>
            <w:r w:rsidR="00314306">
              <w:rPr>
                <w:noProof/>
                <w:sz w:val="18"/>
                <w:lang w:val="fr-FR"/>
              </w:rPr>
              <w:t>34</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Fichiers de traces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Recommandé</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Les traces d’exécution des scripts sont aussi verbeuses que nécessaire. En particulier, le début et la fin des étapes de traitement sont tracées, ainsi que toutes les erreurs rencontrées.</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TRC_03_verbosité_des_traces \h  \* MERGEFORMAT ">
              <w:r w:rsidR="00314306" w:rsidRPr="00314306">
                <w:rPr>
                  <w:noProof/>
                  <w:sz w:val="18"/>
                  <w:lang w:val="fr-FR"/>
                </w:rPr>
                <w:t>TRC-03</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TRC_03_verbosité_des_traces \h </w:instrText>
            </w:r>
            <w:r w:rsidR="00123535" w:rsidRPr="00516E40">
              <w:rPr>
                <w:noProof/>
                <w:sz w:val="18"/>
                <w:lang w:val="fr-FR"/>
              </w:rPr>
            </w:r>
            <w:r w:rsidR="00123535" w:rsidRPr="00516E40">
              <w:rPr>
                <w:noProof/>
                <w:sz w:val="18"/>
                <w:lang w:val="fr-FR"/>
              </w:rPr>
              <w:fldChar w:fldCharType="separate"/>
            </w:r>
            <w:r w:rsidR="00314306">
              <w:rPr>
                <w:noProof/>
                <w:sz w:val="18"/>
                <w:lang w:val="fr-FR"/>
              </w:rPr>
              <w:t>35</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lastRenderedPageBreak/>
              <w:t>Fichiers de traces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Recommandé</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Toute erreur ou circonstance inattendue, telle que l’échec d’une commande, l’absence d’un fichier en entrée, etc., doit être détectée et tracée.</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TRC_04_Traces_erreurs \h  \* MERGEFORMAT ">
              <w:r w:rsidR="00314306" w:rsidRPr="00314306">
                <w:rPr>
                  <w:noProof/>
                  <w:sz w:val="18"/>
                  <w:lang w:val="fr-FR"/>
                </w:rPr>
                <w:t>TRC-04</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TRC_04_Traces_erreurs \h </w:instrText>
            </w:r>
            <w:r w:rsidR="00123535" w:rsidRPr="00516E40">
              <w:rPr>
                <w:noProof/>
                <w:sz w:val="18"/>
                <w:lang w:val="fr-FR"/>
              </w:rPr>
            </w:r>
            <w:r w:rsidR="00123535" w:rsidRPr="00516E40">
              <w:rPr>
                <w:noProof/>
                <w:sz w:val="18"/>
                <w:lang w:val="fr-FR"/>
              </w:rPr>
              <w:fldChar w:fldCharType="separate"/>
            </w:r>
            <w:r w:rsidR="00314306">
              <w:rPr>
                <w:noProof/>
                <w:sz w:val="18"/>
                <w:lang w:val="fr-FR"/>
              </w:rPr>
              <w:t>35</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Fichiers de traces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Recommandé</w:t>
            </w:r>
          </w:p>
        </w:tc>
        <w:tc>
          <w:tcPr>
            <w:tcW w:w="5662" w:type="dxa"/>
            <w:vAlign w:val="center"/>
          </w:tcPr>
          <w:p w:rsidR="007F55E5" w:rsidRPr="00516E40" w:rsidRDefault="007F55E5" w:rsidP="008C7415">
            <w:pPr>
              <w:spacing w:after="0" w:line="240" w:lineRule="auto"/>
              <w:rPr>
                <w:noProof/>
                <w:sz w:val="18"/>
                <w:szCs w:val="18"/>
                <w:lang w:val="fr-FR"/>
              </w:rPr>
            </w:pPr>
            <w:r w:rsidRPr="00516E40">
              <w:rPr>
                <w:noProof/>
                <w:sz w:val="18"/>
                <w:szCs w:val="18"/>
                <w:lang w:val="fr-FR"/>
              </w:rPr>
              <w:t>Les messages de début et de fin des étapes de traitement sont horodatés.</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TRC_05_Horodatage \h  \* MERGEFORMAT ">
              <w:r w:rsidR="00314306" w:rsidRPr="00314306">
                <w:rPr>
                  <w:noProof/>
                  <w:sz w:val="18"/>
                  <w:lang w:val="fr-FR"/>
                </w:rPr>
                <w:t>TRC-05</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TRC_05_Horodatage \h </w:instrText>
            </w:r>
            <w:r w:rsidR="00123535" w:rsidRPr="00516E40">
              <w:rPr>
                <w:noProof/>
                <w:sz w:val="18"/>
                <w:lang w:val="fr-FR"/>
              </w:rPr>
            </w:r>
            <w:r w:rsidR="00123535" w:rsidRPr="00516E40">
              <w:rPr>
                <w:noProof/>
                <w:sz w:val="18"/>
                <w:lang w:val="fr-FR"/>
              </w:rPr>
              <w:fldChar w:fldCharType="separate"/>
            </w:r>
            <w:r w:rsidR="00314306">
              <w:rPr>
                <w:noProof/>
                <w:sz w:val="18"/>
                <w:lang w:val="fr-FR"/>
              </w:rPr>
              <w:t>36</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Fichiers de traces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Recommandé</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Règles relatives au découpage des fichiers de traces et à la création de nouveaux fichiers de traces lors des itérations successives d’un même job (cf</w:t>
            </w:r>
            <w:r w:rsidRPr="00516E40">
              <w:rPr>
                <w:noProof/>
                <w:sz w:val="18"/>
                <w:lang w:val="fr-FR"/>
              </w:rPr>
              <w:t xml:space="preserve">. </w:t>
            </w:r>
            <w:hyperlink w:anchor="TRC_06_Decoupage_traces" w:history="1">
              <w:r w:rsidRPr="00516E40">
                <w:rPr>
                  <w:noProof/>
                  <w:sz w:val="18"/>
                  <w:lang w:val="fr-FR"/>
                </w:rPr>
                <w:t>énoncé</w:t>
              </w:r>
            </w:hyperlink>
            <w:r w:rsidRPr="00516E40">
              <w:rPr>
                <w:noProof/>
                <w:sz w:val="18"/>
                <w:lang w:val="fr-FR"/>
              </w:rPr>
              <w:t>).</w:t>
            </w:r>
            <w:r w:rsidRPr="00516E40">
              <w:rPr>
                <w:noProof/>
                <w:sz w:val="18"/>
                <w:szCs w:val="18"/>
                <w:lang w:val="fr-FR"/>
              </w:rPr>
              <w:t xml:space="preserve"> </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TRC_06_Decoupage_traces \h  \* MERGEFORMAT ">
              <w:r w:rsidR="00314306" w:rsidRPr="00314306">
                <w:rPr>
                  <w:noProof/>
                  <w:sz w:val="18"/>
                  <w:lang w:val="fr-FR"/>
                </w:rPr>
                <w:t>TRC-06</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TRC_06_Decoupage_traces \h </w:instrText>
            </w:r>
            <w:r w:rsidR="00123535" w:rsidRPr="00516E40">
              <w:rPr>
                <w:noProof/>
                <w:sz w:val="18"/>
                <w:lang w:val="fr-FR"/>
              </w:rPr>
            </w:r>
            <w:r w:rsidR="00123535" w:rsidRPr="00516E40">
              <w:rPr>
                <w:noProof/>
                <w:sz w:val="18"/>
                <w:lang w:val="fr-FR"/>
              </w:rPr>
              <w:fldChar w:fldCharType="separate"/>
            </w:r>
            <w:r w:rsidR="00314306">
              <w:rPr>
                <w:noProof/>
                <w:sz w:val="18"/>
                <w:lang w:val="fr-FR"/>
              </w:rPr>
              <w:t>36</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Utilisation des fonctions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Recommandé</w:t>
            </w:r>
          </w:p>
        </w:tc>
        <w:tc>
          <w:tcPr>
            <w:tcW w:w="5662" w:type="dxa"/>
            <w:vAlign w:val="center"/>
          </w:tcPr>
          <w:p w:rsidR="007F55E5" w:rsidRPr="00516E40" w:rsidRDefault="007F55E5" w:rsidP="008C7415">
            <w:pPr>
              <w:spacing w:after="0" w:line="240" w:lineRule="auto"/>
              <w:rPr>
                <w:noProof/>
                <w:sz w:val="18"/>
                <w:szCs w:val="18"/>
                <w:lang w:val="fr-FR"/>
              </w:rPr>
            </w:pPr>
            <w:r w:rsidRPr="00516E40">
              <w:rPr>
                <w:noProof/>
                <w:sz w:val="18"/>
                <w:szCs w:val="18"/>
                <w:lang w:val="fr-FR"/>
              </w:rPr>
              <w:t>Découpez les traitements en utilisant des fonctions.</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FUN_01_Functions_advocacy \h  \* MERGEFORMAT ">
              <w:r w:rsidR="00314306" w:rsidRPr="00314306">
                <w:rPr>
                  <w:noProof/>
                  <w:sz w:val="18"/>
                  <w:lang w:val="fr-FR"/>
                </w:rPr>
                <w:t>FUN-01</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FUN_01_Functions_advocacy \h </w:instrText>
            </w:r>
            <w:r w:rsidR="00123535" w:rsidRPr="00516E40">
              <w:rPr>
                <w:noProof/>
                <w:sz w:val="18"/>
                <w:lang w:val="fr-FR"/>
              </w:rPr>
            </w:r>
            <w:r w:rsidR="00123535" w:rsidRPr="00516E40">
              <w:rPr>
                <w:noProof/>
                <w:sz w:val="18"/>
                <w:lang w:val="fr-FR"/>
              </w:rPr>
              <w:fldChar w:fldCharType="separate"/>
            </w:r>
            <w:r w:rsidR="00314306">
              <w:rPr>
                <w:noProof/>
                <w:sz w:val="18"/>
                <w:lang w:val="fr-FR"/>
              </w:rPr>
              <w:t>36</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Utilisation des fonctions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Obligatoire</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 xml:space="preserve">Les fonctions sont déclarées en utilisant le mot-clef </w:t>
            </w:r>
            <w:r w:rsidRPr="00516E40">
              <w:rPr>
                <w:i/>
                <w:noProof/>
                <w:sz w:val="18"/>
                <w:szCs w:val="18"/>
                <w:lang w:val="fr-FR"/>
              </w:rPr>
              <w:t>function</w:t>
            </w:r>
            <w:r w:rsidRPr="00516E40">
              <w:rPr>
                <w:noProof/>
                <w:sz w:val="18"/>
                <w:szCs w:val="18"/>
                <w:lang w:val="fr-FR"/>
              </w:rPr>
              <w:t xml:space="preserve">. Les fonctions déclarées </w:t>
            </w:r>
            <w:r w:rsidR="00E61C39" w:rsidRPr="00516E40">
              <w:rPr>
                <w:noProof/>
                <w:sz w:val="18"/>
                <w:szCs w:val="18"/>
                <w:lang w:val="fr-FR"/>
              </w:rPr>
              <w:t>dans</w:t>
            </w:r>
            <w:r w:rsidRPr="00516E40">
              <w:rPr>
                <w:noProof/>
                <w:sz w:val="18"/>
                <w:szCs w:val="18"/>
                <w:lang w:val="fr-FR"/>
              </w:rPr>
              <w:t xml:space="preserve"> la syntaxe Bourne Shell / POSIX sont interdites.</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FUN_02_POSIX_vs_ksh_functions \h  \* MERGEFORMAT ">
              <w:r w:rsidR="00314306" w:rsidRPr="00314306">
                <w:rPr>
                  <w:noProof/>
                  <w:sz w:val="18"/>
                  <w:lang w:val="fr-FR"/>
                </w:rPr>
                <w:t>FUN-02</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FUN_02_POSIX_vs_ksh_functions \h </w:instrText>
            </w:r>
            <w:r w:rsidR="00123535" w:rsidRPr="00516E40">
              <w:rPr>
                <w:noProof/>
                <w:sz w:val="18"/>
                <w:lang w:val="fr-FR"/>
              </w:rPr>
            </w:r>
            <w:r w:rsidR="00123535" w:rsidRPr="00516E40">
              <w:rPr>
                <w:noProof/>
                <w:sz w:val="18"/>
                <w:lang w:val="fr-FR"/>
              </w:rPr>
              <w:fldChar w:fldCharType="separate"/>
            </w:r>
            <w:r w:rsidR="00314306">
              <w:rPr>
                <w:noProof/>
                <w:sz w:val="18"/>
                <w:lang w:val="fr-FR"/>
              </w:rPr>
              <w:t>38</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Utilisation des fonctions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Recommandé</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Utilisez la commande typeset pour créer des variables locales aux fonctions.</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FUN_03_Local_variables \h  \* MERGEFORMAT ">
              <w:r w:rsidR="00314306" w:rsidRPr="00314306">
                <w:rPr>
                  <w:noProof/>
                  <w:sz w:val="18"/>
                  <w:lang w:val="fr-FR"/>
                </w:rPr>
                <w:t>FUN-03</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FUN_03_Local_variables \h </w:instrText>
            </w:r>
            <w:r w:rsidR="00123535" w:rsidRPr="00516E40">
              <w:rPr>
                <w:noProof/>
                <w:sz w:val="18"/>
                <w:lang w:val="fr-FR"/>
              </w:rPr>
            </w:r>
            <w:r w:rsidR="00123535" w:rsidRPr="00516E40">
              <w:rPr>
                <w:noProof/>
                <w:sz w:val="18"/>
                <w:lang w:val="fr-FR"/>
              </w:rPr>
              <w:fldChar w:fldCharType="separate"/>
            </w:r>
            <w:r w:rsidR="00314306">
              <w:rPr>
                <w:noProof/>
                <w:sz w:val="18"/>
                <w:lang w:val="fr-FR"/>
              </w:rPr>
              <w:t>39</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Utilisation des fonctions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Obligatoire</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 xml:space="preserve">Emploi des paramètres positionnels ($1, $2, etc.) dans les fonctions : idem règle </w:t>
            </w:r>
            <w:fldSimple w:instr=" REF STY_03_Usage_param_positionnels \h  \* MERGEFORMAT ">
              <w:r w:rsidR="00314306" w:rsidRPr="00314306">
                <w:rPr>
                  <w:noProof/>
                  <w:sz w:val="18"/>
                  <w:szCs w:val="18"/>
                  <w:lang w:val="fr-FR"/>
                </w:rPr>
                <w:t>STY-03</w:t>
              </w:r>
            </w:fldSimple>
            <w:r w:rsidRPr="00516E40">
              <w:rPr>
                <w:noProof/>
                <w:sz w:val="18"/>
                <w:szCs w:val="18"/>
                <w:lang w:val="fr-FR"/>
              </w:rPr>
              <w:t xml:space="preserve"> valable pour le script principal (cf. </w:t>
            </w:r>
            <w:hyperlink w:anchor="FUN_04_Positional_params" w:history="1">
              <w:r w:rsidRPr="00516E40">
                <w:rPr>
                  <w:noProof/>
                  <w:sz w:val="18"/>
                  <w:lang w:val="fr-FR"/>
                </w:rPr>
                <w:t>énoncé</w:t>
              </w:r>
            </w:hyperlink>
            <w:r w:rsidRPr="00516E40">
              <w:rPr>
                <w:noProof/>
                <w:sz w:val="18"/>
                <w:lang w:val="fr-FR"/>
              </w:rPr>
              <w:t>).</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FUN_04_Positional_params \h  \* MERGEFORMAT ">
              <w:r w:rsidR="00314306" w:rsidRPr="00314306">
                <w:rPr>
                  <w:noProof/>
                  <w:sz w:val="18"/>
                  <w:lang w:val="fr-FR"/>
                </w:rPr>
                <w:t>FUN-04</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FUN_04_Positional_params \h </w:instrText>
            </w:r>
            <w:r w:rsidR="00123535" w:rsidRPr="00516E40">
              <w:rPr>
                <w:noProof/>
                <w:sz w:val="18"/>
                <w:lang w:val="fr-FR"/>
              </w:rPr>
            </w:r>
            <w:r w:rsidR="00123535" w:rsidRPr="00516E40">
              <w:rPr>
                <w:noProof/>
                <w:sz w:val="18"/>
                <w:lang w:val="fr-FR"/>
              </w:rPr>
              <w:fldChar w:fldCharType="separate"/>
            </w:r>
            <w:r w:rsidR="00314306">
              <w:rPr>
                <w:noProof/>
                <w:sz w:val="18"/>
                <w:lang w:val="fr-FR"/>
              </w:rPr>
              <w:t>40</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Utilisation des fonctions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Recommandé</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 xml:space="preserve">Favorisez la réutilisation des fonctions en créant un </w:t>
            </w:r>
            <w:r w:rsidRPr="00516E40">
              <w:rPr>
                <w:i/>
                <w:noProof/>
                <w:sz w:val="18"/>
                <w:szCs w:val="18"/>
                <w:lang w:val="fr-FR"/>
              </w:rPr>
              <w:t>framework</w:t>
            </w:r>
            <w:r w:rsidRPr="00516E40">
              <w:rPr>
                <w:noProof/>
                <w:sz w:val="18"/>
                <w:szCs w:val="18"/>
                <w:lang w:val="fr-FR"/>
              </w:rPr>
              <w:t xml:space="preserve"> de fonctions communes réutilisables.</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FUN_05_Framework_advocacy \h  \* MERGEFORMAT ">
              <w:r w:rsidR="00314306" w:rsidRPr="00314306">
                <w:rPr>
                  <w:noProof/>
                  <w:sz w:val="18"/>
                  <w:lang w:val="fr-FR"/>
                </w:rPr>
                <w:t>FUN-05</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FUN_05_Framework_advocacy \h </w:instrText>
            </w:r>
            <w:r w:rsidR="00123535" w:rsidRPr="00516E40">
              <w:rPr>
                <w:noProof/>
                <w:sz w:val="18"/>
                <w:lang w:val="fr-FR"/>
              </w:rPr>
            </w:r>
            <w:r w:rsidR="00123535" w:rsidRPr="00516E40">
              <w:rPr>
                <w:noProof/>
                <w:sz w:val="18"/>
                <w:lang w:val="fr-FR"/>
              </w:rPr>
              <w:fldChar w:fldCharType="separate"/>
            </w:r>
            <w:r w:rsidR="00314306">
              <w:rPr>
                <w:noProof/>
                <w:sz w:val="18"/>
                <w:lang w:val="fr-FR"/>
              </w:rPr>
              <w:t>41</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Utilisation des fonctions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Recommandé</w:t>
            </w:r>
          </w:p>
        </w:tc>
        <w:tc>
          <w:tcPr>
            <w:tcW w:w="5662" w:type="dxa"/>
            <w:vAlign w:val="center"/>
          </w:tcPr>
          <w:p w:rsidR="007F55E5" w:rsidRPr="00516E40" w:rsidRDefault="007F55E5" w:rsidP="008C7415">
            <w:pPr>
              <w:spacing w:after="0" w:line="240" w:lineRule="auto"/>
              <w:rPr>
                <w:noProof/>
                <w:sz w:val="18"/>
                <w:szCs w:val="18"/>
                <w:lang w:val="fr-FR"/>
              </w:rPr>
            </w:pPr>
            <w:r w:rsidRPr="00516E40">
              <w:rPr>
                <w:noProof/>
                <w:sz w:val="18"/>
                <w:szCs w:val="18"/>
                <w:lang w:val="fr-FR"/>
              </w:rPr>
              <w:t>Les fonctions communes réutilisables sont documentées méticuleusement.</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FUN_06_Framework_doc \h  \* MERGEFORMAT ">
              <w:r w:rsidR="00314306" w:rsidRPr="00314306">
                <w:rPr>
                  <w:noProof/>
                  <w:sz w:val="18"/>
                  <w:lang w:val="fr-FR"/>
                </w:rPr>
                <w:t>FUN-06</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FUN_06_Framework_doc \h </w:instrText>
            </w:r>
            <w:r w:rsidR="00123535" w:rsidRPr="00516E40">
              <w:rPr>
                <w:noProof/>
                <w:sz w:val="18"/>
                <w:lang w:val="fr-FR"/>
              </w:rPr>
            </w:r>
            <w:r w:rsidR="00123535" w:rsidRPr="00516E40">
              <w:rPr>
                <w:noProof/>
                <w:sz w:val="18"/>
                <w:lang w:val="fr-FR"/>
              </w:rPr>
              <w:fldChar w:fldCharType="separate"/>
            </w:r>
            <w:r w:rsidR="00314306">
              <w:rPr>
                <w:noProof/>
                <w:sz w:val="18"/>
                <w:lang w:val="fr-FR"/>
              </w:rPr>
              <w:t>42</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Utilisation des fonctions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Conseillé</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Utilisez la commande built-in getopts pour gérer les options dans la syntaxe d’appel des fonctions.</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FUN_07_getopts_in_functions \h  \* MERGEFORMAT ">
              <w:r w:rsidR="00314306" w:rsidRPr="00314306">
                <w:rPr>
                  <w:noProof/>
                  <w:sz w:val="18"/>
                  <w:lang w:val="fr-FR"/>
                </w:rPr>
                <w:t>FUN-07</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FUN_07_getopts_in_functions \h </w:instrText>
            </w:r>
            <w:r w:rsidR="00123535" w:rsidRPr="00516E40">
              <w:rPr>
                <w:noProof/>
                <w:sz w:val="18"/>
                <w:lang w:val="fr-FR"/>
              </w:rPr>
            </w:r>
            <w:r w:rsidR="00123535" w:rsidRPr="00516E40">
              <w:rPr>
                <w:noProof/>
                <w:sz w:val="18"/>
                <w:lang w:val="fr-FR"/>
              </w:rPr>
              <w:fldChar w:fldCharType="separate"/>
            </w:r>
            <w:r w:rsidR="00314306">
              <w:rPr>
                <w:noProof/>
                <w:sz w:val="18"/>
                <w:lang w:val="fr-FR"/>
              </w:rPr>
              <w:t>43</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Utilisation des tableaux</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Obligatoire</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Les scripts qui utilisent des tableaux doivent tenir compte des limites sur la taille des tableaux en ksh.</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ARR_01_Array_limits \h  \* MERGEFORMAT ">
              <w:r w:rsidR="00314306" w:rsidRPr="00314306">
                <w:rPr>
                  <w:noProof/>
                  <w:sz w:val="18"/>
                  <w:lang w:val="fr-FR"/>
                </w:rPr>
                <w:t>ARR-01</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ARR_01_Array_limits \h </w:instrText>
            </w:r>
            <w:r w:rsidR="00123535" w:rsidRPr="00516E40">
              <w:rPr>
                <w:noProof/>
                <w:sz w:val="18"/>
                <w:lang w:val="fr-FR"/>
              </w:rPr>
            </w:r>
            <w:r w:rsidR="00123535" w:rsidRPr="00516E40">
              <w:rPr>
                <w:noProof/>
                <w:sz w:val="18"/>
                <w:lang w:val="fr-FR"/>
              </w:rPr>
              <w:fldChar w:fldCharType="separate"/>
            </w:r>
            <w:r w:rsidR="00314306">
              <w:rPr>
                <w:noProof/>
                <w:sz w:val="18"/>
                <w:lang w:val="fr-FR"/>
              </w:rPr>
              <w:t>43</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Utilisation des tableaux</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Conseillé</w:t>
            </w:r>
          </w:p>
        </w:tc>
        <w:tc>
          <w:tcPr>
            <w:tcW w:w="5662" w:type="dxa"/>
            <w:vAlign w:val="center"/>
          </w:tcPr>
          <w:p w:rsidR="007F55E5" w:rsidRPr="00516E40" w:rsidRDefault="007F55E5" w:rsidP="008C7415">
            <w:pPr>
              <w:spacing w:after="0" w:line="240" w:lineRule="auto"/>
              <w:rPr>
                <w:noProof/>
                <w:sz w:val="18"/>
                <w:szCs w:val="18"/>
                <w:lang w:val="fr-FR"/>
              </w:rPr>
            </w:pPr>
            <w:r w:rsidRPr="00516E40">
              <w:rPr>
                <w:noProof/>
                <w:sz w:val="18"/>
                <w:szCs w:val="18"/>
                <w:lang w:val="fr-FR"/>
              </w:rPr>
              <w:t>Éviter les tableaux « creux ».</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ARR_02_Sparse_arrays \h  \* MERGEFORMAT ">
              <w:r w:rsidR="00314306" w:rsidRPr="00314306">
                <w:rPr>
                  <w:noProof/>
                  <w:sz w:val="18"/>
                  <w:lang w:val="fr-FR"/>
                </w:rPr>
                <w:t>ARR-02</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ARR_02_Sparse_arrays \h </w:instrText>
            </w:r>
            <w:r w:rsidR="00123535" w:rsidRPr="00516E40">
              <w:rPr>
                <w:noProof/>
                <w:sz w:val="18"/>
                <w:lang w:val="fr-FR"/>
              </w:rPr>
            </w:r>
            <w:r w:rsidR="00123535" w:rsidRPr="00516E40">
              <w:rPr>
                <w:noProof/>
                <w:sz w:val="18"/>
                <w:lang w:val="fr-FR"/>
              </w:rPr>
              <w:fldChar w:fldCharType="separate"/>
            </w:r>
            <w:r w:rsidR="00314306">
              <w:rPr>
                <w:noProof/>
                <w:sz w:val="18"/>
                <w:lang w:val="fr-FR"/>
              </w:rPr>
              <w:t>44</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Utilisation des traps</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Recommandé</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Les scripts qui utilisent des traps et doivent fonctionner aussi bien avec pdksh qu’avec AT&amp;T ksh doivent tenir compte des différences significatives entre les deux implémentations.</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TRAP_01_Trap_ATT_ksh_pdksh \h  \* MERGEFORMAT ">
              <w:r w:rsidR="00314306" w:rsidRPr="00314306">
                <w:rPr>
                  <w:noProof/>
                  <w:sz w:val="18"/>
                  <w:lang w:val="fr-FR"/>
                </w:rPr>
                <w:t>TRAP-01</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TRAP_01_Trap_ATT_ksh_pdksh \h </w:instrText>
            </w:r>
            <w:r w:rsidR="00123535" w:rsidRPr="00516E40">
              <w:rPr>
                <w:noProof/>
                <w:sz w:val="18"/>
                <w:lang w:val="fr-FR"/>
              </w:rPr>
            </w:r>
            <w:r w:rsidR="00123535" w:rsidRPr="00516E40">
              <w:rPr>
                <w:noProof/>
                <w:sz w:val="18"/>
                <w:lang w:val="fr-FR"/>
              </w:rPr>
              <w:fldChar w:fldCharType="separate"/>
            </w:r>
            <w:r w:rsidR="00314306">
              <w:rPr>
                <w:noProof/>
                <w:sz w:val="18"/>
                <w:lang w:val="fr-FR"/>
              </w:rPr>
              <w:t>46</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Utilisation des traps</w:t>
            </w:r>
            <w:r w:rsidRPr="00516E40">
              <w:rPr>
                <w:noProof/>
                <w:sz w:val="18"/>
                <w:lang w:val="fr-FR"/>
              </w:rPr>
              <w:br/>
            </w:r>
            <w:r w:rsidRPr="00516E40">
              <w:rPr>
                <w:noProof/>
                <w:sz w:val="18"/>
                <w:szCs w:val="18"/>
                <w:shd w:val="clear" w:color="auto" w:fill="DAEEF3"/>
                <w:lang w:val="fr-FR"/>
              </w:rPr>
              <w:t>pdksh</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Recommandé</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Les scripts devant s’exécuter sous pdksh ne doivent pas définir de trap sur EXIT à l’intérieur des fonctions.</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TRAP_02_Pdksh_trap_EXIT_global \h  \* MERGEFORMAT ">
              <w:r w:rsidR="00314306" w:rsidRPr="00314306">
                <w:rPr>
                  <w:noProof/>
                  <w:sz w:val="18"/>
                  <w:lang w:val="fr-FR"/>
                </w:rPr>
                <w:t>TRAP-02</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TRAP_02_Pdksh_trap_EXIT_global \h </w:instrText>
            </w:r>
            <w:r w:rsidR="00123535" w:rsidRPr="00516E40">
              <w:rPr>
                <w:noProof/>
                <w:sz w:val="18"/>
                <w:lang w:val="fr-FR"/>
              </w:rPr>
            </w:r>
            <w:r w:rsidR="00123535" w:rsidRPr="00516E40">
              <w:rPr>
                <w:noProof/>
                <w:sz w:val="18"/>
                <w:lang w:val="fr-FR"/>
              </w:rPr>
              <w:fldChar w:fldCharType="separate"/>
            </w:r>
            <w:r w:rsidR="00314306">
              <w:rPr>
                <w:noProof/>
                <w:sz w:val="18"/>
                <w:lang w:val="fr-FR"/>
              </w:rPr>
              <w:t>47</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Utilisation des traps</w:t>
            </w:r>
            <w:r w:rsidRPr="00516E40">
              <w:rPr>
                <w:noProof/>
                <w:sz w:val="18"/>
                <w:lang w:val="fr-FR"/>
              </w:rPr>
              <w:br/>
            </w:r>
            <w:r w:rsidRPr="00516E40">
              <w:rPr>
                <w:noProof/>
                <w:sz w:val="18"/>
                <w:szCs w:val="18"/>
                <w:shd w:val="clear" w:color="auto" w:fill="DAEEF3"/>
                <w:lang w:val="fr-FR"/>
              </w:rPr>
              <w:t>pdksh</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Obligatoire</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Les scripts devant s’exécuter sous pdksh ne doivent pas dépendre du déclenchement des traps sur EXIT en cas d’erreur d’exécution.</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TRAP_03_Pdksh_trap_EXIT_errors \h  \* MERGEFORMAT ">
              <w:r w:rsidR="00314306" w:rsidRPr="00314306">
                <w:rPr>
                  <w:noProof/>
                  <w:sz w:val="18"/>
                  <w:lang w:val="fr-FR"/>
                </w:rPr>
                <w:t>TRAP-03</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TRAP_03_Pdksh_trap_EXIT_errors \h </w:instrText>
            </w:r>
            <w:r w:rsidR="00123535" w:rsidRPr="00516E40">
              <w:rPr>
                <w:noProof/>
                <w:sz w:val="18"/>
                <w:lang w:val="fr-FR"/>
              </w:rPr>
            </w:r>
            <w:r w:rsidR="00123535" w:rsidRPr="00516E40">
              <w:rPr>
                <w:noProof/>
                <w:sz w:val="18"/>
                <w:lang w:val="fr-FR"/>
              </w:rPr>
              <w:fldChar w:fldCharType="separate"/>
            </w:r>
            <w:r w:rsidR="00314306">
              <w:rPr>
                <w:noProof/>
                <w:sz w:val="18"/>
                <w:lang w:val="fr-FR"/>
              </w:rPr>
              <w:t>48</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Utilisation des traps</w:t>
            </w:r>
            <w:r w:rsidRPr="00516E40">
              <w:rPr>
                <w:noProof/>
                <w:sz w:val="18"/>
                <w:lang w:val="fr-FR"/>
              </w:rPr>
              <w:br/>
            </w:r>
            <w:r w:rsidRPr="00516E40">
              <w:rPr>
                <w:noProof/>
                <w:sz w:val="18"/>
                <w:szCs w:val="18"/>
                <w:shd w:val="clear" w:color="auto" w:fill="DAEEF3"/>
                <w:lang w:val="fr-FR"/>
              </w:rPr>
              <w:t>AT&amp;T ksh</w:t>
            </w:r>
          </w:p>
        </w:tc>
        <w:tc>
          <w:tcPr>
            <w:tcW w:w="1134" w:type="dxa"/>
            <w:vAlign w:val="center"/>
          </w:tcPr>
          <w:p w:rsidR="007F55E5" w:rsidRPr="00516E40" w:rsidRDefault="007F55E5" w:rsidP="008C7415">
            <w:pPr>
              <w:spacing w:after="0" w:line="240" w:lineRule="auto"/>
              <w:jc w:val="center"/>
              <w:rPr>
                <w:noProof/>
                <w:sz w:val="18"/>
                <w:szCs w:val="18"/>
                <w:lang w:val="fr-FR"/>
              </w:rPr>
            </w:pPr>
            <w:r w:rsidRPr="00516E40">
              <w:rPr>
                <w:noProof/>
                <w:sz w:val="18"/>
                <w:lang w:val="fr-FR"/>
              </w:rPr>
              <w:t>Obligatoire</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Les scripts qui utilisent des traps sur EXIT dans des fonctions ne doivent pas dépendre du déclenchement de ces traps en cas de réception d’un signal.</w:t>
            </w:r>
          </w:p>
        </w:tc>
        <w:tc>
          <w:tcPr>
            <w:tcW w:w="1142" w:type="dxa"/>
            <w:vAlign w:val="center"/>
          </w:tcPr>
          <w:p w:rsidR="007F55E5" w:rsidRPr="00516E40" w:rsidRDefault="00123535" w:rsidP="008C7415">
            <w:pPr>
              <w:spacing w:after="0" w:line="240" w:lineRule="auto"/>
              <w:jc w:val="center"/>
              <w:rPr>
                <w:noProof/>
                <w:sz w:val="18"/>
                <w:lang w:val="fr-FR"/>
              </w:rPr>
            </w:pPr>
            <w:fldSimple w:instr=" REF TRAP_04_ATT_sig_vs_fun_EXIT_trap \h  \* MERGEFORMAT ">
              <w:r w:rsidR="00314306" w:rsidRPr="00314306">
                <w:rPr>
                  <w:noProof/>
                  <w:sz w:val="18"/>
                  <w:lang w:val="fr-FR"/>
                </w:rPr>
                <w:t>TRAP-04</w:t>
              </w:r>
            </w:fldSimple>
          </w:p>
          <w:p w:rsidR="007F55E5" w:rsidRPr="00516E40" w:rsidRDefault="007F55E5" w:rsidP="008C7415">
            <w:pPr>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TRAP_04_ATT_sig_vs_fun_EXIT_trap \h </w:instrText>
            </w:r>
            <w:r w:rsidR="00123535" w:rsidRPr="00516E40">
              <w:rPr>
                <w:noProof/>
                <w:sz w:val="18"/>
                <w:lang w:val="fr-FR"/>
              </w:rPr>
            </w:r>
            <w:r w:rsidR="00123535" w:rsidRPr="00516E40">
              <w:rPr>
                <w:noProof/>
                <w:sz w:val="18"/>
                <w:lang w:val="fr-FR"/>
              </w:rPr>
              <w:fldChar w:fldCharType="separate"/>
            </w:r>
            <w:r w:rsidR="00314306">
              <w:rPr>
                <w:noProof/>
                <w:sz w:val="18"/>
                <w:lang w:val="fr-FR"/>
              </w:rPr>
              <w:t>48</w:t>
            </w:r>
            <w:r w:rsidR="00123535" w:rsidRPr="00516E40">
              <w:rPr>
                <w:noProof/>
                <w:sz w:val="18"/>
                <w:lang w:val="fr-FR"/>
              </w:rPr>
              <w:fldChar w:fldCharType="end"/>
            </w:r>
          </w:p>
        </w:tc>
      </w:tr>
      <w:tr w:rsidR="007F55E5" w:rsidRPr="00516E40" w:rsidTr="008C7415">
        <w:trPr>
          <w:cantSplit/>
        </w:trPr>
        <w:tc>
          <w:tcPr>
            <w:tcW w:w="1900"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Utilisation des traps</w:t>
            </w:r>
            <w:r w:rsidRPr="00516E40">
              <w:rPr>
                <w:noProof/>
                <w:sz w:val="18"/>
                <w:lang w:val="fr-FR"/>
              </w:rPr>
              <w:br/>
            </w:r>
            <w:r w:rsidRPr="00516E40">
              <w:rPr>
                <w:noProof/>
                <w:sz w:val="18"/>
                <w:szCs w:val="18"/>
                <w:shd w:val="clear" w:color="auto" w:fill="DAEEF3"/>
                <w:lang w:val="fr-FR"/>
              </w:rPr>
              <w:t>AT&amp;T ksh</w:t>
            </w:r>
          </w:p>
        </w:tc>
        <w:tc>
          <w:tcPr>
            <w:tcW w:w="1134" w:type="dxa"/>
            <w:vAlign w:val="center"/>
          </w:tcPr>
          <w:p w:rsidR="007F55E5" w:rsidRPr="00516E40" w:rsidRDefault="007F55E5" w:rsidP="008C7415">
            <w:pPr>
              <w:spacing w:after="0" w:line="240" w:lineRule="auto"/>
              <w:jc w:val="center"/>
              <w:rPr>
                <w:noProof/>
                <w:sz w:val="18"/>
                <w:lang w:val="fr-FR"/>
              </w:rPr>
            </w:pPr>
            <w:r w:rsidRPr="00516E40">
              <w:rPr>
                <w:noProof/>
                <w:sz w:val="18"/>
                <w:lang w:val="fr-FR"/>
              </w:rPr>
              <w:t>Obligatoire</w:t>
            </w:r>
          </w:p>
        </w:tc>
        <w:tc>
          <w:tcPr>
            <w:tcW w:w="5662" w:type="dxa"/>
          </w:tcPr>
          <w:p w:rsidR="007F55E5" w:rsidRPr="00516E40" w:rsidRDefault="007F55E5" w:rsidP="008C7415">
            <w:pPr>
              <w:spacing w:after="0" w:line="240" w:lineRule="auto"/>
              <w:rPr>
                <w:noProof/>
                <w:sz w:val="18"/>
                <w:szCs w:val="18"/>
                <w:lang w:val="fr-FR"/>
              </w:rPr>
            </w:pPr>
            <w:r w:rsidRPr="00516E40">
              <w:rPr>
                <w:noProof/>
                <w:sz w:val="18"/>
                <w:szCs w:val="18"/>
                <w:lang w:val="fr-FR"/>
              </w:rPr>
              <w:t>Les scripts qui utilisent des traps sur EXIT dans des fonctions ne doivent utiliser aucune fonction définie avec la syntaxe Bourne Shell / POSIX.</w:t>
            </w:r>
          </w:p>
        </w:tc>
        <w:tc>
          <w:tcPr>
            <w:tcW w:w="1142" w:type="dxa"/>
            <w:vAlign w:val="center"/>
          </w:tcPr>
          <w:p w:rsidR="007F55E5" w:rsidRPr="00516E40" w:rsidRDefault="00123535" w:rsidP="008C7415">
            <w:pPr>
              <w:tabs>
                <w:tab w:val="left" w:pos="945"/>
              </w:tabs>
              <w:spacing w:after="0" w:line="240" w:lineRule="auto"/>
              <w:jc w:val="center"/>
              <w:rPr>
                <w:noProof/>
                <w:sz w:val="18"/>
                <w:lang w:val="fr-FR"/>
              </w:rPr>
            </w:pPr>
            <w:fldSimple w:instr=" REF TRAP_05_ATT_EXIT_non_POSIX_fun \h  \* MERGEFORMAT ">
              <w:r w:rsidR="00314306" w:rsidRPr="00314306">
                <w:rPr>
                  <w:noProof/>
                  <w:sz w:val="18"/>
                  <w:lang w:val="fr-FR"/>
                </w:rPr>
                <w:t>TRAP-05</w:t>
              </w:r>
            </w:fldSimple>
          </w:p>
          <w:p w:rsidR="007F55E5" w:rsidRPr="00516E40" w:rsidRDefault="007F55E5"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TRAP_05_ATT_EXIT_non_POSIX_fun \h </w:instrText>
            </w:r>
            <w:r w:rsidR="00123535" w:rsidRPr="00516E40">
              <w:rPr>
                <w:noProof/>
                <w:sz w:val="18"/>
                <w:lang w:val="fr-FR"/>
              </w:rPr>
            </w:r>
            <w:r w:rsidR="00123535" w:rsidRPr="00516E40">
              <w:rPr>
                <w:noProof/>
                <w:sz w:val="18"/>
                <w:lang w:val="fr-FR"/>
              </w:rPr>
              <w:fldChar w:fldCharType="separate"/>
            </w:r>
            <w:r w:rsidR="00314306">
              <w:rPr>
                <w:noProof/>
                <w:sz w:val="18"/>
                <w:lang w:val="fr-FR"/>
              </w:rPr>
              <w:t>49</w:t>
            </w:r>
            <w:r w:rsidR="00123535" w:rsidRPr="00516E40">
              <w:rPr>
                <w:noProof/>
                <w:sz w:val="18"/>
                <w:lang w:val="fr-FR"/>
              </w:rPr>
              <w:fldChar w:fldCharType="end"/>
            </w:r>
          </w:p>
        </w:tc>
      </w:tr>
    </w:tbl>
    <w:p w:rsidR="00E0230F" w:rsidRPr="00516E40" w:rsidRDefault="0071050A">
      <w:pPr>
        <w:rPr>
          <w:noProof/>
          <w:u w:val="single"/>
          <w:lang w:val="fr-FR"/>
        </w:rPr>
      </w:pPr>
      <w:r w:rsidRPr="00516E40">
        <w:rPr>
          <w:noProof/>
          <w:lang w:val="fr-FR"/>
        </w:rPr>
        <w:br/>
      </w:r>
      <w:r w:rsidR="00A23FCE" w:rsidRPr="00516E40">
        <w:rPr>
          <w:noProof/>
          <w:u w:val="single"/>
          <w:lang w:val="fr-FR"/>
        </w:rPr>
        <w:t>Bonnes pratiques</w:t>
      </w:r>
    </w:p>
    <w:tbl>
      <w:tblPr>
        <w:tblW w:w="9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tblPr>
      <w:tblGrid>
        <w:gridCol w:w="1900"/>
        <w:gridCol w:w="1134"/>
        <w:gridCol w:w="5662"/>
        <w:gridCol w:w="1142"/>
      </w:tblGrid>
      <w:tr w:rsidR="007B4F6B" w:rsidRPr="00516E40" w:rsidTr="008C7415">
        <w:trPr>
          <w:cantSplit/>
          <w:tblHeader/>
        </w:trPr>
        <w:tc>
          <w:tcPr>
            <w:tcW w:w="1900" w:type="dxa"/>
            <w:shd w:val="clear" w:color="auto" w:fill="EAEAEA"/>
            <w:vAlign w:val="center"/>
          </w:tcPr>
          <w:p w:rsidR="007B4F6B" w:rsidRPr="00516E40" w:rsidRDefault="007B4F6B" w:rsidP="008C7415">
            <w:pPr>
              <w:spacing w:after="0" w:line="240" w:lineRule="auto"/>
              <w:jc w:val="center"/>
              <w:rPr>
                <w:noProof/>
                <w:sz w:val="18"/>
                <w:lang w:val="fr-FR"/>
              </w:rPr>
            </w:pPr>
            <w:r w:rsidRPr="00516E40">
              <w:rPr>
                <w:noProof/>
                <w:sz w:val="18"/>
                <w:lang w:val="fr-FR"/>
              </w:rPr>
              <w:t>Catégorie</w:t>
            </w:r>
          </w:p>
        </w:tc>
        <w:tc>
          <w:tcPr>
            <w:tcW w:w="1134" w:type="dxa"/>
            <w:shd w:val="clear" w:color="auto" w:fill="EAEAEA"/>
            <w:vAlign w:val="center"/>
          </w:tcPr>
          <w:p w:rsidR="007B4F6B" w:rsidRPr="00516E40" w:rsidRDefault="007B4F6B" w:rsidP="008C7415">
            <w:pPr>
              <w:spacing w:after="0" w:line="240" w:lineRule="auto"/>
              <w:jc w:val="center"/>
              <w:rPr>
                <w:noProof/>
                <w:sz w:val="18"/>
                <w:lang w:val="fr-FR"/>
              </w:rPr>
            </w:pPr>
            <w:r w:rsidRPr="00516E40">
              <w:rPr>
                <w:noProof/>
                <w:sz w:val="18"/>
                <w:lang w:val="fr-FR"/>
              </w:rPr>
              <w:t>Importance de la règle</w:t>
            </w:r>
          </w:p>
        </w:tc>
        <w:tc>
          <w:tcPr>
            <w:tcW w:w="5662" w:type="dxa"/>
            <w:shd w:val="clear" w:color="auto" w:fill="EAEAEA"/>
            <w:vAlign w:val="center"/>
          </w:tcPr>
          <w:p w:rsidR="007B4F6B" w:rsidRPr="00516E40" w:rsidRDefault="007B4F6B" w:rsidP="008C7415">
            <w:pPr>
              <w:spacing w:after="0" w:line="240" w:lineRule="auto"/>
              <w:rPr>
                <w:noProof/>
                <w:sz w:val="18"/>
                <w:szCs w:val="18"/>
                <w:lang w:val="fr-FR"/>
              </w:rPr>
            </w:pPr>
            <w:r w:rsidRPr="00516E40">
              <w:rPr>
                <w:noProof/>
                <w:sz w:val="18"/>
                <w:szCs w:val="18"/>
                <w:lang w:val="fr-FR"/>
              </w:rPr>
              <w:t>Énoncé (résumé) de la règle</w:t>
            </w:r>
          </w:p>
        </w:tc>
        <w:tc>
          <w:tcPr>
            <w:tcW w:w="1142" w:type="dxa"/>
            <w:shd w:val="clear" w:color="auto" w:fill="EAEAEA"/>
            <w:vAlign w:val="center"/>
          </w:tcPr>
          <w:p w:rsidR="007B4F6B" w:rsidRPr="00516E40" w:rsidRDefault="007B4F6B" w:rsidP="008C7415">
            <w:pPr>
              <w:tabs>
                <w:tab w:val="left" w:pos="945"/>
              </w:tabs>
              <w:spacing w:after="0" w:line="240" w:lineRule="auto"/>
              <w:jc w:val="center"/>
              <w:rPr>
                <w:noProof/>
                <w:sz w:val="18"/>
                <w:lang w:val="fr-FR"/>
              </w:rPr>
            </w:pPr>
            <w:r w:rsidRPr="00516E40">
              <w:rPr>
                <w:noProof/>
                <w:sz w:val="18"/>
                <w:lang w:val="fr-FR"/>
              </w:rPr>
              <w:t>Référence</w:t>
            </w:r>
            <w:r w:rsidRPr="00516E40">
              <w:rPr>
                <w:noProof/>
                <w:sz w:val="18"/>
                <w:lang w:val="fr-FR"/>
              </w:rPr>
              <w:br/>
              <w:t>(n° de page)</w:t>
            </w:r>
          </w:p>
        </w:tc>
      </w:tr>
      <w:tr w:rsidR="003E6949" w:rsidRPr="00516E40" w:rsidTr="008C7415">
        <w:trPr>
          <w:cantSplit/>
        </w:trPr>
        <w:tc>
          <w:tcPr>
            <w:tcW w:w="1900" w:type="dxa"/>
            <w:vAlign w:val="center"/>
          </w:tcPr>
          <w:p w:rsidR="003E6949" w:rsidRPr="00516E40" w:rsidRDefault="00A00E36" w:rsidP="008C7415">
            <w:pPr>
              <w:spacing w:after="0" w:line="240" w:lineRule="auto"/>
              <w:jc w:val="center"/>
              <w:rPr>
                <w:noProof/>
                <w:sz w:val="18"/>
                <w:lang w:val="fr-FR"/>
              </w:rPr>
            </w:pPr>
            <w:r w:rsidRPr="00516E40">
              <w:rPr>
                <w:noProof/>
                <w:sz w:val="18"/>
                <w:lang w:val="fr-FR"/>
              </w:rPr>
              <w:t>Lancer moins de</w:t>
            </w:r>
            <w:r w:rsidRPr="00516E40">
              <w:rPr>
                <w:noProof/>
                <w:sz w:val="18"/>
                <w:lang w:val="fr-FR"/>
              </w:rPr>
              <w:br/>
              <w:t>sous-processus</w:t>
            </w:r>
          </w:p>
        </w:tc>
        <w:tc>
          <w:tcPr>
            <w:tcW w:w="1134" w:type="dxa"/>
            <w:vAlign w:val="center"/>
          </w:tcPr>
          <w:p w:rsidR="003E6949" w:rsidRPr="00516E40" w:rsidRDefault="003E6949" w:rsidP="008C7415">
            <w:pPr>
              <w:spacing w:after="0" w:line="240" w:lineRule="auto"/>
              <w:jc w:val="center"/>
              <w:rPr>
                <w:noProof/>
                <w:sz w:val="18"/>
                <w:lang w:val="fr-FR"/>
              </w:rPr>
            </w:pPr>
            <w:r w:rsidRPr="00516E40">
              <w:rPr>
                <w:noProof/>
                <w:sz w:val="18"/>
                <w:lang w:val="fr-FR"/>
              </w:rPr>
              <w:t>Conseillé</w:t>
            </w:r>
          </w:p>
        </w:tc>
        <w:tc>
          <w:tcPr>
            <w:tcW w:w="5662" w:type="dxa"/>
          </w:tcPr>
          <w:p w:rsidR="003E6949" w:rsidRPr="00516E40" w:rsidRDefault="00C64E7B" w:rsidP="008C7415">
            <w:pPr>
              <w:spacing w:after="0" w:line="240" w:lineRule="auto"/>
              <w:rPr>
                <w:noProof/>
                <w:sz w:val="18"/>
                <w:szCs w:val="18"/>
                <w:lang w:val="fr-FR"/>
              </w:rPr>
            </w:pPr>
            <w:r w:rsidRPr="00516E40">
              <w:rPr>
                <w:noProof/>
                <w:sz w:val="18"/>
                <w:szCs w:val="18"/>
                <w:lang w:val="fr-FR"/>
              </w:rPr>
              <w:t>Préfér</w:t>
            </w:r>
            <w:r w:rsidR="003E3C98" w:rsidRPr="00516E40">
              <w:rPr>
                <w:noProof/>
                <w:sz w:val="18"/>
                <w:szCs w:val="18"/>
                <w:lang w:val="fr-FR"/>
              </w:rPr>
              <w:t>er l’emploi</w:t>
            </w:r>
            <w:r w:rsidR="003E6949" w:rsidRPr="00516E40">
              <w:rPr>
                <w:noProof/>
                <w:sz w:val="18"/>
                <w:szCs w:val="18"/>
                <w:lang w:val="fr-FR"/>
              </w:rPr>
              <w:t xml:space="preserve"> </w:t>
            </w:r>
            <w:r w:rsidR="003E3C98" w:rsidRPr="00516E40">
              <w:rPr>
                <w:noProof/>
                <w:sz w:val="18"/>
                <w:szCs w:val="18"/>
                <w:lang w:val="fr-FR"/>
              </w:rPr>
              <w:t>d</w:t>
            </w:r>
            <w:r w:rsidR="003E6949" w:rsidRPr="00516E40">
              <w:rPr>
                <w:noProof/>
                <w:sz w:val="18"/>
                <w:szCs w:val="18"/>
                <w:lang w:val="fr-FR"/>
              </w:rPr>
              <w:t xml:space="preserve">es fonctionnalités natives du shell </w:t>
            </w:r>
            <w:r w:rsidR="00F80BEB" w:rsidRPr="00516E40">
              <w:rPr>
                <w:noProof/>
                <w:sz w:val="18"/>
                <w:szCs w:val="18"/>
                <w:lang w:val="fr-FR"/>
              </w:rPr>
              <w:t xml:space="preserve">à l’utilisation des </w:t>
            </w:r>
            <w:r w:rsidR="003E6949" w:rsidRPr="00516E40">
              <w:rPr>
                <w:noProof/>
                <w:sz w:val="18"/>
                <w:szCs w:val="18"/>
                <w:lang w:val="fr-FR"/>
              </w:rPr>
              <w:t>commandes externes</w:t>
            </w:r>
            <w:r w:rsidR="00116B4E" w:rsidRPr="00516E40">
              <w:rPr>
                <w:noProof/>
                <w:sz w:val="18"/>
                <w:szCs w:val="18"/>
                <w:lang w:val="fr-FR"/>
              </w:rPr>
              <w:t xml:space="preserve"> si </w:t>
            </w:r>
            <w:r w:rsidR="003E6949" w:rsidRPr="00516E40">
              <w:rPr>
                <w:noProof/>
                <w:sz w:val="18"/>
                <w:szCs w:val="18"/>
                <w:lang w:val="fr-FR"/>
              </w:rPr>
              <w:t>l’efficacité est recherchée</w:t>
            </w:r>
            <w:r w:rsidR="00E817FA" w:rsidRPr="00516E40">
              <w:rPr>
                <w:noProof/>
                <w:sz w:val="18"/>
                <w:szCs w:val="18"/>
                <w:lang w:val="fr-FR"/>
              </w:rPr>
              <w:t xml:space="preserve"> (cf. </w:t>
            </w:r>
            <w:hyperlink w:anchor="BRP_01_Minimiser_cmd_externes" w:history="1">
              <w:r w:rsidR="00E817FA" w:rsidRPr="00516E40">
                <w:rPr>
                  <w:noProof/>
                  <w:sz w:val="18"/>
                  <w:lang w:val="fr-FR"/>
                </w:rPr>
                <w:t>énoncé</w:t>
              </w:r>
            </w:hyperlink>
            <w:r w:rsidR="00E817FA" w:rsidRPr="00516E40">
              <w:rPr>
                <w:noProof/>
                <w:sz w:val="18"/>
                <w:lang w:val="fr-FR"/>
              </w:rPr>
              <w:t>)</w:t>
            </w:r>
            <w:r w:rsidR="003E6949" w:rsidRPr="00516E40">
              <w:rPr>
                <w:noProof/>
                <w:sz w:val="18"/>
                <w:lang w:val="fr-FR"/>
              </w:rPr>
              <w:t>.</w:t>
            </w:r>
          </w:p>
        </w:tc>
        <w:tc>
          <w:tcPr>
            <w:tcW w:w="1142" w:type="dxa"/>
            <w:vAlign w:val="center"/>
          </w:tcPr>
          <w:p w:rsidR="0045751C" w:rsidRPr="00516E40" w:rsidRDefault="00123535" w:rsidP="008C7415">
            <w:pPr>
              <w:tabs>
                <w:tab w:val="left" w:pos="945"/>
              </w:tabs>
              <w:spacing w:after="0" w:line="240" w:lineRule="auto"/>
              <w:jc w:val="center"/>
              <w:rPr>
                <w:noProof/>
                <w:sz w:val="18"/>
                <w:lang w:val="fr-FR"/>
              </w:rPr>
            </w:pPr>
            <w:fldSimple w:instr=" REF BRP_01_Minimiser_cmd_externes \h  \* MERGEFORMAT ">
              <w:r w:rsidR="00314306" w:rsidRPr="00314306">
                <w:rPr>
                  <w:noProof/>
                  <w:sz w:val="18"/>
                  <w:lang w:val="fr-FR"/>
                </w:rPr>
                <w:t>BPR-01</w:t>
              </w:r>
            </w:fldSimple>
          </w:p>
          <w:p w:rsidR="003E6949" w:rsidRPr="00516E40" w:rsidRDefault="0045751C"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BRP_01_Minimiser_cmd_externes \h </w:instrText>
            </w:r>
            <w:r w:rsidR="00123535" w:rsidRPr="00516E40">
              <w:rPr>
                <w:noProof/>
                <w:sz w:val="18"/>
                <w:lang w:val="fr-FR"/>
              </w:rPr>
            </w:r>
            <w:r w:rsidR="00123535" w:rsidRPr="00516E40">
              <w:rPr>
                <w:noProof/>
                <w:sz w:val="18"/>
                <w:lang w:val="fr-FR"/>
              </w:rPr>
              <w:fldChar w:fldCharType="separate"/>
            </w:r>
            <w:r w:rsidR="00314306">
              <w:rPr>
                <w:noProof/>
                <w:sz w:val="18"/>
                <w:lang w:val="fr-FR"/>
              </w:rPr>
              <w:t>51</w:t>
            </w:r>
            <w:r w:rsidR="00123535" w:rsidRPr="00516E40">
              <w:rPr>
                <w:noProof/>
                <w:sz w:val="18"/>
                <w:lang w:val="fr-FR"/>
              </w:rPr>
              <w:fldChar w:fldCharType="end"/>
            </w:r>
          </w:p>
        </w:tc>
      </w:tr>
      <w:tr w:rsidR="003E6949" w:rsidRPr="00516E40" w:rsidTr="008C7415">
        <w:trPr>
          <w:cantSplit/>
        </w:trPr>
        <w:tc>
          <w:tcPr>
            <w:tcW w:w="1900" w:type="dxa"/>
            <w:vAlign w:val="center"/>
          </w:tcPr>
          <w:p w:rsidR="003E6949" w:rsidRPr="00516E40" w:rsidRDefault="00961D7B" w:rsidP="008C7415">
            <w:pPr>
              <w:spacing w:after="0" w:line="240" w:lineRule="auto"/>
              <w:jc w:val="center"/>
              <w:rPr>
                <w:noProof/>
                <w:sz w:val="18"/>
                <w:lang w:val="fr-FR"/>
              </w:rPr>
            </w:pPr>
            <w:r w:rsidRPr="00516E40">
              <w:rPr>
                <w:noProof/>
                <w:sz w:val="18"/>
                <w:lang w:val="fr-FR"/>
              </w:rPr>
              <w:t>Externaliser les paramètres de config.</w:t>
            </w:r>
          </w:p>
        </w:tc>
        <w:tc>
          <w:tcPr>
            <w:tcW w:w="1134" w:type="dxa"/>
            <w:vAlign w:val="center"/>
          </w:tcPr>
          <w:p w:rsidR="003E6949" w:rsidRPr="00516E40" w:rsidRDefault="003E6949" w:rsidP="008C7415">
            <w:pPr>
              <w:spacing w:after="0" w:line="240" w:lineRule="auto"/>
              <w:jc w:val="center"/>
              <w:rPr>
                <w:noProof/>
                <w:sz w:val="18"/>
                <w:lang w:val="fr-FR"/>
              </w:rPr>
            </w:pPr>
            <w:r w:rsidRPr="00516E40">
              <w:rPr>
                <w:noProof/>
                <w:sz w:val="18"/>
                <w:lang w:val="fr-FR"/>
              </w:rPr>
              <w:t>Recommandé</w:t>
            </w:r>
          </w:p>
        </w:tc>
        <w:tc>
          <w:tcPr>
            <w:tcW w:w="5662" w:type="dxa"/>
          </w:tcPr>
          <w:p w:rsidR="003E6949" w:rsidRPr="00516E40" w:rsidRDefault="003E6949" w:rsidP="008C7415">
            <w:pPr>
              <w:spacing w:after="0" w:line="240" w:lineRule="auto"/>
              <w:rPr>
                <w:noProof/>
                <w:sz w:val="18"/>
                <w:szCs w:val="18"/>
                <w:lang w:val="fr-FR"/>
              </w:rPr>
            </w:pPr>
            <w:r w:rsidRPr="00516E40">
              <w:rPr>
                <w:noProof/>
                <w:sz w:val="18"/>
                <w:szCs w:val="18"/>
                <w:lang w:val="fr-FR"/>
              </w:rPr>
              <w:t>Afin de promouvoir la réutilisabilité, les paramètres de configuration des scripts ksh sont définis dans des fichiers externes.</w:t>
            </w:r>
          </w:p>
        </w:tc>
        <w:tc>
          <w:tcPr>
            <w:tcW w:w="1142" w:type="dxa"/>
            <w:vAlign w:val="center"/>
          </w:tcPr>
          <w:p w:rsidR="009766F0" w:rsidRPr="00516E40" w:rsidRDefault="00123535" w:rsidP="008C7415">
            <w:pPr>
              <w:tabs>
                <w:tab w:val="left" w:pos="945"/>
              </w:tabs>
              <w:spacing w:after="0" w:line="240" w:lineRule="auto"/>
              <w:jc w:val="center"/>
              <w:rPr>
                <w:noProof/>
                <w:sz w:val="18"/>
                <w:lang w:val="fr-FR"/>
              </w:rPr>
            </w:pPr>
            <w:fldSimple w:instr=" REF BRP_02_Fichiers_config \h  \* MERGEFORMAT ">
              <w:r w:rsidR="00314306" w:rsidRPr="00314306">
                <w:rPr>
                  <w:noProof/>
                  <w:sz w:val="18"/>
                  <w:lang w:val="fr-FR"/>
                </w:rPr>
                <w:t>BPR-02</w:t>
              </w:r>
            </w:fldSimple>
          </w:p>
          <w:p w:rsidR="003E6949" w:rsidRPr="00516E40" w:rsidRDefault="009766F0"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BRP_02_Fichiers_config \h </w:instrText>
            </w:r>
            <w:r w:rsidR="00123535" w:rsidRPr="00516E40">
              <w:rPr>
                <w:noProof/>
                <w:sz w:val="18"/>
                <w:lang w:val="fr-FR"/>
              </w:rPr>
            </w:r>
            <w:r w:rsidR="00123535" w:rsidRPr="00516E40">
              <w:rPr>
                <w:noProof/>
                <w:sz w:val="18"/>
                <w:lang w:val="fr-FR"/>
              </w:rPr>
              <w:fldChar w:fldCharType="separate"/>
            </w:r>
            <w:r w:rsidR="00314306">
              <w:rPr>
                <w:noProof/>
                <w:sz w:val="18"/>
                <w:lang w:val="fr-FR"/>
              </w:rPr>
              <w:t>53</w:t>
            </w:r>
            <w:r w:rsidR="00123535" w:rsidRPr="00516E40">
              <w:rPr>
                <w:noProof/>
                <w:sz w:val="18"/>
                <w:lang w:val="fr-FR"/>
              </w:rPr>
              <w:fldChar w:fldCharType="end"/>
            </w:r>
          </w:p>
        </w:tc>
      </w:tr>
      <w:tr w:rsidR="003E6949" w:rsidRPr="00516E40" w:rsidTr="008C7415">
        <w:trPr>
          <w:cantSplit/>
        </w:trPr>
        <w:tc>
          <w:tcPr>
            <w:tcW w:w="1900" w:type="dxa"/>
            <w:vAlign w:val="center"/>
          </w:tcPr>
          <w:p w:rsidR="003E6949" w:rsidRPr="00516E40" w:rsidRDefault="000A7CB1" w:rsidP="008C7415">
            <w:pPr>
              <w:spacing w:after="0" w:line="240" w:lineRule="auto"/>
              <w:jc w:val="center"/>
              <w:rPr>
                <w:noProof/>
                <w:sz w:val="18"/>
                <w:lang w:val="fr-FR"/>
              </w:rPr>
            </w:pPr>
            <w:r w:rsidRPr="00516E40">
              <w:rPr>
                <w:noProof/>
                <w:sz w:val="18"/>
                <w:lang w:val="fr-FR"/>
              </w:rPr>
              <w:t>Variables PATH et LD_LIBRARY_PATH</w:t>
            </w:r>
          </w:p>
        </w:tc>
        <w:tc>
          <w:tcPr>
            <w:tcW w:w="1134" w:type="dxa"/>
            <w:vAlign w:val="center"/>
          </w:tcPr>
          <w:p w:rsidR="003E6949" w:rsidRPr="00516E40" w:rsidRDefault="003E6949" w:rsidP="008C7415">
            <w:pPr>
              <w:spacing w:after="0" w:line="240" w:lineRule="auto"/>
              <w:jc w:val="center"/>
              <w:rPr>
                <w:noProof/>
                <w:sz w:val="18"/>
                <w:lang w:val="fr-FR"/>
              </w:rPr>
            </w:pPr>
            <w:r w:rsidRPr="00516E40">
              <w:rPr>
                <w:noProof/>
                <w:sz w:val="18"/>
                <w:lang w:val="fr-FR"/>
              </w:rPr>
              <w:t>Recommandé</w:t>
            </w:r>
          </w:p>
        </w:tc>
        <w:tc>
          <w:tcPr>
            <w:tcW w:w="5662" w:type="dxa"/>
          </w:tcPr>
          <w:p w:rsidR="003E6949" w:rsidRPr="00516E40" w:rsidRDefault="003E6949" w:rsidP="008C7415">
            <w:pPr>
              <w:spacing w:after="0" w:line="240" w:lineRule="auto"/>
              <w:rPr>
                <w:noProof/>
                <w:sz w:val="18"/>
                <w:szCs w:val="18"/>
                <w:lang w:val="fr-FR"/>
              </w:rPr>
            </w:pPr>
            <w:r w:rsidRPr="00516E40">
              <w:rPr>
                <w:noProof/>
                <w:sz w:val="18"/>
                <w:szCs w:val="18"/>
                <w:lang w:val="fr-FR"/>
              </w:rPr>
              <w:t xml:space="preserve">Les modifications </w:t>
            </w:r>
            <w:r w:rsidRPr="00516E40">
              <w:rPr>
                <w:i/>
                <w:noProof/>
                <w:sz w:val="18"/>
                <w:szCs w:val="18"/>
                <w:lang w:val="fr-FR"/>
              </w:rPr>
              <w:t>system-wide</w:t>
            </w:r>
            <w:r w:rsidRPr="00516E40">
              <w:rPr>
                <w:noProof/>
                <w:sz w:val="18"/>
                <w:szCs w:val="18"/>
                <w:lang w:val="fr-FR"/>
              </w:rPr>
              <w:t xml:space="preserve"> des variables PATH et LD_LIBRARY_PATH donnent lieu à une vérification d’impact et</w:t>
            </w:r>
            <w:r w:rsidR="00443288" w:rsidRPr="00516E40">
              <w:rPr>
                <w:noProof/>
                <w:sz w:val="18"/>
                <w:szCs w:val="18"/>
                <w:lang w:val="fr-FR"/>
              </w:rPr>
              <w:t xml:space="preserve"> </w:t>
            </w:r>
            <w:r w:rsidRPr="00516E40">
              <w:rPr>
                <w:noProof/>
                <w:sz w:val="18"/>
                <w:szCs w:val="18"/>
                <w:lang w:val="fr-FR"/>
              </w:rPr>
              <w:t>à des tests approfondis.</w:t>
            </w:r>
          </w:p>
        </w:tc>
        <w:tc>
          <w:tcPr>
            <w:tcW w:w="1142" w:type="dxa"/>
            <w:vAlign w:val="center"/>
          </w:tcPr>
          <w:p w:rsidR="0053688A" w:rsidRPr="00516E40" w:rsidRDefault="00123535" w:rsidP="008C7415">
            <w:pPr>
              <w:tabs>
                <w:tab w:val="left" w:pos="945"/>
              </w:tabs>
              <w:spacing w:after="0" w:line="240" w:lineRule="auto"/>
              <w:jc w:val="center"/>
              <w:rPr>
                <w:noProof/>
                <w:sz w:val="18"/>
                <w:lang w:val="fr-FR"/>
              </w:rPr>
            </w:pPr>
            <w:fldSimple w:instr=" REF BRP_03_PATH_LD_LIBRARY_PATH \h  \* MERGEFORMAT ">
              <w:r w:rsidR="00314306" w:rsidRPr="00314306">
                <w:rPr>
                  <w:noProof/>
                  <w:sz w:val="18"/>
                  <w:lang w:val="fr-FR"/>
                </w:rPr>
                <w:t>BPR-03</w:t>
              </w:r>
            </w:fldSimple>
          </w:p>
          <w:p w:rsidR="003E6949" w:rsidRPr="00516E40" w:rsidRDefault="0053688A"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BRP_03_PATH_LD_LIBRARY_PATH \h </w:instrText>
            </w:r>
            <w:r w:rsidR="00123535" w:rsidRPr="00516E40">
              <w:rPr>
                <w:noProof/>
                <w:sz w:val="18"/>
                <w:lang w:val="fr-FR"/>
              </w:rPr>
            </w:r>
            <w:r w:rsidR="00123535" w:rsidRPr="00516E40">
              <w:rPr>
                <w:noProof/>
                <w:sz w:val="18"/>
                <w:lang w:val="fr-FR"/>
              </w:rPr>
              <w:fldChar w:fldCharType="separate"/>
            </w:r>
            <w:r w:rsidR="00314306">
              <w:rPr>
                <w:noProof/>
                <w:sz w:val="18"/>
                <w:lang w:val="fr-FR"/>
              </w:rPr>
              <w:t>56</w:t>
            </w:r>
            <w:r w:rsidR="00123535" w:rsidRPr="00516E40">
              <w:rPr>
                <w:noProof/>
                <w:sz w:val="18"/>
                <w:lang w:val="fr-FR"/>
              </w:rPr>
              <w:fldChar w:fldCharType="end"/>
            </w:r>
          </w:p>
        </w:tc>
      </w:tr>
      <w:tr w:rsidR="003E6949" w:rsidRPr="00516E40" w:rsidTr="008C7415">
        <w:trPr>
          <w:cantSplit/>
        </w:trPr>
        <w:tc>
          <w:tcPr>
            <w:tcW w:w="1900" w:type="dxa"/>
            <w:vAlign w:val="center"/>
          </w:tcPr>
          <w:p w:rsidR="003E6949" w:rsidRPr="00516E40" w:rsidRDefault="006D7ABE" w:rsidP="008C7415">
            <w:pPr>
              <w:spacing w:after="0" w:line="240" w:lineRule="auto"/>
              <w:jc w:val="center"/>
              <w:rPr>
                <w:noProof/>
                <w:sz w:val="18"/>
                <w:lang w:val="fr-FR"/>
              </w:rPr>
            </w:pPr>
            <w:r w:rsidRPr="00516E40">
              <w:rPr>
                <w:noProof/>
                <w:sz w:val="18"/>
                <w:lang w:val="fr-FR"/>
              </w:rPr>
              <w:t>Variables PATH et LD_LIBRARY_PATH</w:t>
            </w:r>
          </w:p>
        </w:tc>
        <w:tc>
          <w:tcPr>
            <w:tcW w:w="1134" w:type="dxa"/>
            <w:vAlign w:val="center"/>
          </w:tcPr>
          <w:p w:rsidR="003E6949" w:rsidRPr="00516E40" w:rsidRDefault="003E6949" w:rsidP="008C7415">
            <w:pPr>
              <w:spacing w:after="0" w:line="240" w:lineRule="auto"/>
              <w:jc w:val="center"/>
              <w:rPr>
                <w:noProof/>
                <w:sz w:val="18"/>
                <w:lang w:val="fr-FR"/>
              </w:rPr>
            </w:pPr>
            <w:r w:rsidRPr="00516E40">
              <w:rPr>
                <w:noProof/>
                <w:sz w:val="18"/>
                <w:lang w:val="fr-FR"/>
              </w:rPr>
              <w:t>Conseillé</w:t>
            </w:r>
          </w:p>
        </w:tc>
        <w:tc>
          <w:tcPr>
            <w:tcW w:w="5662" w:type="dxa"/>
            <w:vAlign w:val="center"/>
          </w:tcPr>
          <w:p w:rsidR="003E6949" w:rsidRPr="00516E40" w:rsidRDefault="003E6949" w:rsidP="008C7415">
            <w:pPr>
              <w:spacing w:after="0" w:line="240" w:lineRule="auto"/>
              <w:rPr>
                <w:noProof/>
                <w:sz w:val="18"/>
                <w:szCs w:val="18"/>
                <w:lang w:val="fr-FR"/>
              </w:rPr>
            </w:pPr>
            <w:r w:rsidRPr="00516E40">
              <w:rPr>
                <w:noProof/>
                <w:sz w:val="18"/>
                <w:szCs w:val="18"/>
                <w:lang w:val="fr-FR"/>
              </w:rPr>
              <w:t>Les variables PATH et LD_LIBRARY_PATH sont aussi réduites que possible.</w:t>
            </w:r>
          </w:p>
        </w:tc>
        <w:tc>
          <w:tcPr>
            <w:tcW w:w="1142" w:type="dxa"/>
            <w:vAlign w:val="center"/>
          </w:tcPr>
          <w:p w:rsidR="004C3EFE" w:rsidRPr="00516E40" w:rsidRDefault="00123535" w:rsidP="008C7415">
            <w:pPr>
              <w:tabs>
                <w:tab w:val="left" w:pos="945"/>
              </w:tabs>
              <w:spacing w:after="0" w:line="240" w:lineRule="auto"/>
              <w:jc w:val="center"/>
              <w:rPr>
                <w:noProof/>
                <w:sz w:val="18"/>
                <w:lang w:val="fr-FR"/>
              </w:rPr>
            </w:pPr>
            <w:fldSimple w:instr=" REF BRP_04_Longueur_variables_PATH \h  \* MERGEFORMAT ">
              <w:r w:rsidR="00314306" w:rsidRPr="00314306">
                <w:rPr>
                  <w:noProof/>
                  <w:sz w:val="18"/>
                  <w:lang w:val="fr-FR"/>
                </w:rPr>
                <w:t>BPR-04</w:t>
              </w:r>
            </w:fldSimple>
          </w:p>
          <w:p w:rsidR="003E6949" w:rsidRPr="00516E40" w:rsidRDefault="004C3EFE"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BRP_04_Longueur_variables_PATH \h </w:instrText>
            </w:r>
            <w:r w:rsidR="00123535" w:rsidRPr="00516E40">
              <w:rPr>
                <w:noProof/>
                <w:sz w:val="18"/>
                <w:lang w:val="fr-FR"/>
              </w:rPr>
            </w:r>
            <w:r w:rsidR="00123535" w:rsidRPr="00516E40">
              <w:rPr>
                <w:noProof/>
                <w:sz w:val="18"/>
                <w:lang w:val="fr-FR"/>
              </w:rPr>
              <w:fldChar w:fldCharType="separate"/>
            </w:r>
            <w:r w:rsidR="00314306">
              <w:rPr>
                <w:noProof/>
                <w:sz w:val="18"/>
                <w:lang w:val="fr-FR"/>
              </w:rPr>
              <w:t>57</w:t>
            </w:r>
            <w:r w:rsidR="00123535" w:rsidRPr="00516E40">
              <w:rPr>
                <w:noProof/>
                <w:sz w:val="18"/>
                <w:lang w:val="fr-FR"/>
              </w:rPr>
              <w:fldChar w:fldCharType="end"/>
            </w:r>
          </w:p>
        </w:tc>
      </w:tr>
      <w:tr w:rsidR="003E6949" w:rsidRPr="00516E40" w:rsidTr="008C7415">
        <w:trPr>
          <w:cantSplit/>
        </w:trPr>
        <w:tc>
          <w:tcPr>
            <w:tcW w:w="1900" w:type="dxa"/>
            <w:vAlign w:val="center"/>
          </w:tcPr>
          <w:p w:rsidR="003E6949" w:rsidRPr="00516E40" w:rsidRDefault="002739CD" w:rsidP="008C7415">
            <w:pPr>
              <w:spacing w:after="0" w:line="240" w:lineRule="auto"/>
              <w:jc w:val="center"/>
              <w:rPr>
                <w:noProof/>
                <w:sz w:val="18"/>
                <w:lang w:val="fr-FR"/>
              </w:rPr>
            </w:pPr>
            <w:r w:rsidRPr="00516E40">
              <w:rPr>
                <w:noProof/>
                <w:sz w:val="18"/>
                <w:lang w:val="fr-FR"/>
              </w:rPr>
              <w:lastRenderedPageBreak/>
              <w:t>Variables PATH et LD_LIBRARY_PATH</w:t>
            </w:r>
          </w:p>
        </w:tc>
        <w:tc>
          <w:tcPr>
            <w:tcW w:w="1134" w:type="dxa"/>
            <w:vAlign w:val="center"/>
          </w:tcPr>
          <w:p w:rsidR="003E6949" w:rsidRPr="00516E40" w:rsidRDefault="003E6949" w:rsidP="008C7415">
            <w:pPr>
              <w:spacing w:after="0" w:line="240" w:lineRule="auto"/>
              <w:jc w:val="center"/>
              <w:rPr>
                <w:noProof/>
                <w:sz w:val="18"/>
                <w:lang w:val="fr-FR"/>
              </w:rPr>
            </w:pPr>
            <w:r w:rsidRPr="00516E40">
              <w:rPr>
                <w:noProof/>
                <w:sz w:val="18"/>
                <w:lang w:val="fr-FR"/>
              </w:rPr>
              <w:t>Conseillé</w:t>
            </w:r>
          </w:p>
        </w:tc>
        <w:tc>
          <w:tcPr>
            <w:tcW w:w="5662" w:type="dxa"/>
            <w:vAlign w:val="center"/>
          </w:tcPr>
          <w:p w:rsidR="003E6949" w:rsidRPr="00516E40" w:rsidRDefault="003E6949" w:rsidP="008C7415">
            <w:pPr>
              <w:spacing w:after="0" w:line="240" w:lineRule="auto"/>
              <w:rPr>
                <w:noProof/>
                <w:sz w:val="18"/>
                <w:szCs w:val="18"/>
                <w:lang w:val="fr-FR"/>
              </w:rPr>
            </w:pPr>
            <w:r w:rsidRPr="00516E40">
              <w:rPr>
                <w:noProof/>
                <w:sz w:val="18"/>
                <w:szCs w:val="18"/>
                <w:lang w:val="fr-FR"/>
              </w:rPr>
              <w:t>La variable FPATH n’est pas définie.</w:t>
            </w:r>
          </w:p>
        </w:tc>
        <w:tc>
          <w:tcPr>
            <w:tcW w:w="1142" w:type="dxa"/>
            <w:vAlign w:val="center"/>
          </w:tcPr>
          <w:p w:rsidR="00F83A41" w:rsidRPr="00516E40" w:rsidRDefault="00123535" w:rsidP="008C7415">
            <w:pPr>
              <w:tabs>
                <w:tab w:val="left" w:pos="945"/>
              </w:tabs>
              <w:spacing w:after="0" w:line="240" w:lineRule="auto"/>
              <w:jc w:val="center"/>
              <w:rPr>
                <w:noProof/>
                <w:sz w:val="18"/>
                <w:lang w:val="fr-FR"/>
              </w:rPr>
            </w:pPr>
            <w:fldSimple w:instr=" REF BPR_05_Dont_use_FPATH \h  \* MERGEFORMAT ">
              <w:r w:rsidR="00314306" w:rsidRPr="00314306">
                <w:rPr>
                  <w:noProof/>
                  <w:sz w:val="18"/>
                  <w:lang w:val="fr-FR"/>
                </w:rPr>
                <w:t>BPR-05</w:t>
              </w:r>
            </w:fldSimple>
          </w:p>
          <w:p w:rsidR="003E6949" w:rsidRPr="00516E40" w:rsidRDefault="00F83A41" w:rsidP="008C7415">
            <w:pPr>
              <w:tabs>
                <w:tab w:val="left" w:pos="945"/>
              </w:tabs>
              <w:spacing w:after="0" w:line="240" w:lineRule="auto"/>
              <w:jc w:val="center"/>
              <w:rPr>
                <w:noProof/>
                <w:sz w:val="18"/>
                <w:lang w:val="fr-FR"/>
              </w:rPr>
            </w:pPr>
            <w:r w:rsidRPr="00516E40">
              <w:rPr>
                <w:noProof/>
                <w:sz w:val="18"/>
                <w:lang w:val="fr-FR"/>
              </w:rPr>
              <w:t xml:space="preserve">page </w:t>
            </w:r>
            <w:r w:rsidR="00123535" w:rsidRPr="00516E40">
              <w:rPr>
                <w:noProof/>
                <w:sz w:val="18"/>
                <w:lang w:val="fr-FR"/>
              </w:rPr>
              <w:fldChar w:fldCharType="begin"/>
            </w:r>
            <w:r w:rsidRPr="00516E40">
              <w:rPr>
                <w:noProof/>
                <w:sz w:val="18"/>
                <w:lang w:val="fr-FR"/>
              </w:rPr>
              <w:instrText xml:space="preserve"> PAGEREF BPR_05_Dont_use_FPATH \h </w:instrText>
            </w:r>
            <w:r w:rsidR="00123535" w:rsidRPr="00516E40">
              <w:rPr>
                <w:noProof/>
                <w:sz w:val="18"/>
                <w:lang w:val="fr-FR"/>
              </w:rPr>
            </w:r>
            <w:r w:rsidR="00123535" w:rsidRPr="00516E40">
              <w:rPr>
                <w:noProof/>
                <w:sz w:val="18"/>
                <w:lang w:val="fr-FR"/>
              </w:rPr>
              <w:fldChar w:fldCharType="separate"/>
            </w:r>
            <w:r w:rsidR="00314306">
              <w:rPr>
                <w:noProof/>
                <w:sz w:val="18"/>
                <w:lang w:val="fr-FR"/>
              </w:rPr>
              <w:t>57</w:t>
            </w:r>
            <w:r w:rsidR="00123535" w:rsidRPr="00516E40">
              <w:rPr>
                <w:noProof/>
                <w:sz w:val="18"/>
                <w:lang w:val="fr-FR"/>
              </w:rPr>
              <w:fldChar w:fldCharType="end"/>
            </w:r>
          </w:p>
        </w:tc>
      </w:tr>
    </w:tbl>
    <w:p w:rsidR="0012517C" w:rsidRPr="00516E40" w:rsidRDefault="0012517C" w:rsidP="0012517C">
      <w:pPr>
        <w:rPr>
          <w:noProof/>
          <w:lang w:val="fr-FR"/>
        </w:rPr>
      </w:pPr>
    </w:p>
    <w:p w:rsidR="00123535" w:rsidRPr="00516E40" w:rsidRDefault="00FE1C23">
      <w:pPr>
        <w:pStyle w:val="Titre1"/>
        <w:rPr>
          <w:noProof/>
          <w:lang w:val="fr-FR"/>
        </w:rPr>
      </w:pPr>
      <w:bookmarkStart w:id="166" w:name="_Ref319850626"/>
      <w:bookmarkStart w:id="167" w:name="_Ref319850629"/>
      <w:bookmarkStart w:id="168" w:name="_Toc348891388"/>
      <w:bookmarkStart w:id="169" w:name="_Toc419070455"/>
      <w:r w:rsidRPr="00516E40">
        <w:rPr>
          <w:noProof/>
          <w:lang w:val="fr-FR"/>
        </w:rPr>
        <w:t>Différences entre ksh et pdksh</w:t>
      </w:r>
      <w:bookmarkEnd w:id="164"/>
      <w:bookmarkEnd w:id="166"/>
      <w:bookmarkEnd w:id="167"/>
      <w:bookmarkEnd w:id="168"/>
      <w:bookmarkEnd w:id="169"/>
    </w:p>
    <w:p w:rsidR="001A4E21" w:rsidRPr="00516E40" w:rsidRDefault="001A4E21" w:rsidP="001A4E21">
      <w:pPr>
        <w:rPr>
          <w:noProof/>
          <w:lang w:val="fr-FR"/>
        </w:rPr>
      </w:pPr>
      <w:r w:rsidRPr="00516E40">
        <w:rPr>
          <w:noProof/>
          <w:lang w:val="fr-FR"/>
        </w:rPr>
        <w:t>Cette section traite des différences les plus flagrantes entre ksh et pdksh.</w:t>
      </w:r>
    </w:p>
    <w:p w:rsidR="00812E39" w:rsidRPr="00516E40" w:rsidRDefault="0027459C" w:rsidP="001A4E21">
      <w:pPr>
        <w:rPr>
          <w:noProof/>
          <w:lang w:val="fr-FR"/>
        </w:rPr>
      </w:pPr>
      <w:r w:rsidRPr="00516E40">
        <w:rPr>
          <w:noProof/>
          <w:lang w:val="fr-FR"/>
        </w:rPr>
        <w:t xml:space="preserve">De </w:t>
      </w:r>
      <w:r w:rsidR="008E5590" w:rsidRPr="00516E40">
        <w:rPr>
          <w:noProof/>
          <w:lang w:val="fr-FR"/>
        </w:rPr>
        <w:t xml:space="preserve">multiples </w:t>
      </w:r>
      <w:r w:rsidR="001A4E21" w:rsidRPr="00516E40">
        <w:rPr>
          <w:noProof/>
          <w:lang w:val="fr-FR"/>
        </w:rPr>
        <w:t xml:space="preserve">différences </w:t>
      </w:r>
      <w:r w:rsidRPr="00516E40">
        <w:rPr>
          <w:noProof/>
          <w:lang w:val="fr-FR"/>
        </w:rPr>
        <w:t xml:space="preserve">existent </w:t>
      </w:r>
      <w:r w:rsidR="001A4E21" w:rsidRPr="00516E40">
        <w:rPr>
          <w:noProof/>
          <w:lang w:val="fr-FR"/>
        </w:rPr>
        <w:t xml:space="preserve">entre </w:t>
      </w:r>
      <w:r w:rsidRPr="00516E40">
        <w:rPr>
          <w:noProof/>
          <w:lang w:val="fr-FR"/>
        </w:rPr>
        <w:t>l’implémentation de référence du Korn Shell (celle d’</w:t>
      </w:r>
      <w:r w:rsidR="001A4E21" w:rsidRPr="00516E40">
        <w:rPr>
          <w:noProof/>
          <w:lang w:val="fr-FR"/>
        </w:rPr>
        <w:t>AT&amp;T</w:t>
      </w:r>
      <w:r w:rsidRPr="00516E40">
        <w:rPr>
          <w:noProof/>
          <w:lang w:val="fr-FR"/>
        </w:rPr>
        <w:t>)</w:t>
      </w:r>
      <w:r w:rsidR="00834663" w:rsidRPr="00516E40">
        <w:rPr>
          <w:noProof/>
          <w:lang w:val="fr-FR"/>
        </w:rPr>
        <w:t xml:space="preserve"> </w:t>
      </w:r>
      <w:r w:rsidR="001A4E21" w:rsidRPr="00516E40">
        <w:rPr>
          <w:noProof/>
          <w:lang w:val="fr-FR"/>
        </w:rPr>
        <w:t>et pdksh</w:t>
      </w:r>
      <w:r w:rsidR="00812E39" w:rsidRPr="00516E40">
        <w:rPr>
          <w:noProof/>
          <w:lang w:val="fr-FR"/>
        </w:rPr>
        <w:t xml:space="preserve">, </w:t>
      </w:r>
      <w:r w:rsidRPr="00516E40">
        <w:rPr>
          <w:noProof/>
          <w:lang w:val="fr-FR"/>
        </w:rPr>
        <w:t>de même que de</w:t>
      </w:r>
      <w:r w:rsidR="00812E39" w:rsidRPr="00516E40">
        <w:rPr>
          <w:noProof/>
          <w:lang w:val="fr-FR"/>
        </w:rPr>
        <w:t xml:space="preserve">s </w:t>
      </w:r>
      <w:r w:rsidRPr="00516E40">
        <w:rPr>
          <w:noProof/>
          <w:lang w:val="fr-FR"/>
        </w:rPr>
        <w:t xml:space="preserve">différences existent entre les implémentations de ksh </w:t>
      </w:r>
      <w:r w:rsidR="00432DB1" w:rsidRPr="00516E40">
        <w:rPr>
          <w:noProof/>
          <w:lang w:val="fr-FR"/>
        </w:rPr>
        <w:t>par AT&amp;T, Sun, HP</w:t>
      </w:r>
      <w:r w:rsidR="00540BC6" w:rsidRPr="00516E40">
        <w:rPr>
          <w:noProof/>
          <w:lang w:val="fr-FR"/>
        </w:rPr>
        <w:t>,</w:t>
      </w:r>
      <w:r w:rsidR="00432DB1" w:rsidRPr="00516E40">
        <w:rPr>
          <w:noProof/>
          <w:lang w:val="fr-FR"/>
        </w:rPr>
        <w:t xml:space="preserve"> IBM</w:t>
      </w:r>
      <w:r w:rsidR="00A7229E" w:rsidRPr="00516E40">
        <w:rPr>
          <w:noProof/>
          <w:lang w:val="fr-FR"/>
        </w:rPr>
        <w:t> </w:t>
      </w:r>
      <w:r w:rsidR="00A7229E" w:rsidRPr="00516E40">
        <w:rPr>
          <w:rStyle w:val="Appelnotedebasdep"/>
          <w:noProof/>
          <w:lang w:val="fr-FR"/>
        </w:rPr>
        <w:footnoteReference w:id="95"/>
      </w:r>
      <w:r w:rsidR="00432DB1" w:rsidRPr="00516E40">
        <w:rPr>
          <w:noProof/>
          <w:lang w:val="fr-FR"/>
        </w:rPr>
        <w:t>…</w:t>
      </w:r>
      <w:r w:rsidR="003061AD" w:rsidRPr="00516E40">
        <w:rPr>
          <w:noProof/>
          <w:lang w:val="fr-FR"/>
        </w:rPr>
        <w:t xml:space="preserve"> </w:t>
      </w:r>
      <w:r w:rsidR="0082483E" w:rsidRPr="00516E40">
        <w:rPr>
          <w:noProof/>
          <w:lang w:val="fr-FR"/>
        </w:rPr>
        <w:t>Cependant c</w:t>
      </w:r>
      <w:r w:rsidR="003061AD" w:rsidRPr="00516E40">
        <w:rPr>
          <w:noProof/>
          <w:lang w:val="fr-FR"/>
        </w:rPr>
        <w:t xml:space="preserve">es </w:t>
      </w:r>
      <w:r w:rsidR="009C1D66" w:rsidRPr="00516E40">
        <w:rPr>
          <w:noProof/>
          <w:lang w:val="fr-FR"/>
        </w:rPr>
        <w:t>dernières</w:t>
      </w:r>
      <w:r w:rsidR="003061AD" w:rsidRPr="00516E40">
        <w:rPr>
          <w:noProof/>
          <w:lang w:val="fr-FR"/>
        </w:rPr>
        <w:t xml:space="preserve"> portent </w:t>
      </w:r>
      <w:r w:rsidR="00727A5B" w:rsidRPr="00516E40">
        <w:rPr>
          <w:noProof/>
          <w:lang w:val="fr-FR"/>
        </w:rPr>
        <w:t xml:space="preserve">généralement </w:t>
      </w:r>
      <w:r w:rsidR="003061AD" w:rsidRPr="00516E40">
        <w:rPr>
          <w:noProof/>
          <w:lang w:val="fr-FR"/>
        </w:rPr>
        <w:t xml:space="preserve">sur des points subtils, </w:t>
      </w:r>
      <w:r w:rsidR="00587194" w:rsidRPr="00516E40">
        <w:rPr>
          <w:noProof/>
          <w:lang w:val="fr-FR"/>
        </w:rPr>
        <w:t xml:space="preserve">ce qui n’est pas le cas de </w:t>
      </w:r>
      <w:r w:rsidR="00812E39" w:rsidRPr="00516E40">
        <w:rPr>
          <w:noProof/>
          <w:lang w:val="fr-FR"/>
        </w:rPr>
        <w:t xml:space="preserve">celles qui sont </w:t>
      </w:r>
      <w:r w:rsidR="003061AD" w:rsidRPr="00516E40">
        <w:rPr>
          <w:noProof/>
          <w:lang w:val="fr-FR"/>
        </w:rPr>
        <w:t>mentionnées ici.</w:t>
      </w:r>
    </w:p>
    <w:p w:rsidR="001A4E21" w:rsidRPr="00516E40" w:rsidRDefault="00812E39" w:rsidP="001A4E21">
      <w:pPr>
        <w:rPr>
          <w:noProof/>
          <w:lang w:val="fr-FR"/>
        </w:rPr>
      </w:pPr>
      <w:r w:rsidRPr="00516E40">
        <w:rPr>
          <w:noProof/>
          <w:lang w:val="fr-FR"/>
        </w:rPr>
        <w:t xml:space="preserve">Une </w:t>
      </w:r>
      <w:r w:rsidR="002023FA" w:rsidRPr="00516E40">
        <w:rPr>
          <w:noProof/>
          <w:lang w:val="fr-FR"/>
        </w:rPr>
        <w:t xml:space="preserve">longue </w:t>
      </w:r>
      <w:r w:rsidRPr="00516E40">
        <w:rPr>
          <w:noProof/>
          <w:lang w:val="fr-FR"/>
        </w:rPr>
        <w:t xml:space="preserve">liste de différences entre l’implémentation d’AT&amp;T et pdksh est </w:t>
      </w:r>
      <w:r w:rsidR="00544815" w:rsidRPr="00516E40">
        <w:rPr>
          <w:noProof/>
          <w:lang w:val="fr-FR"/>
        </w:rPr>
        <w:t>égalemen</w:t>
      </w:r>
      <w:r w:rsidR="00126939" w:rsidRPr="00516E40">
        <w:rPr>
          <w:noProof/>
          <w:lang w:val="fr-FR"/>
        </w:rPr>
        <w:t>t</w:t>
      </w:r>
      <w:r w:rsidR="00544815" w:rsidRPr="00516E40">
        <w:rPr>
          <w:noProof/>
          <w:lang w:val="fr-FR"/>
        </w:rPr>
        <w:t xml:space="preserve"> </w:t>
      </w:r>
      <w:r w:rsidRPr="00516E40">
        <w:rPr>
          <w:noProof/>
          <w:lang w:val="fr-FR"/>
        </w:rPr>
        <w:t>disponible sur internet : cf. [</w:t>
      </w:r>
      <w:fldSimple w:instr=" REF pdksh_notes \h  \* MERGEFORMAT ">
        <w:r w:rsidR="00314306" w:rsidRPr="00314306">
          <w:rPr>
            <w:noProof/>
            <w:lang w:val="fr-FR"/>
          </w:rPr>
          <w:t>pdksh_Notes</w:t>
        </w:r>
      </w:fldSimple>
      <w:r w:rsidR="00DE485D" w:rsidRPr="00516E40">
        <w:rPr>
          <w:noProof/>
          <w:lang w:val="fr-FR"/>
        </w:rPr>
        <w:t>].</w:t>
      </w:r>
    </w:p>
    <w:p w:rsidR="008B3DC0" w:rsidRPr="00516E40" w:rsidRDefault="008B3DC0" w:rsidP="006F4556">
      <w:pPr>
        <w:pStyle w:val="Titre2"/>
        <w:spacing w:before="360"/>
        <w:rPr>
          <w:noProof/>
          <w:lang w:val="fr-FR"/>
        </w:rPr>
      </w:pPr>
      <w:bookmarkStart w:id="170" w:name="_Ref302322361"/>
      <w:bookmarkStart w:id="171" w:name="_Ref302322364"/>
      <w:bookmarkStart w:id="172" w:name="_Toc348891389"/>
      <w:bookmarkStart w:id="173" w:name="_Toc419070456"/>
      <w:r w:rsidRPr="00516E40">
        <w:rPr>
          <w:noProof/>
          <w:lang w:val="fr-FR"/>
        </w:rPr>
        <w:t>Commandes built-in à droite d’un pipe</w:t>
      </w:r>
      <w:bookmarkEnd w:id="170"/>
      <w:bookmarkEnd w:id="171"/>
      <w:bookmarkEnd w:id="172"/>
      <w:bookmarkEnd w:id="173"/>
    </w:p>
    <w:p w:rsidR="008B3DC0" w:rsidRPr="00516E40" w:rsidRDefault="008B3DC0" w:rsidP="008B3DC0">
      <w:pPr>
        <w:rPr>
          <w:noProof/>
          <w:lang w:val="fr-FR"/>
        </w:rPr>
      </w:pPr>
      <w:r w:rsidRPr="00516E40">
        <w:rPr>
          <w:noProof/>
          <w:shd w:val="clear" w:color="auto" w:fill="DAEEF3"/>
          <w:lang w:val="fr-FR"/>
        </w:rPr>
        <w:t>AT&amp;T ksh</w:t>
      </w:r>
      <w:r w:rsidRPr="00516E40">
        <w:rPr>
          <w:noProof/>
          <w:lang w:val="fr-FR"/>
        </w:rPr>
        <w:t xml:space="preserve"> : si la commande à droite d’un pipe est </w:t>
      </w:r>
      <w:r w:rsidR="009D6BF5" w:rsidRPr="00516E40">
        <w:rPr>
          <w:noProof/>
          <w:lang w:val="fr-FR"/>
        </w:rPr>
        <w:t xml:space="preserve">une </w:t>
      </w:r>
      <w:r w:rsidR="00FF7D40" w:rsidRPr="00516E40">
        <w:rPr>
          <w:noProof/>
          <w:lang w:val="fr-FR"/>
        </w:rPr>
        <w:t xml:space="preserve">built-in, elle est exécutée </w:t>
      </w:r>
      <w:r w:rsidRPr="00516E40">
        <w:rPr>
          <w:noProof/>
          <w:lang w:val="fr-FR"/>
        </w:rPr>
        <w:t>dans le processus courant.</w:t>
      </w:r>
    </w:p>
    <w:p w:rsidR="008B3DC0" w:rsidRPr="00516E40" w:rsidRDefault="008B3DC0" w:rsidP="008B3DC0">
      <w:pPr>
        <w:rPr>
          <w:noProof/>
          <w:lang w:val="fr-FR"/>
        </w:rPr>
      </w:pPr>
      <w:r w:rsidRPr="00516E40">
        <w:rPr>
          <w:noProof/>
          <w:shd w:val="clear" w:color="auto" w:fill="DAEEF3"/>
          <w:lang w:val="fr-FR"/>
        </w:rPr>
        <w:t>pdksh</w:t>
      </w:r>
      <w:r w:rsidRPr="00516E40">
        <w:rPr>
          <w:noProof/>
          <w:lang w:val="fr-FR"/>
        </w:rPr>
        <w:t> : la commande à droite d’un pipe est exécutée dans un sous-processus, même si c’est un</w:t>
      </w:r>
      <w:r w:rsidR="000277D9" w:rsidRPr="00516E40">
        <w:rPr>
          <w:noProof/>
          <w:lang w:val="fr-FR"/>
        </w:rPr>
        <w:t>e</w:t>
      </w:r>
      <w:r w:rsidRPr="00516E40">
        <w:rPr>
          <w:noProof/>
          <w:lang w:val="fr-FR"/>
        </w:rPr>
        <w:t xml:space="preserve"> built-in.</w:t>
      </w:r>
    </w:p>
    <w:p w:rsidR="008B3DC0" w:rsidRPr="00516E40" w:rsidRDefault="008B3DC0" w:rsidP="00541A4E">
      <w:pPr>
        <w:spacing w:after="120"/>
        <w:rPr>
          <w:noProof/>
          <w:lang w:val="fr-FR"/>
        </w:rPr>
      </w:pPr>
      <w:r w:rsidRPr="00516E40">
        <w:rPr>
          <w:noProof/>
          <w:lang w:val="fr-FR"/>
        </w:rPr>
        <w:t>Exemple :</w:t>
      </w:r>
    </w:p>
    <w:p w:rsidR="008B3DC0" w:rsidRPr="00516E40" w:rsidRDefault="008B3DC0" w:rsidP="005E16C1">
      <w:pPr>
        <w:pStyle w:val="codesample"/>
        <w:keepNext/>
        <w:tabs>
          <w:tab w:val="left" w:pos="284"/>
          <w:tab w:val="left" w:pos="851"/>
          <w:tab w:val="left" w:pos="1418"/>
        </w:tabs>
        <w:spacing w:line="252" w:lineRule="auto"/>
        <w:rPr>
          <w:rFonts w:ascii="Courier New" w:hAnsi="Courier New"/>
        </w:rPr>
      </w:pPr>
      <w:r w:rsidRPr="00516E40">
        <w:rPr>
          <w:rFonts w:ascii="Courier New" w:hAnsi="Courier New"/>
        </w:rPr>
        <w:t>echo "hi" | read line ; echo "[$line]"</w:t>
      </w:r>
    </w:p>
    <w:p w:rsidR="008B3DC0" w:rsidRPr="00516E40" w:rsidRDefault="008B3DC0" w:rsidP="005E16C1">
      <w:pPr>
        <w:pStyle w:val="codesample"/>
        <w:keepNext/>
        <w:tabs>
          <w:tab w:val="left" w:pos="284"/>
          <w:tab w:val="left" w:pos="851"/>
          <w:tab w:val="left" w:pos="1418"/>
        </w:tabs>
        <w:spacing w:line="252" w:lineRule="auto"/>
        <w:rPr>
          <w:rFonts w:ascii="Courier New" w:hAnsi="Courier New"/>
        </w:rPr>
      </w:pPr>
    </w:p>
    <w:p w:rsidR="008B3DC0" w:rsidRPr="00516E40" w:rsidRDefault="008B3DC0" w:rsidP="005E16C1">
      <w:pPr>
        <w:pStyle w:val="codesample"/>
        <w:keepNext/>
        <w:tabs>
          <w:tab w:val="left" w:pos="284"/>
          <w:tab w:val="left" w:pos="851"/>
          <w:tab w:val="left" w:pos="1418"/>
        </w:tabs>
        <w:spacing w:line="252" w:lineRule="auto"/>
        <w:rPr>
          <w:rFonts w:ascii="Courier New" w:hAnsi="Courier New"/>
        </w:rPr>
      </w:pPr>
      <w:r w:rsidRPr="00516E40">
        <w:rPr>
          <w:rFonts w:ascii="Courier New" w:hAnsi="Courier New"/>
        </w:rPr>
        <w:t>- AT&amp;T ksh : affiche [hi]</w:t>
      </w:r>
    </w:p>
    <w:p w:rsidR="008B3DC0" w:rsidRPr="00516E40" w:rsidRDefault="008B3DC0" w:rsidP="005E16C1">
      <w:pPr>
        <w:pStyle w:val="codesample"/>
        <w:keepNext/>
        <w:tabs>
          <w:tab w:val="left" w:pos="284"/>
          <w:tab w:val="left" w:pos="851"/>
          <w:tab w:val="left" w:pos="1418"/>
        </w:tabs>
        <w:spacing w:line="252" w:lineRule="auto"/>
        <w:rPr>
          <w:rFonts w:ascii="Courier New" w:hAnsi="Courier New"/>
        </w:rPr>
      </w:pPr>
      <w:r w:rsidRPr="00516E40">
        <w:rPr>
          <w:rFonts w:ascii="Courier New" w:hAnsi="Courier New"/>
        </w:rPr>
        <w:t>- pdksh : []</w:t>
      </w:r>
    </w:p>
    <w:p w:rsidR="008B3DC0" w:rsidRPr="00516E40" w:rsidRDefault="008B3DC0" w:rsidP="00541A4E">
      <w:pPr>
        <w:spacing w:after="120"/>
        <w:rPr>
          <w:noProof/>
          <w:lang w:val="fr-FR"/>
        </w:rPr>
      </w:pPr>
      <w:r w:rsidRPr="00516E40">
        <w:rPr>
          <w:noProof/>
          <w:lang w:val="fr-FR"/>
        </w:rPr>
        <w:br/>
      </w:r>
      <w:r w:rsidR="00F9570D" w:rsidRPr="00516E40">
        <w:rPr>
          <w:noProof/>
          <w:lang w:val="fr-FR"/>
        </w:rPr>
        <w:t>I</w:t>
      </w:r>
      <w:r w:rsidRPr="00516E40">
        <w:rPr>
          <w:noProof/>
          <w:lang w:val="fr-FR"/>
        </w:rPr>
        <w:t xml:space="preserve">l faut </w:t>
      </w:r>
      <w:r w:rsidR="00F9570D" w:rsidRPr="00516E40">
        <w:rPr>
          <w:noProof/>
          <w:lang w:val="fr-FR"/>
        </w:rPr>
        <w:t>tenir compte de cette différence</w:t>
      </w:r>
      <w:r w:rsidRPr="00516E40">
        <w:rPr>
          <w:noProof/>
          <w:lang w:val="fr-FR"/>
        </w:rPr>
        <w:t xml:space="preserve"> si la portabilité avec pdksh est recherchée :</w:t>
      </w:r>
    </w:p>
    <w:p w:rsidR="008B3DC0" w:rsidRPr="00516E40" w:rsidRDefault="008B3DC0" w:rsidP="005E16C1">
      <w:pPr>
        <w:pStyle w:val="codesample"/>
        <w:keepNext/>
        <w:tabs>
          <w:tab w:val="left" w:pos="284"/>
          <w:tab w:val="left" w:pos="851"/>
          <w:tab w:val="left" w:pos="1418"/>
        </w:tabs>
        <w:spacing w:after="120" w:line="252" w:lineRule="auto"/>
        <w:rPr>
          <w:rFonts w:ascii="Courier New" w:hAnsi="Courier New"/>
        </w:rPr>
      </w:pPr>
      <w:r w:rsidRPr="00516E40">
        <w:rPr>
          <w:rFonts w:ascii="Courier New" w:hAnsi="Courier New"/>
        </w:rPr>
        <w:t>AT&amp;T ksh </w:t>
      </w:r>
      <w:r w:rsidR="00EE0248" w:rsidRPr="00516E40">
        <w:rPr>
          <w:rFonts w:ascii="Courier New" w:hAnsi="Courier New"/>
        </w:rPr>
        <w:t xml:space="preserve">uniquement </w:t>
      </w:r>
      <w:r w:rsidRPr="00516E40">
        <w:rPr>
          <w:rFonts w:ascii="Courier New" w:hAnsi="Courier New"/>
        </w:rPr>
        <w:t>:</w:t>
      </w:r>
    </w:p>
    <w:p w:rsidR="008B3DC0" w:rsidRPr="00516E40" w:rsidRDefault="00F55683" w:rsidP="005E16C1">
      <w:pPr>
        <w:pStyle w:val="codesample"/>
        <w:keepNext/>
        <w:tabs>
          <w:tab w:val="left" w:pos="284"/>
          <w:tab w:val="left" w:pos="851"/>
          <w:tab w:val="left" w:pos="1418"/>
        </w:tabs>
        <w:spacing w:line="252" w:lineRule="auto"/>
        <w:rPr>
          <w:rFonts w:ascii="Courier New" w:hAnsi="Courier New"/>
        </w:rPr>
      </w:pPr>
      <w:r w:rsidRPr="00516E40">
        <w:rPr>
          <w:rFonts w:ascii="Courier New" w:hAnsi="Courier New"/>
        </w:rPr>
        <w:tab/>
      </w:r>
      <w:r w:rsidR="008B3DC0" w:rsidRPr="00516E40">
        <w:rPr>
          <w:rFonts w:ascii="Courier New" w:hAnsi="Courier New"/>
        </w:rPr>
        <w:t xml:space="preserve">cat </w:t>
      </w:r>
      <w:r w:rsidR="008B3DC0" w:rsidRPr="00516E40">
        <w:rPr>
          <w:rFonts w:ascii="Courier New" w:hAnsi="Courier New"/>
          <w:i/>
        </w:rPr>
        <w:t>fich</w:t>
      </w:r>
      <w:r w:rsidR="008B3DC0" w:rsidRPr="00516E40">
        <w:rPr>
          <w:rFonts w:ascii="Courier New" w:hAnsi="Courier New"/>
        </w:rPr>
        <w:t xml:space="preserve"> | while read line ; do</w:t>
      </w:r>
    </w:p>
    <w:p w:rsidR="008B3DC0" w:rsidRPr="00516E40" w:rsidRDefault="008B3DC0" w:rsidP="005E16C1">
      <w:pPr>
        <w:pStyle w:val="codesample"/>
        <w:keepNext/>
        <w:tabs>
          <w:tab w:val="left" w:pos="284"/>
          <w:tab w:val="left" w:pos="851"/>
          <w:tab w:val="left" w:pos="1418"/>
        </w:tabs>
        <w:spacing w:line="252" w:lineRule="auto"/>
        <w:rPr>
          <w:rFonts w:ascii="Courier New" w:hAnsi="Courier New"/>
        </w:rPr>
      </w:pPr>
      <w:r w:rsidRPr="00516E40">
        <w:rPr>
          <w:rFonts w:ascii="Courier New" w:hAnsi="Courier New"/>
        </w:rPr>
        <w:tab/>
      </w:r>
      <w:r w:rsidR="001C7D37" w:rsidRPr="00516E40">
        <w:rPr>
          <w:rFonts w:ascii="Courier New" w:hAnsi="Courier New"/>
        </w:rPr>
        <w:t xml:space="preserve">    </w:t>
      </w:r>
      <w:r w:rsidRPr="00516E40">
        <w:rPr>
          <w:rFonts w:ascii="Courier New" w:hAnsi="Courier New"/>
        </w:rPr>
        <w:t xml:space="preserve"># traitement de la ligne lue : $line </w:t>
      </w:r>
    </w:p>
    <w:p w:rsidR="008B3DC0" w:rsidRPr="00516E40" w:rsidRDefault="008B3DC0" w:rsidP="005E16C1">
      <w:pPr>
        <w:pStyle w:val="codesample"/>
        <w:keepNext/>
        <w:tabs>
          <w:tab w:val="left" w:pos="284"/>
          <w:tab w:val="left" w:pos="851"/>
          <w:tab w:val="left" w:pos="1418"/>
        </w:tabs>
        <w:spacing w:line="252" w:lineRule="auto"/>
        <w:rPr>
          <w:rFonts w:ascii="Courier New" w:hAnsi="Courier New"/>
        </w:rPr>
      </w:pPr>
      <w:r w:rsidRPr="00516E40">
        <w:rPr>
          <w:rFonts w:ascii="Courier New" w:hAnsi="Courier New"/>
        </w:rPr>
        <w:tab/>
      </w:r>
      <w:r w:rsidR="001C7D37" w:rsidRPr="00516E40">
        <w:rPr>
          <w:rFonts w:ascii="Courier New" w:hAnsi="Courier New"/>
        </w:rPr>
        <w:t xml:space="preserve">    </w:t>
      </w:r>
      <w:r w:rsidRPr="00516E40">
        <w:rPr>
          <w:rFonts w:ascii="Courier New" w:hAnsi="Courier New"/>
        </w:rPr>
        <w:t>...</w:t>
      </w:r>
    </w:p>
    <w:p w:rsidR="008B3DC0" w:rsidRPr="00516E40" w:rsidRDefault="00F55683" w:rsidP="005E16C1">
      <w:pPr>
        <w:pStyle w:val="codesample"/>
        <w:tabs>
          <w:tab w:val="left" w:pos="284"/>
          <w:tab w:val="left" w:pos="851"/>
          <w:tab w:val="left" w:pos="1418"/>
        </w:tabs>
        <w:spacing w:line="252" w:lineRule="auto"/>
        <w:rPr>
          <w:rFonts w:ascii="Courier New" w:hAnsi="Courier New"/>
        </w:rPr>
      </w:pPr>
      <w:r w:rsidRPr="00516E40">
        <w:rPr>
          <w:rFonts w:ascii="Courier New" w:hAnsi="Courier New"/>
        </w:rPr>
        <w:tab/>
      </w:r>
      <w:r w:rsidR="008B3DC0" w:rsidRPr="00516E40">
        <w:rPr>
          <w:rFonts w:ascii="Courier New" w:hAnsi="Courier New"/>
        </w:rPr>
        <w:t>done</w:t>
      </w:r>
    </w:p>
    <w:p w:rsidR="008B3DC0" w:rsidRPr="00516E40" w:rsidRDefault="008B3DC0" w:rsidP="005E16C1">
      <w:pPr>
        <w:pStyle w:val="codesample"/>
        <w:tabs>
          <w:tab w:val="left" w:pos="284"/>
          <w:tab w:val="left" w:pos="851"/>
          <w:tab w:val="left" w:pos="1418"/>
        </w:tabs>
        <w:spacing w:line="252" w:lineRule="auto"/>
        <w:rPr>
          <w:rFonts w:ascii="Courier New" w:hAnsi="Courier New"/>
        </w:rPr>
      </w:pPr>
    </w:p>
    <w:p w:rsidR="008B3DC0" w:rsidRPr="00516E40" w:rsidRDefault="00EE0248" w:rsidP="005E16C1">
      <w:pPr>
        <w:pStyle w:val="codesample"/>
        <w:keepNext/>
        <w:tabs>
          <w:tab w:val="left" w:pos="284"/>
          <w:tab w:val="left" w:pos="851"/>
          <w:tab w:val="left" w:pos="1418"/>
        </w:tabs>
        <w:spacing w:after="120" w:line="252" w:lineRule="auto"/>
        <w:rPr>
          <w:rFonts w:ascii="Courier New" w:hAnsi="Courier New"/>
        </w:rPr>
      </w:pPr>
      <w:r w:rsidRPr="00516E40">
        <w:rPr>
          <w:rFonts w:ascii="Courier New" w:hAnsi="Courier New"/>
        </w:rPr>
        <w:t>AT&amp;T ksh</w:t>
      </w:r>
      <w:r w:rsidR="001113AB" w:rsidRPr="00516E40">
        <w:rPr>
          <w:rFonts w:ascii="Courier New" w:hAnsi="Courier New"/>
        </w:rPr>
        <w:t xml:space="preserve"> et pdksh</w:t>
      </w:r>
      <w:r w:rsidRPr="00516E40">
        <w:rPr>
          <w:rFonts w:ascii="Courier New" w:hAnsi="Courier New"/>
        </w:rPr>
        <w:t xml:space="preserve"> </w:t>
      </w:r>
      <w:r w:rsidR="008B3DC0" w:rsidRPr="00516E40">
        <w:rPr>
          <w:rFonts w:ascii="Courier New" w:hAnsi="Courier New"/>
        </w:rPr>
        <w:t>:</w:t>
      </w:r>
    </w:p>
    <w:p w:rsidR="008B3DC0" w:rsidRPr="00516E40" w:rsidRDefault="00E038E5" w:rsidP="005E16C1">
      <w:pPr>
        <w:pStyle w:val="codesample"/>
        <w:keepNext/>
        <w:tabs>
          <w:tab w:val="left" w:pos="284"/>
          <w:tab w:val="left" w:pos="851"/>
          <w:tab w:val="left" w:pos="1418"/>
        </w:tabs>
        <w:spacing w:line="252" w:lineRule="auto"/>
        <w:rPr>
          <w:rFonts w:ascii="Courier New" w:hAnsi="Courier New"/>
        </w:rPr>
      </w:pPr>
      <w:r w:rsidRPr="00516E40">
        <w:rPr>
          <w:rFonts w:ascii="Courier New" w:hAnsi="Courier New"/>
        </w:rPr>
        <w:tab/>
      </w:r>
      <w:r w:rsidR="008B3DC0" w:rsidRPr="00516E40">
        <w:rPr>
          <w:rFonts w:ascii="Courier New" w:hAnsi="Courier New"/>
        </w:rPr>
        <w:t>while read line ; do</w:t>
      </w:r>
    </w:p>
    <w:p w:rsidR="008B3DC0" w:rsidRPr="00516E40" w:rsidRDefault="008B3DC0" w:rsidP="005E16C1">
      <w:pPr>
        <w:pStyle w:val="codesample"/>
        <w:keepNext/>
        <w:tabs>
          <w:tab w:val="left" w:pos="284"/>
          <w:tab w:val="left" w:pos="851"/>
          <w:tab w:val="left" w:pos="1418"/>
          <w:tab w:val="left" w:pos="1985"/>
        </w:tabs>
        <w:spacing w:line="252" w:lineRule="auto"/>
        <w:rPr>
          <w:rFonts w:ascii="Courier New" w:hAnsi="Courier New"/>
        </w:rPr>
      </w:pPr>
      <w:r w:rsidRPr="00516E40">
        <w:rPr>
          <w:rFonts w:ascii="Courier New" w:hAnsi="Courier New"/>
        </w:rPr>
        <w:tab/>
      </w:r>
      <w:r w:rsidR="001C7D37" w:rsidRPr="00516E40">
        <w:rPr>
          <w:rFonts w:ascii="Courier New" w:hAnsi="Courier New"/>
        </w:rPr>
        <w:t xml:space="preserve">    </w:t>
      </w:r>
      <w:r w:rsidRPr="00516E40">
        <w:rPr>
          <w:rFonts w:ascii="Courier New" w:hAnsi="Courier New"/>
        </w:rPr>
        <w:t># traitement de la ligne lue : $line</w:t>
      </w:r>
    </w:p>
    <w:p w:rsidR="008B3DC0" w:rsidRPr="00516E40" w:rsidRDefault="008B3DC0" w:rsidP="005E16C1">
      <w:pPr>
        <w:pStyle w:val="codesample"/>
        <w:keepNext/>
        <w:tabs>
          <w:tab w:val="left" w:pos="284"/>
          <w:tab w:val="left" w:pos="851"/>
          <w:tab w:val="left" w:pos="1418"/>
        </w:tabs>
        <w:spacing w:line="252" w:lineRule="auto"/>
        <w:rPr>
          <w:rFonts w:ascii="Courier New" w:hAnsi="Courier New"/>
        </w:rPr>
      </w:pPr>
      <w:r w:rsidRPr="00516E40">
        <w:rPr>
          <w:rFonts w:ascii="Courier New" w:hAnsi="Courier New"/>
        </w:rPr>
        <w:tab/>
      </w:r>
      <w:r w:rsidR="001C7D37" w:rsidRPr="00516E40">
        <w:rPr>
          <w:rFonts w:ascii="Courier New" w:hAnsi="Courier New"/>
        </w:rPr>
        <w:t xml:space="preserve">    </w:t>
      </w:r>
      <w:r w:rsidRPr="00516E40">
        <w:rPr>
          <w:rFonts w:ascii="Courier New" w:hAnsi="Courier New"/>
        </w:rPr>
        <w:t>...</w:t>
      </w:r>
    </w:p>
    <w:p w:rsidR="008B3DC0" w:rsidRPr="00516E40" w:rsidRDefault="005E6EAA" w:rsidP="005E16C1">
      <w:pPr>
        <w:pStyle w:val="codesample"/>
        <w:keepNext/>
        <w:tabs>
          <w:tab w:val="left" w:pos="284"/>
          <w:tab w:val="left" w:pos="851"/>
          <w:tab w:val="left" w:pos="1418"/>
        </w:tabs>
        <w:spacing w:line="252" w:lineRule="auto"/>
        <w:rPr>
          <w:rFonts w:ascii="Courier New" w:hAnsi="Courier New"/>
        </w:rPr>
      </w:pPr>
      <w:r w:rsidRPr="00516E40">
        <w:rPr>
          <w:rFonts w:ascii="Courier New" w:hAnsi="Courier New"/>
        </w:rPr>
        <w:tab/>
        <w:t>done</w:t>
      </w:r>
      <w:r w:rsidR="001C7D37" w:rsidRPr="00516E40">
        <w:rPr>
          <w:rFonts w:ascii="Courier New" w:hAnsi="Courier New"/>
        </w:rPr>
        <w:t xml:space="preserve"> </w:t>
      </w:r>
      <w:r w:rsidR="008B3DC0" w:rsidRPr="00516E40">
        <w:rPr>
          <w:rFonts w:ascii="Courier New" w:hAnsi="Courier New"/>
        </w:rPr>
        <w:t>&lt;</w:t>
      </w:r>
      <w:r w:rsidR="008B3DC0" w:rsidRPr="00516E40">
        <w:rPr>
          <w:rFonts w:ascii="Courier New" w:hAnsi="Courier New"/>
          <w:i/>
        </w:rPr>
        <w:t>fich</w:t>
      </w:r>
    </w:p>
    <w:p w:rsidR="008B3DC0" w:rsidRPr="00516E40" w:rsidRDefault="008B3DC0" w:rsidP="008B3DC0">
      <w:pPr>
        <w:rPr>
          <w:noProof/>
          <w:lang w:val="fr-FR"/>
        </w:rPr>
      </w:pPr>
    </w:p>
    <w:p w:rsidR="00123535" w:rsidRPr="00516E40" w:rsidRDefault="00E06836">
      <w:pPr>
        <w:pStyle w:val="Titre2"/>
        <w:pageBreakBefore/>
        <w:rPr>
          <w:noProof/>
          <w:lang w:val="fr-FR"/>
        </w:rPr>
      </w:pPr>
      <w:bookmarkStart w:id="174" w:name="_Toc348891390"/>
      <w:bookmarkStart w:id="175" w:name="_Toc419070457"/>
      <w:r w:rsidRPr="00516E40">
        <w:rPr>
          <w:noProof/>
          <w:lang w:val="fr-FR"/>
        </w:rPr>
        <w:lastRenderedPageBreak/>
        <w:t>Traitement des erreurs d’exécution</w:t>
      </w:r>
      <w:bookmarkEnd w:id="174"/>
      <w:bookmarkEnd w:id="175"/>
    </w:p>
    <w:p w:rsidR="00E75412" w:rsidRPr="00516E40" w:rsidRDefault="00E75412" w:rsidP="00D13CB4">
      <w:pPr>
        <w:pStyle w:val="Titre3"/>
        <w:spacing w:before="240"/>
        <w:rPr>
          <w:noProof/>
          <w:lang w:val="fr-FR"/>
        </w:rPr>
      </w:pPr>
      <w:r w:rsidRPr="00516E40">
        <w:rPr>
          <w:noProof/>
          <w:lang w:val="fr-FR"/>
        </w:rPr>
        <w:t>Erreur d’exécution lors des appels de commandes built-in spéciales</w:t>
      </w:r>
      <w:r w:rsidR="0090359C" w:rsidRPr="00516E40">
        <w:rPr>
          <w:noProof/>
          <w:lang w:val="fr-FR"/>
        </w:rPr>
        <w:t> </w:t>
      </w:r>
      <w:r w:rsidR="0090359C" w:rsidRPr="00516E40">
        <w:rPr>
          <w:rStyle w:val="Appelnotedebasdep"/>
          <w:noProof/>
          <w:lang w:val="fr-FR"/>
        </w:rPr>
        <w:footnoteReference w:id="96"/>
      </w:r>
    </w:p>
    <w:p w:rsidR="00A954F2" w:rsidRPr="00516E40" w:rsidRDefault="00A954F2" w:rsidP="00A954F2">
      <w:pPr>
        <w:rPr>
          <w:noProof/>
          <w:lang w:val="fr-FR"/>
        </w:rPr>
      </w:pPr>
      <w:r w:rsidRPr="00516E40">
        <w:rPr>
          <w:noProof/>
          <w:shd w:val="clear" w:color="auto" w:fill="DAEEF3"/>
          <w:lang w:val="fr-FR"/>
        </w:rPr>
        <w:t>AT&amp;T ksh</w:t>
      </w:r>
      <w:r w:rsidRPr="00516E40">
        <w:rPr>
          <w:noProof/>
          <w:lang w:val="fr-FR"/>
        </w:rPr>
        <w:t> : les erreurs d’exécution lors des appels de commandes built-in spéciales provoquent un arrêt immédiat du script (avec un code d’exit non nul).</w:t>
      </w:r>
    </w:p>
    <w:p w:rsidR="00A954F2" w:rsidRPr="00516E40" w:rsidRDefault="00A954F2" w:rsidP="00A954F2">
      <w:pPr>
        <w:rPr>
          <w:noProof/>
          <w:lang w:val="fr-FR"/>
        </w:rPr>
      </w:pPr>
      <w:r w:rsidRPr="00516E40">
        <w:rPr>
          <w:noProof/>
          <w:shd w:val="clear" w:color="auto" w:fill="DAEEF3"/>
          <w:lang w:val="fr-FR"/>
        </w:rPr>
        <w:t>pdksh</w:t>
      </w:r>
      <w:r w:rsidRPr="00516E40">
        <w:rPr>
          <w:noProof/>
          <w:lang w:val="fr-FR"/>
        </w:rPr>
        <w:t xml:space="preserve"> : </w:t>
      </w:r>
      <w:r w:rsidR="00E00BF5" w:rsidRPr="00516E40">
        <w:rPr>
          <w:noProof/>
          <w:lang w:val="fr-FR"/>
        </w:rPr>
        <w:t>sauf cas particulier</w:t>
      </w:r>
      <w:r w:rsidR="00A66C2F" w:rsidRPr="00516E40">
        <w:rPr>
          <w:noProof/>
          <w:lang w:val="fr-FR"/>
        </w:rPr>
        <w:t>s</w:t>
      </w:r>
      <w:r w:rsidR="003B2D1B" w:rsidRPr="00516E40">
        <w:rPr>
          <w:noProof/>
          <w:lang w:val="fr-FR"/>
        </w:rPr>
        <w:t xml:space="preserve">, les erreurs d’exécution lors des appels de commandes built-in spéciales provoquent seulement l’abandon de </w:t>
      </w:r>
      <w:r w:rsidRPr="00516E40">
        <w:rPr>
          <w:noProof/>
          <w:lang w:val="fr-FR"/>
        </w:rPr>
        <w:t>l’unité d’exécution courante</w:t>
      </w:r>
      <w:r w:rsidR="00FE1389" w:rsidRPr="00516E40">
        <w:rPr>
          <w:noProof/>
          <w:lang w:val="fr-FR"/>
        </w:rPr>
        <w:t xml:space="preserve"> (</w:t>
      </w:r>
      <w:r w:rsidRPr="00516E40">
        <w:rPr>
          <w:noProof/>
          <w:lang w:val="fr-FR"/>
        </w:rPr>
        <w:t>avec un code de retour non nul</w:t>
      </w:r>
      <w:r w:rsidR="00FE1389" w:rsidRPr="00516E40">
        <w:rPr>
          <w:noProof/>
          <w:lang w:val="fr-FR"/>
        </w:rPr>
        <w:t>)</w:t>
      </w:r>
      <w:r w:rsidRPr="00516E40">
        <w:rPr>
          <w:noProof/>
          <w:lang w:val="fr-FR"/>
        </w:rPr>
        <w:t>.</w:t>
      </w:r>
      <w:r w:rsidR="002E25A8" w:rsidRPr="00516E40">
        <w:rPr>
          <w:noProof/>
          <w:lang w:val="fr-FR"/>
        </w:rPr>
        <w:t xml:space="preserve"> Cas particulier : commande exec (cf. section </w:t>
      </w:r>
      <w:r w:rsidR="00123535" w:rsidRPr="00516E40">
        <w:rPr>
          <w:noProof/>
          <w:lang w:val="fr-FR"/>
        </w:rPr>
        <w:fldChar w:fldCharType="begin"/>
      </w:r>
      <w:r w:rsidR="002E25A8" w:rsidRPr="00516E40">
        <w:rPr>
          <w:noProof/>
          <w:lang w:val="fr-FR"/>
        </w:rPr>
        <w:instrText xml:space="preserve"> REF _Ref322249966 \r \h </w:instrText>
      </w:r>
      <w:r w:rsidR="00123535" w:rsidRPr="00516E40">
        <w:rPr>
          <w:noProof/>
          <w:lang w:val="fr-FR"/>
        </w:rPr>
      </w:r>
      <w:r w:rsidR="00123535" w:rsidRPr="00516E40">
        <w:rPr>
          <w:noProof/>
          <w:lang w:val="fr-FR"/>
        </w:rPr>
        <w:fldChar w:fldCharType="separate"/>
      </w:r>
      <w:r w:rsidR="00314306">
        <w:rPr>
          <w:noProof/>
          <w:lang w:val="fr-FR"/>
        </w:rPr>
        <w:t>3.7.3</w:t>
      </w:r>
      <w:r w:rsidR="00123535" w:rsidRPr="00516E40">
        <w:rPr>
          <w:noProof/>
          <w:lang w:val="fr-FR"/>
        </w:rPr>
        <w:fldChar w:fldCharType="end"/>
      </w:r>
      <w:r w:rsidR="002E25A8" w:rsidRPr="00516E40">
        <w:rPr>
          <w:noProof/>
          <w:lang w:val="fr-FR"/>
        </w:rPr>
        <w:t xml:space="preserve"> page </w:t>
      </w:r>
      <w:r w:rsidR="00123535" w:rsidRPr="00516E40">
        <w:rPr>
          <w:noProof/>
          <w:lang w:val="fr-FR"/>
        </w:rPr>
        <w:fldChar w:fldCharType="begin"/>
      </w:r>
      <w:r w:rsidR="002E25A8" w:rsidRPr="00516E40">
        <w:rPr>
          <w:noProof/>
          <w:lang w:val="fr-FR"/>
        </w:rPr>
        <w:instrText xml:space="preserve"> PAGEREF _Ref322249966 \h </w:instrText>
      </w:r>
      <w:r w:rsidR="00123535" w:rsidRPr="00516E40">
        <w:rPr>
          <w:noProof/>
          <w:lang w:val="fr-FR"/>
        </w:rPr>
      </w:r>
      <w:r w:rsidR="00123535" w:rsidRPr="00516E40">
        <w:rPr>
          <w:noProof/>
          <w:lang w:val="fr-FR"/>
        </w:rPr>
        <w:fldChar w:fldCharType="separate"/>
      </w:r>
      <w:r w:rsidR="00314306">
        <w:rPr>
          <w:noProof/>
          <w:lang w:val="fr-FR"/>
        </w:rPr>
        <w:t>28</w:t>
      </w:r>
      <w:r w:rsidR="00123535" w:rsidRPr="00516E40">
        <w:rPr>
          <w:noProof/>
          <w:lang w:val="fr-FR"/>
        </w:rPr>
        <w:fldChar w:fldCharType="end"/>
      </w:r>
      <w:r w:rsidR="002E25A8" w:rsidRPr="00516E40">
        <w:rPr>
          <w:noProof/>
          <w:lang w:val="fr-FR"/>
        </w:rPr>
        <w:t>).</w:t>
      </w:r>
    </w:p>
    <w:p w:rsidR="00D13CB4" w:rsidRPr="00516E40" w:rsidRDefault="00D13CB4" w:rsidP="00D13CB4">
      <w:pPr>
        <w:pStyle w:val="Titre3"/>
        <w:spacing w:before="240"/>
        <w:rPr>
          <w:noProof/>
          <w:lang w:val="fr-FR"/>
        </w:rPr>
      </w:pPr>
      <w:r w:rsidRPr="00516E40">
        <w:rPr>
          <w:noProof/>
          <w:lang w:val="fr-FR"/>
        </w:rPr>
        <w:t xml:space="preserve">Échecs de redirection et </w:t>
      </w:r>
      <w:r w:rsidR="00AD0BE7" w:rsidRPr="00516E40">
        <w:rPr>
          <w:noProof/>
          <w:lang w:val="fr-FR"/>
        </w:rPr>
        <w:t xml:space="preserve">appels de </w:t>
      </w:r>
      <w:r w:rsidRPr="00516E40">
        <w:rPr>
          <w:noProof/>
          <w:lang w:val="fr-FR"/>
        </w:rPr>
        <w:t>commandes built-in</w:t>
      </w:r>
      <w:r w:rsidR="006D065F" w:rsidRPr="00516E40">
        <w:rPr>
          <w:noProof/>
          <w:lang w:val="fr-FR"/>
        </w:rPr>
        <w:t xml:space="preserve"> spéciale</w:t>
      </w:r>
      <w:r w:rsidR="005920E8" w:rsidRPr="00516E40">
        <w:rPr>
          <w:noProof/>
          <w:lang w:val="fr-FR"/>
        </w:rPr>
        <w:t>s</w:t>
      </w:r>
    </w:p>
    <w:p w:rsidR="00343872" w:rsidRPr="00516E40" w:rsidRDefault="00343872" w:rsidP="00343872">
      <w:pPr>
        <w:rPr>
          <w:noProof/>
          <w:lang w:val="fr-FR"/>
        </w:rPr>
      </w:pPr>
      <w:r w:rsidRPr="00516E40">
        <w:rPr>
          <w:noProof/>
          <w:shd w:val="clear" w:color="auto" w:fill="DAEEF3"/>
          <w:lang w:val="fr-FR"/>
        </w:rPr>
        <w:t>AT&amp;T ksh</w:t>
      </w:r>
      <w:r w:rsidRPr="00516E40">
        <w:rPr>
          <w:noProof/>
          <w:lang w:val="fr-FR"/>
        </w:rPr>
        <w:t xml:space="preserve"> : en cas d’échec de redirection </w:t>
      </w:r>
      <w:r w:rsidR="003346BA" w:rsidRPr="00516E40">
        <w:rPr>
          <w:noProof/>
          <w:lang w:val="fr-FR"/>
        </w:rPr>
        <w:t xml:space="preserve">(c'est-à-dire si le fichier de redirection ne peut pas être </w:t>
      </w:r>
      <w:r w:rsidR="003346BA" w:rsidRPr="00516E40">
        <w:rPr>
          <w:i/>
          <w:noProof/>
          <w:lang w:val="fr-FR"/>
        </w:rPr>
        <w:t>ouvert</w:t>
      </w:r>
      <w:r w:rsidR="003346BA" w:rsidRPr="00516E40">
        <w:rPr>
          <w:noProof/>
          <w:lang w:val="fr-FR"/>
        </w:rPr>
        <w:t xml:space="preserve">) </w:t>
      </w:r>
      <w:r w:rsidRPr="00516E40">
        <w:rPr>
          <w:noProof/>
          <w:lang w:val="fr-FR"/>
        </w:rPr>
        <w:t xml:space="preserve">lors d’un appel </w:t>
      </w:r>
      <w:r w:rsidR="008F6750" w:rsidRPr="00516E40">
        <w:rPr>
          <w:noProof/>
          <w:lang w:val="fr-FR"/>
        </w:rPr>
        <w:t>de</w:t>
      </w:r>
      <w:r w:rsidR="00B003B2" w:rsidRPr="00516E40">
        <w:rPr>
          <w:noProof/>
          <w:lang w:val="fr-FR"/>
        </w:rPr>
        <w:t xml:space="preserve"> </w:t>
      </w:r>
      <w:r w:rsidRPr="00516E40">
        <w:rPr>
          <w:noProof/>
          <w:lang w:val="fr-FR"/>
        </w:rPr>
        <w:t>commande built-in spéciale</w:t>
      </w:r>
      <w:r w:rsidR="004F76D0" w:rsidRPr="00516E40">
        <w:rPr>
          <w:noProof/>
          <w:lang w:val="fr-FR"/>
        </w:rPr>
        <w:t xml:space="preserve">, le script </w:t>
      </w:r>
      <w:r w:rsidR="00440087" w:rsidRPr="00516E40">
        <w:rPr>
          <w:noProof/>
          <w:lang w:val="fr-FR"/>
        </w:rPr>
        <w:t>se termine avec un code d’exit non nul.</w:t>
      </w:r>
    </w:p>
    <w:p w:rsidR="00B003B2" w:rsidRPr="00516E40" w:rsidRDefault="00B003B2" w:rsidP="00B003B2">
      <w:pPr>
        <w:rPr>
          <w:noProof/>
          <w:lang w:val="fr-FR"/>
        </w:rPr>
      </w:pPr>
      <w:r w:rsidRPr="00516E40">
        <w:rPr>
          <w:noProof/>
          <w:shd w:val="clear" w:color="auto" w:fill="DAEEF3"/>
          <w:lang w:val="fr-FR"/>
        </w:rPr>
        <w:t>pdksh</w:t>
      </w:r>
      <w:r w:rsidRPr="00516E40">
        <w:rPr>
          <w:noProof/>
          <w:lang w:val="fr-FR"/>
        </w:rPr>
        <w:t xml:space="preserve"> : </w:t>
      </w:r>
      <w:r w:rsidR="00D12AF1" w:rsidRPr="00516E40">
        <w:rPr>
          <w:noProof/>
          <w:lang w:val="fr-FR"/>
        </w:rPr>
        <w:t xml:space="preserve">en cas d’échec de redirection lors d’un appel de commande built-in spéciale, </w:t>
      </w:r>
      <w:r w:rsidR="0087054C" w:rsidRPr="00516E40">
        <w:rPr>
          <w:noProof/>
          <w:lang w:val="fr-FR"/>
        </w:rPr>
        <w:t xml:space="preserve">seule </w:t>
      </w:r>
      <w:r w:rsidR="00CD50D3" w:rsidRPr="00516E40">
        <w:rPr>
          <w:noProof/>
          <w:lang w:val="fr-FR"/>
        </w:rPr>
        <w:t>l’unité d’exécution courante (script principal ou fonction) est abandonnée</w:t>
      </w:r>
      <w:r w:rsidR="009B6EF3" w:rsidRPr="00516E40">
        <w:rPr>
          <w:noProof/>
          <w:lang w:val="fr-FR"/>
        </w:rPr>
        <w:t>,</w:t>
      </w:r>
      <w:r w:rsidR="00CD50D3" w:rsidRPr="00516E40">
        <w:rPr>
          <w:noProof/>
          <w:lang w:val="fr-FR"/>
        </w:rPr>
        <w:t xml:space="preserve"> avec un code de retour non nul</w:t>
      </w:r>
      <w:r w:rsidRPr="00516E40">
        <w:rPr>
          <w:noProof/>
          <w:lang w:val="fr-FR"/>
        </w:rPr>
        <w:t>.</w:t>
      </w:r>
    </w:p>
    <w:p w:rsidR="00823809" w:rsidRPr="00516E40" w:rsidRDefault="00823809" w:rsidP="00823809">
      <w:pPr>
        <w:pStyle w:val="Titre3"/>
        <w:spacing w:before="240"/>
        <w:rPr>
          <w:noProof/>
          <w:lang w:val="fr-FR"/>
        </w:rPr>
      </w:pPr>
      <w:r w:rsidRPr="00516E40">
        <w:rPr>
          <w:noProof/>
          <w:lang w:val="fr-FR"/>
        </w:rPr>
        <w:t>Paramètre non défini et redirection des commandes built-in</w:t>
      </w:r>
    </w:p>
    <w:p w:rsidR="00587E4B" w:rsidRPr="00516E40" w:rsidRDefault="005B1036" w:rsidP="00922614">
      <w:pPr>
        <w:spacing w:after="120"/>
        <w:rPr>
          <w:noProof/>
          <w:lang w:val="fr-FR"/>
        </w:rPr>
      </w:pPr>
      <w:r w:rsidRPr="00516E40">
        <w:rPr>
          <w:noProof/>
          <w:lang w:val="fr-FR"/>
        </w:rPr>
        <w:t>S</w:t>
      </w:r>
      <w:r w:rsidR="00587E4B" w:rsidRPr="00516E40">
        <w:rPr>
          <w:noProof/>
          <w:lang w:val="fr-FR"/>
        </w:rPr>
        <w:t xml:space="preserve">i le paramètre </w:t>
      </w:r>
      <w:r w:rsidR="00587E4B" w:rsidRPr="00516E40">
        <w:rPr>
          <w:i/>
          <w:noProof/>
          <w:lang w:val="fr-FR"/>
        </w:rPr>
        <w:t>param</w:t>
      </w:r>
      <w:r w:rsidR="00587E4B" w:rsidRPr="00516E40">
        <w:rPr>
          <w:noProof/>
          <w:lang w:val="fr-FR"/>
        </w:rPr>
        <w:t xml:space="preserve"> n’est pas défini</w:t>
      </w:r>
      <w:r w:rsidRPr="00516E40">
        <w:rPr>
          <w:noProof/>
          <w:lang w:val="fr-FR"/>
        </w:rPr>
        <w:t>, la redirection vers le fichier</w:t>
      </w:r>
      <w:r w:rsidR="00587E4B" w:rsidRPr="00516E40">
        <w:rPr>
          <w:noProof/>
          <w:lang w:val="fr-FR"/>
        </w:rPr>
        <w:t> </w:t>
      </w:r>
      <w:r w:rsidR="003C1D27" w:rsidRPr="00516E40">
        <w:rPr>
          <w:noProof/>
          <w:lang w:val="fr-FR"/>
        </w:rPr>
        <w:t>désigné</w:t>
      </w:r>
      <w:r w:rsidRPr="00516E40">
        <w:rPr>
          <w:noProof/>
          <w:lang w:val="fr-FR"/>
        </w:rPr>
        <w:t xml:space="preserve"> par </w:t>
      </w:r>
      <w:r w:rsidR="00674A34" w:rsidRPr="00516E40">
        <w:rPr>
          <w:noProof/>
          <w:lang w:val="fr-FR"/>
        </w:rPr>
        <w:t>$</w:t>
      </w:r>
      <w:r w:rsidRPr="00516E40">
        <w:rPr>
          <w:i/>
          <w:noProof/>
          <w:lang w:val="fr-FR"/>
        </w:rPr>
        <w:t>param</w:t>
      </w:r>
      <w:r w:rsidR="00922614" w:rsidRPr="00516E40">
        <w:rPr>
          <w:noProof/>
          <w:lang w:val="fr-FR"/>
        </w:rPr>
        <w:t xml:space="preserve"> échoue : on ne peut pas créer un fichier nommé "" (chaîne vide).</w:t>
      </w:r>
    </w:p>
    <w:p w:rsidR="005B1036" w:rsidRPr="00516E40" w:rsidRDefault="005B1036" w:rsidP="005B1036">
      <w:pPr>
        <w:pStyle w:val="codesample"/>
        <w:keepNext/>
        <w:tabs>
          <w:tab w:val="left" w:pos="284"/>
          <w:tab w:val="left" w:pos="851"/>
          <w:tab w:val="left" w:pos="1418"/>
        </w:tabs>
        <w:rPr>
          <w:rFonts w:ascii="Courier New" w:hAnsi="Courier New"/>
          <w:sz w:val="16"/>
          <w:szCs w:val="16"/>
        </w:rPr>
      </w:pPr>
      <w:r w:rsidRPr="00516E40">
        <w:rPr>
          <w:rFonts w:ascii="Courier New" w:hAnsi="Courier New"/>
          <w:i/>
          <w:sz w:val="16"/>
          <w:szCs w:val="16"/>
        </w:rPr>
        <w:t>commande</w:t>
      </w:r>
      <w:r w:rsidRPr="00516E40">
        <w:rPr>
          <w:rFonts w:ascii="Courier New" w:hAnsi="Courier New"/>
          <w:sz w:val="16"/>
          <w:szCs w:val="16"/>
        </w:rPr>
        <w:t xml:space="preserve"> &gt;"${</w:t>
      </w:r>
      <w:r w:rsidRPr="00516E40">
        <w:rPr>
          <w:rFonts w:ascii="Courier New" w:hAnsi="Courier New"/>
          <w:i/>
          <w:sz w:val="16"/>
          <w:szCs w:val="16"/>
        </w:rPr>
        <w:t>param</w:t>
      </w:r>
      <w:r w:rsidRPr="00516E40">
        <w:rPr>
          <w:rFonts w:ascii="Courier New" w:hAnsi="Courier New"/>
          <w:sz w:val="16"/>
          <w:szCs w:val="16"/>
        </w:rPr>
        <w:t>}"</w:t>
      </w:r>
      <w:r w:rsidR="00E817F3" w:rsidRPr="00516E40">
        <w:rPr>
          <w:rFonts w:ascii="Courier New" w:hAnsi="Courier New"/>
          <w:sz w:val="16"/>
          <w:szCs w:val="16"/>
        </w:rPr>
        <w:t xml:space="preserve">   # Erreur si </w:t>
      </w:r>
      <w:r w:rsidR="00E817F3" w:rsidRPr="00516E40">
        <w:rPr>
          <w:rFonts w:ascii="Courier New" w:hAnsi="Courier New"/>
          <w:i/>
          <w:sz w:val="16"/>
          <w:szCs w:val="16"/>
        </w:rPr>
        <w:t>param</w:t>
      </w:r>
      <w:r w:rsidR="00E817F3" w:rsidRPr="00516E40">
        <w:rPr>
          <w:rFonts w:ascii="Courier New" w:hAnsi="Courier New"/>
          <w:sz w:val="16"/>
          <w:szCs w:val="16"/>
        </w:rPr>
        <w:t xml:space="preserve"> n’est pas défini</w:t>
      </w:r>
    </w:p>
    <w:p w:rsidR="00743C37" w:rsidRPr="00516E40" w:rsidRDefault="00046BCC" w:rsidP="00922614">
      <w:pPr>
        <w:spacing w:before="120"/>
        <w:rPr>
          <w:noProof/>
          <w:lang w:val="fr-FR"/>
        </w:rPr>
      </w:pPr>
      <w:r w:rsidRPr="00516E40">
        <w:rPr>
          <w:noProof/>
          <w:lang w:val="fr-FR"/>
        </w:rPr>
        <w:t>Par ailleurs, s</w:t>
      </w:r>
      <w:r w:rsidR="00922614" w:rsidRPr="00516E40">
        <w:rPr>
          <w:noProof/>
          <w:lang w:val="fr-FR"/>
        </w:rPr>
        <w:t>i l’option nounset est activée, le fait d</w:t>
      </w:r>
      <w:r w:rsidRPr="00516E40">
        <w:rPr>
          <w:noProof/>
          <w:lang w:val="fr-FR"/>
        </w:rPr>
        <w:t>e substituer</w:t>
      </w:r>
      <w:r w:rsidR="00922614" w:rsidRPr="00516E40">
        <w:rPr>
          <w:noProof/>
          <w:lang w:val="fr-FR"/>
        </w:rPr>
        <w:t xml:space="preserve"> </w:t>
      </w:r>
      <w:r w:rsidRPr="00516E40">
        <w:rPr>
          <w:noProof/>
          <w:lang w:val="fr-FR"/>
        </w:rPr>
        <w:t xml:space="preserve">un paramètre non défini est </w:t>
      </w:r>
      <w:r w:rsidR="00A75AE9" w:rsidRPr="00516E40">
        <w:rPr>
          <w:noProof/>
          <w:lang w:val="fr-FR"/>
        </w:rPr>
        <w:t>également une erreur</w:t>
      </w:r>
      <w:r w:rsidR="00496A21" w:rsidRPr="00516E40">
        <w:rPr>
          <w:noProof/>
          <w:lang w:val="fr-FR"/>
        </w:rPr>
        <w:t xml:space="preserve"> en soi</w:t>
      </w:r>
      <w:r w:rsidR="00A75AE9" w:rsidRPr="00516E40">
        <w:rPr>
          <w:noProof/>
          <w:lang w:val="fr-FR"/>
        </w:rPr>
        <w:t xml:space="preserve">, si bien que la ligne </w:t>
      </w:r>
      <w:r w:rsidR="002417AF" w:rsidRPr="00516E40">
        <w:rPr>
          <w:noProof/>
          <w:lang w:val="fr-FR"/>
        </w:rPr>
        <w:t>ci-dessus contient finalement 2 erreurs</w:t>
      </w:r>
      <w:r w:rsidR="00A75AE9" w:rsidRPr="00516E40">
        <w:rPr>
          <w:noProof/>
          <w:lang w:val="fr-FR"/>
        </w:rPr>
        <w:t>.</w:t>
      </w:r>
    </w:p>
    <w:p w:rsidR="005B1036" w:rsidRPr="00516E40" w:rsidRDefault="00743C37" w:rsidP="00743C37">
      <w:pPr>
        <w:rPr>
          <w:noProof/>
          <w:lang w:val="fr-FR"/>
        </w:rPr>
      </w:pPr>
      <w:r w:rsidRPr="00516E40">
        <w:rPr>
          <w:noProof/>
          <w:shd w:val="clear" w:color="auto" w:fill="DAEEF3"/>
          <w:lang w:val="fr-FR"/>
        </w:rPr>
        <w:t>AT&amp;T ksh</w:t>
      </w:r>
      <w:r w:rsidRPr="00516E40">
        <w:rPr>
          <w:noProof/>
          <w:lang w:val="fr-FR"/>
        </w:rPr>
        <w:t> : s</w:t>
      </w:r>
      <w:r w:rsidR="000C4B46" w:rsidRPr="00516E40">
        <w:rPr>
          <w:noProof/>
          <w:lang w:val="fr-FR"/>
        </w:rPr>
        <w:t xml:space="preserve">i </w:t>
      </w:r>
      <w:r w:rsidR="000C4B46" w:rsidRPr="00516E40">
        <w:rPr>
          <w:i/>
          <w:noProof/>
          <w:lang w:val="fr-FR"/>
        </w:rPr>
        <w:t>commande</w:t>
      </w:r>
      <w:r w:rsidR="000C4B46" w:rsidRPr="00516E40">
        <w:rPr>
          <w:noProof/>
          <w:lang w:val="fr-FR"/>
        </w:rPr>
        <w:t xml:space="preserve"> est </w:t>
      </w:r>
      <w:r w:rsidR="008F0847" w:rsidRPr="00516E40">
        <w:rPr>
          <w:noProof/>
          <w:lang w:val="fr-FR"/>
        </w:rPr>
        <w:t xml:space="preserve">une commande built-in, </w:t>
      </w:r>
      <w:r w:rsidRPr="00516E40">
        <w:rPr>
          <w:noProof/>
          <w:lang w:val="fr-FR"/>
        </w:rPr>
        <w:t xml:space="preserve">c’est l’échec de redirection qui est retenu : </w:t>
      </w:r>
      <w:r w:rsidR="008131FE" w:rsidRPr="00516E40">
        <w:rPr>
          <w:noProof/>
          <w:lang w:val="fr-FR"/>
        </w:rPr>
        <w:t>cette erreur provoque</w:t>
      </w:r>
      <w:r w:rsidR="00021469" w:rsidRPr="00516E40">
        <w:rPr>
          <w:noProof/>
          <w:lang w:val="fr-FR"/>
        </w:rPr>
        <w:t xml:space="preserve"> l’exit du script </w:t>
      </w:r>
      <w:r w:rsidRPr="00516E40">
        <w:rPr>
          <w:noProof/>
          <w:lang w:val="fr-FR"/>
        </w:rPr>
        <w:t xml:space="preserve">si </w:t>
      </w:r>
      <w:r w:rsidRPr="00516E40">
        <w:rPr>
          <w:i/>
          <w:noProof/>
          <w:lang w:val="fr-FR"/>
        </w:rPr>
        <w:t>commande</w:t>
      </w:r>
      <w:r w:rsidRPr="00516E40">
        <w:rPr>
          <w:noProof/>
          <w:lang w:val="fr-FR"/>
        </w:rPr>
        <w:t xml:space="preserve"> est une </w:t>
      </w:r>
      <w:r w:rsidR="00E704D0" w:rsidRPr="00516E40">
        <w:rPr>
          <w:noProof/>
          <w:lang w:val="fr-FR"/>
        </w:rPr>
        <w:t>built-in spéciale ;</w:t>
      </w:r>
      <w:r w:rsidRPr="00516E40">
        <w:rPr>
          <w:noProof/>
          <w:lang w:val="fr-FR"/>
        </w:rPr>
        <w:t xml:space="preserve"> </w:t>
      </w:r>
      <w:r w:rsidR="002A5749" w:rsidRPr="00516E40">
        <w:rPr>
          <w:noProof/>
          <w:lang w:val="fr-FR"/>
        </w:rPr>
        <w:t>sinon</w:t>
      </w:r>
      <w:r w:rsidR="00E704D0" w:rsidRPr="00516E40">
        <w:rPr>
          <w:noProof/>
          <w:lang w:val="fr-FR"/>
        </w:rPr>
        <w:t xml:space="preserve">, seule la </w:t>
      </w:r>
      <w:r w:rsidR="00161D78" w:rsidRPr="00516E40">
        <w:rPr>
          <w:noProof/>
          <w:lang w:val="fr-FR"/>
        </w:rPr>
        <w:t>ligne</w:t>
      </w:r>
      <w:r w:rsidR="00E704D0" w:rsidRPr="00516E40">
        <w:rPr>
          <w:noProof/>
          <w:lang w:val="fr-FR"/>
        </w:rPr>
        <w:t xml:space="preserve"> </w:t>
      </w:r>
      <w:r w:rsidR="00097852" w:rsidRPr="00516E40">
        <w:rPr>
          <w:noProof/>
          <w:lang w:val="fr-FR"/>
        </w:rPr>
        <w:t xml:space="preserve">concernée </w:t>
      </w:r>
      <w:r w:rsidR="00E704D0" w:rsidRPr="00516E40">
        <w:rPr>
          <w:noProof/>
          <w:lang w:val="fr-FR"/>
        </w:rPr>
        <w:t>échoue</w:t>
      </w:r>
      <w:r w:rsidR="009C27DD" w:rsidRPr="00516E40">
        <w:rPr>
          <w:noProof/>
          <w:lang w:val="fr-FR"/>
        </w:rPr>
        <w:t> : l’unité d’exécution courante continue malgré la substitution du paramètre</w:t>
      </w:r>
      <w:r w:rsidR="00FC275E" w:rsidRPr="00516E40">
        <w:rPr>
          <w:noProof/>
          <w:lang w:val="fr-FR"/>
        </w:rPr>
        <w:t xml:space="preserve"> non défini</w:t>
      </w:r>
      <w:r w:rsidR="00E704D0" w:rsidRPr="00516E40">
        <w:rPr>
          <w:noProof/>
          <w:lang w:val="fr-FR"/>
        </w:rPr>
        <w:t>.</w:t>
      </w:r>
    </w:p>
    <w:p w:rsidR="009C5DF4" w:rsidRPr="00516E40" w:rsidRDefault="009C5DF4" w:rsidP="009C5DF4">
      <w:pPr>
        <w:rPr>
          <w:noProof/>
          <w:lang w:val="fr-FR"/>
        </w:rPr>
      </w:pPr>
      <w:r w:rsidRPr="00516E40">
        <w:rPr>
          <w:noProof/>
          <w:shd w:val="clear" w:color="auto" w:fill="DAEEF3"/>
          <w:lang w:val="fr-FR"/>
        </w:rPr>
        <w:t>pdksh</w:t>
      </w:r>
      <w:r w:rsidRPr="00516E40">
        <w:rPr>
          <w:noProof/>
          <w:lang w:val="fr-FR"/>
        </w:rPr>
        <w:t xml:space="preserve"> : </w:t>
      </w:r>
      <w:r w:rsidR="00F1360B" w:rsidRPr="00516E40">
        <w:rPr>
          <w:noProof/>
          <w:lang w:val="fr-FR"/>
        </w:rPr>
        <w:t xml:space="preserve">avec l’option nounset activée, </w:t>
      </w:r>
      <w:r w:rsidR="00857B0B" w:rsidRPr="00516E40">
        <w:rPr>
          <w:noProof/>
          <w:lang w:val="fr-FR"/>
        </w:rPr>
        <w:t xml:space="preserve">le traitement est toujours celui de la tentative </w:t>
      </w:r>
      <w:r w:rsidR="005F45DF" w:rsidRPr="00516E40">
        <w:rPr>
          <w:noProof/>
          <w:lang w:val="fr-FR"/>
        </w:rPr>
        <w:t xml:space="preserve">de </w:t>
      </w:r>
      <w:r w:rsidR="00857B0B" w:rsidRPr="00516E40">
        <w:rPr>
          <w:noProof/>
          <w:lang w:val="fr-FR"/>
        </w:rPr>
        <w:t>substitution d</w:t>
      </w:r>
      <w:r w:rsidR="004D0AFF" w:rsidRPr="00516E40">
        <w:rPr>
          <w:noProof/>
          <w:lang w:val="fr-FR"/>
        </w:rPr>
        <w:t>’</w:t>
      </w:r>
      <w:r w:rsidR="00857B0B" w:rsidRPr="00516E40">
        <w:rPr>
          <w:noProof/>
          <w:lang w:val="fr-FR"/>
        </w:rPr>
        <w:t>u</w:t>
      </w:r>
      <w:r w:rsidR="004D0AFF" w:rsidRPr="00516E40">
        <w:rPr>
          <w:noProof/>
          <w:lang w:val="fr-FR"/>
        </w:rPr>
        <w:t>n</w:t>
      </w:r>
      <w:r w:rsidR="00857B0B" w:rsidRPr="00516E40">
        <w:rPr>
          <w:noProof/>
          <w:lang w:val="fr-FR"/>
        </w:rPr>
        <w:t xml:space="preserve"> paramètre</w:t>
      </w:r>
      <w:r w:rsidR="004D0AFF" w:rsidRPr="00516E40">
        <w:rPr>
          <w:noProof/>
          <w:lang w:val="fr-FR"/>
        </w:rPr>
        <w:t xml:space="preserve"> non défini</w:t>
      </w:r>
      <w:r w:rsidR="000C67D8" w:rsidRPr="00516E40">
        <w:rPr>
          <w:noProof/>
          <w:lang w:val="fr-FR"/>
        </w:rPr>
        <w:t xml:space="preserve"> : cette erreur provoque </w:t>
      </w:r>
      <w:r w:rsidR="002925A0" w:rsidRPr="00516E40">
        <w:rPr>
          <w:noProof/>
          <w:lang w:val="fr-FR"/>
        </w:rPr>
        <w:t xml:space="preserve">systématiquement </w:t>
      </w:r>
      <w:r w:rsidR="000C67D8" w:rsidRPr="00516E40">
        <w:rPr>
          <w:noProof/>
          <w:lang w:val="fr-FR"/>
        </w:rPr>
        <w:t>l’abandon de l’unité d’exécution courante.</w:t>
      </w:r>
    </w:p>
    <w:p w:rsidR="00823809" w:rsidRPr="00516E40" w:rsidRDefault="00823809" w:rsidP="00823809">
      <w:pPr>
        <w:pStyle w:val="Titre3"/>
        <w:spacing w:before="240"/>
        <w:rPr>
          <w:noProof/>
          <w:lang w:val="fr-FR"/>
        </w:rPr>
      </w:pPr>
      <w:r w:rsidRPr="00516E40">
        <w:rPr>
          <w:noProof/>
          <w:lang w:val="fr-FR"/>
        </w:rPr>
        <w:t>Traitement des erreurs par la commande built-in eval</w:t>
      </w:r>
    </w:p>
    <w:p w:rsidR="00343872" w:rsidRPr="00516E40" w:rsidRDefault="005A036B" w:rsidP="00343872">
      <w:pPr>
        <w:rPr>
          <w:noProof/>
          <w:lang w:val="fr-FR"/>
        </w:rPr>
      </w:pPr>
      <w:r w:rsidRPr="00516E40">
        <w:rPr>
          <w:noProof/>
          <w:shd w:val="clear" w:color="auto" w:fill="DAEEF3"/>
          <w:lang w:val="fr-FR"/>
        </w:rPr>
        <w:t>AT&amp;T ksh</w:t>
      </w:r>
      <w:r w:rsidRPr="00516E40">
        <w:rPr>
          <w:noProof/>
          <w:lang w:val="fr-FR"/>
        </w:rPr>
        <w:t xml:space="preserve"> : </w:t>
      </w:r>
      <w:r w:rsidR="00274088" w:rsidRPr="00516E40">
        <w:rPr>
          <w:noProof/>
          <w:lang w:val="fr-FR"/>
        </w:rPr>
        <w:t xml:space="preserve">une erreur </w:t>
      </w:r>
      <w:r w:rsidRPr="00516E40">
        <w:rPr>
          <w:noProof/>
          <w:lang w:val="fr-FR"/>
        </w:rPr>
        <w:t xml:space="preserve">d’exécution lors </w:t>
      </w:r>
      <w:r w:rsidR="00274088" w:rsidRPr="00516E40">
        <w:rPr>
          <w:noProof/>
          <w:lang w:val="fr-FR"/>
        </w:rPr>
        <w:t>d’un appel</w:t>
      </w:r>
      <w:r w:rsidRPr="00516E40">
        <w:rPr>
          <w:noProof/>
          <w:lang w:val="fr-FR"/>
        </w:rPr>
        <w:t xml:space="preserve"> à la c</w:t>
      </w:r>
      <w:r w:rsidR="002412DC" w:rsidRPr="00516E40">
        <w:rPr>
          <w:noProof/>
          <w:lang w:val="fr-FR"/>
        </w:rPr>
        <w:t>ommande built-in eval provoque</w:t>
      </w:r>
      <w:r w:rsidRPr="00516E40">
        <w:rPr>
          <w:noProof/>
          <w:lang w:val="fr-FR"/>
        </w:rPr>
        <w:t xml:space="preserve"> l’exit du script (exemples : erreur de syntaxe dans la commande à évaluer</w:t>
      </w:r>
      <w:r w:rsidR="00E22288" w:rsidRPr="00516E40">
        <w:rPr>
          <w:noProof/>
          <w:lang w:val="fr-FR"/>
        </w:rPr>
        <w:t xml:space="preserve"> ; </w:t>
      </w:r>
      <w:r w:rsidRPr="00516E40">
        <w:rPr>
          <w:noProof/>
          <w:lang w:val="fr-FR"/>
        </w:rPr>
        <w:t xml:space="preserve">paramètre non défini </w:t>
      </w:r>
      <w:r w:rsidR="00C90AA1" w:rsidRPr="00516E40">
        <w:rPr>
          <w:noProof/>
          <w:lang w:val="fr-FR"/>
        </w:rPr>
        <w:t xml:space="preserve">alors que </w:t>
      </w:r>
      <w:r w:rsidRPr="00516E40">
        <w:rPr>
          <w:noProof/>
          <w:lang w:val="fr-FR"/>
        </w:rPr>
        <w:t xml:space="preserve">l’option nounset </w:t>
      </w:r>
      <w:r w:rsidR="00717C32" w:rsidRPr="00516E40">
        <w:rPr>
          <w:noProof/>
          <w:lang w:val="fr-FR"/>
        </w:rPr>
        <w:t xml:space="preserve">est </w:t>
      </w:r>
      <w:r w:rsidRPr="00516E40">
        <w:rPr>
          <w:noProof/>
          <w:lang w:val="fr-FR"/>
        </w:rPr>
        <w:t>activée).</w:t>
      </w:r>
    </w:p>
    <w:p w:rsidR="00A948A2" w:rsidRPr="00516E40" w:rsidRDefault="00A948A2" w:rsidP="00A948A2">
      <w:pPr>
        <w:rPr>
          <w:noProof/>
          <w:lang w:val="fr-FR"/>
        </w:rPr>
      </w:pPr>
      <w:r w:rsidRPr="00516E40">
        <w:rPr>
          <w:noProof/>
          <w:shd w:val="clear" w:color="auto" w:fill="DAEEF3"/>
          <w:lang w:val="fr-FR"/>
        </w:rPr>
        <w:t>pdksh</w:t>
      </w:r>
      <w:r w:rsidRPr="00516E40">
        <w:rPr>
          <w:noProof/>
          <w:lang w:val="fr-FR"/>
        </w:rPr>
        <w:t xml:space="preserve"> : les erreurs d’exécution lors des appels à la commande built-in eval provoquent </w:t>
      </w:r>
      <w:r w:rsidR="0033386D" w:rsidRPr="00516E40">
        <w:rPr>
          <w:noProof/>
          <w:lang w:val="fr-FR"/>
        </w:rPr>
        <w:t xml:space="preserve">seulement </w:t>
      </w:r>
      <w:r w:rsidRPr="00516E40">
        <w:rPr>
          <w:noProof/>
          <w:lang w:val="fr-FR"/>
        </w:rPr>
        <w:t>l’abandon de l’unité d’exécution courante.</w:t>
      </w:r>
    </w:p>
    <w:p w:rsidR="00D13CB4" w:rsidRPr="00516E40" w:rsidRDefault="00D13CB4" w:rsidP="00D13CB4">
      <w:pPr>
        <w:pStyle w:val="Titre3"/>
        <w:spacing w:before="240"/>
        <w:rPr>
          <w:noProof/>
          <w:lang w:val="fr-FR"/>
        </w:rPr>
      </w:pPr>
      <w:r w:rsidRPr="00516E40">
        <w:rPr>
          <w:noProof/>
          <w:lang w:val="fr-FR"/>
        </w:rPr>
        <w:t>Échecs de redirection et appels de fonction</w:t>
      </w:r>
      <w:r w:rsidR="003A795C" w:rsidRPr="00516E40">
        <w:rPr>
          <w:noProof/>
          <w:lang w:val="fr-FR"/>
        </w:rPr>
        <w:t xml:space="preserve"> </w:t>
      </w:r>
      <w:r w:rsidR="003A795C" w:rsidRPr="00516E40">
        <w:rPr>
          <w:rStyle w:val="Appelnotedebasdep"/>
          <w:noProof/>
          <w:lang w:val="fr-FR"/>
        </w:rPr>
        <w:footnoteReference w:id="97"/>
      </w:r>
    </w:p>
    <w:p w:rsidR="00E87FAF" w:rsidRPr="00516E40" w:rsidRDefault="00E87FAF" w:rsidP="00E87FAF">
      <w:pPr>
        <w:rPr>
          <w:noProof/>
          <w:lang w:val="fr-FR"/>
        </w:rPr>
      </w:pPr>
      <w:r w:rsidRPr="00516E40">
        <w:rPr>
          <w:noProof/>
          <w:shd w:val="clear" w:color="auto" w:fill="DAEEF3"/>
          <w:lang w:val="fr-FR"/>
        </w:rPr>
        <w:t>AT&amp;T ksh</w:t>
      </w:r>
      <w:r w:rsidRPr="00516E40">
        <w:rPr>
          <w:noProof/>
          <w:lang w:val="fr-FR"/>
        </w:rPr>
        <w:t xml:space="preserve"> : un échec de redirection </w:t>
      </w:r>
      <w:r w:rsidR="00A10AFA" w:rsidRPr="00516E40">
        <w:rPr>
          <w:noProof/>
          <w:lang w:val="fr-FR"/>
        </w:rPr>
        <w:t xml:space="preserve">lors d’un appel de fonction </w:t>
      </w:r>
      <w:r w:rsidRPr="00516E40">
        <w:rPr>
          <w:noProof/>
          <w:lang w:val="fr-FR"/>
        </w:rPr>
        <w:t xml:space="preserve">entraîne </w:t>
      </w:r>
      <w:r w:rsidR="00A10AFA" w:rsidRPr="00516E40">
        <w:rPr>
          <w:noProof/>
          <w:lang w:val="fr-FR"/>
        </w:rPr>
        <w:t>l’</w:t>
      </w:r>
      <w:r w:rsidRPr="00516E40">
        <w:rPr>
          <w:noProof/>
          <w:lang w:val="fr-FR"/>
        </w:rPr>
        <w:t xml:space="preserve">abandon </w:t>
      </w:r>
      <w:r w:rsidR="00A10AFA" w:rsidRPr="00516E40">
        <w:rPr>
          <w:noProof/>
          <w:lang w:val="fr-FR"/>
        </w:rPr>
        <w:t xml:space="preserve">de l’unité </w:t>
      </w:r>
      <w:r w:rsidRPr="00516E40">
        <w:rPr>
          <w:noProof/>
          <w:lang w:val="fr-FR"/>
        </w:rPr>
        <w:t>d’exécution</w:t>
      </w:r>
      <w:r w:rsidR="00A10AFA" w:rsidRPr="00516E40">
        <w:rPr>
          <w:noProof/>
          <w:lang w:val="fr-FR"/>
        </w:rPr>
        <w:t xml:space="preserve"> courante</w:t>
      </w:r>
      <w:r w:rsidRPr="00516E40">
        <w:rPr>
          <w:noProof/>
          <w:lang w:val="fr-FR"/>
        </w:rPr>
        <w:t>, et non un simple échec de l’appel concerné.</w:t>
      </w:r>
    </w:p>
    <w:p w:rsidR="00D13CB4" w:rsidRPr="00516E40" w:rsidRDefault="00E87FAF" w:rsidP="008B3DC0">
      <w:pPr>
        <w:rPr>
          <w:noProof/>
          <w:lang w:val="fr-FR"/>
        </w:rPr>
      </w:pPr>
      <w:r w:rsidRPr="00516E40">
        <w:rPr>
          <w:noProof/>
          <w:shd w:val="clear" w:color="auto" w:fill="DAEEF3"/>
          <w:lang w:val="fr-FR"/>
        </w:rPr>
        <w:t>pdksh</w:t>
      </w:r>
      <w:r w:rsidRPr="00516E40">
        <w:rPr>
          <w:noProof/>
          <w:lang w:val="fr-FR"/>
        </w:rPr>
        <w:t> : les appels de fonctions sont traités comme des appels de commandes ordinaires : un échec de redirection entraîne un simple échec de l’appel concerné.</w:t>
      </w:r>
    </w:p>
    <w:p w:rsidR="008A2600" w:rsidRPr="00516E40" w:rsidRDefault="00322AC6" w:rsidP="00E244EB">
      <w:pPr>
        <w:pStyle w:val="Titre2"/>
        <w:pageBreakBefore/>
        <w:spacing w:before="0"/>
        <w:rPr>
          <w:noProof/>
          <w:lang w:val="fr-FR"/>
        </w:rPr>
      </w:pPr>
      <w:bookmarkStart w:id="176" w:name="_Ref300859231"/>
      <w:bookmarkStart w:id="177" w:name="_Ref300859234"/>
      <w:bookmarkStart w:id="178" w:name="_Toc348891391"/>
      <w:bookmarkStart w:id="179" w:name="_Toc419070458"/>
      <w:r w:rsidRPr="00516E40">
        <w:rPr>
          <w:noProof/>
          <w:lang w:val="fr-FR"/>
        </w:rPr>
        <w:lastRenderedPageBreak/>
        <w:t>Gestion des t</w:t>
      </w:r>
      <w:r w:rsidR="008A2600" w:rsidRPr="00516E40">
        <w:rPr>
          <w:noProof/>
          <w:lang w:val="fr-FR"/>
        </w:rPr>
        <w:t>raps</w:t>
      </w:r>
      <w:bookmarkEnd w:id="176"/>
      <w:bookmarkEnd w:id="177"/>
      <w:bookmarkEnd w:id="178"/>
      <w:bookmarkEnd w:id="179"/>
    </w:p>
    <w:p w:rsidR="003A6BB7" w:rsidRPr="00516E40" w:rsidRDefault="003A6BB7" w:rsidP="003A6BB7">
      <w:pPr>
        <w:pStyle w:val="Titre3"/>
        <w:rPr>
          <w:noProof/>
          <w:lang w:val="fr-FR"/>
        </w:rPr>
      </w:pPr>
      <w:bookmarkStart w:id="180" w:name="_Ref300654966"/>
      <w:r w:rsidRPr="00516E40">
        <w:rPr>
          <w:noProof/>
          <w:lang w:val="fr-FR"/>
        </w:rPr>
        <w:t xml:space="preserve">Traps </w:t>
      </w:r>
      <w:r w:rsidR="00DA6FFB" w:rsidRPr="00516E40">
        <w:rPr>
          <w:noProof/>
          <w:lang w:val="fr-FR"/>
        </w:rPr>
        <w:t xml:space="preserve">sur </w:t>
      </w:r>
      <w:r w:rsidRPr="00516E40">
        <w:rPr>
          <w:noProof/>
          <w:lang w:val="fr-FR"/>
        </w:rPr>
        <w:t>EXIT et fonctions</w:t>
      </w:r>
      <w:bookmarkEnd w:id="180"/>
    </w:p>
    <w:p w:rsidR="008A2600" w:rsidRPr="00516E40" w:rsidRDefault="0052704B" w:rsidP="008A2600">
      <w:pPr>
        <w:rPr>
          <w:noProof/>
          <w:lang w:val="fr-FR"/>
        </w:rPr>
      </w:pPr>
      <w:r w:rsidRPr="00516E40">
        <w:rPr>
          <w:noProof/>
          <w:shd w:val="clear" w:color="auto" w:fill="DAEEF3"/>
          <w:lang w:val="fr-FR"/>
        </w:rPr>
        <w:t>AT&amp;T ksh</w:t>
      </w:r>
      <w:r w:rsidRPr="00516E40">
        <w:rPr>
          <w:noProof/>
          <w:lang w:val="fr-FR"/>
        </w:rPr>
        <w:t xml:space="preserve"> : </w:t>
      </w:r>
      <w:r w:rsidR="00154626" w:rsidRPr="00516E40">
        <w:rPr>
          <w:noProof/>
          <w:lang w:val="fr-FR"/>
        </w:rPr>
        <w:t xml:space="preserve">si </w:t>
      </w:r>
      <w:r w:rsidRPr="00516E40">
        <w:rPr>
          <w:noProof/>
          <w:lang w:val="fr-FR"/>
        </w:rPr>
        <w:t xml:space="preserve">un trap </w:t>
      </w:r>
      <w:r w:rsidR="0062712F" w:rsidRPr="00516E40">
        <w:rPr>
          <w:noProof/>
          <w:lang w:val="fr-FR"/>
        </w:rPr>
        <w:t xml:space="preserve">sur </w:t>
      </w:r>
      <w:r w:rsidRPr="00516E40">
        <w:rPr>
          <w:noProof/>
          <w:lang w:val="fr-FR"/>
        </w:rPr>
        <w:t xml:space="preserve">EXIT </w:t>
      </w:r>
      <w:r w:rsidR="00154626" w:rsidRPr="00516E40">
        <w:rPr>
          <w:noProof/>
          <w:lang w:val="fr-FR"/>
        </w:rPr>
        <w:t xml:space="preserve">est </w:t>
      </w:r>
      <w:r w:rsidRPr="00516E40">
        <w:rPr>
          <w:noProof/>
          <w:lang w:val="fr-FR"/>
        </w:rPr>
        <w:t>défini à l’intérieur d’une fonction</w:t>
      </w:r>
      <w:r w:rsidR="007E6DDE" w:rsidRPr="00516E40">
        <w:rPr>
          <w:noProof/>
          <w:lang w:val="fr-FR"/>
        </w:rPr>
        <w:t xml:space="preserve"> </w:t>
      </w:r>
      <w:r w:rsidR="00993CF0" w:rsidRPr="00516E40">
        <w:rPr>
          <w:noProof/>
          <w:lang w:val="fr-FR"/>
        </w:rPr>
        <w:t>non-POSIX</w:t>
      </w:r>
      <w:r w:rsidR="00646725" w:rsidRPr="00516E40">
        <w:rPr>
          <w:noProof/>
          <w:lang w:val="fr-FR"/>
        </w:rPr>
        <w:t xml:space="preserve">, </w:t>
      </w:r>
      <w:r w:rsidR="00163C73" w:rsidRPr="00516E40">
        <w:rPr>
          <w:noProof/>
          <w:lang w:val="fr-FR"/>
        </w:rPr>
        <w:t>c</w:t>
      </w:r>
      <w:r w:rsidR="002F68EE" w:rsidRPr="00516E40">
        <w:rPr>
          <w:noProof/>
          <w:lang w:val="fr-FR"/>
        </w:rPr>
        <w:t>’est-à-dire</w:t>
      </w:r>
      <w:r w:rsidR="00163C73" w:rsidRPr="00516E40">
        <w:rPr>
          <w:noProof/>
          <w:lang w:val="fr-FR"/>
        </w:rPr>
        <w:t xml:space="preserve"> </w:t>
      </w:r>
      <w:r w:rsidR="00580950" w:rsidRPr="00516E40">
        <w:rPr>
          <w:noProof/>
          <w:lang w:val="fr-FR"/>
        </w:rPr>
        <w:t xml:space="preserve">définie à l’aide du mot-clef </w:t>
      </w:r>
      <w:r w:rsidR="00580950" w:rsidRPr="00516E40">
        <w:rPr>
          <w:i/>
          <w:noProof/>
          <w:lang w:val="fr-FR"/>
        </w:rPr>
        <w:t>functio</w:t>
      </w:r>
      <w:r w:rsidR="00B4788A" w:rsidRPr="00516E40">
        <w:rPr>
          <w:i/>
          <w:noProof/>
          <w:lang w:val="fr-FR"/>
        </w:rPr>
        <w:t>n</w:t>
      </w:r>
      <w:r w:rsidR="00646725" w:rsidRPr="00516E40">
        <w:rPr>
          <w:noProof/>
          <w:lang w:val="fr-FR"/>
        </w:rPr>
        <w:t>,</w:t>
      </w:r>
      <w:r w:rsidR="00154626" w:rsidRPr="00516E40">
        <w:rPr>
          <w:noProof/>
          <w:lang w:val="fr-FR"/>
        </w:rPr>
        <w:t xml:space="preserve"> il</w:t>
      </w:r>
      <w:r w:rsidRPr="00516E40">
        <w:rPr>
          <w:noProof/>
          <w:lang w:val="fr-FR"/>
        </w:rPr>
        <w:t xml:space="preserve"> est exécuté </w:t>
      </w:r>
      <w:r w:rsidR="00300D75" w:rsidRPr="00516E40">
        <w:rPr>
          <w:noProof/>
          <w:lang w:val="fr-FR"/>
        </w:rPr>
        <w:t>a</w:t>
      </w:r>
      <w:r w:rsidR="00E605A6" w:rsidRPr="00516E40">
        <w:rPr>
          <w:noProof/>
          <w:lang w:val="fr-FR"/>
        </w:rPr>
        <w:t xml:space="preserve">u </w:t>
      </w:r>
      <w:r w:rsidR="004C749C" w:rsidRPr="00516E40">
        <w:rPr>
          <w:noProof/>
          <w:lang w:val="fr-FR"/>
        </w:rPr>
        <w:t xml:space="preserve">retour de </w:t>
      </w:r>
      <w:r w:rsidR="007A3BCB" w:rsidRPr="00516E40">
        <w:rPr>
          <w:noProof/>
          <w:lang w:val="fr-FR"/>
        </w:rPr>
        <w:t>la fonction</w:t>
      </w:r>
      <w:r w:rsidR="00D676A5" w:rsidRPr="00516E40">
        <w:rPr>
          <w:noProof/>
          <w:lang w:val="fr-FR"/>
        </w:rPr>
        <w:t> ;</w:t>
      </w:r>
      <w:r w:rsidR="007A3BCB" w:rsidRPr="00516E40">
        <w:rPr>
          <w:noProof/>
          <w:lang w:val="fr-FR"/>
        </w:rPr>
        <w:t xml:space="preserve"> </w:t>
      </w:r>
      <w:r w:rsidR="0064153E" w:rsidRPr="00516E40">
        <w:rPr>
          <w:noProof/>
          <w:lang w:val="fr-FR"/>
        </w:rPr>
        <w:t xml:space="preserve">de plus </w:t>
      </w:r>
      <w:r w:rsidR="00D676A5" w:rsidRPr="00516E40">
        <w:rPr>
          <w:noProof/>
          <w:lang w:val="fr-FR"/>
        </w:rPr>
        <w:t>l</w:t>
      </w:r>
      <w:r w:rsidR="00FD2329" w:rsidRPr="00516E40">
        <w:rPr>
          <w:noProof/>
          <w:lang w:val="fr-FR"/>
        </w:rPr>
        <w:t xml:space="preserve">es traps </w:t>
      </w:r>
      <w:r w:rsidR="00AA6C57" w:rsidRPr="00516E40">
        <w:rPr>
          <w:noProof/>
          <w:lang w:val="fr-FR"/>
        </w:rPr>
        <w:t xml:space="preserve">sur </w:t>
      </w:r>
      <w:r w:rsidR="00FD2329" w:rsidRPr="00516E40">
        <w:rPr>
          <w:noProof/>
          <w:lang w:val="fr-FR"/>
        </w:rPr>
        <w:t xml:space="preserve">EXIT définis à l’intérieur des fonctions </w:t>
      </w:r>
      <w:r w:rsidR="00283340" w:rsidRPr="00516E40">
        <w:rPr>
          <w:noProof/>
          <w:lang w:val="fr-FR"/>
        </w:rPr>
        <w:t>non</w:t>
      </w:r>
      <w:r w:rsidR="00F503E9" w:rsidRPr="00516E40">
        <w:rPr>
          <w:noProof/>
          <w:lang w:val="fr-FR"/>
        </w:rPr>
        <w:t>-</w:t>
      </w:r>
      <w:r w:rsidR="00283340" w:rsidRPr="00516E40">
        <w:rPr>
          <w:noProof/>
          <w:lang w:val="fr-FR"/>
        </w:rPr>
        <w:t xml:space="preserve">POSIX </w:t>
      </w:r>
      <w:r w:rsidR="00FD2329" w:rsidRPr="00516E40">
        <w:rPr>
          <w:noProof/>
          <w:lang w:val="fr-FR"/>
        </w:rPr>
        <w:t>sont indépendants du t</w:t>
      </w:r>
      <w:r w:rsidR="007A3BCB" w:rsidRPr="00516E40">
        <w:rPr>
          <w:noProof/>
          <w:lang w:val="fr-FR"/>
        </w:rPr>
        <w:t xml:space="preserve">rap </w:t>
      </w:r>
      <w:r w:rsidR="007E398D" w:rsidRPr="00516E40">
        <w:rPr>
          <w:noProof/>
          <w:lang w:val="fr-FR"/>
        </w:rPr>
        <w:t xml:space="preserve">sur </w:t>
      </w:r>
      <w:r w:rsidR="007A3BCB" w:rsidRPr="00516E40">
        <w:rPr>
          <w:noProof/>
          <w:lang w:val="fr-FR"/>
        </w:rPr>
        <w:t xml:space="preserve">EXIT </w:t>
      </w:r>
      <w:r w:rsidR="00FD2329" w:rsidRPr="00516E40">
        <w:rPr>
          <w:noProof/>
          <w:lang w:val="fr-FR"/>
        </w:rPr>
        <w:t xml:space="preserve">défini </w:t>
      </w:r>
      <w:r w:rsidR="00BD55EC" w:rsidRPr="00516E40">
        <w:rPr>
          <w:noProof/>
          <w:lang w:val="fr-FR"/>
        </w:rPr>
        <w:t xml:space="preserve">au </w:t>
      </w:r>
      <w:r w:rsidR="007A3BCB" w:rsidRPr="00516E40">
        <w:rPr>
          <w:noProof/>
          <w:lang w:val="fr-FR"/>
        </w:rPr>
        <w:t>niveau du script</w:t>
      </w:r>
      <w:r w:rsidR="00FE402F" w:rsidRPr="00516E40">
        <w:rPr>
          <w:noProof/>
          <w:lang w:val="fr-FR"/>
        </w:rPr>
        <w:t xml:space="preserve"> </w:t>
      </w:r>
      <w:r w:rsidR="007E6AF4" w:rsidRPr="00516E40">
        <w:rPr>
          <w:noProof/>
          <w:lang w:val="fr-FR"/>
        </w:rPr>
        <w:t xml:space="preserve">principal </w:t>
      </w:r>
      <w:r w:rsidR="00FE402F" w:rsidRPr="00516E40">
        <w:rPr>
          <w:noProof/>
          <w:lang w:val="fr-FR"/>
        </w:rPr>
        <w:t>le cas échéant</w:t>
      </w:r>
      <w:r w:rsidR="007A3BCB" w:rsidRPr="00516E40">
        <w:rPr>
          <w:noProof/>
          <w:lang w:val="fr-FR"/>
        </w:rPr>
        <w:t>.</w:t>
      </w:r>
      <w:r w:rsidR="001A5C48" w:rsidRPr="00516E40">
        <w:rPr>
          <w:noProof/>
          <w:lang w:val="fr-FR"/>
        </w:rPr>
        <w:t xml:space="preserve"> Au contraire, si un trap </w:t>
      </w:r>
      <w:r w:rsidR="004A6CBD" w:rsidRPr="00516E40">
        <w:rPr>
          <w:noProof/>
          <w:lang w:val="fr-FR"/>
        </w:rPr>
        <w:t xml:space="preserve">sur </w:t>
      </w:r>
      <w:r w:rsidR="001A5C48" w:rsidRPr="00516E40">
        <w:rPr>
          <w:noProof/>
          <w:lang w:val="fr-FR"/>
        </w:rPr>
        <w:t xml:space="preserve">EXIT est défini à l’intérieur d’une fonction déclarée dans la syntaxe Bourne / POSIX, ce trap affecte </w:t>
      </w:r>
      <w:r w:rsidR="004D3BA9" w:rsidRPr="00516E40">
        <w:rPr>
          <w:noProof/>
          <w:lang w:val="fr-FR"/>
        </w:rPr>
        <w:t xml:space="preserve">en fait </w:t>
      </w:r>
      <w:r w:rsidR="00B94B78" w:rsidRPr="00516E40">
        <w:rPr>
          <w:noProof/>
          <w:lang w:val="fr-FR"/>
        </w:rPr>
        <w:t>le</w:t>
      </w:r>
      <w:r w:rsidR="001A5C48" w:rsidRPr="00516E40">
        <w:rPr>
          <w:noProof/>
          <w:lang w:val="fr-FR"/>
        </w:rPr>
        <w:t xml:space="preserve"> script </w:t>
      </w:r>
      <w:r w:rsidR="00592633" w:rsidRPr="00516E40">
        <w:rPr>
          <w:noProof/>
          <w:lang w:val="fr-FR"/>
        </w:rPr>
        <w:t xml:space="preserve">principal </w:t>
      </w:r>
      <w:r w:rsidR="00B94B78" w:rsidRPr="00516E40">
        <w:rPr>
          <w:noProof/>
          <w:lang w:val="fr-FR"/>
        </w:rPr>
        <w:t>et non la fonction</w:t>
      </w:r>
      <w:r w:rsidR="00B16E48" w:rsidRPr="00516E40">
        <w:rPr>
          <w:noProof/>
          <w:lang w:val="fr-FR"/>
        </w:rPr>
        <w:t> :</w:t>
      </w:r>
      <w:r w:rsidR="00B94B78" w:rsidRPr="00516E40">
        <w:rPr>
          <w:noProof/>
          <w:lang w:val="fr-FR"/>
        </w:rPr>
        <w:t xml:space="preserve"> </w:t>
      </w:r>
      <w:r w:rsidR="001A5C48" w:rsidRPr="00516E40">
        <w:rPr>
          <w:noProof/>
          <w:lang w:val="fr-FR"/>
        </w:rPr>
        <w:t xml:space="preserve">il n’est exécuté que lorsque le script </w:t>
      </w:r>
      <w:r w:rsidR="00470EBF" w:rsidRPr="00516E40">
        <w:rPr>
          <w:noProof/>
          <w:lang w:val="fr-FR"/>
        </w:rPr>
        <w:t xml:space="preserve">principal </w:t>
      </w:r>
      <w:r w:rsidR="001A5C48" w:rsidRPr="00516E40">
        <w:rPr>
          <w:noProof/>
          <w:lang w:val="fr-FR"/>
        </w:rPr>
        <w:t>se termine</w:t>
      </w:r>
      <w:r w:rsidR="00AD0A4D" w:rsidRPr="00516E40">
        <w:rPr>
          <w:noProof/>
          <w:lang w:val="fr-FR"/>
        </w:rPr>
        <w:t> </w:t>
      </w:r>
      <w:r w:rsidR="00AD0A4D" w:rsidRPr="00516E40">
        <w:rPr>
          <w:rStyle w:val="Appelnotedebasdep"/>
          <w:noProof/>
          <w:lang w:val="fr-FR"/>
        </w:rPr>
        <w:footnoteReference w:id="98"/>
      </w:r>
      <w:r w:rsidR="001A5C48" w:rsidRPr="00516E40">
        <w:rPr>
          <w:noProof/>
          <w:lang w:val="fr-FR"/>
        </w:rPr>
        <w:t>.</w:t>
      </w:r>
    </w:p>
    <w:p w:rsidR="00C57ED8" w:rsidRPr="00516E40" w:rsidRDefault="006C32EB" w:rsidP="002E7216">
      <w:pPr>
        <w:spacing w:after="60"/>
        <w:rPr>
          <w:noProof/>
          <w:lang w:val="fr-FR"/>
        </w:rPr>
      </w:pPr>
      <w:r w:rsidRPr="00516E40">
        <w:rPr>
          <w:noProof/>
          <w:shd w:val="clear" w:color="auto" w:fill="DAEEF3"/>
          <w:lang w:val="fr-FR"/>
        </w:rPr>
        <w:t>pdksh</w:t>
      </w:r>
      <w:r w:rsidRPr="00516E40">
        <w:rPr>
          <w:noProof/>
          <w:lang w:val="fr-FR"/>
        </w:rPr>
        <w:t xml:space="preserve"> : </w:t>
      </w:r>
      <w:r w:rsidR="00587DBE" w:rsidRPr="00516E40">
        <w:rPr>
          <w:noProof/>
          <w:lang w:val="fr-FR"/>
        </w:rPr>
        <w:t xml:space="preserve">les </w:t>
      </w:r>
      <w:r w:rsidR="00E465DD" w:rsidRPr="00516E40">
        <w:rPr>
          <w:noProof/>
          <w:lang w:val="fr-FR"/>
        </w:rPr>
        <w:t xml:space="preserve">fonctions non-POSIX et </w:t>
      </w:r>
      <w:r w:rsidR="00587DBE" w:rsidRPr="00516E40">
        <w:rPr>
          <w:noProof/>
          <w:lang w:val="fr-FR"/>
        </w:rPr>
        <w:t xml:space="preserve">les </w:t>
      </w:r>
      <w:r w:rsidR="00E465DD" w:rsidRPr="00516E40">
        <w:rPr>
          <w:noProof/>
          <w:lang w:val="fr-FR"/>
        </w:rPr>
        <w:t xml:space="preserve">fonctions définies </w:t>
      </w:r>
      <w:r w:rsidR="00F721FE" w:rsidRPr="00516E40">
        <w:rPr>
          <w:noProof/>
          <w:lang w:val="fr-FR"/>
        </w:rPr>
        <w:t xml:space="preserve">dans la </w:t>
      </w:r>
      <w:r w:rsidR="00E465DD" w:rsidRPr="00516E40">
        <w:rPr>
          <w:noProof/>
          <w:lang w:val="fr-FR"/>
        </w:rPr>
        <w:t xml:space="preserve">syntaxe Bourne shell / POSIX </w:t>
      </w:r>
      <w:r w:rsidR="002C405B" w:rsidRPr="00516E40">
        <w:rPr>
          <w:noProof/>
          <w:lang w:val="fr-FR"/>
        </w:rPr>
        <w:t xml:space="preserve">ont le même comportement </w:t>
      </w:r>
      <w:r w:rsidR="00DB1D32" w:rsidRPr="00516E40">
        <w:rPr>
          <w:noProof/>
          <w:lang w:val="fr-FR"/>
        </w:rPr>
        <w:t xml:space="preserve">vis-à-vis des </w:t>
      </w:r>
      <w:r w:rsidR="002C405B" w:rsidRPr="00516E40">
        <w:rPr>
          <w:noProof/>
          <w:lang w:val="fr-FR"/>
        </w:rPr>
        <w:t>traps sur EXIT</w:t>
      </w:r>
      <w:r w:rsidR="00E465DD" w:rsidRPr="00516E40">
        <w:rPr>
          <w:noProof/>
          <w:lang w:val="fr-FR"/>
        </w:rPr>
        <w:t xml:space="preserve"> ; </w:t>
      </w:r>
      <w:r w:rsidR="00C57ED8" w:rsidRPr="00516E40">
        <w:rPr>
          <w:noProof/>
          <w:lang w:val="fr-FR"/>
        </w:rPr>
        <w:t>si un</w:t>
      </w:r>
      <w:r w:rsidRPr="00516E40">
        <w:rPr>
          <w:noProof/>
          <w:lang w:val="fr-FR"/>
        </w:rPr>
        <w:t xml:space="preserve"> trap </w:t>
      </w:r>
      <w:r w:rsidR="003E1F77" w:rsidRPr="00516E40">
        <w:rPr>
          <w:noProof/>
          <w:lang w:val="fr-FR"/>
        </w:rPr>
        <w:t xml:space="preserve">sur </w:t>
      </w:r>
      <w:r w:rsidRPr="00516E40">
        <w:rPr>
          <w:noProof/>
          <w:lang w:val="fr-FR"/>
        </w:rPr>
        <w:t xml:space="preserve">EXIT </w:t>
      </w:r>
      <w:r w:rsidR="00C57ED8" w:rsidRPr="00516E40">
        <w:rPr>
          <w:noProof/>
          <w:lang w:val="fr-FR"/>
        </w:rPr>
        <w:t xml:space="preserve">est </w:t>
      </w:r>
      <w:r w:rsidRPr="00516E40">
        <w:rPr>
          <w:noProof/>
          <w:lang w:val="fr-FR"/>
        </w:rPr>
        <w:t xml:space="preserve">défini </w:t>
      </w:r>
      <w:r w:rsidR="00611225" w:rsidRPr="00516E40">
        <w:rPr>
          <w:noProof/>
          <w:lang w:val="fr-FR"/>
        </w:rPr>
        <w:t>à l’intérieur d’</w:t>
      </w:r>
      <w:r w:rsidR="00C57ED8" w:rsidRPr="00516E40">
        <w:rPr>
          <w:noProof/>
          <w:lang w:val="fr-FR"/>
        </w:rPr>
        <w:t xml:space="preserve">une </w:t>
      </w:r>
      <w:r w:rsidRPr="00516E40">
        <w:rPr>
          <w:noProof/>
          <w:lang w:val="fr-FR"/>
        </w:rPr>
        <w:t>fonction</w:t>
      </w:r>
      <w:r w:rsidR="00611225" w:rsidRPr="00516E40">
        <w:rPr>
          <w:noProof/>
          <w:lang w:val="fr-FR"/>
        </w:rPr>
        <w:t> </w:t>
      </w:r>
      <w:r w:rsidR="00EE6C19" w:rsidRPr="00516E40">
        <w:rPr>
          <w:noProof/>
          <w:lang w:val="fr-FR"/>
        </w:rPr>
        <w:t>:</w:t>
      </w:r>
    </w:p>
    <w:p w:rsidR="00B9719C" w:rsidRPr="00516E40" w:rsidRDefault="00B9719C" w:rsidP="003442AE">
      <w:pPr>
        <w:pStyle w:val="Paragraphedeliste"/>
        <w:numPr>
          <w:ilvl w:val="0"/>
          <w:numId w:val="15"/>
        </w:numPr>
        <w:spacing w:after="60"/>
        <w:ind w:left="714" w:hanging="357"/>
        <w:contextualSpacing w:val="0"/>
        <w:rPr>
          <w:noProof/>
          <w:lang w:val="fr-FR"/>
        </w:rPr>
      </w:pPr>
      <w:r w:rsidRPr="00516E40">
        <w:rPr>
          <w:noProof/>
          <w:lang w:val="fr-FR"/>
        </w:rPr>
        <w:t xml:space="preserve">Il annule toute définition antérieure du trap </w:t>
      </w:r>
      <w:r w:rsidR="005A669D" w:rsidRPr="00516E40">
        <w:rPr>
          <w:noProof/>
          <w:lang w:val="fr-FR"/>
        </w:rPr>
        <w:t xml:space="preserve">sur </w:t>
      </w:r>
      <w:r w:rsidRPr="00516E40">
        <w:rPr>
          <w:noProof/>
          <w:lang w:val="fr-FR"/>
        </w:rPr>
        <w:t>EXIT du script</w:t>
      </w:r>
      <w:r w:rsidR="00D905AD" w:rsidRPr="00516E40">
        <w:rPr>
          <w:noProof/>
          <w:lang w:val="fr-FR"/>
        </w:rPr>
        <w:t xml:space="preserve"> principal</w:t>
      </w:r>
    </w:p>
    <w:p w:rsidR="006C32EB" w:rsidRPr="00516E40" w:rsidRDefault="00C57ED8" w:rsidP="003442AE">
      <w:pPr>
        <w:pStyle w:val="Paragraphedeliste"/>
        <w:numPr>
          <w:ilvl w:val="0"/>
          <w:numId w:val="15"/>
        </w:numPr>
        <w:spacing w:after="120"/>
        <w:ind w:left="714" w:hanging="357"/>
        <w:contextualSpacing w:val="0"/>
        <w:rPr>
          <w:noProof/>
          <w:lang w:val="fr-FR"/>
        </w:rPr>
      </w:pPr>
      <w:r w:rsidRPr="00516E40">
        <w:rPr>
          <w:noProof/>
          <w:lang w:val="fr-FR"/>
        </w:rPr>
        <w:t xml:space="preserve">Il est exécuté </w:t>
      </w:r>
      <w:r w:rsidR="00F41FE8" w:rsidRPr="00516E40">
        <w:rPr>
          <w:noProof/>
          <w:lang w:val="fr-FR"/>
        </w:rPr>
        <w:t>uniquem</w:t>
      </w:r>
      <w:r w:rsidRPr="00516E40">
        <w:rPr>
          <w:noProof/>
          <w:lang w:val="fr-FR"/>
        </w:rPr>
        <w:t xml:space="preserve">ent </w:t>
      </w:r>
      <w:r w:rsidR="00F41FE8" w:rsidRPr="00516E40">
        <w:rPr>
          <w:noProof/>
          <w:lang w:val="fr-FR"/>
        </w:rPr>
        <w:t>quand</w:t>
      </w:r>
      <w:r w:rsidRPr="00516E40">
        <w:rPr>
          <w:noProof/>
          <w:lang w:val="fr-FR"/>
        </w:rPr>
        <w:t xml:space="preserve"> le script </w:t>
      </w:r>
      <w:r w:rsidR="00D905AD" w:rsidRPr="00516E40">
        <w:rPr>
          <w:noProof/>
          <w:lang w:val="fr-FR"/>
        </w:rPr>
        <w:t xml:space="preserve">principal </w:t>
      </w:r>
      <w:r w:rsidRPr="00516E40">
        <w:rPr>
          <w:noProof/>
          <w:lang w:val="fr-FR"/>
        </w:rPr>
        <w:t>se termine.</w:t>
      </w:r>
    </w:p>
    <w:p w:rsidR="009067DE" w:rsidRPr="00516E40" w:rsidRDefault="009067DE" w:rsidP="00EF04D7">
      <w:pPr>
        <w:pStyle w:val="Titre3"/>
        <w:spacing w:before="240"/>
        <w:rPr>
          <w:noProof/>
          <w:lang w:val="fr-FR"/>
        </w:rPr>
      </w:pPr>
      <w:r w:rsidRPr="00516E40">
        <w:rPr>
          <w:noProof/>
          <w:lang w:val="fr-FR"/>
        </w:rPr>
        <w:t xml:space="preserve">Traps </w:t>
      </w:r>
      <w:r w:rsidR="009C0654" w:rsidRPr="00516E40">
        <w:rPr>
          <w:noProof/>
          <w:lang w:val="fr-FR"/>
        </w:rPr>
        <w:t xml:space="preserve">sur </w:t>
      </w:r>
      <w:r w:rsidRPr="00516E40">
        <w:rPr>
          <w:noProof/>
          <w:lang w:val="fr-FR"/>
        </w:rPr>
        <w:t xml:space="preserve">EXIT et </w:t>
      </w:r>
      <w:r w:rsidR="00FC47C0" w:rsidRPr="00516E40">
        <w:rPr>
          <w:noProof/>
          <w:lang w:val="fr-FR"/>
        </w:rPr>
        <w:t xml:space="preserve">paramètre </w:t>
      </w:r>
      <w:r w:rsidRPr="00516E40">
        <w:rPr>
          <w:noProof/>
          <w:lang w:val="fr-FR"/>
        </w:rPr>
        <w:t>$?</w:t>
      </w:r>
    </w:p>
    <w:p w:rsidR="00F41277" w:rsidRPr="00516E40" w:rsidRDefault="00F41277" w:rsidP="00F41277">
      <w:pPr>
        <w:rPr>
          <w:noProof/>
          <w:lang w:val="fr-FR"/>
        </w:rPr>
      </w:pPr>
      <w:r w:rsidRPr="00516E40">
        <w:rPr>
          <w:noProof/>
          <w:shd w:val="clear" w:color="auto" w:fill="DAEEF3"/>
          <w:lang w:val="fr-FR"/>
        </w:rPr>
        <w:t>AT&amp;T ksh</w:t>
      </w:r>
      <w:r w:rsidRPr="00516E40">
        <w:rPr>
          <w:noProof/>
          <w:lang w:val="fr-FR"/>
        </w:rPr>
        <w:t> :</w:t>
      </w:r>
      <w:r w:rsidR="004F373A" w:rsidRPr="00516E40">
        <w:rPr>
          <w:noProof/>
          <w:lang w:val="fr-FR"/>
        </w:rPr>
        <w:t xml:space="preserve"> </w:t>
      </w:r>
      <w:r w:rsidR="00A545A1" w:rsidRPr="00516E40">
        <w:rPr>
          <w:noProof/>
          <w:lang w:val="fr-FR"/>
        </w:rPr>
        <w:t xml:space="preserve">le </w:t>
      </w:r>
      <w:r w:rsidR="00E44A53" w:rsidRPr="00516E40">
        <w:rPr>
          <w:noProof/>
          <w:lang w:val="fr-FR"/>
        </w:rPr>
        <w:t xml:space="preserve">trap </w:t>
      </w:r>
      <w:r w:rsidR="009C0654" w:rsidRPr="00516E40">
        <w:rPr>
          <w:noProof/>
          <w:lang w:val="fr-FR"/>
        </w:rPr>
        <w:t xml:space="preserve">sur </w:t>
      </w:r>
      <w:r w:rsidR="00E44A53" w:rsidRPr="00516E40">
        <w:rPr>
          <w:noProof/>
          <w:lang w:val="fr-FR"/>
        </w:rPr>
        <w:t xml:space="preserve">EXIT est exécuté dans l’environnement « tel qu’il était </w:t>
      </w:r>
      <w:r w:rsidR="005644F1" w:rsidRPr="00516E40">
        <w:rPr>
          <w:noProof/>
          <w:lang w:val="fr-FR"/>
        </w:rPr>
        <w:t xml:space="preserve">immédiatement </w:t>
      </w:r>
      <w:r w:rsidR="00E44A53" w:rsidRPr="00516E40">
        <w:rPr>
          <w:noProof/>
          <w:lang w:val="fr-FR"/>
        </w:rPr>
        <w:t xml:space="preserve">après la dernière commande exécutée </w:t>
      </w:r>
      <w:r w:rsidR="00E44A53" w:rsidRPr="00516E40">
        <w:rPr>
          <w:i/>
          <w:noProof/>
          <w:lang w:val="fr-FR"/>
        </w:rPr>
        <w:t>avant</w:t>
      </w:r>
      <w:r w:rsidR="00960E9F" w:rsidRPr="00516E40">
        <w:rPr>
          <w:noProof/>
          <w:lang w:val="fr-FR"/>
        </w:rPr>
        <w:t xml:space="preserve"> que le trap </w:t>
      </w:r>
      <w:r w:rsidR="00424F3D" w:rsidRPr="00516E40">
        <w:rPr>
          <w:noProof/>
          <w:lang w:val="fr-FR"/>
        </w:rPr>
        <w:t xml:space="preserve">sur </w:t>
      </w:r>
      <w:r w:rsidR="00960E9F" w:rsidRPr="00516E40">
        <w:rPr>
          <w:noProof/>
          <w:lang w:val="fr-FR"/>
        </w:rPr>
        <w:t>EXIT ne s</w:t>
      </w:r>
      <w:r w:rsidR="00E44A53" w:rsidRPr="00516E40">
        <w:rPr>
          <w:noProof/>
          <w:lang w:val="fr-FR"/>
        </w:rPr>
        <w:t>oit déclenché »</w:t>
      </w:r>
      <w:r w:rsidR="0084469E" w:rsidRPr="00516E40">
        <w:rPr>
          <w:noProof/>
          <w:lang w:val="fr-FR"/>
        </w:rPr>
        <w:t> </w:t>
      </w:r>
      <w:r w:rsidR="0084469E" w:rsidRPr="00516E40">
        <w:rPr>
          <w:rStyle w:val="Appelnotedebasdep"/>
          <w:noProof/>
          <w:lang w:val="fr-FR"/>
        </w:rPr>
        <w:footnoteReference w:id="99"/>
      </w:r>
      <w:r w:rsidR="00897768" w:rsidRPr="00516E40">
        <w:rPr>
          <w:noProof/>
          <w:lang w:val="fr-FR"/>
        </w:rPr>
        <w:t> </w:t>
      </w:r>
      <w:r w:rsidR="00897768" w:rsidRPr="00516E40">
        <w:rPr>
          <w:rStyle w:val="Appelnotedebasdep"/>
          <w:noProof/>
          <w:lang w:val="fr-FR"/>
        </w:rPr>
        <w:footnoteReference w:id="100"/>
      </w:r>
      <w:r w:rsidR="008F3AFB" w:rsidRPr="00516E40">
        <w:rPr>
          <w:noProof/>
          <w:lang w:val="fr-FR"/>
        </w:rPr>
        <w:t> ;</w:t>
      </w:r>
      <w:r w:rsidR="0084469E" w:rsidRPr="00516E40">
        <w:rPr>
          <w:noProof/>
          <w:lang w:val="fr-FR"/>
        </w:rPr>
        <w:t xml:space="preserve"> </w:t>
      </w:r>
      <w:r w:rsidR="00E72FEC" w:rsidRPr="00516E40">
        <w:rPr>
          <w:noProof/>
          <w:lang w:val="fr-FR"/>
        </w:rPr>
        <w:t xml:space="preserve">c’est une façon compliquée de dire </w:t>
      </w:r>
      <w:r w:rsidR="008F3AFB" w:rsidRPr="00516E40">
        <w:rPr>
          <w:noProof/>
          <w:lang w:val="fr-FR"/>
        </w:rPr>
        <w:t xml:space="preserve">que le trap </w:t>
      </w:r>
      <w:r w:rsidR="00593C26" w:rsidRPr="00516E40">
        <w:rPr>
          <w:noProof/>
          <w:lang w:val="fr-FR"/>
        </w:rPr>
        <w:t xml:space="preserve">sur EXIT </w:t>
      </w:r>
      <w:r w:rsidR="00E223F8" w:rsidRPr="00516E40">
        <w:rPr>
          <w:noProof/>
          <w:lang w:val="fr-FR"/>
        </w:rPr>
        <w:t xml:space="preserve">ne </w:t>
      </w:r>
      <w:r w:rsidR="008F3AFB" w:rsidRPr="00516E40">
        <w:rPr>
          <w:noProof/>
          <w:lang w:val="fr-FR"/>
        </w:rPr>
        <w:t xml:space="preserve">voit </w:t>
      </w:r>
      <w:r w:rsidR="00E223F8" w:rsidRPr="00516E40">
        <w:rPr>
          <w:noProof/>
          <w:lang w:val="fr-FR"/>
        </w:rPr>
        <w:t xml:space="preserve">pas la valeur du </w:t>
      </w:r>
      <w:r w:rsidR="008F3AFB" w:rsidRPr="00516E40">
        <w:rPr>
          <w:noProof/>
          <w:lang w:val="fr-FR"/>
        </w:rPr>
        <w:t xml:space="preserve">paramètre $? </w:t>
      </w:r>
      <w:r w:rsidR="00E223F8" w:rsidRPr="00516E40">
        <w:rPr>
          <w:noProof/>
          <w:lang w:val="fr-FR"/>
        </w:rPr>
        <w:t xml:space="preserve">qui sera retournée à l’appelant : il voit ce paramètre tel </w:t>
      </w:r>
      <w:r w:rsidR="008F3AFB" w:rsidRPr="00516E40">
        <w:rPr>
          <w:noProof/>
          <w:lang w:val="fr-FR"/>
        </w:rPr>
        <w:t xml:space="preserve">qu’il était après </w:t>
      </w:r>
      <w:r w:rsidR="00F83277" w:rsidRPr="00516E40">
        <w:rPr>
          <w:noProof/>
          <w:lang w:val="fr-FR"/>
        </w:rPr>
        <w:t>la</w:t>
      </w:r>
      <w:r w:rsidR="008F3AFB" w:rsidRPr="00516E40">
        <w:rPr>
          <w:noProof/>
          <w:lang w:val="fr-FR"/>
        </w:rPr>
        <w:t xml:space="preserve"> </w:t>
      </w:r>
      <w:r w:rsidR="00E223F8" w:rsidRPr="00516E40">
        <w:rPr>
          <w:noProof/>
          <w:lang w:val="fr-FR"/>
        </w:rPr>
        <w:t xml:space="preserve">« dernière </w:t>
      </w:r>
      <w:r w:rsidR="008F3AFB" w:rsidRPr="00516E40">
        <w:rPr>
          <w:noProof/>
          <w:lang w:val="fr-FR"/>
        </w:rPr>
        <w:t>commande</w:t>
      </w:r>
      <w:r w:rsidR="00A0082F" w:rsidRPr="00516E40">
        <w:rPr>
          <w:noProof/>
          <w:lang w:val="fr-FR"/>
        </w:rPr>
        <w:t xml:space="preserve"> exécutée</w:t>
      </w:r>
      <w:r w:rsidR="00E223F8" w:rsidRPr="00516E40">
        <w:rPr>
          <w:noProof/>
          <w:lang w:val="fr-FR"/>
        </w:rPr>
        <w:t> »</w:t>
      </w:r>
      <w:r w:rsidR="00D01D76" w:rsidRPr="00516E40">
        <w:rPr>
          <w:noProof/>
          <w:lang w:val="fr-FR"/>
        </w:rPr>
        <w:t xml:space="preserve">, </w:t>
      </w:r>
      <w:r w:rsidR="001709A8" w:rsidRPr="00516E40">
        <w:rPr>
          <w:noProof/>
          <w:lang w:val="fr-FR"/>
        </w:rPr>
        <w:t>c’est-à-dire celle qui</w:t>
      </w:r>
      <w:r w:rsidR="00D01D76" w:rsidRPr="00516E40">
        <w:rPr>
          <w:noProof/>
          <w:lang w:val="fr-FR"/>
        </w:rPr>
        <w:t xml:space="preserve"> </w:t>
      </w:r>
      <w:r w:rsidR="00D01D76" w:rsidRPr="00516E40">
        <w:rPr>
          <w:i/>
          <w:noProof/>
          <w:lang w:val="fr-FR"/>
        </w:rPr>
        <w:t>précède</w:t>
      </w:r>
      <w:r w:rsidR="00D01D76" w:rsidRPr="00516E40">
        <w:rPr>
          <w:noProof/>
          <w:lang w:val="fr-FR"/>
        </w:rPr>
        <w:t xml:space="preserve"> l</w:t>
      </w:r>
      <w:r w:rsidR="00271F25" w:rsidRPr="00516E40">
        <w:rPr>
          <w:noProof/>
          <w:lang w:val="fr-FR"/>
        </w:rPr>
        <w:t xml:space="preserve">a commande </w:t>
      </w:r>
      <w:r w:rsidR="00D01D76" w:rsidRPr="00516E40">
        <w:rPr>
          <w:noProof/>
          <w:lang w:val="fr-FR"/>
        </w:rPr>
        <w:t xml:space="preserve">return </w:t>
      </w:r>
      <w:r w:rsidR="00271F25" w:rsidRPr="00516E40">
        <w:rPr>
          <w:noProof/>
          <w:lang w:val="fr-FR"/>
        </w:rPr>
        <w:t xml:space="preserve">ou exit, </w:t>
      </w:r>
      <w:r w:rsidR="00D01D76" w:rsidRPr="00516E40">
        <w:rPr>
          <w:noProof/>
          <w:lang w:val="fr-FR"/>
        </w:rPr>
        <w:t xml:space="preserve">ou </w:t>
      </w:r>
      <w:r w:rsidR="002215E4" w:rsidRPr="00516E40">
        <w:rPr>
          <w:noProof/>
          <w:lang w:val="fr-FR"/>
        </w:rPr>
        <w:t xml:space="preserve">encore </w:t>
      </w:r>
      <w:r w:rsidR="00D01D76" w:rsidRPr="00516E40">
        <w:rPr>
          <w:noProof/>
          <w:lang w:val="fr-FR"/>
        </w:rPr>
        <w:t>l’erreur provoquant la sortie de la fonction ou du script</w:t>
      </w:r>
      <w:r w:rsidR="00252234" w:rsidRPr="00516E40">
        <w:rPr>
          <w:noProof/>
          <w:lang w:val="fr-FR"/>
        </w:rPr>
        <w:t> ;</w:t>
      </w:r>
      <w:r w:rsidR="002A5252" w:rsidRPr="00516E40">
        <w:rPr>
          <w:noProof/>
          <w:lang w:val="fr-FR"/>
        </w:rPr>
        <w:t xml:space="preserve"> </w:t>
      </w:r>
      <w:r w:rsidR="000E31D7" w:rsidRPr="00516E40">
        <w:rPr>
          <w:noProof/>
          <w:lang w:val="fr-FR"/>
        </w:rPr>
        <w:t xml:space="preserve">le code du trap sur EXIT </w:t>
      </w:r>
      <w:r w:rsidR="002A5252" w:rsidRPr="00516E40">
        <w:rPr>
          <w:noProof/>
          <w:lang w:val="fr-FR"/>
        </w:rPr>
        <w:t xml:space="preserve">ne peut </w:t>
      </w:r>
      <w:r w:rsidR="00252234" w:rsidRPr="00516E40">
        <w:rPr>
          <w:noProof/>
          <w:lang w:val="fr-FR"/>
        </w:rPr>
        <w:t xml:space="preserve">donc </w:t>
      </w:r>
      <w:r w:rsidR="002A5252" w:rsidRPr="00516E40">
        <w:rPr>
          <w:noProof/>
          <w:lang w:val="fr-FR"/>
        </w:rPr>
        <w:t xml:space="preserve">pas se fonder sur la valeur de $? pour </w:t>
      </w:r>
      <w:r w:rsidR="000C24BC" w:rsidRPr="00516E40">
        <w:rPr>
          <w:noProof/>
          <w:lang w:val="fr-FR"/>
        </w:rPr>
        <w:t xml:space="preserve">déterminer </w:t>
      </w:r>
      <w:r w:rsidR="000E31D7" w:rsidRPr="00516E40">
        <w:rPr>
          <w:noProof/>
          <w:lang w:val="fr-FR"/>
        </w:rPr>
        <w:t xml:space="preserve">s’il </w:t>
      </w:r>
      <w:r w:rsidR="00744C60" w:rsidRPr="00516E40">
        <w:rPr>
          <w:noProof/>
          <w:lang w:val="fr-FR"/>
        </w:rPr>
        <w:t>est déclenché</w:t>
      </w:r>
      <w:r w:rsidR="002A5252" w:rsidRPr="00516E40">
        <w:rPr>
          <w:noProof/>
          <w:lang w:val="fr-FR"/>
        </w:rPr>
        <w:t xml:space="preserve"> </w:t>
      </w:r>
      <w:r w:rsidR="009664F7" w:rsidRPr="00516E40">
        <w:rPr>
          <w:noProof/>
          <w:lang w:val="fr-FR"/>
        </w:rPr>
        <w:t xml:space="preserve">par </w:t>
      </w:r>
      <w:r w:rsidR="002A5252" w:rsidRPr="00516E40">
        <w:rPr>
          <w:noProof/>
          <w:lang w:val="fr-FR"/>
        </w:rPr>
        <w:t>une sortie normale (sans erreur) ou non.</w:t>
      </w:r>
    </w:p>
    <w:p w:rsidR="007837E1" w:rsidRPr="00516E40" w:rsidRDefault="007837E1" w:rsidP="00F41277">
      <w:pPr>
        <w:rPr>
          <w:noProof/>
          <w:lang w:val="fr-FR"/>
        </w:rPr>
      </w:pPr>
      <w:r w:rsidRPr="00516E40">
        <w:rPr>
          <w:noProof/>
          <w:shd w:val="clear" w:color="auto" w:fill="DAEEF3"/>
          <w:lang w:val="fr-FR"/>
        </w:rPr>
        <w:t>pdksh</w:t>
      </w:r>
      <w:r w:rsidRPr="00516E40">
        <w:rPr>
          <w:noProof/>
          <w:lang w:val="fr-FR"/>
        </w:rPr>
        <w:t xml:space="preserve"> : le trap </w:t>
      </w:r>
      <w:r w:rsidR="00C60475" w:rsidRPr="00516E40">
        <w:rPr>
          <w:noProof/>
          <w:lang w:val="fr-FR"/>
        </w:rPr>
        <w:t xml:space="preserve">sur </w:t>
      </w:r>
      <w:r w:rsidRPr="00516E40">
        <w:rPr>
          <w:noProof/>
          <w:lang w:val="fr-FR"/>
        </w:rPr>
        <w:t>EXIT voit le paramètre $? tel qu’il sera retourné à l’appelant.</w:t>
      </w:r>
    </w:p>
    <w:p w:rsidR="00D71BA6" w:rsidRPr="00516E40" w:rsidRDefault="00D71BA6" w:rsidP="00D71BA6">
      <w:pPr>
        <w:keepNext/>
        <w:spacing w:after="120"/>
        <w:rPr>
          <w:noProof/>
          <w:lang w:val="fr-FR"/>
        </w:rPr>
      </w:pPr>
      <w:r w:rsidRPr="00516E40">
        <w:rPr>
          <w:noProof/>
          <w:lang w:val="fr-FR"/>
        </w:rPr>
        <w:t>Script de test (test_trap_exit.ksh) :</w:t>
      </w:r>
    </w:p>
    <w:p w:rsidR="00D71BA6" w:rsidRPr="00516E40" w:rsidRDefault="00D71BA6" w:rsidP="00D71BA6">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 /bin/ksh</w:t>
      </w:r>
    </w:p>
    <w:p w:rsidR="00D71BA6" w:rsidRPr="00516E40" w:rsidRDefault="00D71BA6" w:rsidP="00D71BA6">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function do_return { return $1 ; }</w:t>
      </w:r>
    </w:p>
    <w:p w:rsidR="00D71BA6" w:rsidRPr="00516E40" w:rsidRDefault="00D71BA6" w:rsidP="00D71BA6">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trap 'echo "In trap on EXIT, exit code: $?"' EXIT</w:t>
      </w:r>
    </w:p>
    <w:p w:rsidR="00D71BA6" w:rsidRPr="00516E40" w:rsidRDefault="00D71BA6" w:rsidP="00D71BA6">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do_return 42</w:t>
      </w:r>
    </w:p>
    <w:p w:rsidR="00D71BA6" w:rsidRPr="00516E40" w:rsidRDefault="00D71BA6" w:rsidP="00A85068">
      <w:pPr>
        <w:pStyle w:val="codesample"/>
        <w:tabs>
          <w:tab w:val="left" w:pos="709"/>
          <w:tab w:val="left" w:pos="1276"/>
          <w:tab w:val="left" w:pos="3119"/>
        </w:tabs>
        <w:spacing w:before="120" w:after="200" w:line="240" w:lineRule="auto"/>
        <w:rPr>
          <w:rFonts w:ascii="Courier New" w:hAnsi="Courier New"/>
          <w:sz w:val="16"/>
          <w:szCs w:val="16"/>
        </w:rPr>
      </w:pPr>
      <w:r w:rsidRPr="00516E40">
        <w:rPr>
          <w:rFonts w:ascii="Courier New" w:hAnsi="Courier New"/>
          <w:sz w:val="16"/>
          <w:szCs w:val="16"/>
        </w:rPr>
        <w:t>exit 13</w:t>
      </w:r>
    </w:p>
    <w:p w:rsidR="00D71BA6" w:rsidRPr="00516E40" w:rsidRDefault="00D71BA6" w:rsidP="008E3A9D">
      <w:pPr>
        <w:keepNext/>
        <w:spacing w:after="120"/>
        <w:rPr>
          <w:noProof/>
          <w:lang w:val="fr-FR"/>
        </w:rPr>
      </w:pPr>
      <w:r w:rsidRPr="00516E40">
        <w:rPr>
          <w:noProof/>
          <w:lang w:val="fr-FR"/>
        </w:rPr>
        <w:t>Résultats :</w:t>
      </w:r>
    </w:p>
    <w:p w:rsidR="00D71BA6" w:rsidRPr="00516E40" w:rsidRDefault="00D71BA6" w:rsidP="008E3A9D">
      <w:pPr>
        <w:keepNext/>
        <w:spacing w:after="120"/>
        <w:rPr>
          <w:noProof/>
          <w:lang w:val="fr-FR"/>
        </w:rPr>
      </w:pPr>
      <w:r w:rsidRPr="00516E40">
        <w:rPr>
          <w:noProof/>
          <w:lang w:val="fr-FR"/>
        </w:rPr>
        <w:t>AT&amp;T ksh :</w:t>
      </w:r>
    </w:p>
    <w:p w:rsidR="003C4916" w:rsidRPr="00516E40" w:rsidRDefault="007B20BD" w:rsidP="003C4916">
      <w:pPr>
        <w:pStyle w:val="codesample"/>
        <w:keepNext/>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 ./test_trap_exit.ksh ;</w:t>
      </w:r>
      <w:r w:rsidR="003C4916" w:rsidRPr="00516E40">
        <w:rPr>
          <w:rFonts w:ascii="Courier New" w:hAnsi="Courier New"/>
          <w:sz w:val="16"/>
          <w:szCs w:val="16"/>
        </w:rPr>
        <w:t xml:space="preserve"> echo "Script exit code: $?"</w:t>
      </w:r>
    </w:p>
    <w:p w:rsidR="003C4916" w:rsidRPr="00516E40" w:rsidRDefault="003C4916" w:rsidP="003C4916">
      <w:pPr>
        <w:pStyle w:val="codesample"/>
        <w:keepNext/>
        <w:tabs>
          <w:tab w:val="left" w:pos="709"/>
          <w:tab w:val="left" w:pos="1276"/>
          <w:tab w:val="left" w:pos="3119"/>
        </w:tabs>
        <w:spacing w:before="120" w:line="240" w:lineRule="auto"/>
        <w:rPr>
          <w:rFonts w:ascii="Courier New" w:hAnsi="Courier New"/>
          <w:sz w:val="16"/>
          <w:szCs w:val="16"/>
        </w:rPr>
      </w:pPr>
      <w:r w:rsidRPr="00516E40">
        <w:rPr>
          <w:rFonts w:ascii="Courier New" w:hAnsi="Courier New"/>
          <w:sz w:val="16"/>
          <w:szCs w:val="16"/>
        </w:rPr>
        <w:t>In trap on EXIT, exit code: 42</w:t>
      </w:r>
    </w:p>
    <w:p w:rsidR="00D71BA6" w:rsidRPr="00516E40" w:rsidRDefault="003C4916" w:rsidP="004C3B0E">
      <w:pPr>
        <w:pStyle w:val="codesample"/>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Script exit code: 13</w:t>
      </w:r>
    </w:p>
    <w:p w:rsidR="00D71BA6" w:rsidRPr="00516E40" w:rsidRDefault="00D71BA6" w:rsidP="004C3B0E">
      <w:pPr>
        <w:keepNext/>
        <w:spacing w:before="120" w:after="120"/>
        <w:rPr>
          <w:noProof/>
          <w:lang w:val="fr-FR"/>
        </w:rPr>
      </w:pPr>
      <w:r w:rsidRPr="00516E40">
        <w:rPr>
          <w:noProof/>
          <w:lang w:val="fr-FR"/>
        </w:rPr>
        <w:lastRenderedPageBreak/>
        <w:t>pdksh :</w:t>
      </w:r>
    </w:p>
    <w:p w:rsidR="00BD5B1D" w:rsidRPr="00516E40" w:rsidRDefault="007B20BD" w:rsidP="00BD5B1D">
      <w:pPr>
        <w:pStyle w:val="codesample"/>
        <w:keepNext/>
        <w:tabs>
          <w:tab w:val="left" w:pos="709"/>
          <w:tab w:val="left" w:pos="1276"/>
          <w:tab w:val="left" w:pos="3119"/>
        </w:tabs>
        <w:spacing w:before="120" w:line="240" w:lineRule="auto"/>
        <w:rPr>
          <w:rFonts w:ascii="Courier New" w:hAnsi="Courier New"/>
          <w:sz w:val="16"/>
          <w:szCs w:val="16"/>
        </w:rPr>
      </w:pPr>
      <w:r w:rsidRPr="00516E40">
        <w:rPr>
          <w:rFonts w:ascii="Courier New" w:hAnsi="Courier New"/>
          <w:sz w:val="16"/>
          <w:szCs w:val="16"/>
        </w:rPr>
        <w:t>% ./test_trap_exit.ksh ;</w:t>
      </w:r>
      <w:r w:rsidR="00BD5B1D" w:rsidRPr="00516E40">
        <w:rPr>
          <w:rFonts w:ascii="Courier New" w:hAnsi="Courier New"/>
          <w:sz w:val="16"/>
          <w:szCs w:val="16"/>
        </w:rPr>
        <w:t xml:space="preserve"> echo "Script exit code: $?"</w:t>
      </w:r>
    </w:p>
    <w:p w:rsidR="00BD5B1D" w:rsidRPr="00516E40" w:rsidRDefault="00BD5B1D" w:rsidP="00BD5B1D">
      <w:pPr>
        <w:pStyle w:val="codesample"/>
        <w:keepNext/>
        <w:tabs>
          <w:tab w:val="left" w:pos="709"/>
          <w:tab w:val="left" w:pos="1276"/>
          <w:tab w:val="left" w:pos="3119"/>
        </w:tabs>
        <w:spacing w:before="120" w:line="240" w:lineRule="auto"/>
        <w:rPr>
          <w:rFonts w:ascii="Courier New" w:hAnsi="Courier New"/>
          <w:sz w:val="16"/>
          <w:szCs w:val="16"/>
        </w:rPr>
      </w:pPr>
      <w:r w:rsidRPr="00516E40">
        <w:rPr>
          <w:rFonts w:ascii="Courier New" w:hAnsi="Courier New"/>
          <w:sz w:val="16"/>
          <w:szCs w:val="16"/>
        </w:rPr>
        <w:t>In trap on EXIT, exit code: 13</w:t>
      </w:r>
    </w:p>
    <w:p w:rsidR="00D71BA6" w:rsidRPr="00516E40" w:rsidRDefault="00BD5B1D" w:rsidP="000C4F3D">
      <w:pPr>
        <w:pStyle w:val="codesample"/>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Script exit code: 13</w:t>
      </w:r>
    </w:p>
    <w:p w:rsidR="009067DE" w:rsidRPr="00516E40" w:rsidRDefault="009067DE" w:rsidP="00F6493F">
      <w:pPr>
        <w:pStyle w:val="Titre3"/>
        <w:spacing w:before="360"/>
        <w:rPr>
          <w:noProof/>
          <w:lang w:val="fr-FR"/>
        </w:rPr>
      </w:pPr>
      <w:bookmarkStart w:id="181" w:name="_Ref300671637"/>
      <w:r w:rsidRPr="00516E40">
        <w:rPr>
          <w:noProof/>
          <w:lang w:val="fr-FR"/>
        </w:rPr>
        <w:t xml:space="preserve">Traps </w:t>
      </w:r>
      <w:r w:rsidR="00310D38" w:rsidRPr="00516E40">
        <w:rPr>
          <w:noProof/>
          <w:lang w:val="fr-FR"/>
        </w:rPr>
        <w:t xml:space="preserve">sur </w:t>
      </w:r>
      <w:r w:rsidRPr="00516E40">
        <w:rPr>
          <w:noProof/>
          <w:lang w:val="fr-FR"/>
        </w:rPr>
        <w:t>EXIT et erreurs d’exécution</w:t>
      </w:r>
      <w:bookmarkEnd w:id="181"/>
    </w:p>
    <w:p w:rsidR="009067DE" w:rsidRPr="00516E40" w:rsidRDefault="00E246DA" w:rsidP="009067DE">
      <w:pPr>
        <w:rPr>
          <w:noProof/>
          <w:lang w:val="fr-FR"/>
        </w:rPr>
      </w:pPr>
      <w:r w:rsidRPr="00516E40">
        <w:rPr>
          <w:noProof/>
          <w:shd w:val="clear" w:color="auto" w:fill="DAEEF3"/>
          <w:lang w:val="fr-FR"/>
        </w:rPr>
        <w:t>AT&amp;T ksh</w:t>
      </w:r>
      <w:r w:rsidRPr="00516E40">
        <w:rPr>
          <w:noProof/>
          <w:lang w:val="fr-FR"/>
        </w:rPr>
        <w:t xml:space="preserve"> : les traps sur EXIT sont déclenchés </w:t>
      </w:r>
      <w:r w:rsidR="00BC406C" w:rsidRPr="00516E40">
        <w:rPr>
          <w:noProof/>
          <w:lang w:val="fr-FR"/>
        </w:rPr>
        <w:t>si</w:t>
      </w:r>
      <w:r w:rsidRPr="00516E40">
        <w:rPr>
          <w:noProof/>
          <w:lang w:val="fr-FR"/>
        </w:rPr>
        <w:t xml:space="preserve"> la terminaison fait suite à une erreur d’exécution.</w:t>
      </w:r>
    </w:p>
    <w:p w:rsidR="00E246DA" w:rsidRPr="00516E40" w:rsidRDefault="00E246DA" w:rsidP="009067DE">
      <w:pPr>
        <w:rPr>
          <w:noProof/>
          <w:lang w:val="fr-FR"/>
        </w:rPr>
      </w:pPr>
      <w:r w:rsidRPr="00516E40">
        <w:rPr>
          <w:noProof/>
          <w:shd w:val="clear" w:color="auto" w:fill="DAEEF3"/>
          <w:lang w:val="fr-FR"/>
        </w:rPr>
        <w:t>pdksh</w:t>
      </w:r>
      <w:r w:rsidRPr="00516E40">
        <w:rPr>
          <w:noProof/>
          <w:lang w:val="fr-FR"/>
        </w:rPr>
        <w:t xml:space="preserve"> (5.2.14) : les traps sur EXIT </w:t>
      </w:r>
      <w:r w:rsidR="00F51AE9" w:rsidRPr="00516E40">
        <w:rPr>
          <w:noProof/>
          <w:lang w:val="fr-FR"/>
        </w:rPr>
        <w:t>ne sont pas déclenché</w:t>
      </w:r>
      <w:r w:rsidR="00D45F30" w:rsidRPr="00516E40">
        <w:rPr>
          <w:noProof/>
          <w:lang w:val="fr-FR"/>
        </w:rPr>
        <w:t>s</w:t>
      </w:r>
      <w:r w:rsidR="00F51AE9" w:rsidRPr="00516E40">
        <w:rPr>
          <w:noProof/>
          <w:lang w:val="fr-FR"/>
        </w:rPr>
        <w:t xml:space="preserve"> lorsque la terminaison est consécutive à une </w:t>
      </w:r>
      <w:r w:rsidRPr="00516E40">
        <w:rPr>
          <w:noProof/>
          <w:lang w:val="fr-FR"/>
        </w:rPr>
        <w:t>erreur d’exécution</w:t>
      </w:r>
      <w:r w:rsidR="00F51AE9" w:rsidRPr="00516E40">
        <w:rPr>
          <w:noProof/>
          <w:lang w:val="fr-FR"/>
        </w:rPr>
        <w:t>.</w:t>
      </w:r>
    </w:p>
    <w:p w:rsidR="00ED0309" w:rsidRPr="00516E40" w:rsidRDefault="00ED0309" w:rsidP="00F56DE6">
      <w:pPr>
        <w:spacing w:after="120"/>
        <w:rPr>
          <w:noProof/>
          <w:lang w:val="fr-FR"/>
        </w:rPr>
      </w:pPr>
      <w:r w:rsidRPr="00516E40">
        <w:rPr>
          <w:noProof/>
          <w:lang w:val="fr-FR"/>
        </w:rPr>
        <w:t>Script de test (test_trap_exit_2.ksh)</w:t>
      </w:r>
    </w:p>
    <w:p w:rsidR="00D82C03" w:rsidRPr="00516E40" w:rsidRDefault="00D82C03" w:rsidP="00D82C03">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 /bin/ksh</w:t>
      </w:r>
    </w:p>
    <w:p w:rsidR="00D82C03" w:rsidRPr="00516E40" w:rsidRDefault="00D82C03" w:rsidP="00D82C03">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trap 'echo "In trap on EXIT, exit code: $?"' EXIT</w:t>
      </w:r>
    </w:p>
    <w:p w:rsidR="00D82C03" w:rsidRPr="00516E40" w:rsidRDefault="00D82C03" w:rsidP="00D82C03">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eval "echo \"Hello World\"" &gt;/no_such_file_or_directory</w:t>
      </w:r>
    </w:p>
    <w:p w:rsidR="00D82C03" w:rsidRPr="00516E40" w:rsidRDefault="00D82C03" w:rsidP="00D82C03">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 redirection error: script will exit because eval is a special builtin</w:t>
      </w:r>
    </w:p>
    <w:p w:rsidR="00D82C03" w:rsidRPr="00516E40" w:rsidRDefault="00D82C03" w:rsidP="00D82C03">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echo "Unreachable statement (CAN'T HAPPEN)"</w:t>
      </w:r>
    </w:p>
    <w:p w:rsidR="00ED0309" w:rsidRPr="00516E40" w:rsidRDefault="00D82C03" w:rsidP="00D63D34">
      <w:pPr>
        <w:pStyle w:val="codesample"/>
        <w:tabs>
          <w:tab w:val="left" w:pos="709"/>
          <w:tab w:val="left" w:pos="1276"/>
          <w:tab w:val="left" w:pos="3119"/>
        </w:tabs>
        <w:spacing w:before="120" w:after="200" w:line="240" w:lineRule="auto"/>
        <w:rPr>
          <w:rFonts w:ascii="Courier New" w:hAnsi="Courier New"/>
          <w:sz w:val="16"/>
          <w:szCs w:val="16"/>
        </w:rPr>
      </w:pPr>
      <w:r w:rsidRPr="00516E40">
        <w:rPr>
          <w:rFonts w:ascii="Courier New" w:hAnsi="Courier New"/>
          <w:sz w:val="16"/>
          <w:szCs w:val="16"/>
        </w:rPr>
        <w:t>exit 13</w:t>
      </w:r>
    </w:p>
    <w:p w:rsidR="00ED0309" w:rsidRPr="00516E40" w:rsidRDefault="00ED0309" w:rsidP="007B3458">
      <w:pPr>
        <w:keepNext/>
        <w:spacing w:after="120"/>
        <w:rPr>
          <w:noProof/>
          <w:lang w:val="fr-FR"/>
        </w:rPr>
      </w:pPr>
      <w:r w:rsidRPr="00516E40">
        <w:rPr>
          <w:noProof/>
          <w:lang w:val="fr-FR"/>
        </w:rPr>
        <w:t>Résultats :</w:t>
      </w:r>
    </w:p>
    <w:p w:rsidR="00ED0309" w:rsidRPr="00516E40" w:rsidRDefault="00ED0309" w:rsidP="007B3458">
      <w:pPr>
        <w:keepNext/>
        <w:spacing w:after="120"/>
        <w:rPr>
          <w:noProof/>
          <w:lang w:val="fr-FR"/>
        </w:rPr>
      </w:pPr>
      <w:r w:rsidRPr="00516E40">
        <w:rPr>
          <w:noProof/>
          <w:lang w:val="fr-FR"/>
        </w:rPr>
        <w:t>AT&amp;T ksh :</w:t>
      </w:r>
    </w:p>
    <w:p w:rsidR="00ED0309" w:rsidRPr="00516E40" w:rsidRDefault="00ED0309" w:rsidP="00ED0309">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./test_trap_exit</w:t>
      </w:r>
      <w:r w:rsidR="005F0ADC" w:rsidRPr="00516E40">
        <w:rPr>
          <w:rFonts w:ascii="Courier New" w:hAnsi="Courier New"/>
          <w:sz w:val="16"/>
        </w:rPr>
        <w:t>_2</w:t>
      </w:r>
      <w:r w:rsidR="00B4428C" w:rsidRPr="00516E40">
        <w:rPr>
          <w:rFonts w:ascii="Courier New" w:hAnsi="Courier New"/>
          <w:sz w:val="16"/>
        </w:rPr>
        <w:t>.ksh ;</w:t>
      </w:r>
      <w:r w:rsidRPr="00516E40">
        <w:rPr>
          <w:rFonts w:ascii="Courier New" w:hAnsi="Courier New"/>
          <w:sz w:val="16"/>
        </w:rPr>
        <w:t xml:space="preserve"> echo "Script exit code: $?"</w:t>
      </w:r>
    </w:p>
    <w:p w:rsidR="005F0ADC" w:rsidRPr="00516E40" w:rsidRDefault="0022349D" w:rsidP="005F0ADC">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./test_trap_exit_2</w:t>
      </w:r>
      <w:r w:rsidR="005F0ADC" w:rsidRPr="00516E40">
        <w:rPr>
          <w:rFonts w:ascii="Courier New" w:hAnsi="Courier New"/>
          <w:sz w:val="16"/>
        </w:rPr>
        <w:t>.ksh[5]: /no_such_file_or_directory: cannot create</w:t>
      </w:r>
    </w:p>
    <w:p w:rsidR="005F0ADC" w:rsidRPr="00516E40" w:rsidRDefault="005F0ADC" w:rsidP="005F0ADC">
      <w:pPr>
        <w:pStyle w:val="codesample"/>
        <w:keepNext/>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In trap on EXIT, exit code: 0</w:t>
      </w:r>
    </w:p>
    <w:p w:rsidR="00ED0309" w:rsidRPr="00516E40" w:rsidRDefault="005F0ADC" w:rsidP="005F0ADC">
      <w:pPr>
        <w:pStyle w:val="codesample"/>
        <w:keepNext/>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Script exit code: 1</w:t>
      </w:r>
    </w:p>
    <w:p w:rsidR="00ED0309" w:rsidRPr="00516E40" w:rsidRDefault="00ED0309" w:rsidP="00625625">
      <w:pPr>
        <w:keepNext/>
        <w:spacing w:before="120" w:after="120"/>
        <w:rPr>
          <w:noProof/>
          <w:lang w:val="fr-FR"/>
        </w:rPr>
      </w:pPr>
      <w:r w:rsidRPr="00516E40">
        <w:rPr>
          <w:noProof/>
          <w:lang w:val="fr-FR"/>
        </w:rPr>
        <w:t>pdksh :</w:t>
      </w:r>
    </w:p>
    <w:p w:rsidR="00003C14" w:rsidRPr="00516E40" w:rsidRDefault="00003C14" w:rsidP="00003C14">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./test_trap_exit_2</w:t>
      </w:r>
      <w:r w:rsidR="00343A77" w:rsidRPr="00516E40">
        <w:rPr>
          <w:rFonts w:ascii="Courier New" w:hAnsi="Courier New"/>
          <w:sz w:val="16"/>
        </w:rPr>
        <w:t>.ksh ;</w:t>
      </w:r>
      <w:r w:rsidRPr="00516E40">
        <w:rPr>
          <w:rFonts w:ascii="Courier New" w:hAnsi="Courier New"/>
          <w:sz w:val="16"/>
        </w:rPr>
        <w:t xml:space="preserve"> echo "Script exit code: $?"</w:t>
      </w:r>
    </w:p>
    <w:p w:rsidR="00003C14" w:rsidRPr="00516E40" w:rsidRDefault="000A3EEE" w:rsidP="00003C14">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./test_trap_exit_2</w:t>
      </w:r>
      <w:r w:rsidR="00003C14" w:rsidRPr="00516E40">
        <w:rPr>
          <w:rFonts w:ascii="Courier New" w:hAnsi="Courier New"/>
          <w:sz w:val="16"/>
        </w:rPr>
        <w:t>.ksh[5]: cannot create /no_such_file_or_directory: Permission denied</w:t>
      </w:r>
    </w:p>
    <w:p w:rsidR="00ED0309" w:rsidRPr="00516E40" w:rsidRDefault="00003C14" w:rsidP="006C7D6F">
      <w:pPr>
        <w:pStyle w:val="codesample"/>
        <w:tabs>
          <w:tab w:val="left" w:pos="709"/>
          <w:tab w:val="left" w:pos="1276"/>
          <w:tab w:val="left" w:pos="3119"/>
        </w:tabs>
        <w:spacing w:line="240" w:lineRule="auto"/>
        <w:rPr>
          <w:rFonts w:ascii="Courier New" w:hAnsi="Courier New"/>
          <w:sz w:val="16"/>
          <w:szCs w:val="16"/>
        </w:rPr>
      </w:pPr>
      <w:r w:rsidRPr="00516E40">
        <w:rPr>
          <w:rFonts w:ascii="Courier New" w:hAnsi="Courier New"/>
          <w:sz w:val="16"/>
          <w:szCs w:val="16"/>
        </w:rPr>
        <w:t>Script exit code: 1</w:t>
      </w:r>
    </w:p>
    <w:p w:rsidR="00AC0758" w:rsidRPr="00516E40" w:rsidRDefault="00AC0758" w:rsidP="00776C4B">
      <w:pPr>
        <w:pStyle w:val="Titre3"/>
        <w:spacing w:before="360"/>
        <w:rPr>
          <w:noProof/>
          <w:lang w:val="fr-FR"/>
        </w:rPr>
      </w:pPr>
      <w:r w:rsidRPr="00516E40">
        <w:rPr>
          <w:noProof/>
          <w:lang w:val="fr-FR"/>
        </w:rPr>
        <w:t>Traps sur ERR et paramètre LINENO</w:t>
      </w:r>
    </w:p>
    <w:p w:rsidR="00254914" w:rsidRPr="00516E40" w:rsidRDefault="00254914" w:rsidP="00776C4B">
      <w:pPr>
        <w:keepNext/>
        <w:rPr>
          <w:noProof/>
          <w:lang w:val="fr-FR"/>
        </w:rPr>
      </w:pPr>
      <w:r w:rsidRPr="00516E40">
        <w:rPr>
          <w:noProof/>
          <w:shd w:val="clear" w:color="auto" w:fill="DAEEF3"/>
          <w:lang w:val="fr-FR"/>
        </w:rPr>
        <w:t>AT&amp;T ksh</w:t>
      </w:r>
      <w:r w:rsidRPr="00516E40">
        <w:rPr>
          <w:noProof/>
          <w:lang w:val="fr-FR"/>
        </w:rPr>
        <w:t xml:space="preserve"> : </w:t>
      </w:r>
      <w:r w:rsidR="0075462F" w:rsidRPr="00516E40">
        <w:rPr>
          <w:noProof/>
          <w:lang w:val="fr-FR"/>
        </w:rPr>
        <w:t xml:space="preserve">quand </w:t>
      </w:r>
      <w:r w:rsidRPr="00516E40">
        <w:rPr>
          <w:noProof/>
          <w:lang w:val="fr-FR"/>
        </w:rPr>
        <w:t xml:space="preserve">le trap sur ERR est </w:t>
      </w:r>
      <w:r w:rsidR="001D0D7F" w:rsidRPr="00516E40">
        <w:rPr>
          <w:noProof/>
          <w:lang w:val="fr-FR"/>
        </w:rPr>
        <w:t>exécuté</w:t>
      </w:r>
      <w:r w:rsidRPr="00516E40">
        <w:rPr>
          <w:noProof/>
          <w:lang w:val="fr-FR"/>
        </w:rPr>
        <w:t xml:space="preserve"> le paramètre LINENO </w:t>
      </w:r>
      <w:r w:rsidR="0075462F" w:rsidRPr="00516E40">
        <w:rPr>
          <w:noProof/>
          <w:lang w:val="fr-FR"/>
        </w:rPr>
        <w:t xml:space="preserve">est renseigné comme attendu : il </w:t>
      </w:r>
      <w:r w:rsidRPr="00516E40">
        <w:rPr>
          <w:noProof/>
          <w:lang w:val="fr-FR"/>
        </w:rPr>
        <w:t xml:space="preserve">contient le numéro de </w:t>
      </w:r>
      <w:r w:rsidR="00D24F84" w:rsidRPr="00516E40">
        <w:rPr>
          <w:noProof/>
          <w:lang w:val="fr-FR"/>
        </w:rPr>
        <w:t>ligne</w:t>
      </w:r>
      <w:r w:rsidR="0006038F" w:rsidRPr="00516E40">
        <w:rPr>
          <w:noProof/>
          <w:lang w:val="fr-FR"/>
        </w:rPr>
        <w:t> </w:t>
      </w:r>
      <w:r w:rsidR="0006038F" w:rsidRPr="00516E40">
        <w:rPr>
          <w:rStyle w:val="Appelnotedebasdep"/>
          <w:noProof/>
          <w:lang w:val="fr-FR"/>
        </w:rPr>
        <w:footnoteReference w:id="101"/>
      </w:r>
      <w:r w:rsidR="00D24F84" w:rsidRPr="00516E40">
        <w:rPr>
          <w:noProof/>
          <w:lang w:val="fr-FR"/>
        </w:rPr>
        <w:t xml:space="preserve"> </w:t>
      </w:r>
      <w:r w:rsidRPr="00516E40">
        <w:rPr>
          <w:noProof/>
          <w:lang w:val="fr-FR"/>
        </w:rPr>
        <w:t xml:space="preserve">de la commande </w:t>
      </w:r>
      <w:r w:rsidR="0075462F" w:rsidRPr="00516E40">
        <w:rPr>
          <w:noProof/>
          <w:lang w:val="fr-FR"/>
        </w:rPr>
        <w:t xml:space="preserve">ayant retourné un code d’exit </w:t>
      </w:r>
      <w:r w:rsidR="00D24F84" w:rsidRPr="00516E40">
        <w:rPr>
          <w:noProof/>
          <w:lang w:val="fr-FR"/>
        </w:rPr>
        <w:sym w:font="Symbol" w:char="F0B9"/>
      </w:r>
      <w:r w:rsidR="00D24F84" w:rsidRPr="00516E40">
        <w:rPr>
          <w:noProof/>
          <w:lang w:val="fr-FR"/>
        </w:rPr>
        <w:t xml:space="preserve"> 0.</w:t>
      </w:r>
    </w:p>
    <w:p w:rsidR="0060476D" w:rsidRPr="00516E40" w:rsidRDefault="00325D1D" w:rsidP="00254914">
      <w:pPr>
        <w:rPr>
          <w:noProof/>
          <w:lang w:val="fr-FR"/>
        </w:rPr>
      </w:pPr>
      <w:r w:rsidRPr="00516E40">
        <w:rPr>
          <w:noProof/>
          <w:shd w:val="clear" w:color="auto" w:fill="DAEEF3"/>
          <w:lang w:val="fr-FR"/>
        </w:rPr>
        <w:t>pdksh</w:t>
      </w:r>
      <w:r w:rsidRPr="00516E40">
        <w:rPr>
          <w:noProof/>
          <w:lang w:val="fr-FR"/>
        </w:rPr>
        <w:t xml:space="preserve"> (5.2.14) : quand le trap </w:t>
      </w:r>
      <w:r w:rsidR="00E363B1" w:rsidRPr="00516E40">
        <w:rPr>
          <w:noProof/>
          <w:lang w:val="fr-FR"/>
        </w:rPr>
        <w:t xml:space="preserve">sur </w:t>
      </w:r>
      <w:r w:rsidRPr="00516E40">
        <w:rPr>
          <w:noProof/>
          <w:lang w:val="fr-FR"/>
        </w:rPr>
        <w:t xml:space="preserve">ERR est </w:t>
      </w:r>
      <w:r w:rsidR="0093530C" w:rsidRPr="00516E40">
        <w:rPr>
          <w:noProof/>
          <w:lang w:val="fr-FR"/>
        </w:rPr>
        <w:t>exécuté</w:t>
      </w:r>
      <w:r w:rsidRPr="00516E40">
        <w:rPr>
          <w:noProof/>
          <w:lang w:val="fr-FR"/>
        </w:rPr>
        <w:t xml:space="preserve"> $LINENO </w:t>
      </w:r>
      <w:r w:rsidR="00655911" w:rsidRPr="00516E40">
        <w:rPr>
          <w:noProof/>
          <w:lang w:val="fr-FR"/>
        </w:rPr>
        <w:t xml:space="preserve">vaut </w:t>
      </w:r>
      <w:r w:rsidRPr="00516E40">
        <w:rPr>
          <w:noProof/>
          <w:lang w:val="fr-FR"/>
        </w:rPr>
        <w:t>systématiquement 0 !</w:t>
      </w:r>
    </w:p>
    <w:p w:rsidR="0050606C" w:rsidRPr="00516E40" w:rsidRDefault="0050606C" w:rsidP="00E244EB">
      <w:pPr>
        <w:pStyle w:val="Titre3"/>
        <w:spacing w:before="240"/>
        <w:rPr>
          <w:noProof/>
          <w:lang w:val="fr-FR"/>
        </w:rPr>
      </w:pPr>
      <w:r w:rsidRPr="00516E40">
        <w:rPr>
          <w:noProof/>
          <w:lang w:val="fr-FR"/>
        </w:rPr>
        <w:t>Traps sur réception de signaux</w:t>
      </w:r>
    </w:p>
    <w:p w:rsidR="0050606C" w:rsidRPr="00516E40" w:rsidRDefault="0050606C" w:rsidP="0050606C">
      <w:pPr>
        <w:rPr>
          <w:noProof/>
          <w:lang w:val="fr-FR"/>
        </w:rPr>
      </w:pPr>
      <w:r w:rsidRPr="00516E40">
        <w:rPr>
          <w:noProof/>
          <w:lang w:val="fr-FR"/>
        </w:rPr>
        <w:t xml:space="preserve">Cf. </w:t>
      </w:r>
      <w:r w:rsidR="004103D3" w:rsidRPr="00516E40">
        <w:rPr>
          <w:noProof/>
          <w:lang w:val="fr-FR"/>
        </w:rPr>
        <w:t xml:space="preserve">tableau de synthèse à la </w:t>
      </w:r>
      <w:r w:rsidRPr="00516E40">
        <w:rPr>
          <w:noProof/>
          <w:lang w:val="fr-FR"/>
        </w:rPr>
        <w:t xml:space="preserve">règle </w:t>
      </w:r>
      <w:fldSimple w:instr=" REF TRAP_01_Trap_ATT_ksh_pdksh \h  \* MERGEFORMAT ">
        <w:r w:rsidR="00314306" w:rsidRPr="00516E40">
          <w:rPr>
            <w:noProof/>
            <w:lang w:val="fr-FR"/>
          </w:rPr>
          <w:t>TRAP-01</w:t>
        </w:r>
      </w:fldSimple>
      <w:r w:rsidRPr="00516E40">
        <w:rPr>
          <w:noProof/>
          <w:lang w:val="fr-FR"/>
        </w:rPr>
        <w:t xml:space="preserve"> page </w:t>
      </w:r>
      <w:r w:rsidR="00123535" w:rsidRPr="00516E40">
        <w:rPr>
          <w:noProof/>
          <w:lang w:val="fr-FR"/>
        </w:rPr>
        <w:fldChar w:fldCharType="begin"/>
      </w:r>
      <w:r w:rsidRPr="00516E40">
        <w:rPr>
          <w:noProof/>
          <w:lang w:val="fr-FR"/>
        </w:rPr>
        <w:instrText xml:space="preserve"> PAGEREF TRAP_01_Trap_ATT_ksh_pdksh \h </w:instrText>
      </w:r>
      <w:r w:rsidR="00123535" w:rsidRPr="00516E40">
        <w:rPr>
          <w:noProof/>
          <w:lang w:val="fr-FR"/>
        </w:rPr>
      </w:r>
      <w:r w:rsidR="00123535" w:rsidRPr="00516E40">
        <w:rPr>
          <w:noProof/>
          <w:lang w:val="fr-FR"/>
        </w:rPr>
        <w:fldChar w:fldCharType="separate"/>
      </w:r>
      <w:r w:rsidR="00314306">
        <w:rPr>
          <w:noProof/>
          <w:lang w:val="fr-FR"/>
        </w:rPr>
        <w:t>46</w:t>
      </w:r>
      <w:r w:rsidR="00123535" w:rsidRPr="00516E40">
        <w:rPr>
          <w:noProof/>
          <w:lang w:val="fr-FR"/>
        </w:rPr>
        <w:fldChar w:fldCharType="end"/>
      </w:r>
      <w:r w:rsidRPr="00516E40">
        <w:rPr>
          <w:noProof/>
          <w:lang w:val="fr-FR"/>
        </w:rPr>
        <w:t>.</w:t>
      </w:r>
    </w:p>
    <w:p w:rsidR="009759BC" w:rsidRPr="00516E40" w:rsidRDefault="00B55242" w:rsidP="006C2F9B">
      <w:pPr>
        <w:pStyle w:val="Titre2"/>
        <w:spacing w:before="480" w:after="240"/>
        <w:rPr>
          <w:noProof/>
          <w:lang w:val="fr-FR"/>
        </w:rPr>
      </w:pPr>
      <w:bookmarkStart w:id="182" w:name="_Toc348891392"/>
      <w:bookmarkStart w:id="183" w:name="_Toc419070459"/>
      <w:r w:rsidRPr="00516E40">
        <w:rPr>
          <w:noProof/>
          <w:lang w:val="fr-FR"/>
        </w:rPr>
        <w:lastRenderedPageBreak/>
        <w:t>Autres</w:t>
      </w:r>
      <w:r w:rsidR="009759BC" w:rsidRPr="00516E40">
        <w:rPr>
          <w:noProof/>
          <w:lang w:val="fr-FR"/>
        </w:rPr>
        <w:t xml:space="preserve"> di</w:t>
      </w:r>
      <w:r w:rsidRPr="00516E40">
        <w:rPr>
          <w:noProof/>
          <w:lang w:val="fr-FR"/>
        </w:rPr>
        <w:t>fférences</w:t>
      </w:r>
      <w:bookmarkEnd w:id="182"/>
      <w:bookmarkEnd w:id="183"/>
    </w:p>
    <w:p w:rsidR="00CA6755" w:rsidRPr="00516E40" w:rsidRDefault="00CA6755" w:rsidP="006C2F9B">
      <w:pPr>
        <w:keepNext/>
        <w:keepLines/>
        <w:shd w:val="clear" w:color="auto" w:fill="FBD4B4"/>
        <w:spacing w:after="240"/>
        <w:rPr>
          <w:noProof/>
          <w:lang w:val="fr-FR"/>
        </w:rPr>
      </w:pPr>
      <w:r w:rsidRPr="00516E40">
        <w:rPr>
          <w:noProof/>
          <w:u w:val="single"/>
          <w:lang w:val="fr-FR"/>
        </w:rPr>
        <w:t>Attention</w:t>
      </w:r>
      <w:r w:rsidR="00482755" w:rsidRPr="00516E40">
        <w:rPr>
          <w:noProof/>
          <w:lang w:val="fr-FR"/>
        </w:rPr>
        <w:t> : cette section recense d</w:t>
      </w:r>
      <w:r w:rsidRPr="00516E40">
        <w:rPr>
          <w:noProof/>
          <w:lang w:val="fr-FR"/>
        </w:rPr>
        <w:t xml:space="preserve">es différences entre </w:t>
      </w:r>
      <w:r w:rsidR="00596E0D" w:rsidRPr="00516E40">
        <w:rPr>
          <w:noProof/>
          <w:lang w:val="fr-FR"/>
        </w:rPr>
        <w:t xml:space="preserve">pdksh et </w:t>
      </w:r>
      <w:r w:rsidRPr="00516E40">
        <w:rPr>
          <w:noProof/>
          <w:lang w:val="fr-FR"/>
        </w:rPr>
        <w:t xml:space="preserve">AT&amp;T ksh </w:t>
      </w:r>
      <w:r w:rsidR="00E11055" w:rsidRPr="00516E40">
        <w:rPr>
          <w:noProof/>
          <w:lang w:val="fr-FR"/>
        </w:rPr>
        <w:t>(</w:t>
      </w:r>
      <w:r w:rsidRPr="00516E40">
        <w:rPr>
          <w:noProof/>
          <w:lang w:val="fr-FR"/>
        </w:rPr>
        <w:t>sous SunOS</w:t>
      </w:r>
      <w:r w:rsidR="00E11055" w:rsidRPr="00516E40">
        <w:rPr>
          <w:noProof/>
          <w:lang w:val="fr-FR"/>
        </w:rPr>
        <w:t xml:space="preserve">) </w:t>
      </w:r>
      <w:r w:rsidR="00073D23" w:rsidRPr="00516E40">
        <w:rPr>
          <w:noProof/>
          <w:lang w:val="fr-FR"/>
        </w:rPr>
        <w:t>déjà connues ou constatées</w:t>
      </w:r>
      <w:r w:rsidRPr="00516E40">
        <w:rPr>
          <w:noProof/>
          <w:lang w:val="fr-FR"/>
        </w:rPr>
        <w:t xml:space="preserve"> dans le cadre de la rédaction de ce document.</w:t>
      </w:r>
      <w:r w:rsidR="00E11055" w:rsidRPr="00516E40">
        <w:rPr>
          <w:noProof/>
          <w:lang w:val="fr-FR"/>
        </w:rPr>
        <w:t xml:space="preserve"> Ce</w:t>
      </w:r>
      <w:r w:rsidR="000F043A" w:rsidRPr="00516E40">
        <w:rPr>
          <w:noProof/>
          <w:lang w:val="fr-FR"/>
        </w:rPr>
        <w:t>tte liste</w:t>
      </w:r>
      <w:r w:rsidR="00E11055" w:rsidRPr="00516E40">
        <w:rPr>
          <w:noProof/>
          <w:lang w:val="fr-FR"/>
        </w:rPr>
        <w:t xml:space="preserve"> est </w:t>
      </w:r>
      <w:r w:rsidR="00C21CC4" w:rsidRPr="00516E40">
        <w:rPr>
          <w:noProof/>
          <w:lang w:val="fr-FR"/>
        </w:rPr>
        <w:t>certainement incomplète.</w:t>
      </w:r>
      <w:r w:rsidR="00F22263" w:rsidRPr="00516E40">
        <w:rPr>
          <w:noProof/>
          <w:lang w:val="fr-FR"/>
        </w:rPr>
        <w:t xml:space="preserve"> </w:t>
      </w:r>
      <w:r w:rsidR="006811D0" w:rsidRPr="00516E40">
        <w:rPr>
          <w:noProof/>
          <w:lang w:val="fr-FR"/>
        </w:rPr>
        <w:t>L</w:t>
      </w:r>
      <w:r w:rsidR="00F22263" w:rsidRPr="00516E40">
        <w:rPr>
          <w:noProof/>
          <w:lang w:val="fr-FR"/>
        </w:rPr>
        <w:t xml:space="preserve">a leçon essentielle à retenir est que les implémentations de ksh </w:t>
      </w:r>
      <w:r w:rsidR="00520C75" w:rsidRPr="00516E40">
        <w:rPr>
          <w:noProof/>
          <w:lang w:val="fr-FR"/>
        </w:rPr>
        <w:t xml:space="preserve">peuvent différer </w:t>
      </w:r>
      <w:r w:rsidR="00F22263" w:rsidRPr="00516E40">
        <w:rPr>
          <w:noProof/>
          <w:lang w:val="fr-FR"/>
        </w:rPr>
        <w:t>sur un certain nombre de points</w:t>
      </w:r>
      <w:r w:rsidR="00B706FB" w:rsidRPr="00516E40">
        <w:rPr>
          <w:noProof/>
          <w:lang w:val="fr-FR"/>
        </w:rPr>
        <w:t>, néc</w:t>
      </w:r>
      <w:r w:rsidR="005F686B" w:rsidRPr="00516E40">
        <w:rPr>
          <w:noProof/>
          <w:lang w:val="fr-FR"/>
        </w:rPr>
        <w:t>essitant une grande vigilance de la part du</w:t>
      </w:r>
      <w:r w:rsidR="00B706FB" w:rsidRPr="00516E40">
        <w:rPr>
          <w:noProof/>
          <w:lang w:val="fr-FR"/>
        </w:rPr>
        <w:t xml:space="preserve"> programmeur</w:t>
      </w:r>
      <w:r w:rsidR="005F686B" w:rsidRPr="00516E40">
        <w:rPr>
          <w:noProof/>
          <w:lang w:val="fr-FR"/>
        </w:rPr>
        <w:t xml:space="preserve">, ainsi que </w:t>
      </w:r>
      <w:r w:rsidR="00B706FB" w:rsidRPr="00516E40">
        <w:rPr>
          <w:noProof/>
          <w:lang w:val="fr-FR"/>
        </w:rPr>
        <w:t xml:space="preserve">des tests unitaires </w:t>
      </w:r>
      <w:r w:rsidR="00BD4D67" w:rsidRPr="00516E40">
        <w:rPr>
          <w:noProof/>
          <w:lang w:val="fr-FR"/>
        </w:rPr>
        <w:t xml:space="preserve">poussés </w:t>
      </w:r>
      <w:r w:rsidR="00B706FB" w:rsidRPr="00516E40">
        <w:rPr>
          <w:noProof/>
          <w:lang w:val="fr-FR"/>
        </w:rPr>
        <w:t>sur chacune des implémentations cibles</w:t>
      </w:r>
      <w:r w:rsidR="00F22263" w:rsidRPr="00516E40">
        <w:rPr>
          <w:noProof/>
          <w:lang w:val="fr-FR"/>
        </w:rPr>
        <w:t>.</w:t>
      </w:r>
    </w:p>
    <w:p w:rsidR="009759BC" w:rsidRPr="00516E40" w:rsidRDefault="001A06D6" w:rsidP="00EE654A">
      <w:pPr>
        <w:pStyle w:val="Titre3"/>
        <w:spacing w:before="240"/>
        <w:rPr>
          <w:noProof/>
          <w:lang w:val="fr-FR"/>
        </w:rPr>
      </w:pPr>
      <w:r w:rsidRPr="00516E40">
        <w:rPr>
          <w:noProof/>
          <w:lang w:val="fr-FR"/>
        </w:rPr>
        <w:t>Paramètre</w:t>
      </w:r>
      <w:r w:rsidR="009759BC" w:rsidRPr="00516E40">
        <w:rPr>
          <w:noProof/>
          <w:lang w:val="fr-FR"/>
        </w:rPr>
        <w:t xml:space="preserve"> ERRNO</w:t>
      </w:r>
      <w:r w:rsidRPr="00516E40">
        <w:rPr>
          <w:noProof/>
          <w:lang w:val="fr-FR"/>
        </w:rPr>
        <w:t> </w:t>
      </w:r>
      <w:r w:rsidRPr="00516E40">
        <w:rPr>
          <w:rStyle w:val="Appelnotedebasdep"/>
          <w:noProof/>
          <w:lang w:val="fr-FR"/>
        </w:rPr>
        <w:footnoteReference w:id="102"/>
      </w:r>
    </w:p>
    <w:p w:rsidR="009759BC" w:rsidRPr="00516E40" w:rsidRDefault="009759BC" w:rsidP="00693EE5">
      <w:pPr>
        <w:rPr>
          <w:noProof/>
          <w:lang w:val="fr-FR"/>
        </w:rPr>
      </w:pPr>
      <w:r w:rsidRPr="00516E40">
        <w:rPr>
          <w:noProof/>
          <w:shd w:val="clear" w:color="auto" w:fill="DAEEF3"/>
          <w:lang w:val="fr-FR"/>
        </w:rPr>
        <w:t>AT&amp;T ksh</w:t>
      </w:r>
      <w:r w:rsidRPr="00516E40">
        <w:rPr>
          <w:noProof/>
          <w:lang w:val="fr-FR"/>
        </w:rPr>
        <w:t> : ERRNO contient la valeur de errno positionnée par le</w:t>
      </w:r>
      <w:r w:rsidR="009B2806" w:rsidRPr="00516E40">
        <w:rPr>
          <w:noProof/>
          <w:lang w:val="fr-FR"/>
        </w:rPr>
        <w:t xml:space="preserve"> dernier appel système en échec</w:t>
      </w:r>
      <w:r w:rsidR="00693EE5" w:rsidRPr="00516E40">
        <w:rPr>
          <w:noProof/>
          <w:lang w:val="fr-FR"/>
        </w:rPr>
        <w:t>.</w:t>
      </w:r>
    </w:p>
    <w:p w:rsidR="00693EE5" w:rsidRPr="00516E40" w:rsidRDefault="00693EE5" w:rsidP="00693EE5">
      <w:pPr>
        <w:rPr>
          <w:noProof/>
          <w:lang w:val="fr-FR"/>
        </w:rPr>
      </w:pPr>
      <w:r w:rsidRPr="00516E40">
        <w:rPr>
          <w:noProof/>
          <w:shd w:val="clear" w:color="auto" w:fill="DAEEF3"/>
          <w:lang w:val="fr-FR"/>
        </w:rPr>
        <w:t>pdksh</w:t>
      </w:r>
      <w:r w:rsidRPr="00516E40">
        <w:rPr>
          <w:noProof/>
          <w:lang w:val="fr-FR"/>
        </w:rPr>
        <w:t> : l</w:t>
      </w:r>
      <w:r w:rsidR="00C80BD6" w:rsidRPr="00516E40">
        <w:rPr>
          <w:noProof/>
          <w:lang w:val="fr-FR"/>
        </w:rPr>
        <w:t xml:space="preserve">e paramètre </w:t>
      </w:r>
      <w:r w:rsidRPr="00516E40">
        <w:rPr>
          <w:noProof/>
          <w:lang w:val="fr-FR"/>
        </w:rPr>
        <w:t xml:space="preserve">ERRNO est documenté, mais </w:t>
      </w:r>
      <w:r w:rsidR="00C80BD6" w:rsidRPr="00516E40">
        <w:rPr>
          <w:noProof/>
          <w:lang w:val="fr-FR"/>
        </w:rPr>
        <w:t>il n’est pas implémenté</w:t>
      </w:r>
      <w:r w:rsidRPr="00516E40">
        <w:rPr>
          <w:noProof/>
          <w:lang w:val="fr-FR"/>
        </w:rPr>
        <w:t>.</w:t>
      </w:r>
    </w:p>
    <w:p w:rsidR="00DE485D" w:rsidRPr="00516E40" w:rsidRDefault="00DE485D" w:rsidP="00DE485D">
      <w:pPr>
        <w:pStyle w:val="Titre3"/>
        <w:spacing w:before="240"/>
        <w:rPr>
          <w:noProof/>
          <w:lang w:val="fr-FR"/>
        </w:rPr>
      </w:pPr>
      <w:r w:rsidRPr="00516E40">
        <w:rPr>
          <w:noProof/>
          <w:lang w:val="fr-FR"/>
        </w:rPr>
        <w:t>Surcharge des built-ins par des fonctions</w:t>
      </w:r>
    </w:p>
    <w:p w:rsidR="00262483" w:rsidRPr="00516E40" w:rsidRDefault="00262483" w:rsidP="00262483">
      <w:pPr>
        <w:rPr>
          <w:noProof/>
          <w:lang w:val="fr-FR"/>
        </w:rPr>
      </w:pPr>
      <w:r w:rsidRPr="00516E40">
        <w:rPr>
          <w:noProof/>
          <w:shd w:val="clear" w:color="auto" w:fill="DAEEF3"/>
          <w:lang w:val="fr-FR"/>
        </w:rPr>
        <w:t>AT&amp;T ksh</w:t>
      </w:r>
      <w:r w:rsidRPr="00516E40">
        <w:rPr>
          <w:noProof/>
          <w:lang w:val="fr-FR"/>
        </w:rPr>
        <w:t> :</w:t>
      </w:r>
      <w:r w:rsidR="00071E19" w:rsidRPr="00516E40">
        <w:rPr>
          <w:noProof/>
          <w:lang w:val="fr-FR"/>
        </w:rPr>
        <w:t xml:space="preserve"> </w:t>
      </w:r>
      <w:r w:rsidR="007E7B81" w:rsidRPr="00516E40">
        <w:rPr>
          <w:noProof/>
          <w:lang w:val="fr-FR"/>
        </w:rPr>
        <w:t xml:space="preserve">définir une fonction avec le même nom qu’une commande built-in </w:t>
      </w:r>
      <w:r w:rsidR="00427910" w:rsidRPr="00516E40">
        <w:rPr>
          <w:noProof/>
          <w:lang w:val="fr-FR"/>
        </w:rPr>
        <w:t xml:space="preserve">n’est pas autorisé et </w:t>
      </w:r>
      <w:r w:rsidR="007E7B81" w:rsidRPr="00516E40">
        <w:rPr>
          <w:noProof/>
          <w:lang w:val="fr-FR"/>
        </w:rPr>
        <w:t>provoque une erreur</w:t>
      </w:r>
      <w:r w:rsidR="00F97B3F" w:rsidRPr="00516E40">
        <w:rPr>
          <w:noProof/>
          <w:lang w:val="fr-FR"/>
        </w:rPr>
        <w:t> </w:t>
      </w:r>
      <w:bookmarkStart w:id="184" w:name="_Ref299276923"/>
      <w:r w:rsidR="00F97B3F" w:rsidRPr="00516E40">
        <w:rPr>
          <w:rStyle w:val="Appelnotedebasdep"/>
          <w:noProof/>
          <w:lang w:val="fr-FR"/>
        </w:rPr>
        <w:footnoteReference w:id="103"/>
      </w:r>
      <w:bookmarkEnd w:id="184"/>
      <w:r w:rsidR="007A0E4E" w:rsidRPr="00516E40">
        <w:rPr>
          <w:noProof/>
          <w:lang w:val="fr-FR"/>
        </w:rPr>
        <w:t> </w:t>
      </w:r>
      <w:r w:rsidR="007A0E4E" w:rsidRPr="00516E40">
        <w:rPr>
          <w:rStyle w:val="Appelnotedebasdep"/>
          <w:noProof/>
          <w:lang w:val="fr-FR"/>
        </w:rPr>
        <w:footnoteReference w:id="104"/>
      </w:r>
      <w:r w:rsidR="007E7B81" w:rsidRPr="00516E40">
        <w:rPr>
          <w:noProof/>
          <w:lang w:val="fr-FR"/>
        </w:rPr>
        <w:t>.</w:t>
      </w:r>
    </w:p>
    <w:p w:rsidR="00852938" w:rsidRPr="00516E40" w:rsidRDefault="00320231" w:rsidP="00262483">
      <w:pPr>
        <w:rPr>
          <w:noProof/>
          <w:lang w:val="fr-FR"/>
        </w:rPr>
      </w:pPr>
      <w:r w:rsidRPr="00516E40">
        <w:rPr>
          <w:noProof/>
          <w:shd w:val="clear" w:color="auto" w:fill="DAEEF3"/>
          <w:lang w:val="fr-FR"/>
        </w:rPr>
        <w:t>p</w:t>
      </w:r>
      <w:r w:rsidR="00852938" w:rsidRPr="00516E40">
        <w:rPr>
          <w:noProof/>
          <w:shd w:val="clear" w:color="auto" w:fill="DAEEF3"/>
          <w:lang w:val="fr-FR"/>
        </w:rPr>
        <w:t>dksh</w:t>
      </w:r>
      <w:r w:rsidR="00852938" w:rsidRPr="00516E40">
        <w:rPr>
          <w:noProof/>
          <w:lang w:val="fr-FR"/>
        </w:rPr>
        <w:t> : définir une fonction avec le même nom qu’un</w:t>
      </w:r>
      <w:r w:rsidR="008379C5" w:rsidRPr="00516E40">
        <w:rPr>
          <w:noProof/>
          <w:lang w:val="fr-FR"/>
        </w:rPr>
        <w:t>e command</w:t>
      </w:r>
      <w:r w:rsidR="0073416F" w:rsidRPr="00516E40">
        <w:rPr>
          <w:noProof/>
          <w:lang w:val="fr-FR"/>
        </w:rPr>
        <w:t>e</w:t>
      </w:r>
      <w:r w:rsidR="008379C5" w:rsidRPr="00516E40">
        <w:rPr>
          <w:noProof/>
          <w:lang w:val="fr-FR"/>
        </w:rPr>
        <w:t xml:space="preserve"> built-in est autorisé</w:t>
      </w:r>
      <w:r w:rsidR="0073416F" w:rsidRPr="00516E40">
        <w:rPr>
          <w:noProof/>
          <w:lang w:val="fr-FR"/>
        </w:rPr>
        <w:t xml:space="preserve"> ; </w:t>
      </w:r>
      <w:r w:rsidR="00067900" w:rsidRPr="00516E40">
        <w:rPr>
          <w:noProof/>
          <w:lang w:val="fr-FR"/>
        </w:rPr>
        <w:t xml:space="preserve">sauf </w:t>
      </w:r>
      <w:r w:rsidR="008379C5" w:rsidRPr="00516E40">
        <w:rPr>
          <w:noProof/>
          <w:lang w:val="fr-FR"/>
        </w:rPr>
        <w:t xml:space="preserve">dans le cas d’une commande built-in spéciale, </w:t>
      </w:r>
      <w:r w:rsidR="00067900" w:rsidRPr="00516E40">
        <w:rPr>
          <w:noProof/>
          <w:lang w:val="fr-FR"/>
        </w:rPr>
        <w:t xml:space="preserve">la </w:t>
      </w:r>
      <w:r w:rsidR="008379C5" w:rsidRPr="00516E40">
        <w:rPr>
          <w:noProof/>
          <w:lang w:val="fr-FR"/>
        </w:rPr>
        <w:t>fonction est</w:t>
      </w:r>
      <w:r w:rsidR="0073416F" w:rsidRPr="00516E40">
        <w:rPr>
          <w:noProof/>
          <w:lang w:val="fr-FR"/>
        </w:rPr>
        <w:t xml:space="preserve"> </w:t>
      </w:r>
      <w:r w:rsidR="00067900" w:rsidRPr="00516E40">
        <w:rPr>
          <w:noProof/>
          <w:lang w:val="fr-FR"/>
        </w:rPr>
        <w:t>ensuite invoquée à la place de la commande built-in</w:t>
      </w:r>
      <w:r w:rsidR="001466C8" w:rsidRPr="00516E40">
        <w:rPr>
          <w:noProof/>
          <w:lang w:val="fr-FR"/>
        </w:rPr>
        <w:t>.</w:t>
      </w:r>
    </w:p>
    <w:p w:rsidR="005A5DA9" w:rsidRPr="00516E40" w:rsidRDefault="005A5DA9" w:rsidP="00083BA1">
      <w:pPr>
        <w:pStyle w:val="Titre3"/>
        <w:spacing w:before="240"/>
        <w:rPr>
          <w:noProof/>
          <w:lang w:val="fr-FR"/>
        </w:rPr>
      </w:pPr>
      <w:r w:rsidRPr="00516E40">
        <w:rPr>
          <w:noProof/>
          <w:lang w:val="fr-FR"/>
        </w:rPr>
        <w:t>Taille des entiers dans les expressions arithmétiques</w:t>
      </w:r>
    </w:p>
    <w:p w:rsidR="00797748" w:rsidRPr="00516E40" w:rsidRDefault="00797748" w:rsidP="00797748">
      <w:pPr>
        <w:rPr>
          <w:noProof/>
          <w:lang w:val="fr-FR"/>
        </w:rPr>
      </w:pPr>
      <w:r w:rsidRPr="00516E40">
        <w:rPr>
          <w:noProof/>
          <w:shd w:val="clear" w:color="auto" w:fill="DAEEF3"/>
          <w:lang w:val="fr-FR"/>
        </w:rPr>
        <w:t>AT&amp;T ksh</w:t>
      </w:r>
      <w:r w:rsidR="003D1F5E" w:rsidRPr="00516E40">
        <w:rPr>
          <w:noProof/>
          <w:lang w:val="fr-FR"/>
        </w:rPr>
        <w:t> </w:t>
      </w:r>
      <w:r w:rsidR="00C843D4" w:rsidRPr="00516E40">
        <w:rPr>
          <w:noProof/>
          <w:lang w:val="fr-FR"/>
        </w:rPr>
        <w:t xml:space="preserve">(SunOS 5.10) </w:t>
      </w:r>
      <w:r w:rsidR="003D1F5E" w:rsidRPr="00516E40">
        <w:rPr>
          <w:noProof/>
          <w:lang w:val="fr-FR"/>
        </w:rPr>
        <w:t xml:space="preserve">: les expressions arithmétiques </w:t>
      </w:r>
      <w:r w:rsidR="00F35C85" w:rsidRPr="00516E40">
        <w:rPr>
          <w:noProof/>
          <w:lang w:val="fr-FR"/>
        </w:rPr>
        <w:t>sont en</w:t>
      </w:r>
      <w:r w:rsidR="0057117F" w:rsidRPr="00516E40">
        <w:rPr>
          <w:noProof/>
          <w:lang w:val="fr-FR"/>
        </w:rPr>
        <w:t xml:space="preserve"> entiers </w:t>
      </w:r>
      <w:r w:rsidR="00E866F5" w:rsidRPr="00516E40">
        <w:rPr>
          <w:noProof/>
          <w:lang w:val="fr-FR"/>
        </w:rPr>
        <w:t xml:space="preserve">signés </w:t>
      </w:r>
      <w:r w:rsidR="003D1F5E" w:rsidRPr="00516E40">
        <w:rPr>
          <w:noProof/>
          <w:lang w:val="fr-FR"/>
        </w:rPr>
        <w:t>sur 64 bits.</w:t>
      </w:r>
    </w:p>
    <w:p w:rsidR="00797748" w:rsidRPr="00516E40" w:rsidRDefault="00797748" w:rsidP="00797748">
      <w:pPr>
        <w:rPr>
          <w:noProof/>
          <w:lang w:val="fr-FR"/>
        </w:rPr>
      </w:pPr>
      <w:r w:rsidRPr="00516E40">
        <w:rPr>
          <w:noProof/>
          <w:shd w:val="clear" w:color="auto" w:fill="DAEEF3"/>
          <w:lang w:val="fr-FR"/>
        </w:rPr>
        <w:t>pdksh</w:t>
      </w:r>
      <w:r w:rsidRPr="00516E40">
        <w:rPr>
          <w:noProof/>
          <w:lang w:val="fr-FR"/>
        </w:rPr>
        <w:t> </w:t>
      </w:r>
      <w:r w:rsidR="00673D0F" w:rsidRPr="00516E40">
        <w:rPr>
          <w:noProof/>
          <w:lang w:val="fr-FR"/>
        </w:rPr>
        <w:t xml:space="preserve">(i386) </w:t>
      </w:r>
      <w:r w:rsidRPr="00516E40">
        <w:rPr>
          <w:noProof/>
          <w:lang w:val="fr-FR"/>
        </w:rPr>
        <w:t xml:space="preserve">: </w:t>
      </w:r>
      <w:r w:rsidR="00AE7FDD" w:rsidRPr="00516E40">
        <w:rPr>
          <w:noProof/>
          <w:lang w:val="fr-FR"/>
        </w:rPr>
        <w:t xml:space="preserve">les expressions arithmétiques sont en </w:t>
      </w:r>
      <w:r w:rsidR="005038AD" w:rsidRPr="00516E40">
        <w:rPr>
          <w:noProof/>
          <w:lang w:val="fr-FR"/>
        </w:rPr>
        <w:t xml:space="preserve">entiers signés sur </w:t>
      </w:r>
      <w:r w:rsidR="00AE7FDD" w:rsidRPr="00516E40">
        <w:rPr>
          <w:noProof/>
          <w:lang w:val="fr-FR"/>
        </w:rPr>
        <w:t>32 bits</w:t>
      </w:r>
      <w:r w:rsidRPr="00516E40">
        <w:rPr>
          <w:noProof/>
          <w:lang w:val="fr-FR"/>
        </w:rPr>
        <w:t>.</w:t>
      </w:r>
    </w:p>
    <w:p w:rsidR="00574B2D" w:rsidRPr="00516E40" w:rsidRDefault="00574B2D" w:rsidP="00574B2D">
      <w:pPr>
        <w:pStyle w:val="codesample"/>
        <w:keepNext/>
        <w:tabs>
          <w:tab w:val="left" w:pos="284"/>
          <w:tab w:val="left" w:pos="851"/>
          <w:tab w:val="left" w:pos="1418"/>
        </w:tabs>
        <w:rPr>
          <w:rFonts w:ascii="Courier New" w:hAnsi="Courier New"/>
          <w:sz w:val="16"/>
        </w:rPr>
      </w:pPr>
      <w:r w:rsidRPr="00516E40">
        <w:rPr>
          <w:rFonts w:ascii="Courier New" w:hAnsi="Courier New"/>
          <w:sz w:val="16"/>
        </w:rPr>
        <w:t>((x = 1 &lt;&lt; 31))</w:t>
      </w:r>
    </w:p>
    <w:p w:rsidR="00574B2D" w:rsidRPr="00516E40" w:rsidRDefault="00574B2D" w:rsidP="00780D41">
      <w:pPr>
        <w:pStyle w:val="codesample"/>
        <w:keepNext/>
        <w:tabs>
          <w:tab w:val="left" w:pos="284"/>
          <w:tab w:val="left" w:pos="851"/>
          <w:tab w:val="left" w:pos="1418"/>
        </w:tabs>
        <w:spacing w:after="300"/>
        <w:rPr>
          <w:rFonts w:ascii="Courier New" w:hAnsi="Courier New"/>
          <w:sz w:val="16"/>
        </w:rPr>
      </w:pPr>
      <w:r w:rsidRPr="00516E40">
        <w:rPr>
          <w:rFonts w:ascii="Courier New" w:hAnsi="Courier New"/>
          <w:sz w:val="16"/>
        </w:rPr>
        <w:t>[ $x -</w:t>
      </w:r>
      <w:r w:rsidR="00B25495" w:rsidRPr="00516E40">
        <w:rPr>
          <w:rFonts w:ascii="Courier New" w:hAnsi="Courier New"/>
          <w:sz w:val="16"/>
        </w:rPr>
        <w:t>ge</w:t>
      </w:r>
      <w:r w:rsidRPr="00516E40">
        <w:rPr>
          <w:rFonts w:ascii="Courier New" w:hAnsi="Courier New"/>
          <w:sz w:val="16"/>
        </w:rPr>
        <w:t xml:space="preserve"> 0 ] &amp;&amp; echo positif || echo negatif     # AT&amp;T ksh (SunOS 5.10) : positif</w:t>
      </w:r>
      <w:r w:rsidRPr="00516E40">
        <w:rPr>
          <w:rFonts w:ascii="Courier New" w:hAnsi="Courier New"/>
          <w:sz w:val="16"/>
        </w:rPr>
        <w:br/>
        <w:t xml:space="preserve">                                                 # pdksh (i386) : negatif</w:t>
      </w:r>
    </w:p>
    <w:p w:rsidR="00083BA1" w:rsidRPr="00516E40" w:rsidRDefault="00083BA1" w:rsidP="00083BA1">
      <w:pPr>
        <w:pStyle w:val="Titre3"/>
        <w:spacing w:before="240"/>
        <w:rPr>
          <w:noProof/>
          <w:lang w:val="fr-FR"/>
        </w:rPr>
      </w:pPr>
      <w:r w:rsidRPr="00516E40">
        <w:rPr>
          <w:noProof/>
          <w:lang w:val="fr-FR"/>
        </w:rPr>
        <w:t>Taille maximum des tableaux</w:t>
      </w:r>
    </w:p>
    <w:p w:rsidR="00083BA1" w:rsidRPr="00516E40" w:rsidRDefault="00083BA1" w:rsidP="00083BA1">
      <w:pPr>
        <w:rPr>
          <w:noProof/>
          <w:lang w:val="fr-FR"/>
        </w:rPr>
      </w:pPr>
      <w:r w:rsidRPr="00516E40">
        <w:rPr>
          <w:noProof/>
          <w:shd w:val="clear" w:color="auto" w:fill="DAEEF3"/>
          <w:lang w:val="fr-FR"/>
        </w:rPr>
        <w:t>AT&amp;T ksh</w:t>
      </w:r>
      <w:r w:rsidRPr="00516E40">
        <w:rPr>
          <w:noProof/>
          <w:lang w:val="fr-FR"/>
        </w:rPr>
        <w:t> : les tableaux peuvent contenir jusqu’à 4096 éléments</w:t>
      </w:r>
      <w:r w:rsidR="00DF1712" w:rsidRPr="00516E40">
        <w:rPr>
          <w:noProof/>
          <w:lang w:val="fr-FR"/>
        </w:rPr>
        <w:t xml:space="preserve"> (sous Solaris</w:t>
      </w:r>
      <w:r w:rsidR="00017953" w:rsidRPr="00516E40">
        <w:rPr>
          <w:noProof/>
          <w:lang w:val="fr-FR"/>
        </w:rPr>
        <w:t> </w:t>
      </w:r>
      <w:r w:rsidR="00017953" w:rsidRPr="00516E40">
        <w:rPr>
          <w:rStyle w:val="Appelnotedebasdep"/>
          <w:noProof/>
          <w:lang w:val="fr-FR"/>
        </w:rPr>
        <w:footnoteReference w:id="105"/>
      </w:r>
      <w:r w:rsidR="00DF1712" w:rsidRPr="00516E40">
        <w:rPr>
          <w:noProof/>
          <w:lang w:val="fr-FR"/>
        </w:rPr>
        <w:t>)</w:t>
      </w:r>
      <w:r w:rsidRPr="00516E40">
        <w:rPr>
          <w:noProof/>
          <w:lang w:val="fr-FR"/>
        </w:rPr>
        <w:t>.</w:t>
      </w:r>
    </w:p>
    <w:p w:rsidR="00083BA1" w:rsidRPr="00516E40" w:rsidRDefault="00083BA1" w:rsidP="00083BA1">
      <w:pPr>
        <w:rPr>
          <w:noProof/>
          <w:lang w:val="fr-FR"/>
        </w:rPr>
      </w:pPr>
      <w:r w:rsidRPr="00516E40">
        <w:rPr>
          <w:noProof/>
          <w:shd w:val="clear" w:color="auto" w:fill="DAEEF3"/>
          <w:lang w:val="fr-FR"/>
        </w:rPr>
        <w:t>pdksh</w:t>
      </w:r>
      <w:r w:rsidRPr="00516E40">
        <w:rPr>
          <w:noProof/>
          <w:lang w:val="fr-FR"/>
        </w:rPr>
        <w:t> : la taille limite des tableaux est de 1024 éléments.</w:t>
      </w:r>
    </w:p>
    <w:p w:rsidR="0002655A" w:rsidRPr="00516E40" w:rsidRDefault="0002655A" w:rsidP="007937B6">
      <w:pPr>
        <w:pStyle w:val="Titre3"/>
        <w:spacing w:before="240"/>
        <w:rPr>
          <w:noProof/>
          <w:lang w:val="fr-FR"/>
        </w:rPr>
      </w:pPr>
      <w:bookmarkStart w:id="185" w:name="_Ref302340331"/>
      <w:r w:rsidRPr="00516E40">
        <w:rPr>
          <w:noProof/>
          <w:lang w:val="fr-FR"/>
        </w:rPr>
        <w:t>Paramètre OPTIND dans les fonctions</w:t>
      </w:r>
      <w:bookmarkEnd w:id="185"/>
    </w:p>
    <w:p w:rsidR="0002655A" w:rsidRPr="00516E40" w:rsidRDefault="0002655A" w:rsidP="0002655A">
      <w:pPr>
        <w:rPr>
          <w:noProof/>
          <w:lang w:val="fr-FR"/>
        </w:rPr>
      </w:pPr>
      <w:r w:rsidRPr="00516E40">
        <w:rPr>
          <w:noProof/>
          <w:shd w:val="clear" w:color="auto" w:fill="DAEEF3"/>
          <w:lang w:val="fr-FR"/>
        </w:rPr>
        <w:t>AT&amp;T ksh</w:t>
      </w:r>
      <w:r w:rsidRPr="00516E40">
        <w:rPr>
          <w:noProof/>
          <w:lang w:val="fr-FR"/>
        </w:rPr>
        <w:t> : le paramètre OPTIND est spécial</w:t>
      </w:r>
      <w:r w:rsidR="00FD477F" w:rsidRPr="00516E40">
        <w:rPr>
          <w:noProof/>
          <w:lang w:val="fr-FR"/>
        </w:rPr>
        <w:t> </w:t>
      </w:r>
      <w:r w:rsidR="00FD477F" w:rsidRPr="00516E40">
        <w:rPr>
          <w:rStyle w:val="Appelnotedebasdep"/>
          <w:noProof/>
          <w:lang w:val="fr-FR"/>
        </w:rPr>
        <w:footnoteReference w:id="106"/>
      </w:r>
      <w:r w:rsidRPr="00516E40">
        <w:rPr>
          <w:noProof/>
          <w:lang w:val="fr-FR"/>
        </w:rPr>
        <w:t> : il est sauvegardé avant chaque appel de fonction et restauré au retour des appels de fonction</w:t>
      </w:r>
      <w:r w:rsidR="0079287B" w:rsidRPr="00516E40">
        <w:rPr>
          <w:noProof/>
          <w:lang w:val="fr-FR"/>
        </w:rPr>
        <w:t> ;</w:t>
      </w:r>
      <w:r w:rsidR="00D5298F" w:rsidRPr="00516E40">
        <w:rPr>
          <w:noProof/>
          <w:lang w:val="fr-FR"/>
        </w:rPr>
        <w:t xml:space="preserve"> </w:t>
      </w:r>
      <w:r w:rsidR="0079287B" w:rsidRPr="00516E40">
        <w:rPr>
          <w:noProof/>
          <w:lang w:val="fr-FR"/>
        </w:rPr>
        <w:t>à</w:t>
      </w:r>
      <w:r w:rsidR="00D73BEB" w:rsidRPr="00516E40">
        <w:rPr>
          <w:noProof/>
          <w:lang w:val="fr-FR"/>
        </w:rPr>
        <w:t xml:space="preserve"> l’intérieur des fonctions il n’est pas nécessaire de </w:t>
      </w:r>
      <w:r w:rsidR="00051172" w:rsidRPr="00516E40">
        <w:rPr>
          <w:noProof/>
          <w:lang w:val="fr-FR"/>
        </w:rPr>
        <w:t xml:space="preserve">le </w:t>
      </w:r>
      <w:r w:rsidR="00D73BEB" w:rsidRPr="00516E40">
        <w:rPr>
          <w:noProof/>
          <w:lang w:val="fr-FR"/>
        </w:rPr>
        <w:t xml:space="preserve">déclarer avec </w:t>
      </w:r>
      <w:r w:rsidR="00D73BEB" w:rsidRPr="00516E40">
        <w:rPr>
          <w:noProof/>
          <w:lang w:val="fr-FR"/>
        </w:rPr>
        <w:lastRenderedPageBreak/>
        <w:t>typeset.</w:t>
      </w:r>
      <w:r w:rsidR="00CF0A05" w:rsidRPr="00516E40">
        <w:rPr>
          <w:noProof/>
          <w:lang w:val="fr-FR"/>
        </w:rPr>
        <w:t xml:space="preserve"> </w:t>
      </w:r>
      <w:r w:rsidR="00452BD8" w:rsidRPr="00516E40">
        <w:rPr>
          <w:noProof/>
          <w:lang w:val="fr-FR"/>
        </w:rPr>
        <w:t xml:space="preserve">Cela permet d’utiliser </w:t>
      </w:r>
      <w:r w:rsidR="00CF0A05" w:rsidRPr="00516E40">
        <w:rPr>
          <w:noProof/>
          <w:lang w:val="fr-FR"/>
        </w:rPr>
        <w:t xml:space="preserve">la commande getopts </w:t>
      </w:r>
      <w:r w:rsidR="006129A6" w:rsidRPr="00516E40">
        <w:rPr>
          <w:noProof/>
          <w:lang w:val="fr-FR"/>
        </w:rPr>
        <w:t xml:space="preserve">aussi bien </w:t>
      </w:r>
      <w:r w:rsidR="00CF0A05" w:rsidRPr="00516E40">
        <w:rPr>
          <w:noProof/>
          <w:lang w:val="fr-FR"/>
        </w:rPr>
        <w:t>dans le</w:t>
      </w:r>
      <w:r w:rsidR="002F1A0A" w:rsidRPr="00516E40">
        <w:rPr>
          <w:noProof/>
          <w:lang w:val="fr-FR"/>
        </w:rPr>
        <w:t xml:space="preserve"> script principal</w:t>
      </w:r>
      <w:r w:rsidR="00CF0A05" w:rsidRPr="00516E40">
        <w:rPr>
          <w:noProof/>
          <w:lang w:val="fr-FR"/>
        </w:rPr>
        <w:t xml:space="preserve"> </w:t>
      </w:r>
      <w:r w:rsidR="0006126A" w:rsidRPr="00516E40">
        <w:rPr>
          <w:noProof/>
          <w:lang w:val="fr-FR"/>
        </w:rPr>
        <w:t xml:space="preserve">que </w:t>
      </w:r>
      <w:r w:rsidR="00CF0A05" w:rsidRPr="00516E40">
        <w:rPr>
          <w:noProof/>
          <w:lang w:val="fr-FR"/>
        </w:rPr>
        <w:t>dans les fonctions</w:t>
      </w:r>
      <w:r w:rsidR="00FD4739" w:rsidRPr="00516E40">
        <w:rPr>
          <w:noProof/>
          <w:lang w:val="fr-FR"/>
        </w:rPr>
        <w:t>,</w:t>
      </w:r>
      <w:r w:rsidR="00CF0A05" w:rsidRPr="00516E40">
        <w:rPr>
          <w:noProof/>
          <w:lang w:val="fr-FR"/>
        </w:rPr>
        <w:t xml:space="preserve"> sans </w:t>
      </w:r>
      <w:r w:rsidR="00D41D74" w:rsidRPr="00516E40">
        <w:rPr>
          <w:noProof/>
          <w:lang w:val="fr-FR"/>
        </w:rPr>
        <w:t>risque d’</w:t>
      </w:r>
      <w:r w:rsidR="00CF0A05" w:rsidRPr="00516E40">
        <w:rPr>
          <w:noProof/>
          <w:lang w:val="fr-FR"/>
        </w:rPr>
        <w:t>interférence.</w:t>
      </w:r>
    </w:p>
    <w:p w:rsidR="0002655A" w:rsidRPr="00516E40" w:rsidRDefault="0002655A" w:rsidP="0002655A">
      <w:pPr>
        <w:rPr>
          <w:noProof/>
          <w:lang w:val="fr-FR"/>
        </w:rPr>
      </w:pPr>
      <w:r w:rsidRPr="00516E40">
        <w:rPr>
          <w:noProof/>
          <w:shd w:val="clear" w:color="auto" w:fill="DAEEF3"/>
          <w:lang w:val="fr-FR"/>
        </w:rPr>
        <w:t>pdksh</w:t>
      </w:r>
      <w:r w:rsidRPr="00516E40">
        <w:rPr>
          <w:noProof/>
          <w:lang w:val="fr-FR"/>
        </w:rPr>
        <w:t xml:space="preserve"> : </w:t>
      </w:r>
      <w:r w:rsidR="002B69F3" w:rsidRPr="00516E40">
        <w:rPr>
          <w:noProof/>
          <w:lang w:val="fr-FR"/>
        </w:rPr>
        <w:t xml:space="preserve">le paramètre OPTIND est spécial (comme dans AT&amp;T ksh) mais uniquement vis-à-vis des fonctions non-POSIX, c’est-à-dire définies avec le mot-clef </w:t>
      </w:r>
      <w:r w:rsidR="002B69F3" w:rsidRPr="00516E40">
        <w:rPr>
          <w:i/>
          <w:noProof/>
          <w:lang w:val="fr-FR"/>
        </w:rPr>
        <w:t>function</w:t>
      </w:r>
      <w:r w:rsidR="00AD03AB" w:rsidRPr="00516E40">
        <w:rPr>
          <w:noProof/>
          <w:lang w:val="fr-FR"/>
        </w:rPr>
        <w:t>.</w:t>
      </w:r>
      <w:r w:rsidR="0075720A" w:rsidRPr="00516E40">
        <w:rPr>
          <w:noProof/>
          <w:lang w:val="fr-FR"/>
        </w:rPr>
        <w:t xml:space="preserve"> </w:t>
      </w:r>
      <w:r w:rsidR="00966260" w:rsidRPr="00516E40">
        <w:rPr>
          <w:noProof/>
          <w:lang w:val="fr-FR"/>
        </w:rPr>
        <w:t>L</w:t>
      </w:r>
      <w:r w:rsidR="002B69F3" w:rsidRPr="00516E40">
        <w:rPr>
          <w:noProof/>
          <w:lang w:val="fr-FR"/>
        </w:rPr>
        <w:t xml:space="preserve">es </w:t>
      </w:r>
      <w:r w:rsidR="00BF3BFD" w:rsidRPr="00516E40">
        <w:rPr>
          <w:noProof/>
          <w:lang w:val="fr-FR"/>
        </w:rPr>
        <w:t>fonctions définies dans la syntaxe Bourne shell</w:t>
      </w:r>
      <w:r w:rsidR="00D23A34" w:rsidRPr="00516E40">
        <w:rPr>
          <w:noProof/>
          <w:lang w:val="fr-FR"/>
        </w:rPr>
        <w:t> </w:t>
      </w:r>
      <w:r w:rsidR="00BF3BFD" w:rsidRPr="00516E40">
        <w:rPr>
          <w:noProof/>
          <w:lang w:val="fr-FR"/>
        </w:rPr>
        <w:t xml:space="preserve">/ POSIX </w:t>
      </w:r>
      <w:r w:rsidR="00874D03" w:rsidRPr="00516E40">
        <w:rPr>
          <w:noProof/>
          <w:lang w:val="fr-FR"/>
        </w:rPr>
        <w:t xml:space="preserve">partagent </w:t>
      </w:r>
      <w:r w:rsidR="00BF3BFD" w:rsidRPr="00516E40">
        <w:rPr>
          <w:noProof/>
          <w:lang w:val="fr-FR"/>
        </w:rPr>
        <w:t xml:space="preserve">le paramètre OPTIND </w:t>
      </w:r>
      <w:r w:rsidR="002B69F3" w:rsidRPr="00516E40">
        <w:rPr>
          <w:noProof/>
          <w:lang w:val="fr-FR"/>
        </w:rPr>
        <w:t>de l’appelant</w:t>
      </w:r>
      <w:r w:rsidR="00EE3EA8" w:rsidRPr="00516E40">
        <w:rPr>
          <w:noProof/>
          <w:lang w:val="fr-FR"/>
        </w:rPr>
        <w:t>,</w:t>
      </w:r>
      <w:r w:rsidR="00874D03" w:rsidRPr="00516E40">
        <w:rPr>
          <w:noProof/>
          <w:lang w:val="fr-FR"/>
        </w:rPr>
        <w:t xml:space="preserve"> </w:t>
      </w:r>
      <w:r w:rsidR="0014652E" w:rsidRPr="00516E40">
        <w:rPr>
          <w:noProof/>
          <w:lang w:val="fr-FR"/>
        </w:rPr>
        <w:t xml:space="preserve">c’est pourquoi il est </w:t>
      </w:r>
      <w:r w:rsidR="00526E49" w:rsidRPr="00516E40">
        <w:rPr>
          <w:noProof/>
          <w:lang w:val="fr-FR"/>
        </w:rPr>
        <w:t>dangereux</w:t>
      </w:r>
      <w:r w:rsidR="0014652E" w:rsidRPr="00516E40">
        <w:rPr>
          <w:noProof/>
          <w:lang w:val="fr-FR"/>
        </w:rPr>
        <w:t xml:space="preserve"> d’</w:t>
      </w:r>
      <w:r w:rsidR="00874D03" w:rsidRPr="00516E40">
        <w:rPr>
          <w:noProof/>
          <w:lang w:val="fr-FR"/>
        </w:rPr>
        <w:t>utiliser getopts dans ce type de fonction</w:t>
      </w:r>
      <w:r w:rsidR="004038D7" w:rsidRPr="00516E40">
        <w:rPr>
          <w:noProof/>
          <w:lang w:val="fr-FR"/>
        </w:rPr>
        <w:t> </w:t>
      </w:r>
      <w:r w:rsidR="004038D7" w:rsidRPr="00516E40">
        <w:rPr>
          <w:rStyle w:val="Appelnotedebasdep"/>
          <w:noProof/>
          <w:lang w:val="fr-FR"/>
        </w:rPr>
        <w:footnoteReference w:id="107"/>
      </w:r>
      <w:r w:rsidR="00874D03" w:rsidRPr="00516E40">
        <w:rPr>
          <w:noProof/>
          <w:lang w:val="fr-FR"/>
        </w:rPr>
        <w:t>.</w:t>
      </w:r>
    </w:p>
    <w:p w:rsidR="00D04C6E" w:rsidRPr="00516E40" w:rsidRDefault="00D04C6E" w:rsidP="00D04C6E">
      <w:pPr>
        <w:pStyle w:val="Titre3"/>
        <w:spacing w:before="240"/>
        <w:rPr>
          <w:noProof/>
          <w:lang w:val="fr-FR"/>
        </w:rPr>
      </w:pPr>
      <w:r w:rsidRPr="00516E40">
        <w:rPr>
          <w:noProof/>
          <w:lang w:val="fr-FR"/>
        </w:rPr>
        <w:t>Paramètre non défini et ${#param}, ${param%word}</w:t>
      </w:r>
    </w:p>
    <w:p w:rsidR="00F97492" w:rsidRPr="00516E40" w:rsidRDefault="008E2B1A" w:rsidP="005B232B">
      <w:pPr>
        <w:tabs>
          <w:tab w:val="right" w:pos="9746"/>
        </w:tabs>
        <w:rPr>
          <w:noProof/>
          <w:lang w:val="fr-FR"/>
        </w:rPr>
      </w:pPr>
      <w:r w:rsidRPr="00516E40">
        <w:rPr>
          <w:noProof/>
          <w:shd w:val="clear" w:color="auto" w:fill="DAEEF3"/>
          <w:lang w:val="fr-FR"/>
        </w:rPr>
        <w:t>AT&amp;T ksh</w:t>
      </w:r>
      <w:r w:rsidRPr="00516E40">
        <w:rPr>
          <w:noProof/>
          <w:lang w:val="fr-FR"/>
        </w:rPr>
        <w:t> :</w:t>
      </w:r>
      <w:r w:rsidR="001E5A4A" w:rsidRPr="00516E40">
        <w:rPr>
          <w:noProof/>
          <w:lang w:val="fr-FR"/>
        </w:rPr>
        <w:t xml:space="preserve"> l’expression ${</w:t>
      </w:r>
      <w:r w:rsidR="001E5A4A" w:rsidRPr="00516E40">
        <w:rPr>
          <w:i/>
          <w:noProof/>
          <w:lang w:val="fr-FR"/>
        </w:rPr>
        <w:t>#param</w:t>
      </w:r>
      <w:r w:rsidR="001E5A4A" w:rsidRPr="00516E40">
        <w:rPr>
          <w:noProof/>
          <w:lang w:val="fr-FR"/>
        </w:rPr>
        <w:t>} ainsi que les expressions ${</w:t>
      </w:r>
      <w:r w:rsidR="001E5A4A" w:rsidRPr="00516E40">
        <w:rPr>
          <w:i/>
          <w:noProof/>
          <w:lang w:val="fr-FR"/>
        </w:rPr>
        <w:t>param</w:t>
      </w:r>
      <w:r w:rsidR="001E5A4A" w:rsidRPr="00516E40">
        <w:rPr>
          <w:noProof/>
          <w:lang w:val="fr-FR"/>
        </w:rPr>
        <w:t>#</w:t>
      </w:r>
      <w:r w:rsidR="001E5A4A" w:rsidRPr="00516E40">
        <w:rPr>
          <w:i/>
          <w:noProof/>
          <w:lang w:val="fr-FR"/>
        </w:rPr>
        <w:t>word</w:t>
      </w:r>
      <w:r w:rsidR="001E5A4A" w:rsidRPr="00516E40">
        <w:rPr>
          <w:noProof/>
          <w:lang w:val="fr-FR"/>
        </w:rPr>
        <w:t>}, ${</w:t>
      </w:r>
      <w:r w:rsidR="001E5A4A" w:rsidRPr="00516E40">
        <w:rPr>
          <w:i/>
          <w:noProof/>
          <w:lang w:val="fr-FR"/>
        </w:rPr>
        <w:t>param</w:t>
      </w:r>
      <w:r w:rsidR="001E5A4A" w:rsidRPr="00516E40">
        <w:rPr>
          <w:noProof/>
          <w:lang w:val="fr-FR"/>
        </w:rPr>
        <w:t>##</w:t>
      </w:r>
      <w:r w:rsidR="001E5A4A" w:rsidRPr="00516E40">
        <w:rPr>
          <w:i/>
          <w:noProof/>
          <w:lang w:val="fr-FR"/>
        </w:rPr>
        <w:t>word</w:t>
      </w:r>
      <w:r w:rsidR="001E5A4A" w:rsidRPr="00516E40">
        <w:rPr>
          <w:noProof/>
          <w:lang w:val="fr-FR"/>
        </w:rPr>
        <w:t>}, ${</w:t>
      </w:r>
      <w:r w:rsidR="001E5A4A" w:rsidRPr="00516E40">
        <w:rPr>
          <w:i/>
          <w:noProof/>
          <w:lang w:val="fr-FR"/>
        </w:rPr>
        <w:t>param</w:t>
      </w:r>
      <w:r w:rsidR="001E5A4A" w:rsidRPr="00516E40">
        <w:rPr>
          <w:noProof/>
          <w:lang w:val="fr-FR"/>
        </w:rPr>
        <w:t>%</w:t>
      </w:r>
      <w:r w:rsidR="001E5A4A" w:rsidRPr="00516E40">
        <w:rPr>
          <w:i/>
          <w:noProof/>
          <w:lang w:val="fr-FR"/>
        </w:rPr>
        <w:t>word</w:t>
      </w:r>
      <w:r w:rsidR="001E5A4A" w:rsidRPr="00516E40">
        <w:rPr>
          <w:noProof/>
          <w:lang w:val="fr-FR"/>
        </w:rPr>
        <w:t>} et ${</w:t>
      </w:r>
      <w:r w:rsidR="001E5A4A" w:rsidRPr="00516E40">
        <w:rPr>
          <w:i/>
          <w:noProof/>
          <w:lang w:val="fr-FR"/>
        </w:rPr>
        <w:t>param</w:t>
      </w:r>
      <w:r w:rsidR="001E5A4A" w:rsidRPr="00516E40">
        <w:rPr>
          <w:noProof/>
          <w:lang w:val="fr-FR"/>
        </w:rPr>
        <w:t>%%</w:t>
      </w:r>
      <w:r w:rsidR="001E5A4A" w:rsidRPr="00516E40">
        <w:rPr>
          <w:i/>
          <w:noProof/>
          <w:lang w:val="fr-FR"/>
        </w:rPr>
        <w:t>word</w:t>
      </w:r>
      <w:r w:rsidR="001E5A4A" w:rsidRPr="00516E40">
        <w:rPr>
          <w:noProof/>
          <w:lang w:val="fr-FR"/>
        </w:rPr>
        <w:t xml:space="preserve">} ne provoquent pas d’erreur si le paramètre </w:t>
      </w:r>
      <w:r w:rsidR="001E5A4A" w:rsidRPr="00516E40">
        <w:rPr>
          <w:i/>
          <w:noProof/>
          <w:lang w:val="fr-FR"/>
        </w:rPr>
        <w:t>param</w:t>
      </w:r>
      <w:r w:rsidR="001E5A4A" w:rsidRPr="00516E40">
        <w:rPr>
          <w:noProof/>
          <w:lang w:val="fr-FR"/>
        </w:rPr>
        <w:t xml:space="preserve"> n’est pas défini, même si l’option nounset est activée.</w:t>
      </w:r>
    </w:p>
    <w:p w:rsidR="00D04C6E" w:rsidRPr="00516E40" w:rsidRDefault="00A42700" w:rsidP="005B232B">
      <w:pPr>
        <w:tabs>
          <w:tab w:val="right" w:pos="9746"/>
        </w:tabs>
        <w:rPr>
          <w:noProof/>
          <w:lang w:val="fr-FR"/>
        </w:rPr>
      </w:pPr>
      <w:r w:rsidRPr="00516E40">
        <w:rPr>
          <w:noProof/>
          <w:shd w:val="clear" w:color="auto" w:fill="DAEEF3"/>
          <w:lang w:val="fr-FR"/>
        </w:rPr>
        <w:t>pdksh</w:t>
      </w:r>
      <w:r w:rsidRPr="00516E40">
        <w:rPr>
          <w:noProof/>
          <w:lang w:val="fr-FR"/>
        </w:rPr>
        <w:t xml:space="preserve"> : si le paramètre </w:t>
      </w:r>
      <w:r w:rsidRPr="00516E40">
        <w:rPr>
          <w:i/>
          <w:noProof/>
          <w:lang w:val="fr-FR"/>
        </w:rPr>
        <w:t>param</w:t>
      </w:r>
      <w:r w:rsidRPr="00516E40">
        <w:rPr>
          <w:noProof/>
          <w:lang w:val="fr-FR"/>
        </w:rPr>
        <w:t xml:space="preserve"> n’est pas défini alors que l’option nounset est activée, ces expressions provoquent syst</w:t>
      </w:r>
      <w:r w:rsidR="00952C58" w:rsidRPr="00516E40">
        <w:rPr>
          <w:noProof/>
          <w:lang w:val="fr-FR"/>
        </w:rPr>
        <w:t>ématiquement l’erreur « </w:t>
      </w:r>
      <w:r w:rsidR="00952C58" w:rsidRPr="00516E40">
        <w:rPr>
          <w:i/>
          <w:noProof/>
          <w:lang w:val="fr-FR"/>
        </w:rPr>
        <w:t>param</w:t>
      </w:r>
      <w:r w:rsidR="00952C58" w:rsidRPr="00516E40">
        <w:rPr>
          <w:noProof/>
          <w:lang w:val="fr-FR"/>
        </w:rPr>
        <w:t xml:space="preserve">: </w:t>
      </w:r>
      <w:r w:rsidR="00952C58" w:rsidRPr="00516E40">
        <w:rPr>
          <w:i/>
          <w:noProof/>
          <w:lang w:val="fr-FR"/>
        </w:rPr>
        <w:t>parameter not set</w:t>
      </w:r>
      <w:r w:rsidR="00952C58" w:rsidRPr="00516E40">
        <w:rPr>
          <w:noProof/>
          <w:lang w:val="fr-FR"/>
        </w:rPr>
        <w:t> »</w:t>
      </w:r>
      <w:r w:rsidR="00791052" w:rsidRPr="00516E40">
        <w:rPr>
          <w:noProof/>
          <w:lang w:val="fr-FR"/>
        </w:rPr>
        <w:t xml:space="preserve"> </w:t>
      </w:r>
      <w:r w:rsidR="00105B8C" w:rsidRPr="00516E40">
        <w:rPr>
          <w:noProof/>
          <w:lang w:val="fr-FR"/>
        </w:rPr>
        <w:t>et</w:t>
      </w:r>
      <w:r w:rsidR="00791052" w:rsidRPr="00516E40">
        <w:rPr>
          <w:noProof/>
          <w:lang w:val="fr-FR"/>
        </w:rPr>
        <w:t xml:space="preserve"> entraînent</w:t>
      </w:r>
      <w:r w:rsidR="00952C58" w:rsidRPr="00516E40">
        <w:rPr>
          <w:noProof/>
          <w:lang w:val="fr-FR"/>
        </w:rPr>
        <w:t xml:space="preserve"> l’abandon de l’unité d’exécution courante.</w:t>
      </w:r>
    </w:p>
    <w:p w:rsidR="00BE4266" w:rsidRPr="00516E40" w:rsidRDefault="00BE4266" w:rsidP="00BE4266">
      <w:pPr>
        <w:pStyle w:val="Titre3"/>
        <w:spacing w:before="240"/>
        <w:rPr>
          <w:noProof/>
          <w:lang w:val="fr-FR"/>
        </w:rPr>
      </w:pPr>
      <w:r w:rsidRPr="00516E40">
        <w:rPr>
          <w:noProof/>
          <w:lang w:val="fr-FR"/>
        </w:rPr>
        <w:t>Paramètre non défini en contexte d’évaluation arithmétique</w:t>
      </w:r>
    </w:p>
    <w:p w:rsidR="008D4BC4" w:rsidRPr="00516E40" w:rsidRDefault="00D26A8A" w:rsidP="00D26A8A">
      <w:pPr>
        <w:tabs>
          <w:tab w:val="right" w:pos="9746"/>
        </w:tabs>
        <w:rPr>
          <w:noProof/>
          <w:lang w:val="fr-FR"/>
        </w:rPr>
      </w:pPr>
      <w:r w:rsidRPr="00516E40">
        <w:rPr>
          <w:noProof/>
          <w:shd w:val="clear" w:color="auto" w:fill="DAEEF3"/>
          <w:lang w:val="fr-FR"/>
        </w:rPr>
        <w:t>AT&amp;T ksh</w:t>
      </w:r>
      <w:r w:rsidRPr="00516E40">
        <w:rPr>
          <w:noProof/>
          <w:lang w:val="fr-FR"/>
        </w:rPr>
        <w:t xml:space="preserve"> : si le paramètre </w:t>
      </w:r>
      <w:r w:rsidRPr="00516E40">
        <w:rPr>
          <w:i/>
          <w:noProof/>
          <w:lang w:val="fr-FR"/>
        </w:rPr>
        <w:t>param</w:t>
      </w:r>
      <w:r w:rsidRPr="00516E40">
        <w:rPr>
          <w:noProof/>
          <w:lang w:val="fr-FR"/>
        </w:rPr>
        <w:t xml:space="preserve"> n’est pas défini, toute </w:t>
      </w:r>
      <w:r w:rsidR="004C6BE7" w:rsidRPr="00516E40">
        <w:rPr>
          <w:noProof/>
          <w:lang w:val="fr-FR"/>
        </w:rPr>
        <w:t>occurrence de</w:t>
      </w:r>
      <w:r w:rsidRPr="00516E40">
        <w:rPr>
          <w:noProof/>
          <w:lang w:val="fr-FR"/>
        </w:rPr>
        <w:t xml:space="preserve"> </w:t>
      </w:r>
      <w:r w:rsidRPr="00516E40">
        <w:rPr>
          <w:i/>
          <w:noProof/>
          <w:lang w:val="fr-FR"/>
        </w:rPr>
        <w:t>param</w:t>
      </w:r>
      <w:r w:rsidRPr="00516E40">
        <w:rPr>
          <w:noProof/>
          <w:lang w:val="fr-FR"/>
        </w:rPr>
        <w:t xml:space="preserve"> (sans le symbole $) dans un contexte d’évaluation arithmétique provoque une erreur « </w:t>
      </w:r>
      <w:r w:rsidR="002D6D41" w:rsidRPr="00516E40">
        <w:rPr>
          <w:i/>
          <w:noProof/>
          <w:lang w:val="fr-FR"/>
        </w:rPr>
        <w:t>bad number</w:t>
      </w:r>
      <w:r w:rsidR="002D6D41" w:rsidRPr="00516E40">
        <w:rPr>
          <w:noProof/>
          <w:lang w:val="fr-FR"/>
        </w:rPr>
        <w:t xml:space="preserve"> » </w:t>
      </w:r>
      <w:r w:rsidR="008D4BC4" w:rsidRPr="00516E40">
        <w:rPr>
          <w:noProof/>
          <w:lang w:val="fr-FR"/>
        </w:rPr>
        <w:t>et entraîne l’abandon de l’unité d’exécution courante – ce comportement est indépendant de l’option nounset.</w:t>
      </w:r>
    </w:p>
    <w:p w:rsidR="00024F3E" w:rsidRPr="00516E40" w:rsidRDefault="00CF23BD" w:rsidP="00024F3E">
      <w:pPr>
        <w:tabs>
          <w:tab w:val="right" w:pos="9746"/>
        </w:tabs>
        <w:rPr>
          <w:noProof/>
          <w:lang w:val="fr-FR"/>
        </w:rPr>
      </w:pPr>
      <w:r w:rsidRPr="00516E40">
        <w:rPr>
          <w:noProof/>
          <w:shd w:val="clear" w:color="auto" w:fill="DAEEF3"/>
          <w:lang w:val="fr-FR"/>
        </w:rPr>
        <w:t>pdksh</w:t>
      </w:r>
      <w:r w:rsidRPr="00516E40">
        <w:rPr>
          <w:noProof/>
          <w:lang w:val="fr-FR"/>
        </w:rPr>
        <w:t xml:space="preserve"> : si le paramètre </w:t>
      </w:r>
      <w:r w:rsidRPr="00516E40">
        <w:rPr>
          <w:i/>
          <w:noProof/>
          <w:lang w:val="fr-FR"/>
        </w:rPr>
        <w:t>param</w:t>
      </w:r>
      <w:r w:rsidRPr="00516E40">
        <w:rPr>
          <w:noProof/>
          <w:lang w:val="fr-FR"/>
        </w:rPr>
        <w:t xml:space="preserve"> n’est pas défini, toute </w:t>
      </w:r>
      <w:r w:rsidR="008236CF" w:rsidRPr="00516E40">
        <w:rPr>
          <w:noProof/>
          <w:lang w:val="fr-FR"/>
        </w:rPr>
        <w:t>occurrence de</w:t>
      </w:r>
      <w:r w:rsidRPr="00516E40">
        <w:rPr>
          <w:noProof/>
          <w:lang w:val="fr-FR"/>
        </w:rPr>
        <w:t xml:space="preserve"> </w:t>
      </w:r>
      <w:r w:rsidRPr="00516E40">
        <w:rPr>
          <w:i/>
          <w:noProof/>
          <w:lang w:val="fr-FR"/>
        </w:rPr>
        <w:t>param</w:t>
      </w:r>
      <w:r w:rsidRPr="00516E40">
        <w:rPr>
          <w:noProof/>
          <w:lang w:val="fr-FR"/>
        </w:rPr>
        <w:t xml:space="preserve"> (sans le symbole $) dans un contexte d’évaluation arithmétique</w:t>
      </w:r>
      <w:r w:rsidR="007137E6" w:rsidRPr="00516E40">
        <w:rPr>
          <w:noProof/>
          <w:lang w:val="fr-FR"/>
        </w:rPr>
        <w:t xml:space="preserve"> est évaluée à zéro</w:t>
      </w:r>
      <w:r w:rsidR="00425AA5" w:rsidRPr="00516E40">
        <w:rPr>
          <w:noProof/>
          <w:lang w:val="fr-FR"/>
        </w:rPr>
        <w:t>,</w:t>
      </w:r>
      <w:r w:rsidR="007137E6" w:rsidRPr="00516E40">
        <w:rPr>
          <w:noProof/>
          <w:lang w:val="fr-FR"/>
        </w:rPr>
        <w:t xml:space="preserve"> indépendamment</w:t>
      </w:r>
      <w:r w:rsidR="00024F3E" w:rsidRPr="00516E40">
        <w:rPr>
          <w:noProof/>
          <w:lang w:val="fr-FR"/>
        </w:rPr>
        <w:t xml:space="preserve"> de l’option nounset.</w:t>
      </w:r>
    </w:p>
    <w:p w:rsidR="00F316D1" w:rsidRPr="00516E40" w:rsidRDefault="00BA465D" w:rsidP="00F316D1">
      <w:pPr>
        <w:pStyle w:val="codesample"/>
        <w:keepNext/>
        <w:tabs>
          <w:tab w:val="left" w:pos="284"/>
          <w:tab w:val="left" w:pos="851"/>
          <w:tab w:val="left" w:pos="1418"/>
        </w:tabs>
        <w:rPr>
          <w:rFonts w:ascii="Courier New" w:hAnsi="Courier New"/>
          <w:sz w:val="16"/>
          <w:szCs w:val="16"/>
        </w:rPr>
      </w:pPr>
      <w:r w:rsidRPr="00516E40">
        <w:rPr>
          <w:rFonts w:ascii="Courier New" w:hAnsi="Courier New"/>
          <w:sz w:val="16"/>
          <w:szCs w:val="16"/>
        </w:rPr>
        <w:t>((</w:t>
      </w:r>
      <w:r w:rsidR="00E670FB" w:rsidRPr="00516E40">
        <w:rPr>
          <w:rFonts w:ascii="Courier New" w:hAnsi="Courier New"/>
          <w:sz w:val="16"/>
          <w:szCs w:val="16"/>
        </w:rPr>
        <w:t xml:space="preserve">x = 1 + </w:t>
      </w:r>
      <w:r w:rsidRPr="00516E40">
        <w:rPr>
          <w:rFonts w:ascii="Courier New" w:hAnsi="Courier New"/>
          <w:sz w:val="16"/>
          <w:szCs w:val="16"/>
        </w:rPr>
        <w:t xml:space="preserve">param)) </w:t>
      </w:r>
      <w:r w:rsidR="006412D2" w:rsidRPr="00516E40">
        <w:rPr>
          <w:rFonts w:ascii="Courier New" w:hAnsi="Courier New"/>
          <w:sz w:val="16"/>
          <w:szCs w:val="16"/>
        </w:rPr>
        <w:t xml:space="preserve"> </w:t>
      </w:r>
      <w:r w:rsidRPr="00516E40">
        <w:rPr>
          <w:rFonts w:ascii="Courier New" w:hAnsi="Courier New"/>
          <w:sz w:val="16"/>
          <w:szCs w:val="16"/>
        </w:rPr>
        <w:t># AT&amp;T ksh</w:t>
      </w:r>
      <w:r w:rsidR="00F316D1" w:rsidRPr="00516E40">
        <w:rPr>
          <w:rFonts w:ascii="Courier New" w:hAnsi="Courier New"/>
          <w:sz w:val="16"/>
          <w:szCs w:val="16"/>
        </w:rPr>
        <w:t xml:space="preserve"> : </w:t>
      </w:r>
      <w:r w:rsidR="00931CD7" w:rsidRPr="00516E40">
        <w:rPr>
          <w:rFonts w:ascii="Courier New" w:hAnsi="Courier New"/>
          <w:sz w:val="16"/>
          <w:szCs w:val="16"/>
        </w:rPr>
        <w:t xml:space="preserve">param non défini =&gt; </w:t>
      </w:r>
      <w:r w:rsidR="000B57D9" w:rsidRPr="00516E40">
        <w:rPr>
          <w:rFonts w:ascii="Courier New" w:hAnsi="Courier New"/>
          <w:sz w:val="16"/>
          <w:szCs w:val="16"/>
        </w:rPr>
        <w:t xml:space="preserve">erreur </w:t>
      </w:r>
      <w:r w:rsidR="00E670FB" w:rsidRPr="00516E40">
        <w:rPr>
          <w:rFonts w:ascii="Courier New" w:hAnsi="Courier New"/>
          <w:sz w:val="16"/>
          <w:szCs w:val="16"/>
        </w:rPr>
        <w:t xml:space="preserve">x = </w:t>
      </w:r>
      <w:r w:rsidRPr="00516E40">
        <w:rPr>
          <w:rFonts w:ascii="Courier New" w:hAnsi="Courier New"/>
          <w:sz w:val="16"/>
          <w:szCs w:val="16"/>
        </w:rPr>
        <w:t>1 + param: bad number</w:t>
      </w:r>
      <w:r w:rsidR="00F316D1" w:rsidRPr="00516E40">
        <w:rPr>
          <w:rFonts w:ascii="Courier New" w:hAnsi="Courier New"/>
          <w:sz w:val="16"/>
          <w:szCs w:val="16"/>
        </w:rPr>
        <w:t xml:space="preserve"> + exit fonction</w:t>
      </w:r>
    </w:p>
    <w:p w:rsidR="00CF23BD" w:rsidRPr="00516E40" w:rsidRDefault="00F316D1" w:rsidP="003F0F81">
      <w:pPr>
        <w:pStyle w:val="codesample"/>
        <w:tabs>
          <w:tab w:val="left" w:pos="284"/>
          <w:tab w:val="left" w:pos="851"/>
          <w:tab w:val="left" w:pos="1418"/>
        </w:tabs>
        <w:rPr>
          <w:rFonts w:ascii="Courier New" w:hAnsi="Courier New"/>
          <w:sz w:val="16"/>
          <w:szCs w:val="16"/>
        </w:rPr>
      </w:pPr>
      <w:r w:rsidRPr="00516E40">
        <w:rPr>
          <w:rFonts w:ascii="Courier New" w:hAnsi="Courier New"/>
          <w:sz w:val="16"/>
          <w:szCs w:val="16"/>
        </w:rPr>
        <w:t xml:space="preserve">                  </w:t>
      </w:r>
      <w:r w:rsidR="006412D2" w:rsidRPr="00516E40">
        <w:rPr>
          <w:rFonts w:ascii="Courier New" w:hAnsi="Courier New"/>
          <w:sz w:val="16"/>
          <w:szCs w:val="16"/>
        </w:rPr>
        <w:t xml:space="preserve"> </w:t>
      </w:r>
      <w:r w:rsidRPr="00516E40">
        <w:rPr>
          <w:rFonts w:ascii="Courier New" w:hAnsi="Courier New"/>
          <w:sz w:val="16"/>
          <w:szCs w:val="16"/>
        </w:rPr>
        <w:t xml:space="preserve"># pdksh : param </w:t>
      </w:r>
      <w:r w:rsidR="00931CD7" w:rsidRPr="00516E40">
        <w:rPr>
          <w:rFonts w:ascii="Courier New" w:hAnsi="Courier New"/>
          <w:sz w:val="16"/>
          <w:szCs w:val="16"/>
        </w:rPr>
        <w:t xml:space="preserve">non défini =&gt; param </w:t>
      </w:r>
      <w:r w:rsidRPr="00516E40">
        <w:rPr>
          <w:rFonts w:ascii="Courier New" w:hAnsi="Courier New"/>
          <w:sz w:val="16"/>
          <w:szCs w:val="16"/>
        </w:rPr>
        <w:t>est évalué à zéro</w:t>
      </w:r>
      <w:r w:rsidR="0074180C" w:rsidRPr="00516E40">
        <w:rPr>
          <w:rFonts w:ascii="Courier New" w:hAnsi="Courier New"/>
          <w:sz w:val="16"/>
          <w:szCs w:val="16"/>
        </w:rPr>
        <w:t xml:space="preserve"> (pas d’erreur)</w:t>
      </w:r>
    </w:p>
    <w:p w:rsidR="00063E90" w:rsidRPr="00516E40" w:rsidRDefault="00063E90" w:rsidP="00835EE0">
      <w:pPr>
        <w:pStyle w:val="Titre3"/>
        <w:spacing w:before="360"/>
        <w:rPr>
          <w:noProof/>
          <w:lang w:val="fr-FR"/>
        </w:rPr>
      </w:pPr>
      <w:r w:rsidRPr="00516E40">
        <w:rPr>
          <w:noProof/>
          <w:lang w:val="fr-FR"/>
        </w:rPr>
        <w:t>Erreurs dans les expressions arithmétiques</w:t>
      </w:r>
    </w:p>
    <w:p w:rsidR="00063E90" w:rsidRPr="00516E40" w:rsidRDefault="00063E90" w:rsidP="00063E90">
      <w:pPr>
        <w:rPr>
          <w:noProof/>
          <w:lang w:val="fr-FR"/>
        </w:rPr>
      </w:pPr>
      <w:r w:rsidRPr="00516E40">
        <w:rPr>
          <w:noProof/>
          <w:lang w:val="fr-FR"/>
        </w:rPr>
        <w:t xml:space="preserve">Les différences entre AT&amp;T ksh et pdksh </w:t>
      </w:r>
      <w:r w:rsidR="00C60238" w:rsidRPr="00516E40">
        <w:rPr>
          <w:noProof/>
          <w:lang w:val="fr-FR"/>
        </w:rPr>
        <w:t xml:space="preserve">dans ce domaine </w:t>
      </w:r>
      <w:r w:rsidRPr="00516E40">
        <w:rPr>
          <w:noProof/>
          <w:lang w:val="fr-FR"/>
        </w:rPr>
        <w:t xml:space="preserve">sont détaillées à la section </w:t>
      </w:r>
      <w:r w:rsidR="00123535" w:rsidRPr="00516E40">
        <w:rPr>
          <w:noProof/>
          <w:lang w:val="fr-FR"/>
        </w:rPr>
        <w:fldChar w:fldCharType="begin"/>
      </w:r>
      <w:r w:rsidRPr="00516E40">
        <w:rPr>
          <w:noProof/>
          <w:lang w:val="fr-FR"/>
        </w:rPr>
        <w:instrText xml:space="preserve"> REF _Ref322186688 \r \h </w:instrText>
      </w:r>
      <w:r w:rsidR="00123535" w:rsidRPr="00516E40">
        <w:rPr>
          <w:noProof/>
          <w:lang w:val="fr-FR"/>
        </w:rPr>
      </w:r>
      <w:r w:rsidR="00123535" w:rsidRPr="00516E40">
        <w:rPr>
          <w:noProof/>
          <w:lang w:val="fr-FR"/>
        </w:rPr>
        <w:fldChar w:fldCharType="separate"/>
      </w:r>
      <w:r w:rsidR="00314306">
        <w:rPr>
          <w:noProof/>
          <w:lang w:val="fr-FR"/>
        </w:rPr>
        <w:t>3.7.4</w:t>
      </w:r>
      <w:r w:rsidR="00123535" w:rsidRPr="00516E40">
        <w:rPr>
          <w:noProof/>
          <w:lang w:val="fr-FR"/>
        </w:rPr>
        <w:fldChar w:fldCharType="end"/>
      </w:r>
      <w:r w:rsidRPr="00516E40">
        <w:rPr>
          <w:noProof/>
          <w:lang w:val="fr-FR"/>
        </w:rPr>
        <w:t xml:space="preserve"> page </w:t>
      </w:r>
      <w:r w:rsidR="00123535" w:rsidRPr="00516E40">
        <w:rPr>
          <w:noProof/>
          <w:lang w:val="fr-FR"/>
        </w:rPr>
        <w:fldChar w:fldCharType="begin"/>
      </w:r>
      <w:r w:rsidRPr="00516E40">
        <w:rPr>
          <w:noProof/>
          <w:lang w:val="fr-FR"/>
        </w:rPr>
        <w:instrText xml:space="preserve"> PAGEREF _Ref322186688 \h </w:instrText>
      </w:r>
      <w:r w:rsidR="00123535" w:rsidRPr="00516E40">
        <w:rPr>
          <w:noProof/>
          <w:lang w:val="fr-FR"/>
        </w:rPr>
      </w:r>
      <w:r w:rsidR="00123535" w:rsidRPr="00516E40">
        <w:rPr>
          <w:noProof/>
          <w:lang w:val="fr-FR"/>
        </w:rPr>
        <w:fldChar w:fldCharType="separate"/>
      </w:r>
      <w:r w:rsidR="00314306">
        <w:rPr>
          <w:noProof/>
          <w:lang w:val="fr-FR"/>
        </w:rPr>
        <w:t>29</w:t>
      </w:r>
      <w:r w:rsidR="00123535" w:rsidRPr="00516E40">
        <w:rPr>
          <w:noProof/>
          <w:lang w:val="fr-FR"/>
        </w:rPr>
        <w:fldChar w:fldCharType="end"/>
      </w:r>
      <w:r w:rsidRPr="00516E40">
        <w:rPr>
          <w:noProof/>
          <w:lang w:val="fr-FR"/>
        </w:rPr>
        <w:t>.</w:t>
      </w:r>
    </w:p>
    <w:p w:rsidR="00083BA1" w:rsidRPr="00516E40" w:rsidRDefault="00083BA1" w:rsidP="00CF3985">
      <w:pPr>
        <w:pStyle w:val="Titre3"/>
        <w:spacing w:before="240"/>
        <w:rPr>
          <w:noProof/>
          <w:lang w:val="fr-FR"/>
        </w:rPr>
      </w:pPr>
      <w:r w:rsidRPr="00516E40">
        <w:rPr>
          <w:noProof/>
          <w:lang w:val="fr-FR"/>
        </w:rPr>
        <w:t>pdksh uniquement : bug de l’instruction set -A dans une fonction</w:t>
      </w:r>
    </w:p>
    <w:p w:rsidR="00083BA1" w:rsidRPr="00516E40" w:rsidRDefault="00083BA1" w:rsidP="007937B6">
      <w:pPr>
        <w:keepNext/>
        <w:spacing w:after="120"/>
        <w:rPr>
          <w:noProof/>
          <w:lang w:val="fr-FR"/>
        </w:rPr>
      </w:pPr>
      <w:r w:rsidRPr="00516E40">
        <w:rPr>
          <w:noProof/>
          <w:lang w:val="fr-FR"/>
        </w:rPr>
        <w:t>Cas de test :</w:t>
      </w:r>
    </w:p>
    <w:p w:rsidR="00083BA1" w:rsidRPr="00516E40" w:rsidRDefault="00083BA1" w:rsidP="007937B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/bin/ksh</w:t>
      </w:r>
    </w:p>
    <w:p w:rsidR="00083BA1" w:rsidRPr="00516E40" w:rsidRDefault="00083BA1" w:rsidP="004D2031">
      <w:pPr>
        <w:pStyle w:val="codesample"/>
        <w:keepNext/>
        <w:tabs>
          <w:tab w:val="left" w:pos="709"/>
          <w:tab w:val="left" w:pos="1276"/>
          <w:tab w:val="left" w:pos="3119"/>
        </w:tabs>
        <w:spacing w:before="120" w:after="120" w:line="240" w:lineRule="auto"/>
        <w:rPr>
          <w:rFonts w:ascii="Courier New" w:hAnsi="Courier New"/>
          <w:sz w:val="16"/>
        </w:rPr>
      </w:pPr>
      <w:r w:rsidRPr="00516E40">
        <w:rPr>
          <w:rFonts w:ascii="Courier New" w:hAnsi="Courier New"/>
          <w:sz w:val="16"/>
        </w:rPr>
        <w:t>set -o nounset</w:t>
      </w:r>
    </w:p>
    <w:p w:rsidR="00083BA1" w:rsidRPr="00516E40" w:rsidRDefault="00083BA1" w:rsidP="007937B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Declare and initialize the tab array</w:t>
      </w:r>
    </w:p>
    <w:p w:rsidR="00083BA1" w:rsidRPr="00516E40" w:rsidRDefault="00083BA1" w:rsidP="007937B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set -A tab 1 2 3 4</w:t>
      </w:r>
    </w:p>
    <w:p w:rsidR="00083BA1" w:rsidRPr="00516E40" w:rsidRDefault="00083BA1" w:rsidP="004D2031">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 Prints the contents of the tab array</w:t>
      </w:r>
    </w:p>
    <w:p w:rsidR="00083BA1" w:rsidRPr="00516E40" w:rsidRDefault="00083BA1" w:rsidP="007937B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function showtab {</w:t>
      </w:r>
    </w:p>
    <w:p w:rsidR="00083BA1" w:rsidRPr="00516E40" w:rsidRDefault="00083BA1" w:rsidP="007937B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print -n "$1: ${tab[0]:-?}, ${tab[1]:-?}, ${tab[2]:-?}, ${tab[3]:-?}"</w:t>
      </w:r>
    </w:p>
    <w:p w:rsidR="00083BA1" w:rsidRPr="00516E40" w:rsidRDefault="00083BA1" w:rsidP="007937B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print " (${#tab[*]} elements)"</w:t>
      </w:r>
    </w:p>
    <w:p w:rsidR="00083BA1" w:rsidRPr="00516E40" w:rsidRDefault="00083BA1" w:rsidP="00E244EB">
      <w:pPr>
        <w:pStyle w:val="codesample"/>
        <w:tabs>
          <w:tab w:val="left" w:pos="709"/>
          <w:tab w:val="left" w:pos="1276"/>
          <w:tab w:val="left" w:pos="3119"/>
        </w:tabs>
        <w:spacing w:line="240" w:lineRule="auto"/>
        <w:rPr>
          <w:rFonts w:ascii="Courier New" w:hAnsi="Courier New"/>
          <w:sz w:val="16"/>
        </w:rPr>
      </w:pPr>
      <w:r w:rsidRPr="00516E40">
        <w:rPr>
          <w:rFonts w:ascii="Courier New" w:hAnsi="Courier New"/>
          <w:sz w:val="16"/>
        </w:rPr>
        <w:t>}</w:t>
      </w:r>
    </w:p>
    <w:p w:rsidR="00943F49" w:rsidRPr="00516E40" w:rsidRDefault="00943F49" w:rsidP="00E244EB">
      <w:pPr>
        <w:pStyle w:val="codesample"/>
        <w:tabs>
          <w:tab w:val="left" w:pos="709"/>
          <w:tab w:val="left" w:pos="1276"/>
          <w:tab w:val="left" w:pos="3119"/>
        </w:tabs>
        <w:spacing w:line="240" w:lineRule="auto"/>
        <w:rPr>
          <w:rFonts w:ascii="Courier New" w:hAnsi="Courier New"/>
          <w:sz w:val="16"/>
        </w:rPr>
      </w:pPr>
    </w:p>
    <w:p w:rsidR="00083BA1" w:rsidRPr="00516E40" w:rsidRDefault="00083BA1" w:rsidP="004D2031">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lastRenderedPageBreak/>
        <w:t># Creates a local array with name tab, inserts elements into it,</w:t>
      </w:r>
    </w:p>
    <w:p w:rsidR="00083BA1" w:rsidRPr="00516E40" w:rsidRDefault="00083BA1" w:rsidP="007937B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then calls showtab to print its contents.</w:t>
      </w:r>
    </w:p>
    <w:p w:rsidR="00083BA1" w:rsidRPr="00516E40" w:rsidRDefault="00083BA1" w:rsidP="004D2031">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function testcase {</w:t>
      </w:r>
    </w:p>
    <w:p w:rsidR="00083BA1" w:rsidRPr="00516E40" w:rsidRDefault="00083BA1" w:rsidP="007937B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typeset tab         # create a new instance of tab (dynamically scoped)</w:t>
      </w:r>
    </w:p>
    <w:p w:rsidR="00083BA1" w:rsidRPr="00516E40" w:rsidRDefault="00083BA1" w:rsidP="007937B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set -A tab          # reset the local instance of the tab array </w:t>
      </w:r>
    </w:p>
    <w:p w:rsidR="00083BA1" w:rsidRPr="00516E40" w:rsidRDefault="00083BA1" w:rsidP="004E0D1D">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 xml:space="preserve">    tab[0]=5            # pdksh bug: assignment is performed in the global instance!</w:t>
      </w:r>
    </w:p>
    <w:p w:rsidR="00083BA1" w:rsidRPr="00516E40" w:rsidRDefault="00083BA1" w:rsidP="007937B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tab[1]=6            # pdksh bug: assignment is performed in the global instance!</w:t>
      </w:r>
    </w:p>
    <w:p w:rsidR="00083BA1" w:rsidRPr="00516E40" w:rsidRDefault="00083BA1" w:rsidP="007937B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typeset tab[2]=7    # Now pdksh remembers about the local instance of tab!</w:t>
      </w:r>
    </w:p>
    <w:p w:rsidR="00083BA1" w:rsidRPr="00516E40" w:rsidRDefault="00083BA1" w:rsidP="007937B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    tab[3]=8            # Now pdksh remembers about the local instance of tab!</w:t>
      </w:r>
    </w:p>
    <w:p w:rsidR="00083BA1" w:rsidRPr="00516E40" w:rsidRDefault="00083BA1" w:rsidP="00CE1F06">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 xml:space="preserve">    showtab "2nd"</w:t>
      </w:r>
    </w:p>
    <w:p w:rsidR="00083BA1" w:rsidRPr="00516E40" w:rsidRDefault="00083BA1" w:rsidP="00E244EB">
      <w:pPr>
        <w:pStyle w:val="codesample"/>
        <w:tabs>
          <w:tab w:val="left" w:pos="709"/>
          <w:tab w:val="left" w:pos="1276"/>
          <w:tab w:val="left" w:pos="3119"/>
        </w:tabs>
        <w:spacing w:line="240" w:lineRule="auto"/>
        <w:rPr>
          <w:rFonts w:ascii="Courier New" w:hAnsi="Courier New"/>
          <w:sz w:val="16"/>
        </w:rPr>
      </w:pPr>
      <w:r w:rsidRPr="00516E40">
        <w:rPr>
          <w:rFonts w:ascii="Courier New" w:hAnsi="Courier New"/>
          <w:sz w:val="16"/>
        </w:rPr>
        <w:t>}</w:t>
      </w:r>
    </w:p>
    <w:p w:rsidR="00083BA1" w:rsidRPr="00516E40" w:rsidRDefault="00083BA1" w:rsidP="004D2031">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 Main program</w:t>
      </w:r>
    </w:p>
    <w:p w:rsidR="00083BA1" w:rsidRPr="00516E40" w:rsidRDefault="00083BA1" w:rsidP="007937B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showtab "1st"</w:t>
      </w:r>
    </w:p>
    <w:p w:rsidR="00083BA1" w:rsidRPr="00516E40" w:rsidRDefault="00083BA1" w:rsidP="00083BA1">
      <w:pPr>
        <w:pStyle w:val="codesample"/>
        <w:tabs>
          <w:tab w:val="left" w:pos="709"/>
          <w:tab w:val="left" w:pos="1276"/>
          <w:tab w:val="left" w:pos="3119"/>
        </w:tabs>
        <w:spacing w:line="240" w:lineRule="auto"/>
        <w:rPr>
          <w:rFonts w:ascii="Courier New" w:hAnsi="Courier New"/>
          <w:sz w:val="16"/>
        </w:rPr>
      </w:pPr>
      <w:r w:rsidRPr="00516E40">
        <w:rPr>
          <w:rFonts w:ascii="Courier New" w:hAnsi="Courier New"/>
          <w:sz w:val="16"/>
        </w:rPr>
        <w:t>testcase</w:t>
      </w:r>
    </w:p>
    <w:p w:rsidR="00083BA1" w:rsidRPr="00516E40" w:rsidRDefault="00083BA1" w:rsidP="00DB14B8">
      <w:pPr>
        <w:pStyle w:val="codesample"/>
        <w:tabs>
          <w:tab w:val="left" w:pos="709"/>
          <w:tab w:val="left" w:pos="1276"/>
          <w:tab w:val="left" w:pos="3119"/>
        </w:tabs>
        <w:spacing w:after="160" w:line="240" w:lineRule="auto"/>
        <w:rPr>
          <w:rFonts w:ascii="Courier New" w:hAnsi="Courier New"/>
          <w:sz w:val="16"/>
        </w:rPr>
      </w:pPr>
      <w:r w:rsidRPr="00516E40">
        <w:rPr>
          <w:rFonts w:ascii="Courier New" w:hAnsi="Courier New"/>
          <w:sz w:val="16"/>
        </w:rPr>
        <w:t>showtab "3rd"</w:t>
      </w:r>
    </w:p>
    <w:p w:rsidR="002A706E" w:rsidRPr="00516E40" w:rsidRDefault="002A706E" w:rsidP="00293F3E">
      <w:pPr>
        <w:spacing w:after="60"/>
        <w:rPr>
          <w:noProof/>
          <w:lang w:val="fr-FR"/>
        </w:rPr>
      </w:pPr>
      <w:r w:rsidRPr="00516E40">
        <w:rPr>
          <w:noProof/>
          <w:lang w:val="fr-FR"/>
        </w:rPr>
        <w:t>Résultats :</w:t>
      </w:r>
    </w:p>
    <w:p w:rsidR="00083BA1" w:rsidRPr="00516E40" w:rsidRDefault="00925034" w:rsidP="00953FD5">
      <w:pPr>
        <w:keepNext/>
        <w:spacing w:after="120"/>
        <w:rPr>
          <w:noProof/>
          <w:lang w:val="fr-FR"/>
        </w:rPr>
      </w:pPr>
      <w:r w:rsidRPr="00516E40">
        <w:rPr>
          <w:noProof/>
          <w:lang w:val="fr-FR"/>
        </w:rPr>
        <w:t>AT&amp;T ksh</w:t>
      </w:r>
      <w:r w:rsidR="00FF2706" w:rsidRPr="00516E40">
        <w:rPr>
          <w:noProof/>
          <w:lang w:val="fr-FR"/>
        </w:rPr>
        <w:t xml:space="preserve"> </w:t>
      </w:r>
      <w:r w:rsidRPr="00516E40">
        <w:rPr>
          <w:noProof/>
          <w:lang w:val="fr-FR"/>
        </w:rPr>
        <w:t>(Solaris 10) :</w:t>
      </w:r>
    </w:p>
    <w:p w:rsidR="002A706E" w:rsidRPr="00516E40" w:rsidRDefault="002A706E" w:rsidP="00953FD5">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1st: 1, 2, 3, 4 (4 elements)</w:t>
      </w:r>
    </w:p>
    <w:p w:rsidR="002A706E" w:rsidRPr="00516E40" w:rsidRDefault="002A706E" w:rsidP="00953FD5">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2nd: 5, 6, 7, 8 (4 elements)</w:t>
      </w:r>
    </w:p>
    <w:p w:rsidR="002A706E" w:rsidRPr="00516E40" w:rsidRDefault="002A706E" w:rsidP="00953FD5">
      <w:pPr>
        <w:pStyle w:val="codesample"/>
        <w:tabs>
          <w:tab w:val="left" w:pos="709"/>
          <w:tab w:val="left" w:pos="1276"/>
          <w:tab w:val="left" w:pos="3119"/>
        </w:tabs>
        <w:spacing w:line="240" w:lineRule="auto"/>
        <w:rPr>
          <w:rFonts w:ascii="Courier New" w:hAnsi="Courier New"/>
          <w:sz w:val="16"/>
        </w:rPr>
      </w:pPr>
      <w:r w:rsidRPr="00516E40">
        <w:rPr>
          <w:rFonts w:ascii="Courier New" w:hAnsi="Courier New"/>
          <w:sz w:val="16"/>
        </w:rPr>
        <w:t>3rd: 1, 2, 3, 4 (4 elements)</w:t>
      </w:r>
    </w:p>
    <w:p w:rsidR="00925034" w:rsidRPr="00516E40" w:rsidRDefault="00925034" w:rsidP="00507E51">
      <w:pPr>
        <w:keepNext/>
        <w:spacing w:before="120" w:after="120"/>
        <w:rPr>
          <w:noProof/>
          <w:lang w:val="fr-FR"/>
        </w:rPr>
      </w:pPr>
      <w:r w:rsidRPr="00516E40">
        <w:rPr>
          <w:noProof/>
          <w:lang w:val="fr-FR"/>
        </w:rPr>
        <w:t xml:space="preserve">pdksh </w:t>
      </w:r>
      <w:r w:rsidR="00D94F1D" w:rsidRPr="00516E40">
        <w:rPr>
          <w:noProof/>
          <w:lang w:val="fr-FR"/>
        </w:rPr>
        <w:t>5.2.14 (Cygwin 1.7) :</w:t>
      </w:r>
    </w:p>
    <w:p w:rsidR="003F434E" w:rsidRPr="00516E40" w:rsidRDefault="003F434E" w:rsidP="00507E51">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1st: 1, 2, 3, 4 (4 elements)</w:t>
      </w:r>
    </w:p>
    <w:p w:rsidR="003F434E" w:rsidRPr="00516E40" w:rsidRDefault="003F434E" w:rsidP="00507E51">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2nd: </w:t>
      </w:r>
      <w:r w:rsidRPr="00516E40">
        <w:rPr>
          <w:rFonts w:ascii="Courier New" w:hAnsi="Courier New"/>
          <w:sz w:val="16"/>
          <w:highlight w:val="yellow"/>
        </w:rPr>
        <w:t>?, ?</w:t>
      </w:r>
      <w:r w:rsidRPr="00516E40">
        <w:rPr>
          <w:rFonts w:ascii="Courier New" w:hAnsi="Courier New"/>
          <w:sz w:val="16"/>
        </w:rPr>
        <w:t>, 7, 8 (</w:t>
      </w:r>
      <w:r w:rsidRPr="00516E40">
        <w:rPr>
          <w:rFonts w:ascii="Courier New" w:hAnsi="Courier New"/>
          <w:sz w:val="16"/>
          <w:highlight w:val="yellow"/>
        </w:rPr>
        <w:t>2 elements</w:t>
      </w:r>
      <w:r w:rsidRPr="00516E40">
        <w:rPr>
          <w:rFonts w:ascii="Courier New" w:hAnsi="Courier New"/>
          <w:sz w:val="16"/>
        </w:rPr>
        <w:t>)</w:t>
      </w:r>
    </w:p>
    <w:p w:rsidR="003F434E" w:rsidRPr="00516E40" w:rsidRDefault="003F434E" w:rsidP="00293CE3">
      <w:pPr>
        <w:pStyle w:val="codesample"/>
        <w:tabs>
          <w:tab w:val="left" w:pos="709"/>
          <w:tab w:val="left" w:pos="1276"/>
          <w:tab w:val="left" w:pos="3119"/>
        </w:tabs>
        <w:spacing w:line="240" w:lineRule="auto"/>
        <w:rPr>
          <w:rFonts w:ascii="Courier New" w:hAnsi="Courier New"/>
          <w:sz w:val="16"/>
        </w:rPr>
      </w:pPr>
      <w:r w:rsidRPr="00516E40">
        <w:rPr>
          <w:rFonts w:ascii="Courier New" w:hAnsi="Courier New"/>
          <w:sz w:val="16"/>
        </w:rPr>
        <w:t xml:space="preserve">3rd: </w:t>
      </w:r>
      <w:r w:rsidRPr="00516E40">
        <w:rPr>
          <w:rFonts w:ascii="Courier New" w:hAnsi="Courier New"/>
          <w:sz w:val="16"/>
          <w:highlight w:val="yellow"/>
        </w:rPr>
        <w:t>5, 6</w:t>
      </w:r>
      <w:r w:rsidRPr="00516E40">
        <w:rPr>
          <w:rFonts w:ascii="Courier New" w:hAnsi="Courier New"/>
          <w:sz w:val="16"/>
        </w:rPr>
        <w:t>, 3, 4 (4 elements)</w:t>
      </w:r>
    </w:p>
    <w:p w:rsidR="00083BA1" w:rsidRPr="00516E40" w:rsidRDefault="00083BA1" w:rsidP="00073404">
      <w:pPr>
        <w:keepNext/>
        <w:spacing w:before="200" w:after="120"/>
        <w:rPr>
          <w:noProof/>
          <w:lang w:val="fr-FR"/>
        </w:rPr>
      </w:pPr>
      <w:r w:rsidRPr="00516E40">
        <w:rPr>
          <w:noProof/>
          <w:lang w:val="fr-FR"/>
        </w:rPr>
        <w:t xml:space="preserve">Solutions de contournement : </w:t>
      </w:r>
    </w:p>
    <w:p w:rsidR="00083BA1" w:rsidRPr="00516E40" w:rsidRDefault="00083BA1" w:rsidP="003442AE">
      <w:pPr>
        <w:pStyle w:val="Paragraphedeliste"/>
        <w:keepNext/>
        <w:numPr>
          <w:ilvl w:val="0"/>
          <w:numId w:val="14"/>
        </w:numPr>
        <w:spacing w:after="120"/>
        <w:ind w:left="714" w:hanging="357"/>
        <w:contextualSpacing w:val="0"/>
        <w:rPr>
          <w:noProof/>
          <w:lang w:val="fr-FR"/>
        </w:rPr>
      </w:pPr>
      <w:r w:rsidRPr="00516E40">
        <w:rPr>
          <w:noProof/>
          <w:lang w:val="fr-FR"/>
        </w:rPr>
        <w:t xml:space="preserve">Éviter l’instruction set -A </w:t>
      </w:r>
      <w:r w:rsidRPr="00516E40">
        <w:rPr>
          <w:i/>
          <w:noProof/>
          <w:lang w:val="fr-FR"/>
        </w:rPr>
        <w:t>tableau</w:t>
      </w:r>
      <w:r w:rsidRPr="00516E40">
        <w:rPr>
          <w:noProof/>
          <w:lang w:val="fr-FR"/>
        </w:rPr>
        <w:t xml:space="preserve"> nue dans les fonctions. Cette instruction n’est pas indispensable dans la mesure où il n’est pas nécessaire de pré-déclarer les tableaux </w:t>
      </w:r>
      <w:r w:rsidRPr="00516E40">
        <w:rPr>
          <w:rStyle w:val="Appelnotedebasdep"/>
          <w:noProof/>
          <w:lang w:val="fr-FR"/>
        </w:rPr>
        <w:footnoteReference w:id="108"/>
      </w:r>
      <w:r w:rsidRPr="00516E40">
        <w:rPr>
          <w:noProof/>
          <w:lang w:val="fr-FR"/>
        </w:rPr>
        <w:t>.</w:t>
      </w:r>
    </w:p>
    <w:p w:rsidR="00083BA1" w:rsidRPr="00516E40" w:rsidRDefault="00083BA1" w:rsidP="003442AE">
      <w:pPr>
        <w:pStyle w:val="Paragraphedeliste"/>
        <w:keepNext/>
        <w:numPr>
          <w:ilvl w:val="0"/>
          <w:numId w:val="14"/>
        </w:numPr>
        <w:spacing w:after="60"/>
        <w:ind w:left="714" w:hanging="357"/>
        <w:rPr>
          <w:noProof/>
          <w:lang w:val="fr-FR"/>
        </w:rPr>
      </w:pPr>
      <w:r w:rsidRPr="00516E40">
        <w:rPr>
          <w:noProof/>
          <w:lang w:val="fr-FR"/>
        </w:rPr>
        <w:t>Dans les fonctions, utiliser typeset pour affecter des valeurs aux éléments des tableaux :</w:t>
      </w:r>
    </w:p>
    <w:p w:rsidR="00083BA1" w:rsidRPr="00516E40" w:rsidRDefault="00083BA1" w:rsidP="00073404">
      <w:pPr>
        <w:keepNext/>
        <w:spacing w:after="60"/>
        <w:ind w:left="709"/>
        <w:rPr>
          <w:rFonts w:ascii="Courier New" w:hAnsi="Courier New" w:cs="Courier New"/>
          <w:i/>
          <w:noProof/>
          <w:sz w:val="18"/>
          <w:szCs w:val="18"/>
          <w:shd w:val="clear" w:color="auto" w:fill="EAEAEA"/>
          <w:lang w:val="fr-FR"/>
        </w:rPr>
      </w:pPr>
      <w:r w:rsidRPr="00516E40">
        <w:rPr>
          <w:rFonts w:ascii="Courier New" w:hAnsi="Courier New" w:cs="Courier New"/>
          <w:noProof/>
          <w:sz w:val="18"/>
          <w:szCs w:val="18"/>
          <w:shd w:val="clear" w:color="auto" w:fill="EAEAEA"/>
          <w:lang w:val="fr-FR"/>
        </w:rPr>
        <w:t xml:space="preserve">typeset </w:t>
      </w:r>
      <w:r w:rsidRPr="00516E40">
        <w:rPr>
          <w:rFonts w:ascii="Courier New" w:hAnsi="Courier New" w:cs="Courier New"/>
          <w:i/>
          <w:noProof/>
          <w:sz w:val="18"/>
          <w:szCs w:val="18"/>
          <w:shd w:val="clear" w:color="auto" w:fill="EAEAEA"/>
          <w:lang w:val="fr-FR"/>
        </w:rPr>
        <w:t>tableau</w:t>
      </w:r>
      <w:r w:rsidRPr="00516E40">
        <w:rPr>
          <w:rFonts w:ascii="Courier New" w:hAnsi="Courier New" w:cs="Courier New"/>
          <w:noProof/>
          <w:sz w:val="18"/>
          <w:szCs w:val="18"/>
          <w:shd w:val="clear" w:color="auto" w:fill="EAEAEA"/>
          <w:lang w:val="fr-FR"/>
        </w:rPr>
        <w:t>[</w:t>
      </w:r>
      <w:r w:rsidRPr="00516E40">
        <w:rPr>
          <w:rFonts w:ascii="Courier New" w:hAnsi="Courier New" w:cs="Courier New"/>
          <w:i/>
          <w:noProof/>
          <w:sz w:val="18"/>
          <w:szCs w:val="18"/>
          <w:shd w:val="clear" w:color="auto" w:fill="EAEAEA"/>
          <w:lang w:val="fr-FR"/>
        </w:rPr>
        <w:t>indice</w:t>
      </w:r>
      <w:r w:rsidRPr="00516E40">
        <w:rPr>
          <w:rFonts w:ascii="Courier New" w:hAnsi="Courier New" w:cs="Courier New"/>
          <w:noProof/>
          <w:sz w:val="18"/>
          <w:szCs w:val="18"/>
          <w:shd w:val="clear" w:color="auto" w:fill="EAEAEA"/>
          <w:lang w:val="fr-FR"/>
        </w:rPr>
        <w:t>]=</w:t>
      </w:r>
      <w:r w:rsidRPr="00516E40">
        <w:rPr>
          <w:rFonts w:ascii="Courier New" w:hAnsi="Courier New" w:cs="Courier New"/>
          <w:i/>
          <w:noProof/>
          <w:sz w:val="18"/>
          <w:szCs w:val="18"/>
          <w:shd w:val="clear" w:color="auto" w:fill="EAEAEA"/>
          <w:lang w:val="fr-FR"/>
        </w:rPr>
        <w:t>valeur</w:t>
      </w:r>
    </w:p>
    <w:p w:rsidR="00083BA1" w:rsidRPr="00516E40" w:rsidRDefault="00083BA1" w:rsidP="00083BA1">
      <w:pPr>
        <w:ind w:left="709"/>
        <w:rPr>
          <w:noProof/>
          <w:lang w:val="fr-FR"/>
        </w:rPr>
      </w:pPr>
      <w:r w:rsidRPr="00516E40">
        <w:rPr>
          <w:noProof/>
          <w:lang w:val="fr-FR"/>
        </w:rPr>
        <w:t>De cette manière, l’utilisation d’un tableau local (créé si nécessaire) est garantie.</w:t>
      </w:r>
    </w:p>
    <w:p w:rsidR="00071E19" w:rsidRPr="00516E40" w:rsidRDefault="00071E19" w:rsidP="00CF40AB">
      <w:pPr>
        <w:pStyle w:val="Titre3"/>
        <w:spacing w:before="240"/>
        <w:rPr>
          <w:noProof/>
          <w:lang w:val="fr-FR"/>
        </w:rPr>
      </w:pPr>
      <w:r w:rsidRPr="00516E40">
        <w:rPr>
          <w:noProof/>
          <w:lang w:val="fr-FR"/>
        </w:rPr>
        <w:t>Commande (built-in) print –u</w:t>
      </w:r>
    </w:p>
    <w:p w:rsidR="00071E19" w:rsidRPr="00516E40" w:rsidRDefault="00071E19" w:rsidP="00CF40AB">
      <w:pPr>
        <w:keepNext/>
        <w:rPr>
          <w:noProof/>
          <w:lang w:val="fr-FR"/>
        </w:rPr>
      </w:pPr>
      <w:r w:rsidRPr="00516E40">
        <w:rPr>
          <w:noProof/>
          <w:shd w:val="clear" w:color="auto" w:fill="DAEEF3"/>
          <w:lang w:val="fr-FR"/>
        </w:rPr>
        <w:t>AT&amp;T ksh</w:t>
      </w:r>
      <w:r w:rsidRPr="00516E40">
        <w:rPr>
          <w:noProof/>
          <w:lang w:val="fr-FR"/>
        </w:rPr>
        <w:t> : print -u 2 "</w:t>
      </w:r>
      <w:r w:rsidRPr="00516E40">
        <w:rPr>
          <w:i/>
          <w:noProof/>
          <w:lang w:val="fr-FR"/>
        </w:rPr>
        <w:t>message</w:t>
      </w:r>
      <w:r w:rsidRPr="00516E40">
        <w:rPr>
          <w:noProof/>
          <w:lang w:val="fr-FR"/>
        </w:rPr>
        <w:t>" écrit « </w:t>
      </w:r>
      <w:r w:rsidRPr="00516E40">
        <w:rPr>
          <w:i/>
          <w:noProof/>
          <w:lang w:val="fr-FR"/>
        </w:rPr>
        <w:t>message</w:t>
      </w:r>
      <w:r w:rsidRPr="00516E40">
        <w:rPr>
          <w:noProof/>
          <w:lang w:val="fr-FR"/>
        </w:rPr>
        <w:t> » sur le descripteur 2 (stderr).</w:t>
      </w:r>
    </w:p>
    <w:p w:rsidR="00071E19" w:rsidRPr="00516E40" w:rsidRDefault="00133B21" w:rsidP="00071E19">
      <w:pPr>
        <w:rPr>
          <w:noProof/>
          <w:lang w:val="fr-FR"/>
        </w:rPr>
      </w:pPr>
      <w:r w:rsidRPr="00516E40">
        <w:rPr>
          <w:noProof/>
          <w:shd w:val="clear" w:color="auto" w:fill="DAEEF3"/>
          <w:lang w:val="fr-FR"/>
        </w:rPr>
        <w:t>p</w:t>
      </w:r>
      <w:r w:rsidR="00071E19" w:rsidRPr="00516E40">
        <w:rPr>
          <w:noProof/>
          <w:shd w:val="clear" w:color="auto" w:fill="DAEEF3"/>
          <w:lang w:val="fr-FR"/>
        </w:rPr>
        <w:t>dksh</w:t>
      </w:r>
      <w:r w:rsidR="00071E19" w:rsidRPr="00516E40">
        <w:rPr>
          <w:noProof/>
          <w:lang w:val="fr-FR"/>
        </w:rPr>
        <w:t> : print -u 2 "</w:t>
      </w:r>
      <w:r w:rsidR="00071E19" w:rsidRPr="00516E40">
        <w:rPr>
          <w:i/>
          <w:noProof/>
          <w:lang w:val="fr-FR"/>
        </w:rPr>
        <w:t>message</w:t>
      </w:r>
      <w:r w:rsidR="00071E19" w:rsidRPr="00516E40">
        <w:rPr>
          <w:noProof/>
          <w:lang w:val="fr-FR"/>
        </w:rPr>
        <w:t xml:space="preserve">" écrit « 2 </w:t>
      </w:r>
      <w:r w:rsidR="00071E19" w:rsidRPr="00516E40">
        <w:rPr>
          <w:i/>
          <w:noProof/>
          <w:lang w:val="fr-FR"/>
        </w:rPr>
        <w:t>message</w:t>
      </w:r>
      <w:r w:rsidR="00071E19" w:rsidRPr="00516E40">
        <w:rPr>
          <w:noProof/>
          <w:lang w:val="fr-FR"/>
        </w:rPr>
        <w:t xml:space="preserve"> » sur le descripteur </w:t>
      </w:r>
      <w:r w:rsidR="009F09FB" w:rsidRPr="00516E40">
        <w:rPr>
          <w:noProof/>
          <w:lang w:val="fr-FR"/>
        </w:rPr>
        <w:t>1</w:t>
      </w:r>
      <w:r w:rsidR="00071E19" w:rsidRPr="00516E40">
        <w:rPr>
          <w:noProof/>
          <w:lang w:val="fr-FR"/>
        </w:rPr>
        <w:t xml:space="preserve"> (std</w:t>
      </w:r>
      <w:r w:rsidR="009F09FB" w:rsidRPr="00516E40">
        <w:rPr>
          <w:noProof/>
          <w:lang w:val="fr-FR"/>
        </w:rPr>
        <w:t>out</w:t>
      </w:r>
      <w:r w:rsidR="00071E19" w:rsidRPr="00516E40">
        <w:rPr>
          <w:noProof/>
          <w:lang w:val="fr-FR"/>
        </w:rPr>
        <w:t>). Il faut écrire : print -u2 (sans espace entre -u et 2) pour obtenir le résultat souhaité.</w:t>
      </w:r>
    </w:p>
    <w:p w:rsidR="00F0029A" w:rsidRPr="00516E40" w:rsidRDefault="00F0029A" w:rsidP="00F0029A">
      <w:pPr>
        <w:pStyle w:val="Titre3"/>
        <w:spacing w:before="240"/>
        <w:rPr>
          <w:noProof/>
          <w:lang w:val="fr-FR"/>
        </w:rPr>
      </w:pPr>
      <w:r w:rsidRPr="00516E40">
        <w:rPr>
          <w:noProof/>
          <w:lang w:val="fr-FR"/>
        </w:rPr>
        <w:t xml:space="preserve">pdksh uniquement : bug de </w:t>
      </w:r>
      <w:r w:rsidR="00544A7E" w:rsidRPr="00516E40">
        <w:rPr>
          <w:noProof/>
          <w:lang w:val="fr-FR"/>
        </w:rPr>
        <w:t>la substitution ${1#$2}</w:t>
      </w:r>
    </w:p>
    <w:p w:rsidR="00F0029A" w:rsidRPr="00516E40" w:rsidRDefault="00A141E7" w:rsidP="00F0029A">
      <w:pPr>
        <w:keepNext/>
        <w:spacing w:after="120"/>
        <w:rPr>
          <w:noProof/>
          <w:lang w:val="fr-FR"/>
        </w:rPr>
      </w:pPr>
      <w:r w:rsidRPr="00516E40">
        <w:rPr>
          <w:noProof/>
          <w:lang w:val="fr-FR"/>
        </w:rPr>
        <w:t>Script</w:t>
      </w:r>
      <w:r w:rsidR="00F0029A" w:rsidRPr="00516E40">
        <w:rPr>
          <w:noProof/>
          <w:lang w:val="fr-FR"/>
        </w:rPr>
        <w:t xml:space="preserve"> de test</w:t>
      </w:r>
      <w:r w:rsidR="00DC2F06" w:rsidRPr="00516E40">
        <w:rPr>
          <w:noProof/>
          <w:lang w:val="fr-FR"/>
        </w:rPr>
        <w:t xml:space="preserve"> (</w:t>
      </w:r>
      <w:r w:rsidR="00875690" w:rsidRPr="00516E40">
        <w:rPr>
          <w:noProof/>
          <w:lang w:val="fr-FR"/>
        </w:rPr>
        <w:t>bug_</w:t>
      </w:r>
      <w:r w:rsidR="00D21D96" w:rsidRPr="00516E40">
        <w:rPr>
          <w:noProof/>
          <w:lang w:val="fr-FR"/>
        </w:rPr>
        <w:t>substitution</w:t>
      </w:r>
      <w:r w:rsidR="00DC2F06" w:rsidRPr="00516E40">
        <w:rPr>
          <w:noProof/>
          <w:lang w:val="fr-FR"/>
        </w:rPr>
        <w:t>.ksh)</w:t>
      </w:r>
      <w:r w:rsidR="00E11492" w:rsidRPr="00516E40">
        <w:rPr>
          <w:noProof/>
          <w:lang w:val="fr-FR"/>
        </w:rPr>
        <w:t> </w:t>
      </w:r>
      <w:r w:rsidR="00E11492" w:rsidRPr="00516E40">
        <w:rPr>
          <w:rStyle w:val="Appelnotedebasdep"/>
          <w:noProof/>
          <w:lang w:val="fr-FR"/>
        </w:rPr>
        <w:footnoteReference w:id="109"/>
      </w:r>
      <w:r w:rsidR="00F0029A" w:rsidRPr="00516E40">
        <w:rPr>
          <w:noProof/>
          <w:lang w:val="fr-FR"/>
        </w:rPr>
        <w:t> :</w:t>
      </w:r>
    </w:p>
    <w:p w:rsidR="00F0029A" w:rsidRPr="00516E40" w:rsidRDefault="00F0029A" w:rsidP="00F0029A">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/bin/ksh</w:t>
      </w:r>
    </w:p>
    <w:p w:rsidR="00F0029A" w:rsidRPr="00516E40" w:rsidRDefault="00F0029A" w:rsidP="00F0029A">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set -o nounset</w:t>
      </w:r>
    </w:p>
    <w:p w:rsidR="00F0029A" w:rsidRPr="00516E40" w:rsidRDefault="00F0029A" w:rsidP="00F0029A">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echo "\$1: \"$1\""</w:t>
      </w:r>
    </w:p>
    <w:p w:rsidR="00F0029A" w:rsidRPr="00516E40" w:rsidRDefault="00F0029A" w:rsidP="00F0029A">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echo "\$2: \"$2\""</w:t>
      </w:r>
    </w:p>
    <w:p w:rsidR="00F0029A" w:rsidRPr="00516E40" w:rsidRDefault="00F0029A" w:rsidP="00F0029A">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echo "\${1#\$2}: \"${1#$2}\""</w:t>
      </w:r>
    </w:p>
    <w:p w:rsidR="00F0029A" w:rsidRPr="00516E40" w:rsidRDefault="00F0029A" w:rsidP="00F0029A">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foo="$1"</w:t>
      </w:r>
    </w:p>
    <w:p w:rsidR="00F0029A" w:rsidRPr="00516E40" w:rsidRDefault="00F0029A" w:rsidP="00F0029A">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bar="$2"</w:t>
      </w:r>
    </w:p>
    <w:p w:rsidR="00F0029A" w:rsidRPr="00516E40" w:rsidRDefault="00F0029A" w:rsidP="00FE0307">
      <w:pPr>
        <w:pStyle w:val="codesample"/>
        <w:tabs>
          <w:tab w:val="left" w:pos="709"/>
          <w:tab w:val="left" w:pos="1276"/>
          <w:tab w:val="left" w:pos="3119"/>
        </w:tabs>
        <w:spacing w:before="120" w:after="200" w:line="240" w:lineRule="auto"/>
        <w:rPr>
          <w:rFonts w:ascii="Courier New" w:hAnsi="Courier New"/>
          <w:sz w:val="16"/>
        </w:rPr>
      </w:pPr>
      <w:r w:rsidRPr="00516E40">
        <w:rPr>
          <w:rFonts w:ascii="Courier New" w:hAnsi="Courier New"/>
          <w:sz w:val="16"/>
        </w:rPr>
        <w:t>echo "\${foo#\$bar}: \"${foo#$bar}\""</w:t>
      </w:r>
    </w:p>
    <w:p w:rsidR="00F0029A" w:rsidRPr="00516E40" w:rsidRDefault="00F0029A" w:rsidP="00A75C46">
      <w:pPr>
        <w:spacing w:after="120"/>
        <w:rPr>
          <w:noProof/>
          <w:lang w:val="fr-FR"/>
        </w:rPr>
      </w:pPr>
      <w:r w:rsidRPr="00516E40">
        <w:rPr>
          <w:noProof/>
          <w:lang w:val="fr-FR"/>
        </w:rPr>
        <w:lastRenderedPageBreak/>
        <w:t>Résultats :</w:t>
      </w:r>
    </w:p>
    <w:p w:rsidR="00F0029A" w:rsidRPr="00516E40" w:rsidRDefault="00F0029A" w:rsidP="0092538E">
      <w:pPr>
        <w:keepNext/>
        <w:spacing w:after="120"/>
        <w:rPr>
          <w:noProof/>
          <w:lang w:val="fr-FR"/>
        </w:rPr>
      </w:pPr>
      <w:r w:rsidRPr="00516E40">
        <w:rPr>
          <w:noProof/>
          <w:lang w:val="fr-FR"/>
        </w:rPr>
        <w:t>AT&amp;T ksh :</w:t>
      </w:r>
    </w:p>
    <w:p w:rsidR="00A75C46" w:rsidRPr="00516E40" w:rsidRDefault="00A75C46" w:rsidP="00A75C4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w:t>
      </w:r>
      <w:r w:rsidR="00875690" w:rsidRPr="00516E40">
        <w:rPr>
          <w:rFonts w:ascii="Courier New" w:hAnsi="Courier New"/>
          <w:sz w:val="16"/>
        </w:rPr>
        <w:t>bug_</w:t>
      </w:r>
      <w:r w:rsidR="00743AE7" w:rsidRPr="00516E40">
        <w:rPr>
          <w:rFonts w:ascii="Courier New" w:hAnsi="Courier New"/>
        </w:rPr>
        <w:t>substitution.ksh</w:t>
      </w:r>
      <w:r w:rsidRPr="00516E40">
        <w:rPr>
          <w:rFonts w:ascii="Courier New" w:hAnsi="Courier New"/>
          <w:sz w:val="16"/>
        </w:rPr>
        <w:t xml:space="preserve"> 1122 11</w:t>
      </w:r>
    </w:p>
    <w:p w:rsidR="00A75C46" w:rsidRPr="00516E40" w:rsidRDefault="00A75C46" w:rsidP="00743AE7">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$1: "1122"</w:t>
      </w:r>
    </w:p>
    <w:p w:rsidR="00A75C46" w:rsidRPr="00516E40" w:rsidRDefault="00A75C46" w:rsidP="00A75C4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$2: "11"</w:t>
      </w:r>
    </w:p>
    <w:p w:rsidR="00A75C46" w:rsidRPr="00516E40" w:rsidRDefault="00A75C46" w:rsidP="00A75C4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${1#$2}: "22"</w:t>
      </w:r>
    </w:p>
    <w:p w:rsidR="00A75C46" w:rsidRPr="00516E40" w:rsidRDefault="00A75C46" w:rsidP="00661C48">
      <w:pPr>
        <w:pStyle w:val="codesample"/>
        <w:tabs>
          <w:tab w:val="left" w:pos="709"/>
          <w:tab w:val="left" w:pos="1276"/>
          <w:tab w:val="left" w:pos="3119"/>
        </w:tabs>
        <w:spacing w:line="240" w:lineRule="auto"/>
        <w:rPr>
          <w:rFonts w:ascii="Courier New" w:hAnsi="Courier New"/>
          <w:sz w:val="16"/>
        </w:rPr>
      </w:pPr>
      <w:r w:rsidRPr="00516E40">
        <w:rPr>
          <w:rFonts w:ascii="Courier New" w:hAnsi="Courier New"/>
          <w:sz w:val="16"/>
        </w:rPr>
        <w:t>${foo#$bar}: "22"</w:t>
      </w:r>
    </w:p>
    <w:p w:rsidR="00F0029A" w:rsidRPr="00516E40" w:rsidRDefault="00A75C46" w:rsidP="00661C48">
      <w:pPr>
        <w:keepNext/>
        <w:spacing w:before="120" w:after="120"/>
        <w:rPr>
          <w:noProof/>
          <w:lang w:val="fr-FR"/>
        </w:rPr>
      </w:pPr>
      <w:r w:rsidRPr="00516E40">
        <w:rPr>
          <w:noProof/>
          <w:lang w:val="fr-FR"/>
        </w:rPr>
        <w:t>pdksh (5.2.14) :</w:t>
      </w:r>
    </w:p>
    <w:p w:rsidR="00A75C46" w:rsidRPr="00516E40" w:rsidRDefault="00A75C46" w:rsidP="00A75C4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 ./</w:t>
      </w:r>
      <w:r w:rsidR="009A0E6E" w:rsidRPr="00516E40">
        <w:rPr>
          <w:rFonts w:ascii="Courier New" w:hAnsi="Courier New"/>
          <w:sz w:val="16"/>
        </w:rPr>
        <w:t>bug_</w:t>
      </w:r>
      <w:r w:rsidR="009A0E6E" w:rsidRPr="00516E40">
        <w:rPr>
          <w:rFonts w:ascii="Courier New" w:hAnsi="Courier New"/>
        </w:rPr>
        <w:t>substitution</w:t>
      </w:r>
      <w:r w:rsidR="001436C5" w:rsidRPr="00516E40">
        <w:rPr>
          <w:rFonts w:ascii="Courier New" w:hAnsi="Courier New"/>
        </w:rPr>
        <w:t>.ksh</w:t>
      </w:r>
      <w:r w:rsidRPr="00516E40">
        <w:rPr>
          <w:rFonts w:ascii="Courier New" w:hAnsi="Courier New"/>
          <w:sz w:val="16"/>
        </w:rPr>
        <w:t xml:space="preserve"> 1122 11</w:t>
      </w:r>
    </w:p>
    <w:p w:rsidR="00A75C46" w:rsidRPr="00516E40" w:rsidRDefault="00A75C46" w:rsidP="00743AE7">
      <w:pPr>
        <w:pStyle w:val="codesample"/>
        <w:keepNext/>
        <w:tabs>
          <w:tab w:val="left" w:pos="709"/>
          <w:tab w:val="left" w:pos="1276"/>
          <w:tab w:val="left" w:pos="3119"/>
        </w:tabs>
        <w:spacing w:before="120" w:line="240" w:lineRule="auto"/>
        <w:rPr>
          <w:rFonts w:ascii="Courier New" w:hAnsi="Courier New"/>
          <w:sz w:val="16"/>
        </w:rPr>
      </w:pPr>
      <w:r w:rsidRPr="00516E40">
        <w:rPr>
          <w:rFonts w:ascii="Courier New" w:hAnsi="Courier New"/>
          <w:sz w:val="16"/>
        </w:rPr>
        <w:t>$1: "1122"</w:t>
      </w:r>
    </w:p>
    <w:p w:rsidR="00A75C46" w:rsidRPr="00516E40" w:rsidRDefault="00A75C46" w:rsidP="00A75C4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rPr>
        <w:t>$2: "11"</w:t>
      </w:r>
    </w:p>
    <w:p w:rsidR="00A75C46" w:rsidRPr="00516E40" w:rsidRDefault="00A75C46" w:rsidP="00A75C46">
      <w:pPr>
        <w:pStyle w:val="codesample"/>
        <w:keepNext/>
        <w:tabs>
          <w:tab w:val="left" w:pos="709"/>
          <w:tab w:val="left" w:pos="1276"/>
          <w:tab w:val="left" w:pos="3119"/>
        </w:tabs>
        <w:spacing w:line="240" w:lineRule="auto"/>
        <w:rPr>
          <w:rFonts w:ascii="Courier New" w:hAnsi="Courier New"/>
          <w:sz w:val="16"/>
        </w:rPr>
      </w:pPr>
      <w:r w:rsidRPr="00516E40">
        <w:rPr>
          <w:rFonts w:ascii="Courier New" w:hAnsi="Courier New"/>
          <w:sz w:val="16"/>
          <w:highlight w:val="yellow"/>
        </w:rPr>
        <w:t>${1#$2}: ""</w:t>
      </w:r>
    </w:p>
    <w:p w:rsidR="00A75C46" w:rsidRPr="00516E40" w:rsidRDefault="00A75C46" w:rsidP="00D82670">
      <w:pPr>
        <w:pStyle w:val="codesample"/>
        <w:tabs>
          <w:tab w:val="left" w:pos="709"/>
          <w:tab w:val="left" w:pos="1276"/>
          <w:tab w:val="left" w:pos="3119"/>
        </w:tabs>
        <w:spacing w:after="360" w:line="240" w:lineRule="auto"/>
        <w:rPr>
          <w:rFonts w:ascii="Courier New" w:hAnsi="Courier New"/>
          <w:sz w:val="16"/>
        </w:rPr>
      </w:pPr>
      <w:r w:rsidRPr="00516E40">
        <w:rPr>
          <w:rFonts w:ascii="Courier New" w:hAnsi="Courier New"/>
          <w:sz w:val="16"/>
        </w:rPr>
        <w:t>${foo#$bar}: "22"</w:t>
      </w:r>
    </w:p>
    <w:p w:rsidR="00773FF4" w:rsidRPr="00516E40" w:rsidRDefault="00773FF4" w:rsidP="00773FF4">
      <w:pPr>
        <w:pStyle w:val="Titre3"/>
        <w:spacing w:before="240"/>
        <w:rPr>
          <w:noProof/>
          <w:lang w:val="fr-FR"/>
        </w:rPr>
      </w:pPr>
      <w:r w:rsidRPr="00516E40">
        <w:rPr>
          <w:noProof/>
          <w:lang w:val="fr-FR"/>
        </w:rPr>
        <w:t>Paramètre LINENO</w:t>
      </w:r>
    </w:p>
    <w:p w:rsidR="00773FF4" w:rsidRPr="00516E40" w:rsidRDefault="00773FF4" w:rsidP="00773FF4">
      <w:pPr>
        <w:keepNext/>
        <w:rPr>
          <w:noProof/>
          <w:lang w:val="fr-FR"/>
        </w:rPr>
      </w:pPr>
      <w:r w:rsidRPr="00516E40">
        <w:rPr>
          <w:noProof/>
          <w:shd w:val="clear" w:color="auto" w:fill="DAEEF3"/>
          <w:lang w:val="fr-FR"/>
        </w:rPr>
        <w:t>AT&amp;T ksh</w:t>
      </w:r>
      <w:r w:rsidRPr="00516E40">
        <w:rPr>
          <w:noProof/>
          <w:lang w:val="fr-FR"/>
        </w:rPr>
        <w:t xml:space="preserve"> : </w:t>
      </w:r>
      <w:r w:rsidR="00A82632" w:rsidRPr="00516E40">
        <w:rPr>
          <w:noProof/>
          <w:lang w:val="fr-FR"/>
        </w:rPr>
        <w:t xml:space="preserve">à l’extérieur </w:t>
      </w:r>
      <w:r w:rsidRPr="00516E40">
        <w:rPr>
          <w:noProof/>
          <w:lang w:val="fr-FR"/>
        </w:rPr>
        <w:t>des fonctions le paramètre LINENO indique le numéro de la ligne courante relativement au début du script ; à l’in</w:t>
      </w:r>
      <w:r w:rsidR="00645EB5" w:rsidRPr="00516E40">
        <w:rPr>
          <w:noProof/>
          <w:lang w:val="fr-FR"/>
        </w:rPr>
        <w:t>térieur de</w:t>
      </w:r>
      <w:r w:rsidR="00F15B07" w:rsidRPr="00516E40">
        <w:rPr>
          <w:noProof/>
          <w:lang w:val="fr-FR"/>
        </w:rPr>
        <w:t>s</w:t>
      </w:r>
      <w:r w:rsidR="00A07315" w:rsidRPr="00516E40">
        <w:rPr>
          <w:noProof/>
          <w:lang w:val="fr-FR"/>
        </w:rPr>
        <w:t xml:space="preserve"> fonction</w:t>
      </w:r>
      <w:r w:rsidR="00F15B07" w:rsidRPr="00516E40">
        <w:rPr>
          <w:noProof/>
          <w:lang w:val="fr-FR"/>
        </w:rPr>
        <w:t>s</w:t>
      </w:r>
      <w:r w:rsidR="00C01F6B" w:rsidRPr="00516E40">
        <w:rPr>
          <w:noProof/>
          <w:lang w:val="fr-FR"/>
        </w:rPr>
        <w:t xml:space="preserve"> le paramètre LINENO indique </w:t>
      </w:r>
      <w:r w:rsidR="00A07315" w:rsidRPr="00516E40">
        <w:rPr>
          <w:noProof/>
          <w:lang w:val="fr-FR"/>
        </w:rPr>
        <w:t>le numéro de la ligne courante relat</w:t>
      </w:r>
      <w:r w:rsidR="00BA2253" w:rsidRPr="00516E40">
        <w:rPr>
          <w:noProof/>
          <w:lang w:val="fr-FR"/>
        </w:rPr>
        <w:t>ivement au début de la fonction</w:t>
      </w:r>
      <w:r w:rsidR="00982738" w:rsidRPr="00516E40">
        <w:rPr>
          <w:noProof/>
          <w:lang w:val="fr-FR"/>
        </w:rPr>
        <w:t> </w:t>
      </w:r>
      <w:r w:rsidR="00982738" w:rsidRPr="00516E40">
        <w:rPr>
          <w:rStyle w:val="Appelnotedebasdep"/>
          <w:noProof/>
          <w:lang w:val="fr-FR"/>
        </w:rPr>
        <w:footnoteReference w:id="110"/>
      </w:r>
      <w:r w:rsidR="00BA2253" w:rsidRPr="00516E40">
        <w:rPr>
          <w:noProof/>
          <w:lang w:val="fr-FR"/>
        </w:rPr>
        <w:t>.</w:t>
      </w:r>
    </w:p>
    <w:p w:rsidR="007D1A61" w:rsidRPr="00516E40" w:rsidRDefault="007D1A61" w:rsidP="00906FCB">
      <w:pPr>
        <w:rPr>
          <w:noProof/>
          <w:lang w:val="fr-FR"/>
        </w:rPr>
      </w:pPr>
      <w:r w:rsidRPr="00516E40">
        <w:rPr>
          <w:noProof/>
          <w:lang w:val="fr-FR"/>
        </w:rPr>
        <w:t xml:space="preserve">Exception : dans le cas d’un fichier inclus </w:t>
      </w:r>
      <w:r w:rsidR="00557CC6" w:rsidRPr="00516E40">
        <w:rPr>
          <w:noProof/>
          <w:lang w:val="fr-FR"/>
        </w:rPr>
        <w:t>(</w:t>
      </w:r>
      <w:r w:rsidRPr="00516E40">
        <w:rPr>
          <w:noProof/>
          <w:lang w:val="fr-FR"/>
        </w:rPr>
        <w:t xml:space="preserve">par </w:t>
      </w:r>
      <w:r w:rsidR="00FC4DE0" w:rsidRPr="00516E40">
        <w:rPr>
          <w:noProof/>
          <w:lang w:val="fr-FR"/>
        </w:rPr>
        <w:t>la commande</w:t>
      </w:r>
      <w:r w:rsidRPr="00516E40">
        <w:rPr>
          <w:noProof/>
          <w:lang w:val="fr-FR"/>
        </w:rPr>
        <w:t xml:space="preserve"> .</w:t>
      </w:r>
      <w:r w:rsidR="00557CC6" w:rsidRPr="00516E40">
        <w:rPr>
          <w:noProof/>
          <w:lang w:val="fr-FR"/>
        </w:rPr>
        <w:t>)</w:t>
      </w:r>
      <w:r w:rsidRPr="00516E40">
        <w:rPr>
          <w:noProof/>
          <w:lang w:val="fr-FR"/>
        </w:rPr>
        <w:t xml:space="preserve"> la valeur de LINENO est constante</w:t>
      </w:r>
      <w:r w:rsidR="00246773" w:rsidRPr="00516E40">
        <w:rPr>
          <w:noProof/>
          <w:lang w:val="fr-FR"/>
        </w:rPr>
        <w:t>,</w:t>
      </w:r>
      <w:r w:rsidRPr="00516E40">
        <w:rPr>
          <w:noProof/>
          <w:lang w:val="fr-FR"/>
        </w:rPr>
        <w:t xml:space="preserve"> y compris à l’intérieur des fonctions</w:t>
      </w:r>
      <w:r w:rsidR="00EC69DE" w:rsidRPr="00516E40">
        <w:rPr>
          <w:noProof/>
          <w:lang w:val="fr-FR"/>
        </w:rPr>
        <w:t> :</w:t>
      </w:r>
      <w:r w:rsidRPr="00516E40">
        <w:rPr>
          <w:noProof/>
          <w:lang w:val="fr-FR"/>
        </w:rPr>
        <w:t xml:space="preserve"> </w:t>
      </w:r>
      <w:r w:rsidR="00EC69DE" w:rsidRPr="00516E40">
        <w:rPr>
          <w:noProof/>
          <w:lang w:val="fr-FR"/>
        </w:rPr>
        <w:t>elle</w:t>
      </w:r>
      <w:r w:rsidRPr="00516E40">
        <w:rPr>
          <w:noProof/>
          <w:lang w:val="fr-FR"/>
        </w:rPr>
        <w:t xml:space="preserve"> est égale au numéro de la ligne qui </w:t>
      </w:r>
      <w:r w:rsidR="00AC3D3A" w:rsidRPr="00516E40">
        <w:rPr>
          <w:noProof/>
          <w:lang w:val="fr-FR"/>
        </w:rPr>
        <w:t xml:space="preserve">effectue </w:t>
      </w:r>
      <w:r w:rsidRPr="00516E40">
        <w:rPr>
          <w:noProof/>
          <w:lang w:val="fr-FR"/>
        </w:rPr>
        <w:t>l’inclusi</w:t>
      </w:r>
      <w:r w:rsidR="0051415A" w:rsidRPr="00516E40">
        <w:rPr>
          <w:noProof/>
          <w:lang w:val="fr-FR"/>
        </w:rPr>
        <w:t>o</w:t>
      </w:r>
      <w:r w:rsidRPr="00516E40">
        <w:rPr>
          <w:noProof/>
          <w:lang w:val="fr-FR"/>
        </w:rPr>
        <w:t>n</w:t>
      </w:r>
      <w:r w:rsidR="00557CC6" w:rsidRPr="00516E40">
        <w:rPr>
          <w:noProof/>
          <w:lang w:val="fr-FR"/>
        </w:rPr>
        <w:t xml:space="preserve"> dans le script principal</w:t>
      </w:r>
      <w:r w:rsidRPr="00516E40">
        <w:rPr>
          <w:noProof/>
          <w:lang w:val="fr-FR"/>
        </w:rPr>
        <w:t>.</w:t>
      </w:r>
    </w:p>
    <w:p w:rsidR="00773FF4" w:rsidRPr="00516E40" w:rsidRDefault="00773FF4" w:rsidP="00906FCB">
      <w:pPr>
        <w:keepNext/>
        <w:rPr>
          <w:noProof/>
          <w:lang w:val="fr-FR"/>
        </w:rPr>
      </w:pPr>
      <w:r w:rsidRPr="00516E40">
        <w:rPr>
          <w:noProof/>
          <w:shd w:val="clear" w:color="auto" w:fill="DAEEF3"/>
          <w:lang w:val="fr-FR"/>
        </w:rPr>
        <w:t>pdksh</w:t>
      </w:r>
      <w:r w:rsidRPr="00516E40">
        <w:rPr>
          <w:noProof/>
          <w:lang w:val="fr-FR"/>
        </w:rPr>
        <w:t> :</w:t>
      </w:r>
      <w:r w:rsidR="001050B5" w:rsidRPr="00516E40">
        <w:rPr>
          <w:noProof/>
          <w:lang w:val="fr-FR"/>
        </w:rPr>
        <w:t xml:space="preserve"> le paramètre LINENO indique le numéro de la ligne courante </w:t>
      </w:r>
      <w:r w:rsidR="00F54BF5" w:rsidRPr="00516E40">
        <w:rPr>
          <w:noProof/>
          <w:lang w:val="fr-FR"/>
        </w:rPr>
        <w:t>relativement au début du script ; il n’y a pas de distinction entre les lignes à l’extérieur ou à l’intérieur des fonctions.</w:t>
      </w:r>
    </w:p>
    <w:p w:rsidR="00906FCB" w:rsidRPr="00516E40" w:rsidRDefault="00906FCB" w:rsidP="00906FCB">
      <w:pPr>
        <w:rPr>
          <w:noProof/>
          <w:lang w:val="fr-FR"/>
        </w:rPr>
      </w:pPr>
      <w:r w:rsidRPr="00516E40">
        <w:rPr>
          <w:noProof/>
          <w:lang w:val="fr-FR"/>
        </w:rPr>
        <w:t>Cas des scripts inclus : LINENO est relatif au fichier courant, autrement dit la 1</w:t>
      </w:r>
      <w:r w:rsidRPr="00516E40">
        <w:rPr>
          <w:noProof/>
          <w:vertAlign w:val="superscript"/>
          <w:lang w:val="fr-FR"/>
        </w:rPr>
        <w:t>ère</w:t>
      </w:r>
      <w:r w:rsidRPr="00516E40">
        <w:rPr>
          <w:noProof/>
          <w:lang w:val="fr-FR"/>
        </w:rPr>
        <w:t xml:space="preserve"> ligne d</w:t>
      </w:r>
      <w:r w:rsidR="0081677E" w:rsidRPr="00516E40">
        <w:rPr>
          <w:noProof/>
          <w:lang w:val="fr-FR"/>
        </w:rPr>
        <w:t>e chaque</w:t>
      </w:r>
      <w:r w:rsidRPr="00516E40">
        <w:rPr>
          <w:noProof/>
          <w:lang w:val="fr-FR"/>
        </w:rPr>
        <w:t xml:space="preserve"> fichier inclus est toujours numérotée 1.</w:t>
      </w:r>
    </w:p>
    <w:p w:rsidR="00E93B14" w:rsidRPr="00516E40" w:rsidRDefault="00E93B14" w:rsidP="00E93B14">
      <w:pPr>
        <w:pStyle w:val="Titre3"/>
        <w:spacing w:before="240"/>
        <w:rPr>
          <w:noProof/>
          <w:lang w:val="fr-FR"/>
        </w:rPr>
      </w:pPr>
      <w:r w:rsidRPr="00516E40">
        <w:rPr>
          <w:noProof/>
          <w:lang w:val="fr-FR"/>
        </w:rPr>
        <w:t xml:space="preserve">Paramètre </w:t>
      </w:r>
      <w:r w:rsidR="001A22F6" w:rsidRPr="00516E40">
        <w:rPr>
          <w:noProof/>
          <w:lang w:val="fr-FR"/>
        </w:rPr>
        <w:t>$0</w:t>
      </w:r>
    </w:p>
    <w:p w:rsidR="00DC6432" w:rsidRPr="00516E40" w:rsidRDefault="001A22F6" w:rsidP="001A22F6">
      <w:pPr>
        <w:rPr>
          <w:noProof/>
          <w:lang w:val="fr-FR"/>
        </w:rPr>
      </w:pPr>
      <w:r w:rsidRPr="00516E40">
        <w:rPr>
          <w:noProof/>
          <w:shd w:val="clear" w:color="auto" w:fill="DAEEF3"/>
          <w:lang w:val="fr-FR"/>
        </w:rPr>
        <w:t>AT&amp;T ksh</w:t>
      </w:r>
      <w:r w:rsidRPr="00516E40">
        <w:rPr>
          <w:noProof/>
          <w:lang w:val="fr-FR"/>
        </w:rPr>
        <w:t xml:space="preserve"> : </w:t>
      </w:r>
      <w:r w:rsidR="00062E83" w:rsidRPr="00516E40">
        <w:rPr>
          <w:noProof/>
          <w:lang w:val="fr-FR"/>
        </w:rPr>
        <w:t xml:space="preserve">le paramètre </w:t>
      </w:r>
      <w:r w:rsidRPr="00516E40">
        <w:rPr>
          <w:noProof/>
          <w:lang w:val="fr-FR"/>
        </w:rPr>
        <w:t xml:space="preserve">$0 </w:t>
      </w:r>
      <w:r w:rsidR="00062E83" w:rsidRPr="00516E40">
        <w:rPr>
          <w:noProof/>
          <w:lang w:val="fr-FR"/>
        </w:rPr>
        <w:t xml:space="preserve">est invariant et </w:t>
      </w:r>
      <w:r w:rsidRPr="00516E40">
        <w:rPr>
          <w:noProof/>
          <w:lang w:val="fr-FR"/>
        </w:rPr>
        <w:t>égal au chemin du script ksh</w:t>
      </w:r>
      <w:r w:rsidR="00A70EC0" w:rsidRPr="00516E40">
        <w:rPr>
          <w:noProof/>
          <w:lang w:val="fr-FR"/>
        </w:rPr>
        <w:t xml:space="preserve">, </w:t>
      </w:r>
      <w:r w:rsidR="00DC6432" w:rsidRPr="00516E40">
        <w:rPr>
          <w:noProof/>
          <w:lang w:val="fr-FR"/>
        </w:rPr>
        <w:t xml:space="preserve">tel </w:t>
      </w:r>
      <w:r w:rsidR="00A73972" w:rsidRPr="00516E40">
        <w:rPr>
          <w:noProof/>
          <w:lang w:val="fr-FR"/>
        </w:rPr>
        <w:t>qu</w:t>
      </w:r>
      <w:r w:rsidR="00274949" w:rsidRPr="00516E40">
        <w:rPr>
          <w:noProof/>
          <w:lang w:val="fr-FR"/>
        </w:rPr>
        <w:t>’invoqué</w:t>
      </w:r>
      <w:r w:rsidR="00A77544" w:rsidRPr="00516E40">
        <w:rPr>
          <w:noProof/>
          <w:lang w:val="fr-FR"/>
        </w:rPr>
        <w:t xml:space="preserve"> </w:t>
      </w:r>
      <w:r w:rsidR="00DC6432" w:rsidRPr="00516E40">
        <w:rPr>
          <w:noProof/>
          <w:lang w:val="fr-FR"/>
        </w:rPr>
        <w:t>lors de la création du processus</w:t>
      </w:r>
      <w:r w:rsidRPr="00516E40">
        <w:rPr>
          <w:noProof/>
          <w:lang w:val="fr-FR"/>
        </w:rPr>
        <w:t>.</w:t>
      </w:r>
    </w:p>
    <w:p w:rsidR="001A22F6" w:rsidRPr="00516E40" w:rsidRDefault="00DC6432" w:rsidP="001A22F6">
      <w:pPr>
        <w:rPr>
          <w:noProof/>
          <w:lang w:val="fr-FR"/>
        </w:rPr>
      </w:pPr>
      <w:r w:rsidRPr="00516E40">
        <w:rPr>
          <w:noProof/>
          <w:shd w:val="clear" w:color="auto" w:fill="DAEEF3"/>
          <w:lang w:val="fr-FR"/>
        </w:rPr>
        <w:t>pdksh</w:t>
      </w:r>
      <w:r w:rsidRPr="00516E40">
        <w:rPr>
          <w:noProof/>
          <w:lang w:val="fr-FR"/>
        </w:rPr>
        <w:t> : le paramètre $0 est invariant et égal au chemin du script ksh</w:t>
      </w:r>
      <w:r w:rsidR="00151011" w:rsidRPr="00516E40">
        <w:rPr>
          <w:noProof/>
          <w:lang w:val="fr-FR"/>
        </w:rPr>
        <w:t>, tel qu’invoqué lors de la création du processus, sauf à l’intérieur des fonctions non-POSIX</w:t>
      </w:r>
      <w:r w:rsidR="00076A1B" w:rsidRPr="00516E40">
        <w:rPr>
          <w:noProof/>
          <w:lang w:val="fr-FR"/>
        </w:rPr>
        <w:t>,</w:t>
      </w:r>
      <w:r w:rsidR="00151011" w:rsidRPr="00516E40">
        <w:rPr>
          <w:noProof/>
          <w:lang w:val="fr-FR"/>
        </w:rPr>
        <w:t xml:space="preserve"> où $0 est égal à l’identifiant de la fonction.</w:t>
      </w:r>
    </w:p>
    <w:p w:rsidR="002B3CAA" w:rsidRPr="00516E40" w:rsidRDefault="002B3CAA" w:rsidP="00C152F6">
      <w:pPr>
        <w:pStyle w:val="Titre3"/>
        <w:spacing w:before="240"/>
        <w:rPr>
          <w:noProof/>
          <w:lang w:val="fr-FR"/>
        </w:rPr>
      </w:pPr>
      <w:r w:rsidRPr="00516E40">
        <w:rPr>
          <w:noProof/>
          <w:lang w:val="fr-FR"/>
        </w:rPr>
        <w:t>Liste des différences</w:t>
      </w:r>
    </w:p>
    <w:p w:rsidR="009759BC" w:rsidRPr="00516E40" w:rsidRDefault="002B3CAA" w:rsidP="008B3DC0">
      <w:pPr>
        <w:rPr>
          <w:noProof/>
          <w:lang w:val="fr-FR"/>
        </w:rPr>
      </w:pPr>
      <w:r w:rsidRPr="00516E40">
        <w:rPr>
          <w:noProof/>
          <w:lang w:val="fr-FR"/>
        </w:rPr>
        <w:t xml:space="preserve">Michael Rendell, le mainteneur de pdskh, </w:t>
      </w:r>
      <w:r w:rsidR="00B42AA9" w:rsidRPr="00516E40">
        <w:rPr>
          <w:noProof/>
          <w:lang w:val="fr-FR"/>
        </w:rPr>
        <w:t>a établi</w:t>
      </w:r>
      <w:r w:rsidRPr="00516E40">
        <w:rPr>
          <w:noProof/>
          <w:lang w:val="fr-FR"/>
        </w:rPr>
        <w:t xml:space="preserve"> une liste </w:t>
      </w:r>
      <w:r w:rsidR="004E2765" w:rsidRPr="00516E40">
        <w:rPr>
          <w:noProof/>
          <w:lang w:val="fr-FR"/>
        </w:rPr>
        <w:t xml:space="preserve">détaillée </w:t>
      </w:r>
      <w:r w:rsidR="00491DCA" w:rsidRPr="00516E40">
        <w:rPr>
          <w:noProof/>
          <w:lang w:val="fr-FR"/>
        </w:rPr>
        <w:t>d</w:t>
      </w:r>
      <w:r w:rsidRPr="00516E40">
        <w:rPr>
          <w:noProof/>
          <w:lang w:val="fr-FR"/>
        </w:rPr>
        <w:t>e</w:t>
      </w:r>
      <w:r w:rsidR="00893958" w:rsidRPr="00516E40">
        <w:rPr>
          <w:noProof/>
          <w:lang w:val="fr-FR"/>
        </w:rPr>
        <w:t xml:space="preserve"> </w:t>
      </w:r>
      <w:r w:rsidRPr="00516E40">
        <w:rPr>
          <w:noProof/>
          <w:lang w:val="fr-FR"/>
        </w:rPr>
        <w:t xml:space="preserve">différences </w:t>
      </w:r>
      <w:r w:rsidR="00316812" w:rsidRPr="00516E40">
        <w:rPr>
          <w:noProof/>
          <w:lang w:val="fr-FR"/>
        </w:rPr>
        <w:t>entre AT&amp;T ksh et pdksh ;</w:t>
      </w:r>
      <w:r w:rsidRPr="00516E40">
        <w:rPr>
          <w:noProof/>
          <w:lang w:val="fr-FR"/>
        </w:rPr>
        <w:t xml:space="preserve"> </w:t>
      </w:r>
      <w:r w:rsidR="00316812" w:rsidRPr="00516E40">
        <w:rPr>
          <w:noProof/>
          <w:lang w:val="fr-FR"/>
        </w:rPr>
        <w:t>c</w:t>
      </w:r>
      <w:r w:rsidRPr="00516E40">
        <w:rPr>
          <w:noProof/>
          <w:lang w:val="fr-FR"/>
        </w:rPr>
        <w:t>f. [</w:t>
      </w:r>
      <w:fldSimple w:instr=" REF pdksh_notes \h  \* MERGEFORMAT ">
        <w:r w:rsidR="00314306" w:rsidRPr="00314306">
          <w:rPr>
            <w:noProof/>
            <w:lang w:val="fr-FR"/>
          </w:rPr>
          <w:t>pdksh_Notes</w:t>
        </w:r>
      </w:fldSimple>
      <w:r w:rsidRPr="00516E40">
        <w:rPr>
          <w:noProof/>
          <w:lang w:val="fr-FR"/>
        </w:rPr>
        <w:t>].</w:t>
      </w:r>
    </w:p>
    <w:p w:rsidR="00A1488B" w:rsidRPr="00516E40" w:rsidRDefault="002A2DCC" w:rsidP="00F405AE">
      <w:pPr>
        <w:pStyle w:val="Titre1"/>
        <w:pageBreakBefore/>
        <w:spacing w:before="0"/>
        <w:rPr>
          <w:noProof/>
          <w:lang w:val="fr-FR"/>
        </w:rPr>
      </w:pPr>
      <w:bookmarkStart w:id="186" w:name="_Toc348891393"/>
      <w:bookmarkStart w:id="187" w:name="_Toc419070460"/>
      <w:r w:rsidRPr="00516E40">
        <w:rPr>
          <w:noProof/>
          <w:lang w:val="fr-FR"/>
        </w:rPr>
        <w:lastRenderedPageBreak/>
        <w:t>Références</w:t>
      </w:r>
      <w:bookmarkEnd w:id="186"/>
      <w:bookmarkEnd w:id="187"/>
    </w:p>
    <w:p w:rsidR="00DE38D6" w:rsidRPr="00516E40" w:rsidRDefault="00AD2EE2" w:rsidP="00DE38D6">
      <w:pPr>
        <w:pStyle w:val="Titre2"/>
        <w:spacing w:before="360"/>
        <w:rPr>
          <w:noProof/>
          <w:lang w:val="fr-FR"/>
        </w:rPr>
      </w:pPr>
      <w:bookmarkStart w:id="188" w:name="_Toc308873292"/>
      <w:bookmarkStart w:id="189" w:name="_Toc348891394"/>
      <w:bookmarkStart w:id="190" w:name="_Toc419070461"/>
      <w:r w:rsidRPr="00516E40">
        <w:rPr>
          <w:noProof/>
          <w:lang w:val="fr-FR"/>
        </w:rPr>
        <w:t>Généalogie</w:t>
      </w:r>
      <w:r w:rsidR="0013014A" w:rsidRPr="00516E40">
        <w:rPr>
          <w:noProof/>
          <w:lang w:val="fr-FR"/>
        </w:rPr>
        <w:t xml:space="preserve"> </w:t>
      </w:r>
      <w:r w:rsidR="00DE38D6" w:rsidRPr="00516E40">
        <w:rPr>
          <w:noProof/>
          <w:lang w:val="fr-FR"/>
        </w:rPr>
        <w:t>de AT&amp;T ksh et de pdksh</w:t>
      </w:r>
      <w:bookmarkEnd w:id="188"/>
      <w:bookmarkEnd w:id="189"/>
      <w:bookmarkEnd w:id="190"/>
    </w:p>
    <w:p w:rsidR="00DE38D6" w:rsidRPr="00516E40" w:rsidRDefault="00DE38D6" w:rsidP="00B14AD9">
      <w:pPr>
        <w:keepNext/>
        <w:rPr>
          <w:noProof/>
          <w:lang w:val="fr-FR"/>
        </w:rPr>
      </w:pPr>
      <w:r w:rsidRPr="00516E40">
        <w:rPr>
          <w:noProof/>
          <w:lang w:val="fr-FR"/>
        </w:rPr>
        <w:t xml:space="preserve">Le Korn shell a été développé par David Korn au sein de Bell Labs à partir de 1983 et intégré dans les principaux systèmes Unix propriétaires tels que Sun Solaris, IBM AIX, HP-UX, </w:t>
      </w:r>
      <w:r w:rsidR="00B6694D" w:rsidRPr="00516E40">
        <w:rPr>
          <w:noProof/>
          <w:lang w:val="fr-FR"/>
        </w:rPr>
        <w:t>dérivés sous licence</w:t>
      </w:r>
      <w:r w:rsidRPr="00516E40">
        <w:rPr>
          <w:noProof/>
          <w:lang w:val="fr-FR"/>
        </w:rPr>
        <w:t xml:space="preserve"> d’Unix System V d’AT&amp;T</w:t>
      </w:r>
      <w:r w:rsidR="003A0AFD" w:rsidRPr="00516E40">
        <w:rPr>
          <w:noProof/>
          <w:lang w:val="fr-FR"/>
        </w:rPr>
        <w:t xml:space="preserve"> </w:t>
      </w:r>
      <w:r w:rsidR="003A0AFD" w:rsidRPr="00516E40">
        <w:rPr>
          <w:rStyle w:val="Appelnotedebasdep"/>
          <w:noProof/>
          <w:lang w:val="fr-FR"/>
        </w:rPr>
        <w:footnoteReference w:id="111"/>
      </w:r>
      <w:r w:rsidR="003A0AFD" w:rsidRPr="00516E40">
        <w:rPr>
          <w:noProof/>
          <w:lang w:val="fr-FR"/>
        </w:rPr>
        <w:t>.</w:t>
      </w:r>
      <w:r w:rsidRPr="00516E40">
        <w:rPr>
          <w:noProof/>
          <w:lang w:val="fr-FR"/>
        </w:rPr>
        <w:t xml:space="preserve"> Les implémentations de ksh sur ces systèmes </w:t>
      </w:r>
      <w:r w:rsidR="00F62392" w:rsidRPr="00516E40">
        <w:rPr>
          <w:noProof/>
          <w:lang w:val="fr-FR"/>
        </w:rPr>
        <w:t xml:space="preserve">sont issues </w:t>
      </w:r>
      <w:r w:rsidRPr="00516E40">
        <w:rPr>
          <w:noProof/>
          <w:lang w:val="fr-FR"/>
        </w:rPr>
        <w:t>de l’implémentation d’AT&amp;T dans Unix System V R4 (1988), plus ou moins débogguée et améliorée sur chaque système </w:t>
      </w:r>
      <w:r w:rsidRPr="00516E40">
        <w:rPr>
          <w:rStyle w:val="Appelnotedebasdep"/>
          <w:noProof/>
          <w:lang w:val="fr-FR"/>
        </w:rPr>
        <w:footnoteReference w:id="112"/>
      </w:r>
      <w:r w:rsidRPr="00516E40">
        <w:rPr>
          <w:noProof/>
          <w:lang w:val="fr-FR"/>
        </w:rPr>
        <w:t>.</w:t>
      </w:r>
    </w:p>
    <w:p w:rsidR="00DE38D6" w:rsidRPr="00516E40" w:rsidRDefault="00DE38D6" w:rsidP="00B14AD9">
      <w:pPr>
        <w:rPr>
          <w:noProof/>
          <w:lang w:val="fr-FR"/>
        </w:rPr>
      </w:pPr>
      <w:r w:rsidRPr="00516E40">
        <w:rPr>
          <w:noProof/>
          <w:lang w:val="fr-FR"/>
        </w:rPr>
        <w:t xml:space="preserve">Une version plus riche de ksh, appelée ksh93, a été développée ultérieurement par David Korn, toutefois la diffusion de cette version a été </w:t>
      </w:r>
      <w:r w:rsidR="008B0354" w:rsidRPr="00516E40">
        <w:rPr>
          <w:noProof/>
          <w:lang w:val="fr-FR"/>
        </w:rPr>
        <w:t xml:space="preserve">relativement </w:t>
      </w:r>
      <w:r w:rsidRPr="00516E40">
        <w:rPr>
          <w:noProof/>
          <w:lang w:val="fr-FR"/>
        </w:rPr>
        <w:t xml:space="preserve">lente jusqu’à la fin des années 2000 ; à ce jour cette version demeure </w:t>
      </w:r>
      <w:r w:rsidR="00E42090" w:rsidRPr="00516E40">
        <w:rPr>
          <w:noProof/>
          <w:lang w:val="fr-FR"/>
        </w:rPr>
        <w:t xml:space="preserve">encore </w:t>
      </w:r>
      <w:r w:rsidRPr="00516E40">
        <w:rPr>
          <w:noProof/>
          <w:lang w:val="fr-FR"/>
        </w:rPr>
        <w:t>peu utilisée</w:t>
      </w:r>
      <w:r w:rsidR="00A9550F" w:rsidRPr="00516E40">
        <w:rPr>
          <w:noProof/>
          <w:lang w:val="fr-FR"/>
        </w:rPr>
        <w:t xml:space="preserve">, mais son adoption devrait progresser </w:t>
      </w:r>
      <w:r w:rsidRPr="00516E40">
        <w:rPr>
          <w:noProof/>
          <w:lang w:val="fr-FR"/>
        </w:rPr>
        <w:t xml:space="preserve">rapidement </w:t>
      </w:r>
      <w:r w:rsidR="00D80BE3" w:rsidRPr="00516E40">
        <w:rPr>
          <w:noProof/>
          <w:lang w:val="fr-FR"/>
        </w:rPr>
        <w:t>c</w:t>
      </w:r>
      <w:r w:rsidRPr="00516E40">
        <w:rPr>
          <w:noProof/>
          <w:lang w:val="fr-FR"/>
        </w:rPr>
        <w:t>es prochaines années.</w:t>
      </w:r>
    </w:p>
    <w:p w:rsidR="0028144D" w:rsidRPr="00516E40" w:rsidRDefault="0028144D" w:rsidP="00B14AD9">
      <w:pPr>
        <w:spacing w:after="360"/>
        <w:rPr>
          <w:noProof/>
          <w:lang w:val="fr-FR"/>
        </w:rPr>
      </w:pPr>
      <w:r w:rsidRPr="00516E40">
        <w:rPr>
          <w:noProof/>
          <w:lang w:val="fr-FR"/>
        </w:rPr>
        <w:t xml:space="preserve">Pdksh, ou Public Domain Korn Shell, est une </w:t>
      </w:r>
      <w:r w:rsidR="00E63342" w:rsidRPr="00516E40">
        <w:rPr>
          <w:noProof/>
          <w:lang w:val="fr-FR"/>
        </w:rPr>
        <w:t>ré-</w:t>
      </w:r>
      <w:r w:rsidRPr="00516E40">
        <w:rPr>
          <w:noProof/>
          <w:lang w:val="fr-FR"/>
        </w:rPr>
        <w:t xml:space="preserve">implémentation </w:t>
      </w:r>
      <w:r w:rsidR="00E63342" w:rsidRPr="00516E40">
        <w:rPr>
          <w:noProof/>
          <w:lang w:val="fr-FR"/>
        </w:rPr>
        <w:t xml:space="preserve">complète </w:t>
      </w:r>
      <w:r w:rsidRPr="00516E40">
        <w:rPr>
          <w:noProof/>
          <w:lang w:val="fr-FR"/>
        </w:rPr>
        <w:t>de ksh (1988)</w:t>
      </w:r>
      <w:r w:rsidR="00E63342" w:rsidRPr="00516E40">
        <w:rPr>
          <w:noProof/>
          <w:lang w:val="fr-FR"/>
        </w:rPr>
        <w:t>,</w:t>
      </w:r>
      <w:r w:rsidRPr="00516E40">
        <w:rPr>
          <w:noProof/>
          <w:lang w:val="fr-FR"/>
        </w:rPr>
        <w:t xml:space="preserve"> indépendante de </w:t>
      </w:r>
      <w:r w:rsidR="00515417" w:rsidRPr="00516E40">
        <w:rPr>
          <w:noProof/>
          <w:lang w:val="fr-FR"/>
        </w:rPr>
        <w:t xml:space="preserve">l’implémentation </w:t>
      </w:r>
      <w:r w:rsidRPr="00516E40">
        <w:rPr>
          <w:noProof/>
          <w:lang w:val="fr-FR"/>
        </w:rPr>
        <w:t>d’AT&amp;T, visant à en produire un « clone ». Le site officiel de pdksh résume ainsi s</w:t>
      </w:r>
      <w:r w:rsidR="00BA3B35" w:rsidRPr="00516E40">
        <w:rPr>
          <w:noProof/>
          <w:lang w:val="fr-FR"/>
        </w:rPr>
        <w:t>on niveau de</w:t>
      </w:r>
      <w:r w:rsidRPr="00516E40">
        <w:rPr>
          <w:noProof/>
          <w:lang w:val="fr-FR"/>
        </w:rPr>
        <w:t xml:space="preserve"> compatibilité : « </w:t>
      </w:r>
      <w:r w:rsidRPr="00516E40">
        <w:rPr>
          <w:i/>
          <w:noProof/>
          <w:lang w:val="fr-FR"/>
        </w:rPr>
        <w:t>at the moment, it</w:t>
      </w:r>
      <w:r w:rsidRPr="00516E40">
        <w:rPr>
          <w:noProof/>
          <w:lang w:val="fr-FR"/>
        </w:rPr>
        <w:t xml:space="preserve"> [pdksh]</w:t>
      </w:r>
      <w:r w:rsidRPr="00516E40">
        <w:rPr>
          <w:i/>
          <w:noProof/>
          <w:lang w:val="fr-FR"/>
        </w:rPr>
        <w:t xml:space="preserve"> has most of the ksh88 features, not much of the ksh93 features, and a number of its own features.</w:t>
      </w:r>
      <w:r w:rsidRPr="00516E40">
        <w:rPr>
          <w:noProof/>
          <w:lang w:val="fr-FR"/>
        </w:rPr>
        <w:t> »</w:t>
      </w:r>
    </w:p>
    <w:p w:rsidR="009144D9" w:rsidRPr="00516E40" w:rsidRDefault="009144D9" w:rsidP="00407628">
      <w:pPr>
        <w:pStyle w:val="Titre2"/>
        <w:spacing w:before="240" w:after="240"/>
        <w:rPr>
          <w:noProof/>
          <w:lang w:val="fr-FR"/>
        </w:rPr>
      </w:pPr>
      <w:bookmarkStart w:id="191" w:name="_Toc348891395"/>
      <w:bookmarkStart w:id="192" w:name="_Toc419070462"/>
      <w:r w:rsidRPr="00516E40">
        <w:rPr>
          <w:noProof/>
          <w:lang w:val="fr-FR"/>
        </w:rPr>
        <w:t>ksh</w:t>
      </w:r>
      <w:bookmarkEnd w:id="191"/>
      <w:bookmarkEnd w:id="192"/>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 w:type="dxa"/>
          <w:bottom w:w="14" w:type="dxa"/>
        </w:tblCellMar>
        <w:tblLook w:val="04A0"/>
      </w:tblPr>
      <w:tblGrid>
        <w:gridCol w:w="1337"/>
        <w:gridCol w:w="5008"/>
        <w:gridCol w:w="3686"/>
      </w:tblGrid>
      <w:tr w:rsidR="009144D9" w:rsidRPr="00516E40" w:rsidTr="008C7415">
        <w:tc>
          <w:tcPr>
            <w:tcW w:w="1337" w:type="dxa"/>
            <w:shd w:val="clear" w:color="auto" w:fill="D9D9D9"/>
          </w:tcPr>
          <w:p w:rsidR="002A2DCC" w:rsidRPr="00516E40" w:rsidRDefault="002A2DCC" w:rsidP="008C7415">
            <w:pPr>
              <w:spacing w:after="0"/>
              <w:rPr>
                <w:noProof/>
                <w:sz w:val="20"/>
                <w:lang w:val="fr-FR"/>
              </w:rPr>
            </w:pPr>
            <w:r w:rsidRPr="00516E40">
              <w:rPr>
                <w:noProof/>
                <w:sz w:val="20"/>
                <w:lang w:val="fr-FR"/>
              </w:rPr>
              <w:t>Référence</w:t>
            </w:r>
          </w:p>
        </w:tc>
        <w:tc>
          <w:tcPr>
            <w:tcW w:w="5008" w:type="dxa"/>
            <w:shd w:val="clear" w:color="auto" w:fill="D9D9D9"/>
          </w:tcPr>
          <w:p w:rsidR="002A2DCC" w:rsidRPr="00516E40" w:rsidRDefault="002A2DCC" w:rsidP="008C7415">
            <w:pPr>
              <w:spacing w:after="0"/>
              <w:rPr>
                <w:noProof/>
                <w:sz w:val="20"/>
                <w:lang w:val="fr-FR"/>
              </w:rPr>
            </w:pPr>
            <w:r w:rsidRPr="00516E40">
              <w:rPr>
                <w:noProof/>
                <w:sz w:val="20"/>
                <w:lang w:val="fr-FR"/>
              </w:rPr>
              <w:t>Document</w:t>
            </w:r>
          </w:p>
        </w:tc>
        <w:tc>
          <w:tcPr>
            <w:tcW w:w="3686" w:type="dxa"/>
            <w:shd w:val="clear" w:color="auto" w:fill="D9D9D9"/>
          </w:tcPr>
          <w:p w:rsidR="002A2DCC" w:rsidRPr="00516E40" w:rsidRDefault="002A2DCC" w:rsidP="008C7415">
            <w:pPr>
              <w:spacing w:after="0"/>
              <w:rPr>
                <w:noProof/>
                <w:sz w:val="20"/>
                <w:lang w:val="fr-FR"/>
              </w:rPr>
            </w:pPr>
            <w:r w:rsidRPr="00516E40">
              <w:rPr>
                <w:noProof/>
                <w:sz w:val="20"/>
                <w:lang w:val="fr-FR"/>
              </w:rPr>
              <w:t>Remarques</w:t>
            </w:r>
          </w:p>
        </w:tc>
      </w:tr>
      <w:tr w:rsidR="00A50BE3" w:rsidRPr="00516E40" w:rsidTr="008C7415">
        <w:tc>
          <w:tcPr>
            <w:tcW w:w="1337" w:type="dxa"/>
          </w:tcPr>
          <w:p w:rsidR="00A50BE3" w:rsidRPr="00516E40" w:rsidRDefault="00A50BE3" w:rsidP="008C7415">
            <w:pPr>
              <w:spacing w:after="0" w:line="240" w:lineRule="auto"/>
              <w:rPr>
                <w:noProof/>
                <w:sz w:val="20"/>
                <w:lang w:val="fr-FR"/>
              </w:rPr>
            </w:pPr>
            <w:r w:rsidRPr="00516E40">
              <w:rPr>
                <w:noProof/>
                <w:sz w:val="20"/>
                <w:lang w:val="fr-FR"/>
              </w:rPr>
              <w:t>Deffaix 2008</w:t>
            </w:r>
          </w:p>
        </w:tc>
        <w:tc>
          <w:tcPr>
            <w:tcW w:w="5008" w:type="dxa"/>
          </w:tcPr>
          <w:p w:rsidR="00A50BE3" w:rsidRPr="00516E40" w:rsidRDefault="00A50BE3" w:rsidP="008C7415">
            <w:pPr>
              <w:spacing w:after="0" w:line="240" w:lineRule="auto"/>
              <w:rPr>
                <w:noProof/>
                <w:sz w:val="20"/>
                <w:lang w:val="fr-FR"/>
              </w:rPr>
            </w:pPr>
            <w:r w:rsidRPr="00516E40">
              <w:rPr>
                <w:noProof/>
                <w:sz w:val="20"/>
                <w:lang w:val="fr-FR"/>
              </w:rPr>
              <w:t>Programmation shell sous Unix/Linux</w:t>
            </w:r>
            <w:r w:rsidRPr="00516E40">
              <w:rPr>
                <w:noProof/>
                <w:sz w:val="20"/>
                <w:lang w:val="fr-FR"/>
              </w:rPr>
              <w:br/>
              <w:t>sh (Bourne), ksh, bash, 2</w:t>
            </w:r>
            <w:r w:rsidRPr="00516E40">
              <w:rPr>
                <w:noProof/>
                <w:sz w:val="20"/>
                <w:vertAlign w:val="superscript"/>
                <w:lang w:val="fr-FR"/>
              </w:rPr>
              <w:t>ème</w:t>
            </w:r>
            <w:r w:rsidRPr="00516E40">
              <w:rPr>
                <w:noProof/>
                <w:sz w:val="20"/>
                <w:lang w:val="fr-FR"/>
              </w:rPr>
              <w:t xml:space="preserve"> édition</w:t>
            </w:r>
            <w:r w:rsidRPr="00516E40">
              <w:rPr>
                <w:noProof/>
                <w:sz w:val="20"/>
                <w:lang w:val="fr-FR"/>
              </w:rPr>
              <w:br/>
              <w:t>Christine Deffaix Rémy. Éditions ENI, mai 2008</w:t>
            </w:r>
          </w:p>
        </w:tc>
        <w:tc>
          <w:tcPr>
            <w:tcW w:w="3686" w:type="dxa"/>
          </w:tcPr>
          <w:p w:rsidR="00A50BE3" w:rsidRPr="00516E40" w:rsidRDefault="00A50BE3" w:rsidP="008C7415">
            <w:pPr>
              <w:spacing w:after="0" w:line="240" w:lineRule="auto"/>
              <w:rPr>
                <w:noProof/>
                <w:sz w:val="20"/>
                <w:lang w:val="fr-FR"/>
              </w:rPr>
            </w:pPr>
            <w:r w:rsidRPr="00516E40">
              <w:rPr>
                <w:noProof/>
                <w:sz w:val="20"/>
                <w:lang w:val="fr-FR"/>
              </w:rPr>
              <w:t>Guide d’initiation et de programmation en ksh et bash, complet et précis.</w:t>
            </w:r>
          </w:p>
        </w:tc>
      </w:tr>
      <w:tr w:rsidR="00470573" w:rsidRPr="00516E40" w:rsidTr="008C7415">
        <w:tc>
          <w:tcPr>
            <w:tcW w:w="1337" w:type="dxa"/>
          </w:tcPr>
          <w:p w:rsidR="00470573" w:rsidRPr="00516E40" w:rsidRDefault="00470573" w:rsidP="008C7415">
            <w:pPr>
              <w:spacing w:after="0" w:line="240" w:lineRule="auto"/>
              <w:rPr>
                <w:noProof/>
                <w:sz w:val="20"/>
                <w:szCs w:val="20"/>
                <w:lang w:val="fr-FR"/>
              </w:rPr>
            </w:pPr>
            <w:r w:rsidRPr="00516E40">
              <w:rPr>
                <w:noProof/>
                <w:sz w:val="20"/>
                <w:szCs w:val="20"/>
                <w:lang w:val="fr-FR"/>
              </w:rPr>
              <w:t>Korn1995</w:t>
            </w:r>
          </w:p>
        </w:tc>
        <w:tc>
          <w:tcPr>
            <w:tcW w:w="5008" w:type="dxa"/>
          </w:tcPr>
          <w:p w:rsidR="00470573" w:rsidRPr="00516E40" w:rsidRDefault="00470573" w:rsidP="008C7415">
            <w:pPr>
              <w:spacing w:after="0" w:line="240" w:lineRule="auto"/>
              <w:rPr>
                <w:noProof/>
                <w:sz w:val="20"/>
                <w:lang w:val="fr-FR"/>
              </w:rPr>
            </w:pPr>
            <w:r w:rsidRPr="00516E40">
              <w:rPr>
                <w:noProof/>
                <w:sz w:val="20"/>
                <w:lang w:val="fr-FR"/>
              </w:rPr>
              <w:t>The New KornShell Command and Programming Language</w:t>
            </w:r>
            <w:r w:rsidRPr="00516E40">
              <w:rPr>
                <w:noProof/>
                <w:sz w:val="20"/>
                <w:lang w:val="fr-FR"/>
              </w:rPr>
              <w:br/>
              <w:t>Morris I. Bolsky et David G. Korn, Prentice Hall, 1995.</w:t>
            </w:r>
          </w:p>
        </w:tc>
        <w:tc>
          <w:tcPr>
            <w:tcW w:w="3686" w:type="dxa"/>
          </w:tcPr>
          <w:p w:rsidR="00470573" w:rsidRPr="00516E40" w:rsidRDefault="00470573" w:rsidP="008C7415">
            <w:pPr>
              <w:spacing w:after="0" w:line="240" w:lineRule="auto"/>
              <w:rPr>
                <w:noProof/>
                <w:sz w:val="20"/>
                <w:szCs w:val="20"/>
                <w:lang w:val="fr-FR"/>
              </w:rPr>
            </w:pPr>
            <w:r w:rsidRPr="00516E40">
              <w:rPr>
                <w:noProof/>
                <w:sz w:val="20"/>
                <w:szCs w:val="20"/>
                <w:lang w:val="fr-FR"/>
              </w:rPr>
              <w:t>Présentation et manuel de référence de ksh (ksh88 et ksh93), par son inventeur.</w:t>
            </w:r>
          </w:p>
        </w:tc>
      </w:tr>
      <w:tr w:rsidR="00C93627" w:rsidRPr="00516E40" w:rsidTr="008C7415">
        <w:tc>
          <w:tcPr>
            <w:tcW w:w="1337" w:type="dxa"/>
          </w:tcPr>
          <w:p w:rsidR="002A2DCC" w:rsidRPr="00516E40" w:rsidRDefault="002A2DCC" w:rsidP="008C7415">
            <w:pPr>
              <w:spacing w:after="0" w:line="240" w:lineRule="auto"/>
              <w:rPr>
                <w:noProof/>
                <w:sz w:val="20"/>
                <w:lang w:val="fr-FR"/>
              </w:rPr>
            </w:pPr>
            <w:bookmarkStart w:id="193" w:name="man_ksh_1_Solaris10"/>
            <w:r w:rsidRPr="00516E40">
              <w:rPr>
                <w:noProof/>
                <w:sz w:val="20"/>
                <w:lang w:val="fr-FR"/>
              </w:rPr>
              <w:t>ksh(1)</w:t>
            </w:r>
            <w:bookmarkEnd w:id="193"/>
          </w:p>
        </w:tc>
        <w:tc>
          <w:tcPr>
            <w:tcW w:w="5008" w:type="dxa"/>
          </w:tcPr>
          <w:p w:rsidR="00792F07" w:rsidRPr="00516E40" w:rsidRDefault="00792F07" w:rsidP="008C7415">
            <w:pPr>
              <w:spacing w:after="0" w:line="240" w:lineRule="auto"/>
              <w:rPr>
                <w:noProof/>
                <w:sz w:val="20"/>
                <w:lang w:val="fr-FR"/>
              </w:rPr>
            </w:pPr>
            <w:r w:rsidRPr="00516E40">
              <w:rPr>
                <w:noProof/>
                <w:sz w:val="20"/>
                <w:lang w:val="fr-FR"/>
              </w:rPr>
              <w:t>manpages section 1: User Commands</w:t>
            </w:r>
          </w:p>
          <w:p w:rsidR="00792F07" w:rsidRPr="00516E40" w:rsidRDefault="00792F07" w:rsidP="008C7415">
            <w:pPr>
              <w:spacing w:after="0" w:line="240" w:lineRule="auto"/>
              <w:rPr>
                <w:noProof/>
                <w:sz w:val="20"/>
                <w:lang w:val="fr-FR"/>
              </w:rPr>
            </w:pPr>
            <w:r w:rsidRPr="00516E40">
              <w:rPr>
                <w:noProof/>
                <w:sz w:val="20"/>
                <w:lang w:val="fr-FR"/>
              </w:rPr>
              <w:t>PartNo: 816–5165–16</w:t>
            </w:r>
          </w:p>
          <w:p w:rsidR="002A2DCC" w:rsidRPr="00516E40" w:rsidRDefault="00792F07" w:rsidP="008C7415">
            <w:pPr>
              <w:spacing w:after="0" w:line="240" w:lineRule="auto"/>
              <w:rPr>
                <w:noProof/>
                <w:sz w:val="20"/>
                <w:lang w:val="fr-FR"/>
              </w:rPr>
            </w:pPr>
            <w:r w:rsidRPr="00516E40">
              <w:rPr>
                <w:noProof/>
                <w:sz w:val="20"/>
                <w:lang w:val="fr-FR"/>
              </w:rPr>
              <w:t>September 2010</w:t>
            </w:r>
          </w:p>
        </w:tc>
        <w:tc>
          <w:tcPr>
            <w:tcW w:w="3686" w:type="dxa"/>
          </w:tcPr>
          <w:p w:rsidR="002A2DCC" w:rsidRPr="00516E40" w:rsidRDefault="00792F07" w:rsidP="008C7415">
            <w:pPr>
              <w:spacing w:after="0" w:line="240" w:lineRule="auto"/>
              <w:rPr>
                <w:noProof/>
                <w:sz w:val="20"/>
                <w:lang w:val="fr-FR"/>
              </w:rPr>
            </w:pPr>
            <w:r w:rsidRPr="00516E40">
              <w:rPr>
                <w:noProof/>
                <w:sz w:val="20"/>
                <w:lang w:val="fr-FR"/>
              </w:rPr>
              <w:t>Page de manuel de ksh dan</w:t>
            </w:r>
            <w:r w:rsidR="009144D9" w:rsidRPr="00516E40">
              <w:rPr>
                <w:noProof/>
                <w:sz w:val="20"/>
                <w:lang w:val="fr-FR"/>
              </w:rPr>
              <w:t>s la documentation de Solaris 10</w:t>
            </w:r>
            <w:r w:rsidR="009144D9" w:rsidRPr="00516E40">
              <w:rPr>
                <w:noProof/>
                <w:sz w:val="20"/>
                <w:lang w:val="fr-FR"/>
              </w:rPr>
              <w:br/>
            </w:r>
            <w:r w:rsidRPr="00516E40">
              <w:rPr>
                <w:noProof/>
                <w:sz w:val="20"/>
                <w:lang w:val="fr-FR"/>
              </w:rPr>
              <w:t>(Reference Manual Collection)</w:t>
            </w:r>
          </w:p>
        </w:tc>
      </w:tr>
      <w:tr w:rsidR="00DD10C0" w:rsidRPr="00516E40" w:rsidTr="008C7415">
        <w:tc>
          <w:tcPr>
            <w:tcW w:w="1337" w:type="dxa"/>
          </w:tcPr>
          <w:p w:rsidR="00DD10C0" w:rsidRPr="00516E40" w:rsidRDefault="00DD10C0" w:rsidP="008C7415">
            <w:pPr>
              <w:spacing w:after="0" w:line="240" w:lineRule="auto"/>
              <w:rPr>
                <w:noProof/>
                <w:sz w:val="20"/>
                <w:lang w:val="fr-FR"/>
              </w:rPr>
            </w:pPr>
            <w:r w:rsidRPr="00516E40">
              <w:rPr>
                <w:noProof/>
                <w:sz w:val="20"/>
                <w:lang w:val="fr-FR"/>
              </w:rPr>
              <w:t>pdksh(1)</w:t>
            </w:r>
          </w:p>
        </w:tc>
        <w:tc>
          <w:tcPr>
            <w:tcW w:w="5008" w:type="dxa"/>
          </w:tcPr>
          <w:p w:rsidR="00DD10C0" w:rsidRPr="00516E40" w:rsidRDefault="00DD10C0" w:rsidP="008C7415">
            <w:pPr>
              <w:spacing w:after="0" w:line="240" w:lineRule="auto"/>
              <w:rPr>
                <w:noProof/>
                <w:sz w:val="20"/>
                <w:lang w:val="fr-FR"/>
              </w:rPr>
            </w:pPr>
            <w:r w:rsidRPr="00516E40">
              <w:rPr>
                <w:noProof/>
                <w:sz w:val="20"/>
                <w:lang w:val="fr-FR"/>
              </w:rPr>
              <w:t>man ksh</w:t>
            </w:r>
          </w:p>
        </w:tc>
        <w:tc>
          <w:tcPr>
            <w:tcW w:w="3686" w:type="dxa"/>
          </w:tcPr>
          <w:p w:rsidR="00DD10C0" w:rsidRPr="00516E40" w:rsidRDefault="00DD10C0" w:rsidP="008C7415">
            <w:pPr>
              <w:spacing w:after="0" w:line="240" w:lineRule="auto"/>
              <w:rPr>
                <w:noProof/>
                <w:sz w:val="20"/>
                <w:lang w:val="fr-FR"/>
              </w:rPr>
            </w:pPr>
            <w:r w:rsidRPr="00516E40">
              <w:rPr>
                <w:noProof/>
                <w:sz w:val="20"/>
                <w:lang w:val="fr-FR"/>
              </w:rPr>
              <w:t>Page de manuel de pdksh</w:t>
            </w:r>
            <w:r w:rsidRPr="00516E40">
              <w:rPr>
                <w:noProof/>
                <w:sz w:val="20"/>
                <w:lang w:val="fr-FR"/>
              </w:rPr>
              <w:br/>
              <w:t>(sous Linux / Cygwin)</w:t>
            </w:r>
          </w:p>
        </w:tc>
      </w:tr>
      <w:tr w:rsidR="00DD10C0" w:rsidRPr="00516E40" w:rsidTr="008C7415">
        <w:tc>
          <w:tcPr>
            <w:tcW w:w="1337" w:type="dxa"/>
          </w:tcPr>
          <w:p w:rsidR="00DD10C0" w:rsidRPr="00516E40" w:rsidRDefault="001A4E21" w:rsidP="008C7415">
            <w:pPr>
              <w:spacing w:after="0" w:line="240" w:lineRule="auto"/>
              <w:rPr>
                <w:noProof/>
                <w:sz w:val="20"/>
                <w:lang w:val="fr-FR"/>
              </w:rPr>
            </w:pPr>
            <w:bookmarkStart w:id="194" w:name="pdksh_notes"/>
            <w:r w:rsidRPr="00516E40">
              <w:rPr>
                <w:noProof/>
                <w:sz w:val="20"/>
                <w:lang w:val="fr-FR"/>
              </w:rPr>
              <w:t>pdksh_Notes</w:t>
            </w:r>
            <w:bookmarkEnd w:id="194"/>
          </w:p>
        </w:tc>
        <w:tc>
          <w:tcPr>
            <w:tcW w:w="5008" w:type="dxa"/>
          </w:tcPr>
          <w:p w:rsidR="00B01D72" w:rsidRPr="00516E40" w:rsidRDefault="00B01D72" w:rsidP="008C7415">
            <w:pPr>
              <w:spacing w:after="0" w:line="240" w:lineRule="auto"/>
              <w:rPr>
                <w:noProof/>
                <w:sz w:val="20"/>
                <w:lang w:val="fr-FR"/>
              </w:rPr>
            </w:pPr>
            <w:r w:rsidRPr="00516E40">
              <w:rPr>
                <w:noProof/>
                <w:sz w:val="20"/>
                <w:lang w:val="fr-FR"/>
              </w:rPr>
              <w:t>Notes d’implémentation de pdksh</w:t>
            </w:r>
          </w:p>
          <w:p w:rsidR="00DD10C0" w:rsidRPr="00516E40" w:rsidRDefault="00DD10C0" w:rsidP="008C7415">
            <w:pPr>
              <w:spacing w:after="0" w:line="240" w:lineRule="auto"/>
              <w:rPr>
                <w:noProof/>
                <w:sz w:val="20"/>
                <w:lang w:val="fr-FR"/>
              </w:rPr>
            </w:pPr>
            <w:r w:rsidRPr="00516E40">
              <w:rPr>
                <w:noProof/>
                <w:sz w:val="20"/>
                <w:lang w:val="fr-FR"/>
              </w:rPr>
              <w:t>http://web.cs.mun.ca/~michael/pdksh/NOTES</w:t>
            </w:r>
          </w:p>
        </w:tc>
        <w:tc>
          <w:tcPr>
            <w:tcW w:w="3686" w:type="dxa"/>
          </w:tcPr>
          <w:p w:rsidR="00DD10C0" w:rsidRPr="00516E40" w:rsidRDefault="00B01D72" w:rsidP="008C7415">
            <w:pPr>
              <w:spacing w:after="0" w:line="240" w:lineRule="auto"/>
              <w:rPr>
                <w:noProof/>
                <w:sz w:val="20"/>
                <w:lang w:val="fr-FR"/>
              </w:rPr>
            </w:pPr>
            <w:r w:rsidRPr="00516E40">
              <w:rPr>
                <w:noProof/>
                <w:sz w:val="20"/>
                <w:lang w:val="fr-FR"/>
              </w:rPr>
              <w:t xml:space="preserve">Contient </w:t>
            </w:r>
            <w:r w:rsidR="0023251E" w:rsidRPr="00516E40">
              <w:rPr>
                <w:noProof/>
                <w:sz w:val="20"/>
                <w:lang w:val="fr-FR"/>
              </w:rPr>
              <w:t xml:space="preserve">une </w:t>
            </w:r>
            <w:r w:rsidR="00431FD6" w:rsidRPr="00516E40">
              <w:rPr>
                <w:noProof/>
                <w:sz w:val="20"/>
                <w:lang w:val="fr-FR"/>
              </w:rPr>
              <w:t xml:space="preserve">liste </w:t>
            </w:r>
            <w:r w:rsidR="00660468" w:rsidRPr="00516E40">
              <w:rPr>
                <w:noProof/>
                <w:sz w:val="20"/>
                <w:lang w:val="fr-FR"/>
              </w:rPr>
              <w:t>détaillée</w:t>
            </w:r>
            <w:r w:rsidRPr="00516E40">
              <w:rPr>
                <w:noProof/>
                <w:sz w:val="20"/>
                <w:lang w:val="fr-FR"/>
              </w:rPr>
              <w:t xml:space="preserve"> de</w:t>
            </w:r>
            <w:r w:rsidR="003244E1" w:rsidRPr="00516E40">
              <w:rPr>
                <w:noProof/>
                <w:sz w:val="20"/>
                <w:lang w:val="fr-FR"/>
              </w:rPr>
              <w:t>s</w:t>
            </w:r>
            <w:r w:rsidRPr="00516E40">
              <w:rPr>
                <w:noProof/>
                <w:sz w:val="20"/>
                <w:lang w:val="fr-FR"/>
              </w:rPr>
              <w:t xml:space="preserve"> différences entre AT&amp;T ksh et pdksh</w:t>
            </w:r>
          </w:p>
        </w:tc>
      </w:tr>
    </w:tbl>
    <w:p w:rsidR="009144D9" w:rsidRPr="00516E40" w:rsidRDefault="009144D9" w:rsidP="00CB4D82">
      <w:pPr>
        <w:pStyle w:val="Titre2"/>
        <w:spacing w:before="360" w:after="120"/>
        <w:rPr>
          <w:noProof/>
          <w:lang w:val="fr-FR"/>
        </w:rPr>
      </w:pPr>
      <w:bookmarkStart w:id="195" w:name="_Ref287797192"/>
      <w:bookmarkStart w:id="196" w:name="_Ref287797194"/>
      <w:bookmarkStart w:id="197" w:name="_Toc348891396"/>
      <w:bookmarkStart w:id="198" w:name="_Toc419070463"/>
      <w:r w:rsidRPr="00516E40">
        <w:rPr>
          <w:noProof/>
          <w:lang w:val="fr-FR"/>
        </w:rPr>
        <w:lastRenderedPageBreak/>
        <w:t>ksh93</w:t>
      </w:r>
      <w:bookmarkEnd w:id="195"/>
      <w:bookmarkEnd w:id="196"/>
      <w:bookmarkEnd w:id="197"/>
      <w:bookmarkEnd w:id="198"/>
    </w:p>
    <w:p w:rsidR="00C93627" w:rsidRPr="00516E40" w:rsidRDefault="00772F92" w:rsidP="00146C92">
      <w:pPr>
        <w:shd w:val="clear" w:color="auto" w:fill="FBD4B4"/>
        <w:spacing w:before="240" w:after="300"/>
        <w:rPr>
          <w:b/>
          <w:noProof/>
          <w:lang w:val="fr-FR"/>
        </w:rPr>
      </w:pPr>
      <w:r w:rsidRPr="00516E40">
        <w:rPr>
          <w:b/>
          <w:noProof/>
          <w:u w:val="single"/>
          <w:lang w:val="fr-FR"/>
        </w:rPr>
        <w:t>Attention</w:t>
      </w:r>
      <w:r w:rsidR="00C93627" w:rsidRPr="00516E40">
        <w:rPr>
          <w:b/>
          <w:noProof/>
          <w:lang w:val="fr-FR"/>
        </w:rPr>
        <w:t xml:space="preserve"> : ksh93 est la version de Korn Shell </w:t>
      </w:r>
      <w:r w:rsidR="00565DBA" w:rsidRPr="00516E40">
        <w:rPr>
          <w:b/>
          <w:noProof/>
          <w:lang w:val="fr-FR"/>
        </w:rPr>
        <w:t xml:space="preserve">installée par défaut </w:t>
      </w:r>
      <w:r w:rsidR="00C93627" w:rsidRPr="00516E40">
        <w:rPr>
          <w:b/>
          <w:noProof/>
          <w:lang w:val="fr-FR"/>
        </w:rPr>
        <w:t>dans Solaris 11</w:t>
      </w:r>
      <w:r w:rsidR="00AA1FCA" w:rsidRPr="00516E40">
        <w:rPr>
          <w:b/>
          <w:noProof/>
          <w:lang w:val="fr-FR"/>
        </w:rPr>
        <w:t xml:space="preserve"> </w:t>
      </w:r>
      <w:r w:rsidR="00AA1FCA" w:rsidRPr="00516E40">
        <w:rPr>
          <w:rStyle w:val="Appelnotedebasdep"/>
          <w:b/>
          <w:noProof/>
          <w:lang w:val="fr-FR"/>
        </w:rPr>
        <w:footnoteReference w:id="113"/>
      </w:r>
      <w:r w:rsidR="002619A9" w:rsidRPr="00516E40">
        <w:rPr>
          <w:b/>
          <w:noProof/>
          <w:lang w:val="fr-FR"/>
        </w:rPr>
        <w:t xml:space="preserve"> et </w:t>
      </w:r>
      <w:r w:rsidR="00A87FE2" w:rsidRPr="00516E40">
        <w:rPr>
          <w:b/>
          <w:noProof/>
          <w:lang w:val="fr-FR"/>
        </w:rPr>
        <w:t>dans R</w:t>
      </w:r>
      <w:r w:rsidR="00B46579" w:rsidRPr="00516E40">
        <w:rPr>
          <w:b/>
          <w:noProof/>
          <w:lang w:val="fr-FR"/>
        </w:rPr>
        <w:t>ed</w:t>
      </w:r>
      <w:r w:rsidR="002A2DE6" w:rsidRPr="00516E40">
        <w:rPr>
          <w:b/>
          <w:noProof/>
          <w:lang w:val="fr-FR"/>
        </w:rPr>
        <w:t> </w:t>
      </w:r>
      <w:r w:rsidR="00B46579" w:rsidRPr="00516E40">
        <w:rPr>
          <w:b/>
          <w:noProof/>
          <w:lang w:val="fr-FR"/>
        </w:rPr>
        <w:t xml:space="preserve">Hat </w:t>
      </w:r>
      <w:r w:rsidR="00A87FE2" w:rsidRPr="00516E40">
        <w:rPr>
          <w:b/>
          <w:noProof/>
          <w:lang w:val="fr-FR"/>
        </w:rPr>
        <w:t>E</w:t>
      </w:r>
      <w:r w:rsidR="00B46579" w:rsidRPr="00516E40">
        <w:rPr>
          <w:b/>
          <w:noProof/>
          <w:lang w:val="fr-FR"/>
        </w:rPr>
        <w:t xml:space="preserve">nterprise </w:t>
      </w:r>
      <w:r w:rsidR="00A87FE2" w:rsidRPr="00516E40">
        <w:rPr>
          <w:b/>
          <w:noProof/>
          <w:lang w:val="fr-FR"/>
        </w:rPr>
        <w:t>L</w:t>
      </w:r>
      <w:r w:rsidR="00B46579" w:rsidRPr="00516E40">
        <w:rPr>
          <w:b/>
          <w:noProof/>
          <w:lang w:val="fr-FR"/>
        </w:rPr>
        <w:t>inux</w:t>
      </w:r>
      <w:r w:rsidR="00A87FE2" w:rsidRPr="00516E40">
        <w:rPr>
          <w:b/>
          <w:noProof/>
          <w:lang w:val="fr-FR"/>
        </w:rPr>
        <w:t xml:space="preserve"> 5 et 6 </w:t>
      </w:r>
      <w:r w:rsidR="00CC48B2" w:rsidRPr="00516E40">
        <w:rPr>
          <w:rStyle w:val="Appelnotedebasdep"/>
          <w:b/>
          <w:noProof/>
          <w:lang w:val="fr-FR"/>
        </w:rPr>
        <w:footnoteReference w:id="114"/>
      </w:r>
      <w:r w:rsidR="00793760" w:rsidRPr="00516E40">
        <w:rPr>
          <w:b/>
          <w:noProof/>
          <w:lang w:val="fr-FR"/>
        </w:rPr>
        <w:t>.</w:t>
      </w:r>
    </w:p>
    <w:tbl>
      <w:tblPr>
        <w:tblW w:w="9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 w:type="dxa"/>
          <w:left w:w="57" w:type="dxa"/>
          <w:bottom w:w="14" w:type="dxa"/>
          <w:right w:w="57" w:type="dxa"/>
        </w:tblCellMar>
        <w:tblLook w:val="04A0"/>
      </w:tblPr>
      <w:tblGrid>
        <w:gridCol w:w="1101"/>
        <w:gridCol w:w="5193"/>
        <w:gridCol w:w="3686"/>
      </w:tblGrid>
      <w:tr w:rsidR="009144D9" w:rsidRPr="00516E40" w:rsidTr="008C7415">
        <w:tc>
          <w:tcPr>
            <w:tcW w:w="1101" w:type="dxa"/>
            <w:shd w:val="clear" w:color="auto" w:fill="D9D9D9"/>
          </w:tcPr>
          <w:p w:rsidR="009144D9" w:rsidRPr="00516E40" w:rsidRDefault="009144D9" w:rsidP="008C7415">
            <w:pPr>
              <w:spacing w:after="0"/>
              <w:rPr>
                <w:noProof/>
                <w:sz w:val="20"/>
                <w:lang w:val="fr-FR"/>
              </w:rPr>
            </w:pPr>
            <w:r w:rsidRPr="00516E40">
              <w:rPr>
                <w:noProof/>
                <w:sz w:val="20"/>
                <w:lang w:val="fr-FR"/>
              </w:rPr>
              <w:t>Référence</w:t>
            </w:r>
          </w:p>
        </w:tc>
        <w:tc>
          <w:tcPr>
            <w:tcW w:w="5193" w:type="dxa"/>
            <w:shd w:val="clear" w:color="auto" w:fill="D9D9D9"/>
          </w:tcPr>
          <w:p w:rsidR="009144D9" w:rsidRPr="00516E40" w:rsidRDefault="009144D9" w:rsidP="008C7415">
            <w:pPr>
              <w:spacing w:after="0"/>
              <w:rPr>
                <w:noProof/>
                <w:sz w:val="20"/>
                <w:lang w:val="fr-FR"/>
              </w:rPr>
            </w:pPr>
            <w:r w:rsidRPr="00516E40">
              <w:rPr>
                <w:noProof/>
                <w:sz w:val="20"/>
                <w:lang w:val="fr-FR"/>
              </w:rPr>
              <w:t>Document</w:t>
            </w:r>
          </w:p>
        </w:tc>
        <w:tc>
          <w:tcPr>
            <w:tcW w:w="3686" w:type="dxa"/>
            <w:shd w:val="clear" w:color="auto" w:fill="D9D9D9"/>
          </w:tcPr>
          <w:p w:rsidR="009144D9" w:rsidRPr="00516E40" w:rsidRDefault="009144D9" w:rsidP="008C7415">
            <w:pPr>
              <w:spacing w:after="0"/>
              <w:rPr>
                <w:noProof/>
                <w:sz w:val="20"/>
                <w:lang w:val="fr-FR"/>
              </w:rPr>
            </w:pPr>
            <w:r w:rsidRPr="00516E40">
              <w:rPr>
                <w:noProof/>
                <w:sz w:val="20"/>
                <w:lang w:val="fr-FR"/>
              </w:rPr>
              <w:t>Remarques</w:t>
            </w:r>
          </w:p>
        </w:tc>
      </w:tr>
      <w:tr w:rsidR="00846FD3" w:rsidRPr="00516E40" w:rsidTr="008C7415">
        <w:tc>
          <w:tcPr>
            <w:tcW w:w="1101" w:type="dxa"/>
          </w:tcPr>
          <w:p w:rsidR="00846FD3" w:rsidRPr="00516E40" w:rsidRDefault="00846FD3" w:rsidP="008C7415">
            <w:pPr>
              <w:spacing w:after="0" w:line="240" w:lineRule="auto"/>
              <w:rPr>
                <w:noProof/>
                <w:sz w:val="20"/>
                <w:lang w:val="fr-FR"/>
              </w:rPr>
            </w:pPr>
            <w:bookmarkStart w:id="199" w:name="Korn1995"/>
            <w:r w:rsidRPr="00516E40">
              <w:rPr>
                <w:noProof/>
                <w:sz w:val="20"/>
                <w:lang w:val="fr-FR"/>
              </w:rPr>
              <w:t>Korn1995</w:t>
            </w:r>
            <w:bookmarkEnd w:id="199"/>
          </w:p>
        </w:tc>
        <w:tc>
          <w:tcPr>
            <w:tcW w:w="5193" w:type="dxa"/>
          </w:tcPr>
          <w:p w:rsidR="00846FD3" w:rsidRPr="00516E40" w:rsidRDefault="00846FD3" w:rsidP="008C7415">
            <w:pPr>
              <w:spacing w:after="0" w:line="240" w:lineRule="auto"/>
              <w:rPr>
                <w:noProof/>
                <w:sz w:val="20"/>
                <w:lang w:val="fr-FR"/>
              </w:rPr>
            </w:pPr>
            <w:r w:rsidRPr="00516E40">
              <w:rPr>
                <w:noProof/>
                <w:sz w:val="20"/>
                <w:lang w:val="fr-FR"/>
              </w:rPr>
              <w:t>The New KornShell Command and Programming Language</w:t>
            </w:r>
            <w:r w:rsidRPr="00516E40">
              <w:rPr>
                <w:noProof/>
                <w:sz w:val="20"/>
                <w:lang w:val="fr-FR"/>
              </w:rPr>
              <w:br/>
              <w:t>Morris I. Bolsky et David G. Korn, Prentice Hall, 1995.</w:t>
            </w:r>
          </w:p>
        </w:tc>
        <w:tc>
          <w:tcPr>
            <w:tcW w:w="3686" w:type="dxa"/>
          </w:tcPr>
          <w:p w:rsidR="00846FD3" w:rsidRPr="00516E40" w:rsidRDefault="00846FD3" w:rsidP="008C7415">
            <w:pPr>
              <w:spacing w:after="0" w:line="240" w:lineRule="auto"/>
              <w:rPr>
                <w:noProof/>
                <w:sz w:val="20"/>
                <w:lang w:val="fr-FR"/>
              </w:rPr>
            </w:pPr>
            <w:r w:rsidRPr="00516E40">
              <w:rPr>
                <w:noProof/>
                <w:sz w:val="20"/>
                <w:lang w:val="fr-FR"/>
              </w:rPr>
              <w:t>Présentation et manuel de référence de ksh (ksh88 et ksh93), par son inventeur </w:t>
            </w:r>
            <w:r w:rsidRPr="00516E40">
              <w:rPr>
                <w:rStyle w:val="Appelnotedebasdep"/>
                <w:noProof/>
                <w:sz w:val="20"/>
                <w:lang w:val="fr-FR"/>
              </w:rPr>
              <w:footnoteReference w:id="115"/>
            </w:r>
            <w:r w:rsidRPr="00516E40">
              <w:rPr>
                <w:noProof/>
                <w:sz w:val="20"/>
                <w:lang w:val="fr-FR"/>
              </w:rPr>
              <w:t>.</w:t>
            </w:r>
          </w:p>
        </w:tc>
      </w:tr>
      <w:tr w:rsidR="009144D9" w:rsidRPr="00516E40" w:rsidTr="008C7415">
        <w:tc>
          <w:tcPr>
            <w:tcW w:w="1101" w:type="dxa"/>
          </w:tcPr>
          <w:p w:rsidR="009144D9" w:rsidRPr="00516E40" w:rsidRDefault="009144D9" w:rsidP="008C7415">
            <w:pPr>
              <w:spacing w:after="0" w:line="240" w:lineRule="auto"/>
              <w:rPr>
                <w:noProof/>
                <w:sz w:val="20"/>
                <w:lang w:val="fr-FR"/>
              </w:rPr>
            </w:pPr>
            <w:r w:rsidRPr="00516E40">
              <w:rPr>
                <w:noProof/>
                <w:sz w:val="20"/>
                <w:lang w:val="fr-FR"/>
              </w:rPr>
              <w:t>–</w:t>
            </w:r>
          </w:p>
        </w:tc>
        <w:tc>
          <w:tcPr>
            <w:tcW w:w="5193" w:type="dxa"/>
          </w:tcPr>
          <w:p w:rsidR="009144D9" w:rsidRPr="00516E40" w:rsidRDefault="009144D9" w:rsidP="008C7415">
            <w:pPr>
              <w:spacing w:after="0" w:line="240" w:lineRule="auto"/>
              <w:rPr>
                <w:noProof/>
                <w:sz w:val="20"/>
                <w:lang w:val="fr-FR"/>
              </w:rPr>
            </w:pPr>
            <w:r w:rsidRPr="00516E40">
              <w:rPr>
                <w:noProof/>
                <w:sz w:val="20"/>
                <w:lang w:val="fr-FR"/>
              </w:rPr>
              <w:t>Enhanced Korn shell (ksh93)</w:t>
            </w:r>
          </w:p>
          <w:p w:rsidR="009144D9" w:rsidRPr="00516E40" w:rsidRDefault="009144D9" w:rsidP="008C7415">
            <w:pPr>
              <w:spacing w:after="0" w:line="240" w:lineRule="auto"/>
              <w:rPr>
                <w:noProof/>
                <w:sz w:val="20"/>
                <w:lang w:val="fr-FR"/>
              </w:rPr>
            </w:pPr>
            <w:r w:rsidRPr="00516E40">
              <w:rPr>
                <w:noProof/>
                <w:sz w:val="20"/>
                <w:lang w:val="fr-FR"/>
              </w:rPr>
              <w:t>http://publib.boulder.ibm.com/infocenter/aix/v6r1/index.jsp?topic=/com.ibm.aix.baseadmn/doc/baseadmndita/korn_shell_enhanced.htm</w:t>
            </w:r>
          </w:p>
        </w:tc>
        <w:tc>
          <w:tcPr>
            <w:tcW w:w="3686" w:type="dxa"/>
          </w:tcPr>
          <w:p w:rsidR="009144D9" w:rsidRPr="00516E40" w:rsidRDefault="009144D9" w:rsidP="008C7415">
            <w:pPr>
              <w:spacing w:after="0" w:line="240" w:lineRule="auto"/>
              <w:rPr>
                <w:noProof/>
                <w:sz w:val="20"/>
                <w:lang w:val="fr-FR"/>
              </w:rPr>
            </w:pPr>
            <w:r w:rsidRPr="00516E40">
              <w:rPr>
                <w:noProof/>
                <w:sz w:val="20"/>
                <w:lang w:val="fr-FR"/>
              </w:rPr>
              <w:t>Synthèse des fonctionnalités supplémentaires de ksh93 par rapport à ksh88 – documentation d’AIX 6.1.</w:t>
            </w:r>
          </w:p>
        </w:tc>
      </w:tr>
      <w:tr w:rsidR="009144D9" w:rsidRPr="00516E40" w:rsidTr="008C7415">
        <w:tc>
          <w:tcPr>
            <w:tcW w:w="1101" w:type="dxa"/>
          </w:tcPr>
          <w:p w:rsidR="009144D9" w:rsidRPr="00516E40" w:rsidRDefault="009144D9" w:rsidP="008C7415">
            <w:pPr>
              <w:spacing w:after="0" w:line="240" w:lineRule="auto"/>
              <w:rPr>
                <w:noProof/>
                <w:sz w:val="20"/>
                <w:lang w:val="fr-FR"/>
              </w:rPr>
            </w:pPr>
            <w:r w:rsidRPr="00516E40">
              <w:rPr>
                <w:noProof/>
                <w:sz w:val="20"/>
                <w:lang w:val="fr-FR"/>
              </w:rPr>
              <w:t>–</w:t>
            </w:r>
          </w:p>
        </w:tc>
        <w:tc>
          <w:tcPr>
            <w:tcW w:w="5193" w:type="dxa"/>
          </w:tcPr>
          <w:p w:rsidR="009144D9" w:rsidRPr="00516E40" w:rsidRDefault="009144D9" w:rsidP="008C7415">
            <w:pPr>
              <w:spacing w:after="0" w:line="240" w:lineRule="auto"/>
              <w:rPr>
                <w:noProof/>
                <w:sz w:val="20"/>
                <w:lang w:val="fr-FR"/>
              </w:rPr>
            </w:pPr>
            <w:r w:rsidRPr="00516E40">
              <w:rPr>
                <w:noProof/>
                <w:sz w:val="20"/>
                <w:lang w:val="fr-FR"/>
              </w:rPr>
              <w:t>http://mail.opensolaris.org/pipermail/ksh93-integration-discuss/2007-September/002932.html</w:t>
            </w:r>
          </w:p>
        </w:tc>
        <w:tc>
          <w:tcPr>
            <w:tcW w:w="3686" w:type="dxa"/>
          </w:tcPr>
          <w:p w:rsidR="009144D9" w:rsidRPr="00516E40" w:rsidRDefault="009144D9" w:rsidP="008C7415">
            <w:pPr>
              <w:spacing w:after="0" w:line="240" w:lineRule="auto"/>
              <w:rPr>
                <w:noProof/>
                <w:sz w:val="20"/>
                <w:lang w:val="fr-FR"/>
              </w:rPr>
            </w:pPr>
            <w:r w:rsidRPr="00516E40">
              <w:rPr>
                <w:noProof/>
                <w:sz w:val="20"/>
                <w:lang w:val="fr-FR"/>
              </w:rPr>
              <w:t xml:space="preserve">Principales incompatibilités entre ksh88 et ksh93 </w:t>
            </w:r>
            <w:r w:rsidR="00DB6285" w:rsidRPr="00516E40">
              <w:rPr>
                <w:noProof/>
                <w:sz w:val="20"/>
                <w:lang w:val="fr-FR"/>
              </w:rPr>
              <w:t>– attention :</w:t>
            </w:r>
            <w:r w:rsidRPr="00516E40">
              <w:rPr>
                <w:noProof/>
                <w:sz w:val="20"/>
                <w:lang w:val="fr-FR"/>
              </w:rPr>
              <w:t xml:space="preserve"> les différences liées aux bugs des implémentations ne sont pas mentionnées</w:t>
            </w:r>
            <w:r w:rsidR="00E60364" w:rsidRPr="00516E40">
              <w:rPr>
                <w:noProof/>
                <w:sz w:val="20"/>
                <w:lang w:val="fr-FR"/>
              </w:rPr>
              <w:t> </w:t>
            </w:r>
            <w:r w:rsidR="00E60364" w:rsidRPr="00516E40">
              <w:rPr>
                <w:rStyle w:val="Appelnotedebasdep"/>
                <w:noProof/>
                <w:sz w:val="20"/>
                <w:lang w:val="fr-FR"/>
              </w:rPr>
              <w:footnoteReference w:id="116"/>
            </w:r>
            <w:r w:rsidRPr="00516E40">
              <w:rPr>
                <w:noProof/>
                <w:sz w:val="20"/>
                <w:lang w:val="fr-FR"/>
              </w:rPr>
              <w:t>.</w:t>
            </w:r>
          </w:p>
        </w:tc>
      </w:tr>
      <w:tr w:rsidR="00C93627" w:rsidRPr="00516E40" w:rsidTr="008C7415">
        <w:tc>
          <w:tcPr>
            <w:tcW w:w="1101" w:type="dxa"/>
          </w:tcPr>
          <w:p w:rsidR="00C93627" w:rsidRPr="00516E40" w:rsidRDefault="00C93627" w:rsidP="008C7415">
            <w:pPr>
              <w:spacing w:after="0" w:line="240" w:lineRule="auto"/>
              <w:rPr>
                <w:noProof/>
                <w:sz w:val="20"/>
                <w:lang w:val="fr-FR"/>
              </w:rPr>
            </w:pPr>
            <w:r w:rsidRPr="00516E40">
              <w:rPr>
                <w:noProof/>
                <w:sz w:val="20"/>
                <w:lang w:val="fr-FR"/>
              </w:rPr>
              <w:t>ksh93(1)</w:t>
            </w:r>
          </w:p>
        </w:tc>
        <w:tc>
          <w:tcPr>
            <w:tcW w:w="5193" w:type="dxa"/>
          </w:tcPr>
          <w:p w:rsidR="00C93627" w:rsidRPr="00516E40" w:rsidRDefault="00C93627" w:rsidP="008C7415">
            <w:pPr>
              <w:spacing w:after="0" w:line="240" w:lineRule="auto"/>
              <w:rPr>
                <w:noProof/>
                <w:sz w:val="20"/>
                <w:lang w:val="fr-FR"/>
              </w:rPr>
            </w:pPr>
            <w:r w:rsidRPr="00516E40">
              <w:rPr>
                <w:noProof/>
                <w:sz w:val="20"/>
                <w:lang w:val="fr-FR"/>
              </w:rPr>
              <w:t>manpages section 1: User Commands</w:t>
            </w:r>
          </w:p>
          <w:p w:rsidR="00DF1AAD" w:rsidRPr="00516E40" w:rsidRDefault="00DF1AAD" w:rsidP="008C7415">
            <w:pPr>
              <w:spacing w:after="0" w:line="240" w:lineRule="auto"/>
              <w:rPr>
                <w:noProof/>
                <w:sz w:val="20"/>
                <w:lang w:val="fr-FR"/>
              </w:rPr>
            </w:pPr>
            <w:r w:rsidRPr="00516E40">
              <w:rPr>
                <w:noProof/>
                <w:sz w:val="20"/>
                <w:lang w:val="fr-FR"/>
              </w:rPr>
              <w:t>PartNo: 821–1461–10</w:t>
            </w:r>
          </w:p>
          <w:p w:rsidR="00C93627" w:rsidRPr="00516E40" w:rsidRDefault="00DF1AAD" w:rsidP="008C7415">
            <w:pPr>
              <w:spacing w:after="0" w:line="240" w:lineRule="auto"/>
              <w:rPr>
                <w:noProof/>
                <w:sz w:val="20"/>
                <w:lang w:val="fr-FR"/>
              </w:rPr>
            </w:pPr>
            <w:r w:rsidRPr="00516E40">
              <w:rPr>
                <w:noProof/>
                <w:sz w:val="20"/>
                <w:lang w:val="fr-FR"/>
              </w:rPr>
              <w:t>November 2011</w:t>
            </w:r>
          </w:p>
        </w:tc>
        <w:tc>
          <w:tcPr>
            <w:tcW w:w="3686" w:type="dxa"/>
          </w:tcPr>
          <w:p w:rsidR="00C93627" w:rsidRPr="00516E40" w:rsidRDefault="00C93627" w:rsidP="008C7415">
            <w:pPr>
              <w:spacing w:after="0" w:line="240" w:lineRule="auto"/>
              <w:rPr>
                <w:noProof/>
                <w:sz w:val="20"/>
                <w:lang w:val="fr-FR"/>
              </w:rPr>
            </w:pPr>
            <w:r w:rsidRPr="00516E40">
              <w:rPr>
                <w:noProof/>
                <w:sz w:val="20"/>
                <w:lang w:val="fr-FR"/>
              </w:rPr>
              <w:t>Page de manuel de ksh93 dans la documentation de Solaris 11.</w:t>
            </w:r>
          </w:p>
        </w:tc>
      </w:tr>
      <w:tr w:rsidR="00FE4F6B" w:rsidRPr="00516E40" w:rsidTr="008C7415">
        <w:tc>
          <w:tcPr>
            <w:tcW w:w="1101" w:type="dxa"/>
          </w:tcPr>
          <w:p w:rsidR="00FE4F6B" w:rsidRPr="00516E40" w:rsidRDefault="00FE4F6B" w:rsidP="008C7415">
            <w:pPr>
              <w:spacing w:after="0" w:line="240" w:lineRule="auto"/>
              <w:rPr>
                <w:noProof/>
                <w:sz w:val="20"/>
                <w:lang w:val="fr-FR"/>
              </w:rPr>
            </w:pPr>
            <w:r w:rsidRPr="00516E40">
              <w:rPr>
                <w:noProof/>
                <w:sz w:val="20"/>
                <w:lang w:val="fr-FR"/>
              </w:rPr>
              <w:t>–</w:t>
            </w:r>
          </w:p>
        </w:tc>
        <w:tc>
          <w:tcPr>
            <w:tcW w:w="5193" w:type="dxa"/>
          </w:tcPr>
          <w:p w:rsidR="00FE4F6B" w:rsidRPr="00516E40" w:rsidRDefault="00FE4F6B" w:rsidP="008C7415">
            <w:pPr>
              <w:spacing w:after="0" w:line="240" w:lineRule="auto"/>
              <w:rPr>
                <w:noProof/>
                <w:sz w:val="20"/>
                <w:lang w:val="fr-FR"/>
              </w:rPr>
            </w:pPr>
            <w:r w:rsidRPr="00516E40">
              <w:rPr>
                <w:noProof/>
                <w:sz w:val="20"/>
                <w:lang w:val="fr-FR"/>
              </w:rPr>
              <w:t>http://www2.research.att.com/~gsf/download/gen/ast-ksh.html#ast-ksh%20package</w:t>
            </w:r>
          </w:p>
        </w:tc>
        <w:tc>
          <w:tcPr>
            <w:tcW w:w="3686" w:type="dxa"/>
          </w:tcPr>
          <w:p w:rsidR="00FE4F6B" w:rsidRPr="00516E40" w:rsidRDefault="00BC3FE5" w:rsidP="008C7415">
            <w:pPr>
              <w:spacing w:after="0" w:line="240" w:lineRule="auto"/>
              <w:rPr>
                <w:noProof/>
                <w:sz w:val="20"/>
                <w:lang w:val="fr-FR"/>
              </w:rPr>
            </w:pPr>
            <w:r w:rsidRPr="00516E40">
              <w:rPr>
                <w:noProof/>
                <w:sz w:val="20"/>
                <w:lang w:val="fr-FR"/>
              </w:rPr>
              <w:t>Sources de ksh93 sur le site d’AT&amp;T Research. Cette page contient le changelog détaillé de ksh93.</w:t>
            </w:r>
          </w:p>
        </w:tc>
      </w:tr>
    </w:tbl>
    <w:p w:rsidR="003943E6" w:rsidRPr="00516E40" w:rsidRDefault="003943E6" w:rsidP="002A2DCC">
      <w:pPr>
        <w:rPr>
          <w:noProof/>
          <w:lang w:val="fr-FR"/>
        </w:rPr>
      </w:pPr>
    </w:p>
    <w:p w:rsidR="002A2DCC" w:rsidRPr="00516E40" w:rsidRDefault="002A2DCC" w:rsidP="000F6489">
      <w:pPr>
        <w:pStyle w:val="Titre1"/>
        <w:spacing w:before="240" w:after="360"/>
        <w:rPr>
          <w:noProof/>
          <w:lang w:val="fr-FR"/>
        </w:rPr>
      </w:pPr>
      <w:bookmarkStart w:id="200" w:name="_Toc348891397"/>
      <w:bookmarkStart w:id="201" w:name="_Toc419070464"/>
      <w:r w:rsidRPr="00516E40">
        <w:rPr>
          <w:noProof/>
          <w:lang w:val="fr-FR"/>
        </w:rPr>
        <w:t>Historique des modifications</w:t>
      </w:r>
      <w:bookmarkEnd w:id="200"/>
      <w:bookmarkEnd w:id="201"/>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 w:type="dxa"/>
          <w:left w:w="57" w:type="dxa"/>
          <w:bottom w:w="14" w:type="dxa"/>
          <w:right w:w="57" w:type="dxa"/>
        </w:tblCellMar>
        <w:tblLook w:val="04A0"/>
      </w:tblPr>
      <w:tblGrid>
        <w:gridCol w:w="1050"/>
        <w:gridCol w:w="1559"/>
        <w:gridCol w:w="5018"/>
        <w:gridCol w:w="2262"/>
      </w:tblGrid>
      <w:tr w:rsidR="003E64F8" w:rsidRPr="00516E40" w:rsidTr="008C7415">
        <w:tc>
          <w:tcPr>
            <w:tcW w:w="1050" w:type="dxa"/>
            <w:shd w:val="clear" w:color="auto" w:fill="D9D9D9"/>
          </w:tcPr>
          <w:p w:rsidR="003E64F8" w:rsidRPr="00516E40" w:rsidRDefault="003E64F8" w:rsidP="008C7415">
            <w:pPr>
              <w:spacing w:after="0"/>
              <w:rPr>
                <w:noProof/>
                <w:sz w:val="20"/>
                <w:lang w:val="fr-FR"/>
              </w:rPr>
            </w:pPr>
            <w:r w:rsidRPr="00516E40">
              <w:rPr>
                <w:noProof/>
                <w:sz w:val="20"/>
                <w:lang w:val="fr-FR"/>
              </w:rPr>
              <w:t>Version</w:t>
            </w:r>
          </w:p>
        </w:tc>
        <w:tc>
          <w:tcPr>
            <w:tcW w:w="1559" w:type="dxa"/>
            <w:shd w:val="clear" w:color="auto" w:fill="D9D9D9"/>
          </w:tcPr>
          <w:p w:rsidR="003E64F8" w:rsidRPr="00516E40" w:rsidRDefault="003E64F8" w:rsidP="008C7415">
            <w:pPr>
              <w:spacing w:after="0"/>
              <w:rPr>
                <w:noProof/>
                <w:sz w:val="20"/>
                <w:lang w:val="fr-FR"/>
              </w:rPr>
            </w:pPr>
            <w:r w:rsidRPr="00516E40">
              <w:rPr>
                <w:noProof/>
                <w:sz w:val="20"/>
                <w:lang w:val="fr-FR"/>
              </w:rPr>
              <w:t>Date</w:t>
            </w:r>
          </w:p>
        </w:tc>
        <w:tc>
          <w:tcPr>
            <w:tcW w:w="5018" w:type="dxa"/>
            <w:shd w:val="clear" w:color="auto" w:fill="D9D9D9"/>
          </w:tcPr>
          <w:p w:rsidR="003E64F8" w:rsidRPr="00516E40" w:rsidRDefault="003E64F8" w:rsidP="008C7415">
            <w:pPr>
              <w:spacing w:after="0"/>
              <w:rPr>
                <w:noProof/>
                <w:sz w:val="20"/>
                <w:szCs w:val="20"/>
                <w:lang w:val="fr-FR"/>
              </w:rPr>
            </w:pPr>
            <w:r w:rsidRPr="00516E40">
              <w:rPr>
                <w:noProof/>
                <w:sz w:val="20"/>
                <w:szCs w:val="20"/>
                <w:lang w:val="fr-FR"/>
              </w:rPr>
              <w:t>Description</w:t>
            </w:r>
          </w:p>
        </w:tc>
        <w:tc>
          <w:tcPr>
            <w:tcW w:w="2262" w:type="dxa"/>
            <w:shd w:val="clear" w:color="auto" w:fill="D9D9D9"/>
          </w:tcPr>
          <w:p w:rsidR="003E64F8" w:rsidRPr="00516E40" w:rsidRDefault="003E64F8" w:rsidP="008C7415">
            <w:pPr>
              <w:spacing w:after="0"/>
              <w:rPr>
                <w:noProof/>
                <w:sz w:val="20"/>
                <w:lang w:val="fr-FR"/>
              </w:rPr>
            </w:pPr>
            <w:r w:rsidRPr="00516E40">
              <w:rPr>
                <w:noProof/>
                <w:sz w:val="20"/>
                <w:lang w:val="fr-FR"/>
              </w:rPr>
              <w:t>Auteur</w:t>
            </w:r>
            <w:r w:rsidR="00F317E8" w:rsidRPr="00516E40">
              <w:rPr>
                <w:noProof/>
                <w:sz w:val="20"/>
                <w:lang w:val="fr-FR"/>
              </w:rPr>
              <w:t>(</w:t>
            </w:r>
            <w:r w:rsidRPr="00516E40">
              <w:rPr>
                <w:noProof/>
                <w:sz w:val="20"/>
                <w:lang w:val="fr-FR"/>
              </w:rPr>
              <w:t>s</w:t>
            </w:r>
            <w:r w:rsidR="00F317E8" w:rsidRPr="00516E40">
              <w:rPr>
                <w:noProof/>
                <w:sz w:val="20"/>
                <w:lang w:val="fr-FR"/>
              </w:rPr>
              <w:t>)</w:t>
            </w:r>
          </w:p>
        </w:tc>
      </w:tr>
      <w:tr w:rsidR="003E64F8" w:rsidRPr="00516E40" w:rsidTr="008C7415">
        <w:tc>
          <w:tcPr>
            <w:tcW w:w="1050" w:type="dxa"/>
          </w:tcPr>
          <w:p w:rsidR="003E64F8" w:rsidRPr="00516E40" w:rsidRDefault="003E64F8" w:rsidP="008C7415">
            <w:pPr>
              <w:spacing w:after="0" w:line="240" w:lineRule="auto"/>
              <w:rPr>
                <w:noProof/>
                <w:sz w:val="20"/>
                <w:lang w:val="fr-FR"/>
              </w:rPr>
            </w:pPr>
            <w:r w:rsidRPr="00516E40">
              <w:rPr>
                <w:noProof/>
                <w:sz w:val="20"/>
                <w:lang w:val="fr-FR"/>
              </w:rPr>
              <w:t>1.0-d1</w:t>
            </w:r>
          </w:p>
        </w:tc>
        <w:tc>
          <w:tcPr>
            <w:tcW w:w="1559" w:type="dxa"/>
          </w:tcPr>
          <w:p w:rsidR="003E64F8" w:rsidRPr="00516E40" w:rsidRDefault="00096973" w:rsidP="008C7415">
            <w:pPr>
              <w:spacing w:after="0" w:line="240" w:lineRule="auto"/>
              <w:rPr>
                <w:noProof/>
                <w:sz w:val="20"/>
                <w:lang w:val="fr-FR"/>
              </w:rPr>
            </w:pPr>
            <w:r w:rsidRPr="00516E40">
              <w:rPr>
                <w:noProof/>
                <w:sz w:val="20"/>
                <w:lang w:val="fr-FR"/>
              </w:rPr>
              <w:t>Mars</w:t>
            </w:r>
            <w:r w:rsidR="00732137" w:rsidRPr="00516E40">
              <w:rPr>
                <w:noProof/>
                <w:sz w:val="20"/>
                <w:lang w:val="fr-FR"/>
              </w:rPr>
              <w:t xml:space="preserve"> </w:t>
            </w:r>
            <w:r w:rsidR="003E64F8" w:rsidRPr="00516E40">
              <w:rPr>
                <w:noProof/>
                <w:sz w:val="20"/>
                <w:lang w:val="fr-FR"/>
              </w:rPr>
              <w:t>201</w:t>
            </w:r>
            <w:r w:rsidRPr="00516E40">
              <w:rPr>
                <w:noProof/>
                <w:sz w:val="20"/>
                <w:lang w:val="fr-FR"/>
              </w:rPr>
              <w:t>2</w:t>
            </w:r>
          </w:p>
        </w:tc>
        <w:tc>
          <w:tcPr>
            <w:tcW w:w="5018" w:type="dxa"/>
          </w:tcPr>
          <w:p w:rsidR="003E64F8" w:rsidRPr="00516E40" w:rsidRDefault="00096973" w:rsidP="008C7415">
            <w:pPr>
              <w:spacing w:after="0" w:line="240" w:lineRule="auto"/>
              <w:rPr>
                <w:noProof/>
                <w:sz w:val="20"/>
                <w:szCs w:val="20"/>
                <w:lang w:val="fr-FR"/>
              </w:rPr>
            </w:pPr>
            <w:r w:rsidRPr="00516E40">
              <w:rPr>
                <w:noProof/>
                <w:sz w:val="20"/>
                <w:szCs w:val="20"/>
                <w:lang w:val="fr-FR"/>
              </w:rPr>
              <w:t>D</w:t>
            </w:r>
            <w:r w:rsidR="003E64F8" w:rsidRPr="00516E40">
              <w:rPr>
                <w:noProof/>
                <w:sz w:val="20"/>
                <w:szCs w:val="20"/>
                <w:lang w:val="fr-FR"/>
              </w:rPr>
              <w:t>raft</w:t>
            </w:r>
            <w:r w:rsidR="00F91846" w:rsidRPr="00516E40">
              <w:rPr>
                <w:noProof/>
                <w:sz w:val="20"/>
                <w:szCs w:val="20"/>
                <w:lang w:val="fr-FR"/>
              </w:rPr>
              <w:t xml:space="preserve"> initial</w:t>
            </w:r>
          </w:p>
        </w:tc>
        <w:tc>
          <w:tcPr>
            <w:tcW w:w="2262" w:type="dxa"/>
          </w:tcPr>
          <w:p w:rsidR="003E64F8" w:rsidRPr="00516E40" w:rsidRDefault="003E64F8" w:rsidP="008C7415">
            <w:pPr>
              <w:spacing w:after="0" w:line="240" w:lineRule="auto"/>
              <w:rPr>
                <w:noProof/>
                <w:sz w:val="20"/>
                <w:lang w:val="fr-FR"/>
              </w:rPr>
            </w:pPr>
            <w:r w:rsidRPr="00516E40">
              <w:rPr>
                <w:noProof/>
                <w:sz w:val="20"/>
                <w:lang w:val="fr-FR"/>
              </w:rPr>
              <w:t>R. Vassallo</w:t>
            </w:r>
          </w:p>
        </w:tc>
      </w:tr>
      <w:tr w:rsidR="001007A6" w:rsidRPr="00516E40" w:rsidTr="008C7415">
        <w:tc>
          <w:tcPr>
            <w:tcW w:w="1050" w:type="dxa"/>
          </w:tcPr>
          <w:p w:rsidR="001007A6" w:rsidRPr="00516E40" w:rsidRDefault="001007A6" w:rsidP="008C7415">
            <w:pPr>
              <w:spacing w:after="0" w:line="240" w:lineRule="auto"/>
              <w:rPr>
                <w:noProof/>
                <w:sz w:val="20"/>
                <w:lang w:val="fr-FR"/>
              </w:rPr>
            </w:pPr>
            <w:r w:rsidRPr="00516E40">
              <w:rPr>
                <w:noProof/>
                <w:sz w:val="20"/>
                <w:lang w:val="fr-FR"/>
              </w:rPr>
              <w:t>1.0-d2</w:t>
            </w:r>
          </w:p>
        </w:tc>
        <w:tc>
          <w:tcPr>
            <w:tcW w:w="1559" w:type="dxa"/>
          </w:tcPr>
          <w:p w:rsidR="001007A6" w:rsidRPr="00516E40" w:rsidRDefault="001007A6" w:rsidP="008C7415">
            <w:pPr>
              <w:spacing w:after="0" w:line="240" w:lineRule="auto"/>
              <w:rPr>
                <w:noProof/>
                <w:sz w:val="20"/>
                <w:lang w:val="fr-FR"/>
              </w:rPr>
            </w:pPr>
            <w:r w:rsidRPr="00516E40">
              <w:rPr>
                <w:noProof/>
                <w:sz w:val="20"/>
                <w:lang w:val="fr-FR"/>
              </w:rPr>
              <w:t>Mars 2012</w:t>
            </w:r>
          </w:p>
        </w:tc>
        <w:tc>
          <w:tcPr>
            <w:tcW w:w="5018" w:type="dxa"/>
          </w:tcPr>
          <w:p w:rsidR="001007A6" w:rsidRPr="00516E40" w:rsidRDefault="001007A6" w:rsidP="008C7415">
            <w:pPr>
              <w:spacing w:after="0" w:line="240" w:lineRule="auto"/>
              <w:rPr>
                <w:noProof/>
                <w:sz w:val="20"/>
                <w:szCs w:val="20"/>
                <w:lang w:val="fr-FR"/>
              </w:rPr>
            </w:pPr>
            <w:r w:rsidRPr="00516E40">
              <w:rPr>
                <w:noProof/>
                <w:sz w:val="20"/>
                <w:szCs w:val="20"/>
                <w:lang w:val="fr-FR"/>
              </w:rPr>
              <w:t>Corrections mineures</w:t>
            </w:r>
          </w:p>
        </w:tc>
        <w:tc>
          <w:tcPr>
            <w:tcW w:w="2262" w:type="dxa"/>
          </w:tcPr>
          <w:p w:rsidR="001007A6" w:rsidRPr="00516E40" w:rsidRDefault="001007A6" w:rsidP="008C7415">
            <w:pPr>
              <w:spacing w:after="0" w:line="240" w:lineRule="auto"/>
              <w:rPr>
                <w:noProof/>
                <w:sz w:val="20"/>
                <w:lang w:val="fr-FR"/>
              </w:rPr>
            </w:pPr>
            <w:r w:rsidRPr="00516E40">
              <w:rPr>
                <w:noProof/>
                <w:sz w:val="20"/>
                <w:lang w:val="fr-FR"/>
              </w:rPr>
              <w:t>R. Vassallo</w:t>
            </w:r>
          </w:p>
        </w:tc>
      </w:tr>
      <w:tr w:rsidR="00991112" w:rsidRPr="00516E40" w:rsidTr="008C7415">
        <w:tc>
          <w:tcPr>
            <w:tcW w:w="1050" w:type="dxa"/>
          </w:tcPr>
          <w:p w:rsidR="00991112" w:rsidRPr="00516E40" w:rsidRDefault="00991112" w:rsidP="008C7415">
            <w:pPr>
              <w:spacing w:after="0" w:line="240" w:lineRule="auto"/>
              <w:rPr>
                <w:noProof/>
                <w:sz w:val="20"/>
                <w:lang w:val="fr-FR"/>
              </w:rPr>
            </w:pPr>
            <w:r w:rsidRPr="00516E40">
              <w:rPr>
                <w:noProof/>
                <w:sz w:val="20"/>
                <w:lang w:val="fr-FR"/>
              </w:rPr>
              <w:t>1.0-d3</w:t>
            </w:r>
          </w:p>
        </w:tc>
        <w:tc>
          <w:tcPr>
            <w:tcW w:w="1559" w:type="dxa"/>
          </w:tcPr>
          <w:p w:rsidR="00991112" w:rsidRPr="00516E40" w:rsidRDefault="00991112" w:rsidP="008C7415">
            <w:pPr>
              <w:spacing w:after="0" w:line="240" w:lineRule="auto"/>
              <w:rPr>
                <w:noProof/>
                <w:sz w:val="20"/>
                <w:lang w:val="fr-FR"/>
              </w:rPr>
            </w:pPr>
            <w:r w:rsidRPr="00516E40">
              <w:rPr>
                <w:noProof/>
                <w:sz w:val="20"/>
                <w:lang w:val="fr-FR"/>
              </w:rPr>
              <w:t>Avril 2012</w:t>
            </w:r>
          </w:p>
        </w:tc>
        <w:tc>
          <w:tcPr>
            <w:tcW w:w="5018" w:type="dxa"/>
          </w:tcPr>
          <w:p w:rsidR="00991112" w:rsidRPr="00516E40" w:rsidRDefault="00BD0E54" w:rsidP="008C7415">
            <w:pPr>
              <w:spacing w:after="0" w:line="240" w:lineRule="auto"/>
              <w:rPr>
                <w:noProof/>
                <w:sz w:val="20"/>
                <w:szCs w:val="20"/>
                <w:lang w:val="fr-FR"/>
              </w:rPr>
            </w:pPr>
            <w:r w:rsidRPr="00516E40">
              <w:rPr>
                <w:noProof/>
                <w:sz w:val="20"/>
                <w:szCs w:val="20"/>
                <w:lang w:val="fr-FR"/>
              </w:rPr>
              <w:t xml:space="preserve">Ajout de la règle </w:t>
            </w:r>
            <w:fldSimple w:instr=" REF VAR_06_Test_pattern_match \h  \* MERGEFORMAT ">
              <w:r w:rsidR="00314306" w:rsidRPr="00314306">
                <w:rPr>
                  <w:noProof/>
                  <w:sz w:val="20"/>
                  <w:szCs w:val="20"/>
                  <w:lang w:val="fr-FR"/>
                </w:rPr>
                <w:t>VAR-06</w:t>
              </w:r>
            </w:fldSimple>
            <w:r w:rsidRPr="00516E40">
              <w:rPr>
                <w:noProof/>
                <w:sz w:val="20"/>
                <w:szCs w:val="20"/>
                <w:lang w:val="fr-FR"/>
              </w:rPr>
              <w:t> ; a</w:t>
            </w:r>
            <w:r w:rsidR="00991112" w:rsidRPr="00516E40">
              <w:rPr>
                <w:noProof/>
                <w:sz w:val="20"/>
                <w:szCs w:val="20"/>
                <w:lang w:val="fr-FR"/>
              </w:rPr>
              <w:t xml:space="preserve">dditions à la section </w:t>
            </w:r>
            <w:fldSimple w:instr=" REF _Ref315021719 \r \h  \* MERGEFORMAT ">
              <w:r w:rsidR="00314306" w:rsidRPr="00314306">
                <w:rPr>
                  <w:noProof/>
                  <w:sz w:val="20"/>
                  <w:szCs w:val="20"/>
                  <w:lang w:val="fr-FR"/>
                </w:rPr>
                <w:t>3.7</w:t>
              </w:r>
            </w:fldSimple>
            <w:r w:rsidR="005438FE" w:rsidRPr="00516E40">
              <w:rPr>
                <w:noProof/>
                <w:sz w:val="20"/>
                <w:szCs w:val="20"/>
                <w:lang w:val="fr-FR"/>
              </w:rPr>
              <w:t xml:space="preserve"> ; révision de la section </w:t>
            </w:r>
            <w:fldSimple w:instr=" REF _Ref302309392 \r \h  \* MERGEFORMAT ">
              <w:r w:rsidR="00314306" w:rsidRPr="00314306">
                <w:rPr>
                  <w:noProof/>
                  <w:sz w:val="20"/>
                  <w:szCs w:val="20"/>
                  <w:lang w:val="fr-FR"/>
                </w:rPr>
                <w:t>4.1</w:t>
              </w:r>
            </w:fldSimple>
            <w:r w:rsidR="005438FE" w:rsidRPr="00516E40">
              <w:rPr>
                <w:noProof/>
                <w:sz w:val="20"/>
                <w:szCs w:val="20"/>
                <w:lang w:val="fr-FR"/>
              </w:rPr>
              <w:t> ; corrections diverses</w:t>
            </w:r>
          </w:p>
        </w:tc>
        <w:tc>
          <w:tcPr>
            <w:tcW w:w="2262" w:type="dxa"/>
          </w:tcPr>
          <w:p w:rsidR="00991112" w:rsidRPr="00516E40" w:rsidRDefault="00351009" w:rsidP="008C7415">
            <w:pPr>
              <w:spacing w:after="0" w:line="240" w:lineRule="auto"/>
              <w:rPr>
                <w:noProof/>
                <w:sz w:val="20"/>
                <w:lang w:val="fr-FR"/>
              </w:rPr>
            </w:pPr>
            <w:r w:rsidRPr="00516E40">
              <w:rPr>
                <w:noProof/>
                <w:sz w:val="20"/>
                <w:lang w:val="fr-FR"/>
              </w:rPr>
              <w:t>R. Vassallo</w:t>
            </w:r>
          </w:p>
        </w:tc>
      </w:tr>
      <w:tr w:rsidR="000D0A22" w:rsidRPr="00516E40" w:rsidTr="008C7415">
        <w:tc>
          <w:tcPr>
            <w:tcW w:w="1050" w:type="dxa"/>
          </w:tcPr>
          <w:p w:rsidR="000D0A22" w:rsidRPr="00516E40" w:rsidRDefault="000D0A22" w:rsidP="008C7415">
            <w:pPr>
              <w:spacing w:after="0" w:line="240" w:lineRule="auto"/>
              <w:rPr>
                <w:noProof/>
                <w:sz w:val="20"/>
                <w:lang w:val="fr-FR"/>
              </w:rPr>
            </w:pPr>
            <w:r w:rsidRPr="00516E40">
              <w:rPr>
                <w:noProof/>
                <w:sz w:val="20"/>
                <w:lang w:val="fr-FR"/>
              </w:rPr>
              <w:t>1.0-d4</w:t>
            </w:r>
          </w:p>
        </w:tc>
        <w:tc>
          <w:tcPr>
            <w:tcW w:w="1559" w:type="dxa"/>
          </w:tcPr>
          <w:p w:rsidR="000D0A22" w:rsidRPr="00516E40" w:rsidRDefault="000D0A22" w:rsidP="008C7415">
            <w:pPr>
              <w:spacing w:after="0" w:line="240" w:lineRule="auto"/>
              <w:rPr>
                <w:noProof/>
                <w:sz w:val="20"/>
                <w:lang w:val="fr-FR"/>
              </w:rPr>
            </w:pPr>
            <w:r w:rsidRPr="00516E40">
              <w:rPr>
                <w:noProof/>
                <w:sz w:val="20"/>
                <w:lang w:val="fr-FR"/>
              </w:rPr>
              <w:t>Mai 2012</w:t>
            </w:r>
          </w:p>
        </w:tc>
        <w:tc>
          <w:tcPr>
            <w:tcW w:w="5018" w:type="dxa"/>
          </w:tcPr>
          <w:p w:rsidR="000D0A22" w:rsidRPr="00516E40" w:rsidRDefault="000D0A22" w:rsidP="008C7415">
            <w:pPr>
              <w:spacing w:after="0" w:line="240" w:lineRule="auto"/>
              <w:rPr>
                <w:noProof/>
                <w:sz w:val="20"/>
                <w:szCs w:val="20"/>
                <w:lang w:val="fr-FR"/>
              </w:rPr>
            </w:pPr>
            <w:r w:rsidRPr="00516E40">
              <w:rPr>
                <w:noProof/>
                <w:sz w:val="20"/>
                <w:szCs w:val="20"/>
                <w:lang w:val="fr-FR"/>
              </w:rPr>
              <w:t>Précision concernant les indices de tableaux</w:t>
            </w:r>
            <w:r w:rsidR="000F02D5" w:rsidRPr="00516E40">
              <w:rPr>
                <w:noProof/>
                <w:sz w:val="20"/>
                <w:szCs w:val="20"/>
                <w:lang w:val="fr-FR"/>
              </w:rPr>
              <w:t> ;</w:t>
            </w:r>
            <w:r w:rsidR="00242E4A" w:rsidRPr="00516E40">
              <w:rPr>
                <w:noProof/>
                <w:sz w:val="20"/>
                <w:szCs w:val="20"/>
                <w:lang w:val="fr-FR"/>
              </w:rPr>
              <w:t xml:space="preserve"> ajouts des tests en [[ … ]] (règles </w:t>
            </w:r>
            <w:fldSimple w:instr=" REF VAR_03_Test_non_nul \h  \* MERGEFORMAT ">
              <w:r w:rsidR="00314306" w:rsidRPr="00314306">
                <w:rPr>
                  <w:noProof/>
                  <w:sz w:val="20"/>
                  <w:szCs w:val="20"/>
                  <w:lang w:val="fr-FR"/>
                </w:rPr>
                <w:t>VAR-03</w:t>
              </w:r>
            </w:fldSimple>
            <w:r w:rsidR="00242E4A" w:rsidRPr="00516E40">
              <w:rPr>
                <w:noProof/>
                <w:sz w:val="20"/>
                <w:szCs w:val="20"/>
                <w:lang w:val="fr-FR"/>
              </w:rPr>
              <w:t xml:space="preserve"> et </w:t>
            </w:r>
            <w:fldSimple w:instr=" REF VAR_04_Test_nul_ou_undef \h  \* MERGEFORMAT ">
              <w:r w:rsidR="00314306" w:rsidRPr="00314306">
                <w:rPr>
                  <w:noProof/>
                  <w:sz w:val="20"/>
                  <w:szCs w:val="20"/>
                  <w:lang w:val="fr-FR"/>
                </w:rPr>
                <w:t>VAR-04</w:t>
              </w:r>
            </w:fldSimple>
            <w:r w:rsidR="00242E4A" w:rsidRPr="00516E40">
              <w:rPr>
                <w:noProof/>
                <w:sz w:val="20"/>
                <w:szCs w:val="20"/>
                <w:lang w:val="fr-FR"/>
              </w:rPr>
              <w:t xml:space="preserve">) ; compléments concernant le test de pattern-matching (règle </w:t>
            </w:r>
            <w:fldSimple w:instr=" REF VAR_06_Test_pattern_match \h  \* MERGEFORMAT ">
              <w:r w:rsidR="00314306" w:rsidRPr="00314306">
                <w:rPr>
                  <w:noProof/>
                  <w:sz w:val="20"/>
                  <w:szCs w:val="20"/>
                  <w:lang w:val="fr-FR"/>
                </w:rPr>
                <w:t>VAR-06</w:t>
              </w:r>
            </w:fldSimple>
            <w:r w:rsidR="00242E4A" w:rsidRPr="00516E40">
              <w:rPr>
                <w:noProof/>
                <w:sz w:val="20"/>
                <w:szCs w:val="20"/>
                <w:lang w:val="fr-FR"/>
              </w:rPr>
              <w:t>)</w:t>
            </w:r>
          </w:p>
        </w:tc>
        <w:tc>
          <w:tcPr>
            <w:tcW w:w="2262" w:type="dxa"/>
          </w:tcPr>
          <w:p w:rsidR="000D0A22" w:rsidRPr="00516E40" w:rsidRDefault="000D0A22" w:rsidP="008C7415">
            <w:pPr>
              <w:spacing w:after="0" w:line="240" w:lineRule="auto"/>
              <w:rPr>
                <w:noProof/>
                <w:sz w:val="20"/>
                <w:lang w:val="fr-FR"/>
              </w:rPr>
            </w:pPr>
            <w:r w:rsidRPr="00516E40">
              <w:rPr>
                <w:noProof/>
                <w:sz w:val="20"/>
                <w:lang w:val="fr-FR"/>
              </w:rPr>
              <w:t>R. Vassallo</w:t>
            </w:r>
          </w:p>
        </w:tc>
      </w:tr>
      <w:tr w:rsidR="00AB24AC" w:rsidRPr="00516E40" w:rsidTr="008C7415">
        <w:tc>
          <w:tcPr>
            <w:tcW w:w="1050" w:type="dxa"/>
          </w:tcPr>
          <w:p w:rsidR="00AB24AC" w:rsidRPr="00516E40" w:rsidRDefault="00AB24AC" w:rsidP="008C7415">
            <w:pPr>
              <w:spacing w:after="0" w:line="240" w:lineRule="auto"/>
              <w:rPr>
                <w:noProof/>
                <w:sz w:val="20"/>
                <w:lang w:val="fr-FR"/>
              </w:rPr>
            </w:pPr>
            <w:r w:rsidRPr="00516E40">
              <w:rPr>
                <w:noProof/>
                <w:sz w:val="20"/>
                <w:lang w:val="fr-FR"/>
              </w:rPr>
              <w:t>1.0-d5</w:t>
            </w:r>
          </w:p>
        </w:tc>
        <w:tc>
          <w:tcPr>
            <w:tcW w:w="1559" w:type="dxa"/>
          </w:tcPr>
          <w:p w:rsidR="00AB24AC" w:rsidRPr="00516E40" w:rsidRDefault="00AC258A" w:rsidP="00AC258A">
            <w:pPr>
              <w:spacing w:after="0" w:line="240" w:lineRule="auto"/>
              <w:rPr>
                <w:noProof/>
                <w:sz w:val="20"/>
                <w:lang w:val="fr-FR"/>
              </w:rPr>
            </w:pPr>
            <w:r w:rsidRPr="00516E40">
              <w:rPr>
                <w:noProof/>
                <w:sz w:val="20"/>
                <w:lang w:val="fr-FR"/>
              </w:rPr>
              <w:t>Février</w:t>
            </w:r>
            <w:r w:rsidR="00AB24AC" w:rsidRPr="00516E40">
              <w:rPr>
                <w:noProof/>
                <w:sz w:val="20"/>
                <w:lang w:val="fr-FR"/>
              </w:rPr>
              <w:t xml:space="preserve"> 201</w:t>
            </w:r>
            <w:r w:rsidRPr="00516E40">
              <w:rPr>
                <w:noProof/>
                <w:sz w:val="20"/>
                <w:lang w:val="fr-FR"/>
              </w:rPr>
              <w:t>3</w:t>
            </w:r>
          </w:p>
        </w:tc>
        <w:tc>
          <w:tcPr>
            <w:tcW w:w="5018" w:type="dxa"/>
          </w:tcPr>
          <w:p w:rsidR="00AB24AC" w:rsidRPr="00516E40" w:rsidRDefault="00003280" w:rsidP="00AC6381">
            <w:pPr>
              <w:spacing w:after="0" w:line="240" w:lineRule="auto"/>
              <w:rPr>
                <w:noProof/>
                <w:sz w:val="20"/>
                <w:szCs w:val="20"/>
                <w:lang w:val="fr-FR"/>
              </w:rPr>
            </w:pPr>
            <w:r w:rsidRPr="00516E40">
              <w:rPr>
                <w:noProof/>
                <w:sz w:val="20"/>
                <w:szCs w:val="20"/>
                <w:lang w:val="fr-FR"/>
              </w:rPr>
              <w:t>Corrections</w:t>
            </w:r>
            <w:r w:rsidR="0066398F" w:rsidRPr="00516E40">
              <w:rPr>
                <w:noProof/>
                <w:sz w:val="20"/>
                <w:szCs w:val="20"/>
                <w:lang w:val="fr-FR"/>
              </w:rPr>
              <w:t xml:space="preserve"> mineur</w:t>
            </w:r>
            <w:r w:rsidRPr="00516E40">
              <w:rPr>
                <w:noProof/>
                <w:sz w:val="20"/>
                <w:szCs w:val="20"/>
                <w:lang w:val="fr-FR"/>
              </w:rPr>
              <w:t>e</w:t>
            </w:r>
            <w:r w:rsidR="00011974" w:rsidRPr="00516E40">
              <w:rPr>
                <w:noProof/>
                <w:sz w:val="20"/>
                <w:szCs w:val="20"/>
                <w:lang w:val="fr-FR"/>
              </w:rPr>
              <w:t>s</w:t>
            </w:r>
          </w:p>
        </w:tc>
        <w:tc>
          <w:tcPr>
            <w:tcW w:w="2262" w:type="dxa"/>
          </w:tcPr>
          <w:p w:rsidR="00AB24AC" w:rsidRPr="00516E40" w:rsidRDefault="0073010B" w:rsidP="008C7415">
            <w:pPr>
              <w:spacing w:after="0" w:line="240" w:lineRule="auto"/>
              <w:rPr>
                <w:noProof/>
                <w:sz w:val="20"/>
                <w:lang w:val="fr-FR"/>
              </w:rPr>
            </w:pPr>
            <w:r w:rsidRPr="00516E40">
              <w:rPr>
                <w:noProof/>
                <w:sz w:val="20"/>
                <w:lang w:val="fr-FR"/>
              </w:rPr>
              <w:t>R. Vassallo</w:t>
            </w:r>
          </w:p>
        </w:tc>
      </w:tr>
      <w:tr w:rsidR="0090500A" w:rsidRPr="00516E40" w:rsidTr="008C7415">
        <w:tc>
          <w:tcPr>
            <w:tcW w:w="1050" w:type="dxa"/>
          </w:tcPr>
          <w:p w:rsidR="0090500A" w:rsidRPr="00516E40" w:rsidRDefault="0090500A" w:rsidP="008C7415">
            <w:pPr>
              <w:spacing w:after="0" w:line="240" w:lineRule="auto"/>
              <w:rPr>
                <w:noProof/>
                <w:sz w:val="20"/>
                <w:lang w:val="fr-FR"/>
              </w:rPr>
            </w:pPr>
            <w:r w:rsidRPr="00516E40">
              <w:rPr>
                <w:noProof/>
                <w:sz w:val="20"/>
                <w:lang w:val="fr-FR"/>
              </w:rPr>
              <w:t>1.1-d1</w:t>
            </w:r>
          </w:p>
        </w:tc>
        <w:tc>
          <w:tcPr>
            <w:tcW w:w="1559" w:type="dxa"/>
          </w:tcPr>
          <w:p w:rsidR="0090500A" w:rsidRPr="00516E40" w:rsidRDefault="0090500A" w:rsidP="00AC258A">
            <w:pPr>
              <w:spacing w:after="0" w:line="240" w:lineRule="auto"/>
              <w:rPr>
                <w:noProof/>
                <w:sz w:val="20"/>
                <w:lang w:val="fr-FR"/>
              </w:rPr>
            </w:pPr>
            <w:r w:rsidRPr="00516E40">
              <w:rPr>
                <w:noProof/>
                <w:sz w:val="20"/>
                <w:lang w:val="fr-FR"/>
              </w:rPr>
              <w:t>Mai 2015</w:t>
            </w:r>
          </w:p>
        </w:tc>
        <w:tc>
          <w:tcPr>
            <w:tcW w:w="5018" w:type="dxa"/>
          </w:tcPr>
          <w:p w:rsidR="0090500A" w:rsidRPr="00516E40" w:rsidRDefault="00732CD2" w:rsidP="00AC6381">
            <w:pPr>
              <w:spacing w:after="0" w:line="240" w:lineRule="auto"/>
              <w:rPr>
                <w:noProof/>
                <w:sz w:val="20"/>
                <w:szCs w:val="20"/>
                <w:lang w:val="fr-FR"/>
              </w:rPr>
            </w:pPr>
            <w:r w:rsidRPr="00516E40">
              <w:rPr>
                <w:noProof/>
                <w:sz w:val="20"/>
                <w:szCs w:val="20"/>
                <w:lang w:val="fr-FR"/>
              </w:rPr>
              <w:t xml:space="preserve">Modification mineures ; ajout règles </w:t>
            </w:r>
            <w:fldSimple w:instr=" REF VAR_07_Test_egalité_integer \h  \* MERGEFORMAT ">
              <w:r w:rsidR="00314306" w:rsidRPr="00314306">
                <w:rPr>
                  <w:noProof/>
                  <w:sz w:val="20"/>
                  <w:szCs w:val="20"/>
                  <w:lang w:val="fr-FR"/>
                </w:rPr>
                <w:t>VAR-07</w:t>
              </w:r>
            </w:fldSimple>
            <w:r w:rsidRPr="00516E40">
              <w:rPr>
                <w:noProof/>
                <w:sz w:val="20"/>
                <w:szCs w:val="20"/>
                <w:lang w:val="fr-FR"/>
              </w:rPr>
              <w:t xml:space="preserve"> et </w:t>
            </w:r>
            <w:fldSimple w:instr=" REF VAR_08_Déclaration_integer \h  \* MERGEFORMAT ">
              <w:r w:rsidR="00314306" w:rsidRPr="00314306">
                <w:rPr>
                  <w:noProof/>
                  <w:sz w:val="20"/>
                  <w:szCs w:val="20"/>
                  <w:lang w:val="fr-FR"/>
                </w:rPr>
                <w:t>VAR-08</w:t>
              </w:r>
            </w:fldSimple>
          </w:p>
        </w:tc>
        <w:tc>
          <w:tcPr>
            <w:tcW w:w="2262" w:type="dxa"/>
          </w:tcPr>
          <w:p w:rsidR="0090500A" w:rsidRPr="00516E40" w:rsidRDefault="00732CD2" w:rsidP="008C7415">
            <w:pPr>
              <w:spacing w:after="0" w:line="240" w:lineRule="auto"/>
              <w:rPr>
                <w:noProof/>
                <w:sz w:val="20"/>
                <w:lang w:val="fr-FR"/>
              </w:rPr>
            </w:pPr>
            <w:r w:rsidRPr="00516E40">
              <w:rPr>
                <w:noProof/>
                <w:sz w:val="20"/>
                <w:lang w:val="fr-FR"/>
              </w:rPr>
              <w:t>R. Vassallo</w:t>
            </w:r>
          </w:p>
        </w:tc>
      </w:tr>
    </w:tbl>
    <w:p w:rsidR="00A1488B" w:rsidRPr="00516E40" w:rsidRDefault="00A1488B" w:rsidP="00590029">
      <w:pPr>
        <w:rPr>
          <w:noProof/>
          <w:lang w:val="fr-FR"/>
        </w:rPr>
      </w:pPr>
    </w:p>
    <w:sectPr w:rsidR="00A1488B" w:rsidRPr="00516E40" w:rsidSect="005D4493">
      <w:headerReference w:type="default" r:id="rId10"/>
      <w:footerReference w:type="default" r:id="rId11"/>
      <w:pgSz w:w="11906" w:h="16838" w:code="9"/>
      <w:pgMar w:top="720" w:right="720" w:bottom="397" w:left="720" w:header="397" w:footer="397" w:gutter="72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D09" w:rsidRDefault="00FC6D09" w:rsidP="00FC7969">
      <w:pPr>
        <w:spacing w:after="0" w:line="240" w:lineRule="auto"/>
      </w:pPr>
      <w:r>
        <w:separator/>
      </w:r>
    </w:p>
  </w:endnote>
  <w:endnote w:type="continuationSeparator" w:id="0">
    <w:p w:rsidR="00FC6D09" w:rsidRDefault="00FC6D09" w:rsidP="00FC79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FA6" w:rsidRPr="00103FA6" w:rsidRDefault="00123535" w:rsidP="006863B9">
    <w:pPr>
      <w:pStyle w:val="Pieddepage"/>
      <w:pBdr>
        <w:top w:val="single" w:sz="18" w:space="2" w:color="365F91"/>
      </w:pBdr>
      <w:tabs>
        <w:tab w:val="clear" w:pos="4536"/>
        <w:tab w:val="clear" w:pos="9072"/>
        <w:tab w:val="left" w:pos="4820"/>
        <w:tab w:val="right" w:pos="9781"/>
      </w:tabs>
      <w:spacing w:before="120"/>
      <w:rPr>
        <w:sz w:val="18"/>
        <w:szCs w:val="18"/>
      </w:rPr>
    </w:pPr>
    <w:fldSimple w:instr=" FILENAME   \* MERGEFORMAT ">
      <w:r w:rsidR="00314306" w:rsidRPr="00314306">
        <w:rPr>
          <w:noProof/>
          <w:sz w:val="20"/>
          <w:szCs w:val="20"/>
        </w:rPr>
        <w:t>Norme_ksh-1.1-d1.docx</w:t>
      </w:r>
    </w:fldSimple>
    <w:r w:rsidR="00103FA6">
      <w:rPr>
        <w:sz w:val="18"/>
        <w:szCs w:val="18"/>
      </w:rPr>
      <w:t xml:space="preserve"> </w:t>
    </w:r>
    <w:r w:rsidR="00103FA6" w:rsidRPr="0073563D">
      <w:rPr>
        <w:sz w:val="18"/>
        <w:szCs w:val="18"/>
      </w:rPr>
      <w:tab/>
    </w:r>
    <w:r w:rsidRPr="0073563D">
      <w:rPr>
        <w:sz w:val="18"/>
        <w:szCs w:val="18"/>
      </w:rPr>
      <w:fldChar w:fldCharType="begin"/>
    </w:r>
    <w:r w:rsidR="0079086A" w:rsidRPr="0073563D">
      <w:rPr>
        <w:sz w:val="18"/>
        <w:szCs w:val="18"/>
      </w:rPr>
      <w:instrText xml:space="preserve"> DOCPROPERTY  LastSavedTime </w:instrText>
    </w:r>
    <w:r w:rsidR="009A4BDD">
      <w:rPr>
        <w:sz w:val="18"/>
        <w:szCs w:val="18"/>
      </w:rPr>
      <w:instrText xml:space="preserve">\@ "yyyy-MM-dd" </w:instrText>
    </w:r>
    <w:r w:rsidR="0079086A" w:rsidRPr="0073563D">
      <w:rPr>
        <w:sz w:val="18"/>
        <w:szCs w:val="18"/>
      </w:rPr>
      <w:instrText xml:space="preserve">\* MERGEFORMAT </w:instrText>
    </w:r>
    <w:r w:rsidRPr="0073563D">
      <w:rPr>
        <w:sz w:val="18"/>
        <w:szCs w:val="18"/>
      </w:rPr>
      <w:fldChar w:fldCharType="separate"/>
    </w:r>
    <w:r w:rsidR="00314306">
      <w:rPr>
        <w:sz w:val="18"/>
        <w:szCs w:val="18"/>
      </w:rPr>
      <w:t>2015-05-11</w:t>
    </w:r>
    <w:r w:rsidRPr="0073563D">
      <w:rPr>
        <w:sz w:val="18"/>
        <w:szCs w:val="18"/>
      </w:rPr>
      <w:fldChar w:fldCharType="end"/>
    </w:r>
    <w:r w:rsidR="00103FA6" w:rsidRPr="0073563D">
      <w:rPr>
        <w:sz w:val="18"/>
        <w:szCs w:val="18"/>
      </w:rPr>
      <w:tab/>
    </w:r>
    <w:r w:rsidRPr="0073563D">
      <w:rPr>
        <w:sz w:val="18"/>
        <w:szCs w:val="18"/>
      </w:rPr>
      <w:fldChar w:fldCharType="begin"/>
    </w:r>
    <w:r w:rsidR="00103FA6" w:rsidRPr="0073563D">
      <w:rPr>
        <w:sz w:val="18"/>
        <w:szCs w:val="18"/>
      </w:rPr>
      <w:instrText xml:space="preserve"> PAGE  \* Arabic  \* MERGEFORMAT </w:instrText>
    </w:r>
    <w:r w:rsidRPr="0073563D">
      <w:rPr>
        <w:sz w:val="18"/>
        <w:szCs w:val="18"/>
      </w:rPr>
      <w:fldChar w:fldCharType="separate"/>
    </w:r>
    <w:r w:rsidR="003F3A36">
      <w:rPr>
        <w:noProof/>
        <w:sz w:val="18"/>
        <w:szCs w:val="18"/>
      </w:rPr>
      <w:t>37</w:t>
    </w:r>
    <w:r w:rsidRPr="0073563D">
      <w:rPr>
        <w:sz w:val="18"/>
        <w:szCs w:val="18"/>
      </w:rPr>
      <w:fldChar w:fldCharType="end"/>
    </w:r>
    <w:r w:rsidR="00103FA6" w:rsidRPr="0073563D">
      <w:rPr>
        <w:sz w:val="18"/>
        <w:szCs w:val="18"/>
      </w:rPr>
      <w:t xml:space="preserve"> / </w:t>
    </w:r>
    <w:fldSimple w:instr=" NUMPAGES  \* Arabic  \* MERGEFORMAT ">
      <w:r w:rsidR="003F3A36" w:rsidRPr="003F3A36">
        <w:rPr>
          <w:noProof/>
          <w:sz w:val="18"/>
          <w:szCs w:val="18"/>
        </w:rPr>
        <w:t>71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D09" w:rsidRDefault="00FC6D09" w:rsidP="00FC7969">
      <w:pPr>
        <w:spacing w:after="0" w:line="240" w:lineRule="auto"/>
      </w:pPr>
      <w:r>
        <w:separator/>
      </w:r>
    </w:p>
  </w:footnote>
  <w:footnote w:type="continuationSeparator" w:id="0">
    <w:p w:rsidR="00FC6D09" w:rsidRDefault="00FC6D09" w:rsidP="00FC7969">
      <w:pPr>
        <w:spacing w:after="0" w:line="240" w:lineRule="auto"/>
      </w:pPr>
      <w:r>
        <w:continuationSeparator/>
      </w:r>
    </w:p>
  </w:footnote>
  <w:footnote w:id="1">
    <w:p w:rsidR="009179E2" w:rsidRPr="008F6901" w:rsidRDefault="009179E2">
      <w:pPr>
        <w:pStyle w:val="Notedebasdepage"/>
        <w:rPr>
          <w:noProof/>
          <w:szCs w:val="18"/>
        </w:rPr>
      </w:pPr>
      <w:r w:rsidRPr="008F6901">
        <w:rPr>
          <w:rStyle w:val="Appelnotedebasdep"/>
          <w:noProof/>
          <w:szCs w:val="18"/>
        </w:rPr>
        <w:footnoteRef/>
      </w:r>
      <w:r w:rsidRPr="008F6901">
        <w:rPr>
          <w:noProof/>
          <w:szCs w:val="18"/>
        </w:rPr>
        <w:t xml:space="preserve"> Cet objectif conduit à utiliser des fonctionnalités spécifiques de ksh, incompatibles avec d’autres interpréteurs shell, tels que le Bourne Shell ou bash.</w:t>
      </w:r>
      <w:r w:rsidR="00D868B4" w:rsidRPr="008F6901">
        <w:rPr>
          <w:noProof/>
          <w:szCs w:val="18"/>
        </w:rPr>
        <w:t xml:space="preserve"> Cette incompatibilité ne semble pas un inconvénient majeur au regard des bénéfices apportés, du moins tant que </w:t>
      </w:r>
      <w:r w:rsidR="004A1300" w:rsidRPr="008F6901">
        <w:rPr>
          <w:noProof/>
          <w:szCs w:val="18"/>
        </w:rPr>
        <w:t xml:space="preserve">l’on accepte que </w:t>
      </w:r>
      <w:r w:rsidR="00D868B4" w:rsidRPr="008F6901">
        <w:rPr>
          <w:noProof/>
          <w:szCs w:val="18"/>
        </w:rPr>
        <w:t>les scripts concernés so</w:t>
      </w:r>
      <w:r w:rsidR="002F55C5" w:rsidRPr="008F6901">
        <w:rPr>
          <w:noProof/>
          <w:szCs w:val="18"/>
        </w:rPr>
        <w:t>ie</w:t>
      </w:r>
      <w:r w:rsidR="00D868B4" w:rsidRPr="008F6901">
        <w:rPr>
          <w:noProof/>
          <w:szCs w:val="18"/>
        </w:rPr>
        <w:t xml:space="preserve">nt </w:t>
      </w:r>
      <w:r w:rsidR="00960974" w:rsidRPr="008F6901">
        <w:rPr>
          <w:noProof/>
          <w:szCs w:val="18"/>
        </w:rPr>
        <w:t xml:space="preserve">conçus </w:t>
      </w:r>
      <w:r w:rsidR="0074321A" w:rsidRPr="008F6901">
        <w:rPr>
          <w:noProof/>
          <w:szCs w:val="18"/>
        </w:rPr>
        <w:t xml:space="preserve">spécialement </w:t>
      </w:r>
      <w:r w:rsidR="00D868B4" w:rsidRPr="008F6901">
        <w:rPr>
          <w:noProof/>
          <w:szCs w:val="18"/>
        </w:rPr>
        <w:t xml:space="preserve">pour </w:t>
      </w:r>
      <w:r w:rsidR="00360673" w:rsidRPr="008F6901">
        <w:rPr>
          <w:noProof/>
          <w:szCs w:val="18"/>
        </w:rPr>
        <w:t xml:space="preserve">ksh. L’objectif contraire, qui </w:t>
      </w:r>
      <w:r w:rsidR="00D868B4" w:rsidRPr="008F6901">
        <w:rPr>
          <w:noProof/>
          <w:szCs w:val="18"/>
        </w:rPr>
        <w:t>s</w:t>
      </w:r>
      <w:r w:rsidR="00360673" w:rsidRPr="008F6901">
        <w:rPr>
          <w:noProof/>
          <w:szCs w:val="18"/>
        </w:rPr>
        <w:t>erai</w:t>
      </w:r>
      <w:r w:rsidR="00D868B4" w:rsidRPr="008F6901">
        <w:rPr>
          <w:noProof/>
          <w:szCs w:val="18"/>
        </w:rPr>
        <w:t xml:space="preserve">t de rechercher la portabilité </w:t>
      </w:r>
      <w:r w:rsidR="002D49BA" w:rsidRPr="008F6901">
        <w:rPr>
          <w:noProof/>
          <w:szCs w:val="18"/>
        </w:rPr>
        <w:t xml:space="preserve">vers </w:t>
      </w:r>
      <w:r w:rsidR="00D868B4" w:rsidRPr="008F6901">
        <w:rPr>
          <w:noProof/>
          <w:szCs w:val="18"/>
        </w:rPr>
        <w:t xml:space="preserve">le </w:t>
      </w:r>
      <w:r w:rsidR="008701A6" w:rsidRPr="008F6901">
        <w:rPr>
          <w:noProof/>
          <w:szCs w:val="18"/>
        </w:rPr>
        <w:t>plus grand nombre d’</w:t>
      </w:r>
      <w:r w:rsidR="00D868B4" w:rsidRPr="008F6901">
        <w:rPr>
          <w:noProof/>
          <w:szCs w:val="18"/>
        </w:rPr>
        <w:t>interpréteurs shell, s</w:t>
      </w:r>
      <w:r w:rsidR="00360673" w:rsidRPr="008F6901">
        <w:rPr>
          <w:noProof/>
          <w:szCs w:val="18"/>
        </w:rPr>
        <w:t>erai</w:t>
      </w:r>
      <w:r w:rsidR="00D868B4" w:rsidRPr="008F6901">
        <w:rPr>
          <w:noProof/>
          <w:szCs w:val="18"/>
        </w:rPr>
        <w:t>t non seulement difficile à atteindre dans la pratique, mais elle condui</w:t>
      </w:r>
      <w:r w:rsidR="00360673" w:rsidRPr="008F6901">
        <w:rPr>
          <w:noProof/>
          <w:szCs w:val="18"/>
        </w:rPr>
        <w:t>rai</w:t>
      </w:r>
      <w:r w:rsidR="00D868B4" w:rsidRPr="008F6901">
        <w:rPr>
          <w:noProof/>
          <w:szCs w:val="18"/>
        </w:rPr>
        <w:t xml:space="preserve">t à n’utiliser que le plus petit dénominateur commun entre </w:t>
      </w:r>
      <w:r w:rsidR="005D1C20" w:rsidRPr="008F6901">
        <w:rPr>
          <w:noProof/>
          <w:szCs w:val="18"/>
        </w:rPr>
        <w:t>c</w:t>
      </w:r>
      <w:r w:rsidR="00D868B4" w:rsidRPr="008F6901">
        <w:rPr>
          <w:noProof/>
          <w:szCs w:val="18"/>
        </w:rPr>
        <w:t>es interpréteurs</w:t>
      </w:r>
      <w:r w:rsidR="00960974" w:rsidRPr="008F6901">
        <w:rPr>
          <w:noProof/>
          <w:szCs w:val="18"/>
        </w:rPr>
        <w:t>, ce qui s</w:t>
      </w:r>
      <w:r w:rsidR="00360673" w:rsidRPr="008F6901">
        <w:rPr>
          <w:noProof/>
          <w:szCs w:val="18"/>
        </w:rPr>
        <w:t>erai</w:t>
      </w:r>
      <w:r w:rsidR="00960974" w:rsidRPr="008F6901">
        <w:rPr>
          <w:noProof/>
          <w:szCs w:val="18"/>
        </w:rPr>
        <w:t xml:space="preserve">t très limitant. Étant donné que ksh est disponible sur </w:t>
      </w:r>
      <w:r w:rsidR="000806B2" w:rsidRPr="008F6901">
        <w:rPr>
          <w:noProof/>
          <w:szCs w:val="18"/>
        </w:rPr>
        <w:t xml:space="preserve">tous les </w:t>
      </w:r>
      <w:r w:rsidR="00C65AB2" w:rsidRPr="008F6901">
        <w:rPr>
          <w:noProof/>
          <w:szCs w:val="18"/>
        </w:rPr>
        <w:t xml:space="preserve">grands </w:t>
      </w:r>
      <w:r w:rsidR="00960974" w:rsidRPr="008F6901">
        <w:rPr>
          <w:noProof/>
          <w:szCs w:val="18"/>
        </w:rPr>
        <w:t>Unix commerciaux (IBM AIX, HP-UX, Solaris)</w:t>
      </w:r>
      <w:r w:rsidR="0043163C" w:rsidRPr="008F6901">
        <w:rPr>
          <w:noProof/>
          <w:szCs w:val="18"/>
        </w:rPr>
        <w:t xml:space="preserve">, nous pensons qu’il est </w:t>
      </w:r>
      <w:r w:rsidR="008C1780" w:rsidRPr="008F6901">
        <w:rPr>
          <w:noProof/>
          <w:szCs w:val="18"/>
        </w:rPr>
        <w:t>préférable</w:t>
      </w:r>
      <w:r w:rsidR="0043163C" w:rsidRPr="008F6901">
        <w:rPr>
          <w:noProof/>
          <w:szCs w:val="18"/>
        </w:rPr>
        <w:t xml:space="preserve"> d’utiliser les fonctionnalités disponibles</w:t>
      </w:r>
      <w:r w:rsidR="00B333CB" w:rsidRPr="008F6901">
        <w:rPr>
          <w:noProof/>
          <w:szCs w:val="18"/>
        </w:rPr>
        <w:t>, plutôt</w:t>
      </w:r>
      <w:r w:rsidR="0043163C" w:rsidRPr="008F6901">
        <w:rPr>
          <w:noProof/>
          <w:szCs w:val="18"/>
        </w:rPr>
        <w:t xml:space="preserve"> que de rechercher à tous prix une portabilité </w:t>
      </w:r>
      <w:r w:rsidR="00FE65F9" w:rsidRPr="008F6901">
        <w:rPr>
          <w:noProof/>
          <w:szCs w:val="18"/>
        </w:rPr>
        <w:t xml:space="preserve">universelle </w:t>
      </w:r>
      <w:r w:rsidR="0043163C" w:rsidRPr="008F6901">
        <w:rPr>
          <w:noProof/>
          <w:szCs w:val="18"/>
        </w:rPr>
        <w:t>hypothétique.</w:t>
      </w:r>
      <w:r w:rsidR="00482A2F" w:rsidRPr="008F6901">
        <w:rPr>
          <w:noProof/>
          <w:szCs w:val="18"/>
        </w:rPr>
        <w:t xml:space="preserve"> Autrement dit, la présente norme </w:t>
      </w:r>
      <w:r w:rsidR="008D2B9A" w:rsidRPr="008F6901">
        <w:rPr>
          <w:noProof/>
          <w:szCs w:val="18"/>
        </w:rPr>
        <w:t xml:space="preserve">s’applique aux </w:t>
      </w:r>
      <w:r w:rsidR="00482A2F" w:rsidRPr="008F6901">
        <w:rPr>
          <w:noProof/>
          <w:szCs w:val="18"/>
        </w:rPr>
        <w:t xml:space="preserve">scripts </w:t>
      </w:r>
      <w:r w:rsidR="00350665" w:rsidRPr="008F6901">
        <w:rPr>
          <w:noProof/>
          <w:szCs w:val="18"/>
        </w:rPr>
        <w:t xml:space="preserve">ksh </w:t>
      </w:r>
      <w:r w:rsidR="008D2B9A" w:rsidRPr="008F6901">
        <w:rPr>
          <w:noProof/>
          <w:szCs w:val="18"/>
        </w:rPr>
        <w:t xml:space="preserve">conçus sans exigence </w:t>
      </w:r>
      <w:r w:rsidR="00F35FD6" w:rsidRPr="008F6901">
        <w:rPr>
          <w:noProof/>
          <w:szCs w:val="18"/>
        </w:rPr>
        <w:t xml:space="preserve">de portabilité vers </w:t>
      </w:r>
      <w:r w:rsidR="00482A2F" w:rsidRPr="008F6901">
        <w:rPr>
          <w:noProof/>
          <w:szCs w:val="18"/>
        </w:rPr>
        <w:t xml:space="preserve">d’autres interpréteurs shell </w:t>
      </w:r>
      <w:r w:rsidR="00C30B95" w:rsidRPr="008F6901">
        <w:rPr>
          <w:noProof/>
          <w:szCs w:val="18"/>
        </w:rPr>
        <w:t>(B</w:t>
      </w:r>
      <w:r w:rsidR="008D2B9A" w:rsidRPr="008F6901">
        <w:rPr>
          <w:noProof/>
          <w:szCs w:val="18"/>
        </w:rPr>
        <w:t>ourne, bash, etc.)</w:t>
      </w:r>
      <w:r w:rsidR="00AB57D9" w:rsidRPr="008F6901">
        <w:rPr>
          <w:noProof/>
          <w:szCs w:val="18"/>
        </w:rPr>
        <w:t> ;</w:t>
      </w:r>
      <w:r w:rsidR="00774617" w:rsidRPr="008F6901">
        <w:rPr>
          <w:noProof/>
          <w:szCs w:val="18"/>
        </w:rPr>
        <w:t xml:space="preserve"> </w:t>
      </w:r>
      <w:r w:rsidR="00AB57D9" w:rsidRPr="008F6901">
        <w:rPr>
          <w:noProof/>
          <w:szCs w:val="18"/>
        </w:rPr>
        <w:t>c</w:t>
      </w:r>
      <w:r w:rsidR="00774617" w:rsidRPr="008F6901">
        <w:rPr>
          <w:noProof/>
          <w:szCs w:val="18"/>
        </w:rPr>
        <w:t xml:space="preserve">ela </w:t>
      </w:r>
      <w:r w:rsidR="00A82713" w:rsidRPr="008F6901">
        <w:rPr>
          <w:noProof/>
          <w:szCs w:val="18"/>
        </w:rPr>
        <w:t>concerne en fait</w:t>
      </w:r>
      <w:r w:rsidR="00774617" w:rsidRPr="008F6901">
        <w:rPr>
          <w:noProof/>
          <w:szCs w:val="18"/>
        </w:rPr>
        <w:t xml:space="preserve"> la majorité des scripts </w:t>
      </w:r>
      <w:r w:rsidR="00533A33" w:rsidRPr="008F6901">
        <w:rPr>
          <w:noProof/>
          <w:szCs w:val="18"/>
        </w:rPr>
        <w:t>ksh utilisés dans les a</w:t>
      </w:r>
      <w:r w:rsidR="00774617" w:rsidRPr="008F6901">
        <w:rPr>
          <w:noProof/>
          <w:szCs w:val="18"/>
        </w:rPr>
        <w:t>pplicati</w:t>
      </w:r>
      <w:r w:rsidR="00533A33" w:rsidRPr="008F6901">
        <w:rPr>
          <w:noProof/>
          <w:szCs w:val="18"/>
        </w:rPr>
        <w:t>ons</w:t>
      </w:r>
      <w:r w:rsidR="00774617" w:rsidRPr="008F6901">
        <w:rPr>
          <w:noProof/>
          <w:szCs w:val="18"/>
        </w:rPr>
        <w:t>.</w:t>
      </w:r>
    </w:p>
  </w:footnote>
  <w:footnote w:id="2">
    <w:p w:rsidR="00620A35" w:rsidRPr="008F6901" w:rsidRDefault="00620A35">
      <w:pPr>
        <w:pStyle w:val="Notedebasdepage"/>
        <w:rPr>
          <w:noProof/>
        </w:rPr>
      </w:pPr>
      <w:r w:rsidRPr="008F6901">
        <w:rPr>
          <w:rStyle w:val="Appelnotedebasdep"/>
          <w:noProof/>
        </w:rPr>
        <w:footnoteRef/>
      </w:r>
      <w:r w:rsidRPr="008F6901">
        <w:rPr>
          <w:noProof/>
        </w:rPr>
        <w:t xml:space="preserve"> Le lecteur intéressé est invité à se référer aux documents </w:t>
      </w:r>
      <w:r w:rsidR="00110C8C" w:rsidRPr="008F6901">
        <w:rPr>
          <w:noProof/>
        </w:rPr>
        <w:t>listés</w:t>
      </w:r>
      <w:r w:rsidRPr="008F6901">
        <w:rPr>
          <w:noProof/>
        </w:rPr>
        <w:t xml:space="preserve"> à la section </w:t>
      </w:r>
      <w:fldSimple w:instr=" REF _Ref287797192 \r \h  \* MERGEFORMAT ">
        <w:r w:rsidR="00314306">
          <w:rPr>
            <w:noProof/>
          </w:rPr>
          <w:t>7.3</w:t>
        </w:r>
      </w:fldSimple>
      <w:r w:rsidRPr="008F6901">
        <w:rPr>
          <w:noProof/>
        </w:rPr>
        <w:t xml:space="preserve"> page </w:t>
      </w:r>
      <w:r w:rsidR="00123535" w:rsidRPr="008F6901">
        <w:rPr>
          <w:noProof/>
        </w:rPr>
        <w:fldChar w:fldCharType="begin"/>
      </w:r>
      <w:r w:rsidRPr="008F6901">
        <w:rPr>
          <w:noProof/>
        </w:rPr>
        <w:instrText xml:space="preserve"> PAGEREF _Ref287797194 \h </w:instrText>
      </w:r>
      <w:r w:rsidR="00123535" w:rsidRPr="008F6901">
        <w:rPr>
          <w:noProof/>
        </w:rPr>
      </w:r>
      <w:r w:rsidR="00123535" w:rsidRPr="008F6901">
        <w:rPr>
          <w:noProof/>
        </w:rPr>
        <w:fldChar w:fldCharType="separate"/>
      </w:r>
      <w:r w:rsidR="00754C35">
        <w:rPr>
          <w:noProof/>
        </w:rPr>
        <w:t>71</w:t>
      </w:r>
      <w:r w:rsidR="00123535" w:rsidRPr="008F6901">
        <w:rPr>
          <w:noProof/>
        </w:rPr>
        <w:fldChar w:fldCharType="end"/>
      </w:r>
      <w:r w:rsidRPr="008F6901">
        <w:rPr>
          <w:noProof/>
        </w:rPr>
        <w:t>.</w:t>
      </w:r>
      <w:r w:rsidR="006B74C0" w:rsidRPr="008F6901">
        <w:rPr>
          <w:noProof/>
        </w:rPr>
        <w:t xml:space="preserve"> Par ailleurs, </w:t>
      </w:r>
      <w:r w:rsidR="003E2F69" w:rsidRPr="008F6901">
        <w:rPr>
          <w:noProof/>
        </w:rPr>
        <w:t>les machines virtuelles pré</w:t>
      </w:r>
      <w:r w:rsidR="0078145B" w:rsidRPr="008F6901">
        <w:rPr>
          <w:noProof/>
        </w:rPr>
        <w:t>-</w:t>
      </w:r>
      <w:r w:rsidR="003E2F69" w:rsidRPr="008F6901">
        <w:rPr>
          <w:noProof/>
        </w:rPr>
        <w:t>packagées par Oracle pour VirtualBox (http://www.oracle.com/technetwork/community/developer-vm/index.html) permettent d</w:t>
      </w:r>
      <w:r w:rsidR="00A22828" w:rsidRPr="008F6901">
        <w:rPr>
          <w:noProof/>
        </w:rPr>
        <w:t xml:space="preserve">’installer rapidement un environnement de tests, aussi bien en </w:t>
      </w:r>
      <w:r w:rsidR="00102922" w:rsidRPr="008F6901">
        <w:rPr>
          <w:noProof/>
        </w:rPr>
        <w:t xml:space="preserve">OEL 5 qu’en </w:t>
      </w:r>
      <w:r w:rsidR="00A22828" w:rsidRPr="008F6901">
        <w:rPr>
          <w:noProof/>
        </w:rPr>
        <w:t xml:space="preserve">Solaris 11. </w:t>
      </w:r>
    </w:p>
  </w:footnote>
  <w:footnote w:id="3">
    <w:p w:rsidR="00113417" w:rsidRPr="008F6901" w:rsidRDefault="00113417">
      <w:pPr>
        <w:pStyle w:val="Notedebasdepage"/>
        <w:rPr>
          <w:noProof/>
          <w:szCs w:val="18"/>
        </w:rPr>
      </w:pPr>
      <w:r w:rsidRPr="008F6901">
        <w:rPr>
          <w:rStyle w:val="Appelnotedebasdep"/>
          <w:noProof/>
          <w:szCs w:val="18"/>
        </w:rPr>
        <w:footnoteRef/>
      </w:r>
      <w:r w:rsidRPr="008F6901">
        <w:rPr>
          <w:noProof/>
          <w:szCs w:val="18"/>
        </w:rPr>
        <w:t xml:space="preserve">  La permission de lecture sur le script est bien évidemment nécessaire</w:t>
      </w:r>
      <w:r w:rsidR="007D4E83" w:rsidRPr="008F6901">
        <w:rPr>
          <w:noProof/>
          <w:szCs w:val="18"/>
        </w:rPr>
        <w:t xml:space="preserve">, sinon le lancement échoue avec le message </w:t>
      </w:r>
      <w:r w:rsidR="005D7ABB" w:rsidRPr="008F6901">
        <w:rPr>
          <w:noProof/>
          <w:szCs w:val="18"/>
        </w:rPr>
        <w:t xml:space="preserve">d’erreur </w:t>
      </w:r>
      <w:r w:rsidR="007D4E83" w:rsidRPr="008F6901">
        <w:rPr>
          <w:noProof/>
          <w:szCs w:val="18"/>
        </w:rPr>
        <w:t>« cannot open ».</w:t>
      </w:r>
    </w:p>
  </w:footnote>
  <w:footnote w:id="4">
    <w:p w:rsidR="002E4B23" w:rsidRPr="008F6901" w:rsidRDefault="002E4B23" w:rsidP="00892860">
      <w:pPr>
        <w:pStyle w:val="Notedebasdepage"/>
        <w:spacing w:after="120"/>
        <w:rPr>
          <w:noProof/>
        </w:rPr>
      </w:pPr>
      <w:r w:rsidRPr="008F6901">
        <w:rPr>
          <w:rStyle w:val="Appelnotedebasdep"/>
          <w:noProof/>
        </w:rPr>
        <w:footnoteRef/>
      </w:r>
      <w:r w:rsidRPr="008F6901">
        <w:rPr>
          <w:noProof/>
        </w:rPr>
        <w:t xml:space="preserve">  L’important est que le user qui doit exécuter le script dispose à la fois de la permission de lecture et de la permission d’exécution. En règle générale, le bit d’exécution n’est pas activé pour « other », cependant la sécurité de l’application ne devrait pas </w:t>
      </w:r>
      <w:r w:rsidR="00A87561" w:rsidRPr="008F6901">
        <w:rPr>
          <w:noProof/>
        </w:rPr>
        <w:t>en dépendre, i.e. les permissions sur le</w:t>
      </w:r>
      <w:r w:rsidR="00DF6F60" w:rsidRPr="008F6901">
        <w:rPr>
          <w:noProof/>
        </w:rPr>
        <w:t>s ressources applicatives doiv</w:t>
      </w:r>
      <w:r w:rsidR="00A87561" w:rsidRPr="008F6901">
        <w:rPr>
          <w:noProof/>
        </w:rPr>
        <w:t>ent être telles</w:t>
      </w:r>
      <w:r w:rsidR="00453BFF" w:rsidRPr="008F6901">
        <w:rPr>
          <w:noProof/>
        </w:rPr>
        <w:t xml:space="preserve"> que rien de grave ne se produi</w:t>
      </w:r>
      <w:r w:rsidR="00DF6F60" w:rsidRPr="008F6901">
        <w:rPr>
          <w:noProof/>
        </w:rPr>
        <w:t>t</w:t>
      </w:r>
      <w:r w:rsidR="00A87561" w:rsidRPr="008F6901">
        <w:rPr>
          <w:noProof/>
        </w:rPr>
        <w:t xml:space="preserve"> si un script est exécuté accidentellement par un utilisateur non </w:t>
      </w:r>
      <w:r w:rsidR="000B242B" w:rsidRPr="008F6901">
        <w:rPr>
          <w:noProof/>
        </w:rPr>
        <w:t>formellement</w:t>
      </w:r>
      <w:r w:rsidR="00506210" w:rsidRPr="008F6901">
        <w:rPr>
          <w:noProof/>
        </w:rPr>
        <w:t xml:space="preserve"> </w:t>
      </w:r>
      <w:r w:rsidR="00A87561" w:rsidRPr="008F6901">
        <w:rPr>
          <w:noProof/>
        </w:rPr>
        <w:t>autorisé</w:t>
      </w:r>
      <w:r w:rsidRPr="008F6901">
        <w:rPr>
          <w:noProof/>
        </w:rPr>
        <w:t>.</w:t>
      </w:r>
    </w:p>
  </w:footnote>
  <w:footnote w:id="5">
    <w:p w:rsidR="004F6F38" w:rsidRPr="008F6901" w:rsidRDefault="004F6F38">
      <w:pPr>
        <w:pStyle w:val="Notedebasdepage"/>
        <w:rPr>
          <w:noProof/>
        </w:rPr>
      </w:pPr>
      <w:r w:rsidRPr="008F6901">
        <w:rPr>
          <w:rStyle w:val="Appelnotedebasdep"/>
          <w:noProof/>
        </w:rPr>
        <w:footnoteRef/>
      </w:r>
      <w:r w:rsidRPr="008F6901">
        <w:rPr>
          <w:noProof/>
        </w:rPr>
        <w:t xml:space="preserve"> L’idiome « #! pathname [arg1] » est </w:t>
      </w:r>
      <w:r w:rsidR="00CA6637" w:rsidRPr="008F6901">
        <w:rPr>
          <w:noProof/>
        </w:rPr>
        <w:t>connu sous le nom de</w:t>
      </w:r>
      <w:r w:rsidRPr="008F6901">
        <w:rPr>
          <w:noProof/>
        </w:rPr>
        <w:t xml:space="preserve"> </w:t>
      </w:r>
      <w:r w:rsidRPr="008F6901">
        <w:rPr>
          <w:i/>
          <w:noProof/>
        </w:rPr>
        <w:t>shebang syntax</w:t>
      </w:r>
      <w:r w:rsidRPr="008F6901">
        <w:rPr>
          <w:noProof/>
        </w:rPr>
        <w:t>.</w:t>
      </w:r>
      <w:r w:rsidR="004E5608" w:rsidRPr="008F6901">
        <w:rPr>
          <w:noProof/>
        </w:rPr>
        <w:t xml:space="preserve"> Il est possible de passer un argument (arg1) à l’interpréteur</w:t>
      </w:r>
      <w:r w:rsidR="00CF3AFD" w:rsidRPr="008F6901">
        <w:rPr>
          <w:noProof/>
        </w:rPr>
        <w:t>, mais pas davantage</w:t>
      </w:r>
      <w:r w:rsidR="001C4A6C" w:rsidRPr="008F6901">
        <w:rPr>
          <w:noProof/>
        </w:rPr>
        <w:t xml:space="preserve"> ; </w:t>
      </w:r>
      <w:r w:rsidR="009C6461" w:rsidRPr="008F6901">
        <w:rPr>
          <w:noProof/>
        </w:rPr>
        <w:t>sous Solaris, les arguments suivants sont ignorés</w:t>
      </w:r>
      <w:r w:rsidR="00CF3AFD" w:rsidRPr="008F6901">
        <w:rPr>
          <w:noProof/>
        </w:rPr>
        <w:t xml:space="preserve"> –</w:t>
      </w:r>
      <w:r w:rsidR="00B903F7" w:rsidRPr="008F6901">
        <w:rPr>
          <w:noProof/>
        </w:rPr>
        <w:t xml:space="preserve"> </w:t>
      </w:r>
      <w:r w:rsidR="00CF3AFD" w:rsidRPr="008F6901">
        <w:rPr>
          <w:noProof/>
        </w:rPr>
        <w:t>c</w:t>
      </w:r>
      <w:r w:rsidR="00B903F7" w:rsidRPr="008F6901">
        <w:rPr>
          <w:noProof/>
        </w:rPr>
        <w:t>f. man exec(2).</w:t>
      </w:r>
    </w:p>
  </w:footnote>
  <w:footnote w:id="6">
    <w:p w:rsidR="00201877" w:rsidRPr="008F6901" w:rsidRDefault="00201877" w:rsidP="00201877">
      <w:pPr>
        <w:pStyle w:val="Notedebasdepage"/>
        <w:rPr>
          <w:noProof/>
        </w:rPr>
      </w:pPr>
      <w:r w:rsidRPr="008F6901">
        <w:rPr>
          <w:rStyle w:val="Appelnotedebasdep"/>
          <w:noProof/>
        </w:rPr>
        <w:footnoteRef/>
      </w:r>
      <w:r w:rsidRPr="008F6901">
        <w:rPr>
          <w:noProof/>
        </w:rPr>
        <w:t xml:space="preserve"> Sous Solaris 10, si la ligne #! /bin/ksh est omise, le script sera exécuté dans un Korn shell si le processus parent est lui-même un Korn Shell, et dans un Bourne shell si le processus parent est un Bourne shell – bref, le système fait de son mieux pour trouver un interpréteur, cependant il vaut mieux ne pas compter sur ce type de mécanisme. En particulier, les ordonnanceurs (Autosys, Control</w:t>
      </w:r>
      <w:r w:rsidRPr="008F6901">
        <w:rPr>
          <w:noProof/>
        </w:rPr>
        <w:noBreakHyphen/>
        <w:t>M, etc.) lancent habituellement les commandes dans des Bourne shells.</w:t>
      </w:r>
    </w:p>
  </w:footnote>
  <w:footnote w:id="7">
    <w:p w:rsidR="00EE1E9D" w:rsidRPr="008F6901" w:rsidRDefault="00EE1E9D">
      <w:pPr>
        <w:pStyle w:val="Notedebasdepage"/>
        <w:rPr>
          <w:noProof/>
        </w:rPr>
      </w:pPr>
      <w:r w:rsidRPr="008F6901">
        <w:rPr>
          <w:rStyle w:val="Appelnotedebasdep"/>
          <w:noProof/>
        </w:rPr>
        <w:footnoteRef/>
      </w:r>
      <w:r w:rsidRPr="008F6901">
        <w:rPr>
          <w:noProof/>
        </w:rPr>
        <w:t xml:space="preserve"> Même si votre script ksh n’est pas conçu pour être lancé « à la main » </w:t>
      </w:r>
      <w:r w:rsidR="00371110" w:rsidRPr="008F6901">
        <w:rPr>
          <w:noProof/>
        </w:rPr>
        <w:t>vous avez quand même des utilisateurs : vos</w:t>
      </w:r>
      <w:r w:rsidR="00F5452C" w:rsidRPr="008F6901">
        <w:rPr>
          <w:noProof/>
        </w:rPr>
        <w:t xml:space="preserve"> collègues qui, demain ou dans 10 ans, appelleront votre script dans leurs propres programmes ou dans des jobs or</w:t>
      </w:r>
      <w:r w:rsidR="002772E3" w:rsidRPr="008F6901">
        <w:rPr>
          <w:noProof/>
        </w:rPr>
        <w:t>donnancés</w:t>
      </w:r>
      <w:r w:rsidR="00787ADF" w:rsidRPr="008F6901">
        <w:rPr>
          <w:noProof/>
        </w:rPr>
        <w:t>,</w:t>
      </w:r>
      <w:r w:rsidR="002772E3" w:rsidRPr="008F6901">
        <w:rPr>
          <w:noProof/>
        </w:rPr>
        <w:t xml:space="preserve"> et </w:t>
      </w:r>
      <w:r w:rsidR="00371110" w:rsidRPr="008F6901">
        <w:rPr>
          <w:noProof/>
        </w:rPr>
        <w:t xml:space="preserve">qui </w:t>
      </w:r>
      <w:r w:rsidR="00263F1B" w:rsidRPr="008F6901">
        <w:rPr>
          <w:noProof/>
        </w:rPr>
        <w:t xml:space="preserve">ont besoin de </w:t>
      </w:r>
      <w:r w:rsidR="002772E3" w:rsidRPr="008F6901">
        <w:rPr>
          <w:noProof/>
        </w:rPr>
        <w:t xml:space="preserve">savoir exactement ce que </w:t>
      </w:r>
      <w:r w:rsidR="003D770B" w:rsidRPr="008F6901">
        <w:rPr>
          <w:noProof/>
        </w:rPr>
        <w:t xml:space="preserve">fait </w:t>
      </w:r>
      <w:r w:rsidR="002772E3" w:rsidRPr="008F6901">
        <w:rPr>
          <w:noProof/>
        </w:rPr>
        <w:t xml:space="preserve">votre script </w:t>
      </w:r>
      <w:r w:rsidR="000970F3" w:rsidRPr="008F6901">
        <w:rPr>
          <w:noProof/>
        </w:rPr>
        <w:t>et comment l’utiliser</w:t>
      </w:r>
      <w:r w:rsidR="002772E3" w:rsidRPr="008F6901">
        <w:rPr>
          <w:noProof/>
        </w:rPr>
        <w:t xml:space="preserve">. Ce besoin croît </w:t>
      </w:r>
      <w:r w:rsidR="00EF4087" w:rsidRPr="008F6901">
        <w:rPr>
          <w:noProof/>
        </w:rPr>
        <w:t xml:space="preserve">rapidement </w:t>
      </w:r>
      <w:r w:rsidR="002772E3" w:rsidRPr="008F6901">
        <w:rPr>
          <w:noProof/>
        </w:rPr>
        <w:t xml:space="preserve">avec la complexité </w:t>
      </w:r>
      <w:r w:rsidR="00714729" w:rsidRPr="008F6901">
        <w:rPr>
          <w:noProof/>
        </w:rPr>
        <w:t xml:space="preserve">du </w:t>
      </w:r>
      <w:r w:rsidR="002772E3" w:rsidRPr="008F6901">
        <w:rPr>
          <w:noProof/>
        </w:rPr>
        <w:t>script.</w:t>
      </w:r>
    </w:p>
  </w:footnote>
  <w:footnote w:id="8">
    <w:p w:rsidR="00842813" w:rsidRPr="008F6901" w:rsidRDefault="00842813">
      <w:pPr>
        <w:pStyle w:val="Notedebasdepage"/>
        <w:rPr>
          <w:noProof/>
        </w:rPr>
      </w:pPr>
      <w:r w:rsidRPr="008F6901">
        <w:rPr>
          <w:rStyle w:val="Appelnotedebasdep"/>
          <w:noProof/>
        </w:rPr>
        <w:footnoteRef/>
      </w:r>
      <w:r w:rsidRPr="008F6901">
        <w:rPr>
          <w:noProof/>
        </w:rPr>
        <w:t xml:space="preserve"> Cf. règle </w:t>
      </w:r>
      <w:fldSimple w:instr=" REF VAR_01_Option_nounset \h  \* MERGEFORMAT ">
        <w:r w:rsidR="00314306" w:rsidRPr="00516E40">
          <w:rPr>
            <w:noProof/>
          </w:rPr>
          <w:t>VAR-01</w:t>
        </w:r>
      </w:fldSimple>
      <w:r w:rsidRPr="008F6901">
        <w:rPr>
          <w:noProof/>
        </w:rPr>
        <w:t xml:space="preserve"> page </w:t>
      </w:r>
      <w:r w:rsidR="00123535" w:rsidRPr="008F6901">
        <w:rPr>
          <w:noProof/>
        </w:rPr>
        <w:fldChar w:fldCharType="begin"/>
      </w:r>
      <w:r w:rsidRPr="008F6901">
        <w:rPr>
          <w:noProof/>
        </w:rPr>
        <w:instrText xml:space="preserve"> PAGEREF VAR_01_Option_nounset \h </w:instrText>
      </w:r>
      <w:r w:rsidR="00123535" w:rsidRPr="008F6901">
        <w:rPr>
          <w:noProof/>
        </w:rPr>
      </w:r>
      <w:r w:rsidR="00123535" w:rsidRPr="008F6901">
        <w:rPr>
          <w:noProof/>
        </w:rPr>
        <w:fldChar w:fldCharType="separate"/>
      </w:r>
      <w:r w:rsidR="00754C35">
        <w:rPr>
          <w:noProof/>
        </w:rPr>
        <w:t>14</w:t>
      </w:r>
      <w:r w:rsidR="00123535" w:rsidRPr="008F6901">
        <w:rPr>
          <w:noProof/>
        </w:rPr>
        <w:fldChar w:fldCharType="end"/>
      </w:r>
      <w:r w:rsidRPr="008F6901">
        <w:rPr>
          <w:noProof/>
        </w:rPr>
        <w:t>.</w:t>
      </w:r>
    </w:p>
  </w:footnote>
  <w:footnote w:id="9">
    <w:p w:rsidR="0008178C" w:rsidRPr="008F6901" w:rsidRDefault="0008178C">
      <w:pPr>
        <w:pStyle w:val="Notedebasdepage"/>
        <w:rPr>
          <w:noProof/>
        </w:rPr>
      </w:pPr>
      <w:r w:rsidRPr="008F6901">
        <w:rPr>
          <w:rStyle w:val="Appelnotedebasdep"/>
          <w:noProof/>
        </w:rPr>
        <w:footnoteRef/>
      </w:r>
      <w:r w:rsidRPr="008F6901">
        <w:rPr>
          <w:noProof/>
        </w:rPr>
        <w:t xml:space="preserve"> </w:t>
      </w:r>
      <w:r w:rsidR="0005341D" w:rsidRPr="008F6901">
        <w:rPr>
          <w:noProof/>
        </w:rPr>
        <w:t>Bien sûr, l</w:t>
      </w:r>
      <w:r w:rsidRPr="008F6901">
        <w:rPr>
          <w:noProof/>
        </w:rPr>
        <w:t xml:space="preserve">a variable APP_HOME ne </w:t>
      </w:r>
      <w:r w:rsidR="001F69A3" w:rsidRPr="008F6901">
        <w:rPr>
          <w:noProof/>
        </w:rPr>
        <w:t>peut</w:t>
      </w:r>
      <w:r w:rsidR="008E5AF8" w:rsidRPr="008F6901">
        <w:rPr>
          <w:noProof/>
        </w:rPr>
        <w:t xml:space="preserve"> </w:t>
      </w:r>
      <w:r w:rsidRPr="008F6901">
        <w:rPr>
          <w:noProof/>
        </w:rPr>
        <w:t xml:space="preserve">pas être définie </w:t>
      </w:r>
      <w:r w:rsidR="008E5AF8" w:rsidRPr="008F6901">
        <w:rPr>
          <w:noProof/>
        </w:rPr>
        <w:t>dans le fichier xyz_profile.ksh</w:t>
      </w:r>
      <w:r w:rsidR="00C41525" w:rsidRPr="008F6901">
        <w:rPr>
          <w:noProof/>
        </w:rPr>
        <w:t> :</w:t>
      </w:r>
      <w:r w:rsidR="008E5AF8" w:rsidRPr="008F6901">
        <w:rPr>
          <w:noProof/>
        </w:rPr>
        <w:t xml:space="preserve"> c’est l’une des rares variables de l’application </w:t>
      </w:r>
      <w:r w:rsidR="005C71B8" w:rsidRPr="008F6901">
        <w:rPr>
          <w:noProof/>
        </w:rPr>
        <w:t>qui doit être définie</w:t>
      </w:r>
      <w:r w:rsidR="008E5AF8" w:rsidRPr="008F6901">
        <w:rPr>
          <w:noProof/>
        </w:rPr>
        <w:t xml:space="preserve"> dans le </w:t>
      </w:r>
      <w:r w:rsidR="001C1B59" w:rsidRPr="008F6901">
        <w:rPr>
          <w:noProof/>
        </w:rPr>
        <w:t xml:space="preserve">fichier </w:t>
      </w:r>
      <w:r w:rsidR="008E5AF8" w:rsidRPr="008F6901">
        <w:rPr>
          <w:noProof/>
        </w:rPr>
        <w:t xml:space="preserve">.profile du user applicatif, ou dans un </w:t>
      </w:r>
      <w:r w:rsidR="000062F6" w:rsidRPr="008F6901">
        <w:rPr>
          <w:noProof/>
        </w:rPr>
        <w:t>fichier d’environnement</w:t>
      </w:r>
      <w:r w:rsidR="008E5AF8" w:rsidRPr="008F6901">
        <w:rPr>
          <w:noProof/>
        </w:rPr>
        <w:t xml:space="preserve"> inclus</w:t>
      </w:r>
      <w:r w:rsidR="00812BEA" w:rsidRPr="008F6901">
        <w:rPr>
          <w:noProof/>
        </w:rPr>
        <w:t xml:space="preserve"> dans le .profile.</w:t>
      </w:r>
      <w:r w:rsidR="004C4061" w:rsidRPr="008F6901">
        <w:rPr>
          <w:noProof/>
        </w:rPr>
        <w:t xml:space="preserve"> </w:t>
      </w:r>
      <w:r w:rsidR="008D10E7" w:rsidRPr="008F6901">
        <w:rPr>
          <w:noProof/>
        </w:rPr>
        <w:t>Si cette variable n’est pas définie, l</w:t>
      </w:r>
      <w:r w:rsidR="004C4061" w:rsidRPr="008F6901">
        <w:rPr>
          <w:noProof/>
        </w:rPr>
        <w:t>’inclusion</w:t>
      </w:r>
      <w:r w:rsidR="0042291B" w:rsidRPr="008F6901">
        <w:rPr>
          <w:noProof/>
          <w:szCs w:val="18"/>
        </w:rPr>
        <w:t> </w:t>
      </w:r>
      <w:r w:rsidR="005B7104" w:rsidRPr="008F6901">
        <w:rPr>
          <w:rFonts w:cs="Courier New"/>
          <w:noProof/>
          <w:szCs w:val="18"/>
        </w:rPr>
        <w:t xml:space="preserve">. </w:t>
      </w:r>
      <w:r w:rsidR="004C4061" w:rsidRPr="008F6901">
        <w:rPr>
          <w:rFonts w:cs="Courier New"/>
          <w:noProof/>
          <w:szCs w:val="18"/>
        </w:rPr>
        <w:t>${APP_HOME}/shells/xyz_profile.ksh</w:t>
      </w:r>
      <w:r w:rsidR="0042291B" w:rsidRPr="008F6901">
        <w:rPr>
          <w:rFonts w:cs="Courier New"/>
          <w:noProof/>
          <w:szCs w:val="18"/>
        </w:rPr>
        <w:t> </w:t>
      </w:r>
      <w:r w:rsidR="000966B8" w:rsidRPr="008F6901">
        <w:rPr>
          <w:noProof/>
        </w:rPr>
        <w:t xml:space="preserve">échouera </w:t>
      </w:r>
      <w:r w:rsidR="0056466D" w:rsidRPr="008F6901">
        <w:rPr>
          <w:noProof/>
        </w:rPr>
        <w:t>(</w:t>
      </w:r>
      <w:r w:rsidR="00356DDF" w:rsidRPr="008F6901">
        <w:rPr>
          <w:noProof/>
        </w:rPr>
        <w:t>a priori</w:t>
      </w:r>
      <w:r w:rsidR="0056466D" w:rsidRPr="008F6901">
        <w:rPr>
          <w:noProof/>
        </w:rPr>
        <w:t>)</w:t>
      </w:r>
      <w:r w:rsidR="00F70CE4" w:rsidRPr="008F6901">
        <w:rPr>
          <w:noProof/>
        </w:rPr>
        <w:t>,</w:t>
      </w:r>
      <w:r w:rsidR="00CE5CBE" w:rsidRPr="008F6901">
        <w:rPr>
          <w:noProof/>
        </w:rPr>
        <w:t xml:space="preserve"> car la commande . provoque un échec du script si le fichier à lire n’</w:t>
      </w:r>
      <w:r w:rsidR="00131732" w:rsidRPr="008F6901">
        <w:rPr>
          <w:noProof/>
        </w:rPr>
        <w:t>est pas trouvé ;</w:t>
      </w:r>
      <w:r w:rsidR="00CE5CBE" w:rsidRPr="008F6901">
        <w:rPr>
          <w:noProof/>
        </w:rPr>
        <w:t xml:space="preserve"> cependant </w:t>
      </w:r>
      <w:r w:rsidR="002E4DE7" w:rsidRPr="008F6901">
        <w:rPr>
          <w:noProof/>
        </w:rPr>
        <w:t xml:space="preserve">le </w:t>
      </w:r>
      <w:r w:rsidR="00A918F1" w:rsidRPr="008F6901">
        <w:rPr>
          <w:noProof/>
        </w:rPr>
        <w:t>message d’erreur </w:t>
      </w:r>
      <w:r w:rsidR="006D3B1F" w:rsidRPr="008F6901">
        <w:rPr>
          <w:noProof/>
        </w:rPr>
        <w:t xml:space="preserve">obtenu </w:t>
      </w:r>
      <w:r w:rsidR="00A918F1" w:rsidRPr="008F6901">
        <w:rPr>
          <w:noProof/>
        </w:rPr>
        <w:t>« /shells/xyz_</w:t>
      </w:r>
      <w:r w:rsidR="003228DE" w:rsidRPr="008F6901">
        <w:rPr>
          <w:noProof/>
        </w:rPr>
        <w:t>profile</w:t>
      </w:r>
      <w:r w:rsidR="00A918F1" w:rsidRPr="008F6901">
        <w:rPr>
          <w:noProof/>
        </w:rPr>
        <w:t>.ksh:  not found »</w:t>
      </w:r>
      <w:r w:rsidR="003D36FF" w:rsidRPr="008F6901">
        <w:rPr>
          <w:noProof/>
        </w:rPr>
        <w:t xml:space="preserve"> e</w:t>
      </w:r>
      <w:r w:rsidR="00B547DB" w:rsidRPr="008F6901">
        <w:rPr>
          <w:noProof/>
        </w:rPr>
        <w:t>s</w:t>
      </w:r>
      <w:r w:rsidR="00FC4F47" w:rsidRPr="008F6901">
        <w:rPr>
          <w:noProof/>
        </w:rPr>
        <w:t>t</w:t>
      </w:r>
      <w:r w:rsidR="003D36FF" w:rsidRPr="008F6901">
        <w:rPr>
          <w:noProof/>
        </w:rPr>
        <w:t xml:space="preserve"> </w:t>
      </w:r>
      <w:r w:rsidR="00FC4F47" w:rsidRPr="008F6901">
        <w:rPr>
          <w:noProof/>
        </w:rPr>
        <w:t xml:space="preserve">peu </w:t>
      </w:r>
      <w:r w:rsidR="003D36FF" w:rsidRPr="008F6901">
        <w:rPr>
          <w:noProof/>
        </w:rPr>
        <w:t>explicite</w:t>
      </w:r>
      <w:r w:rsidR="00FC4F47" w:rsidRPr="008F6901">
        <w:rPr>
          <w:noProof/>
        </w:rPr>
        <w:t>, c’est pourquoi on pourra</w:t>
      </w:r>
      <w:r w:rsidR="003D36FF" w:rsidRPr="008F6901">
        <w:rPr>
          <w:noProof/>
        </w:rPr>
        <w:t> vérifier au préalable que la variable APP_HOME est bien définie (</w:t>
      </w:r>
      <w:r w:rsidR="00681EE1" w:rsidRPr="008F6901">
        <w:rPr>
          <w:noProof/>
        </w:rPr>
        <w:t>sortir</w:t>
      </w:r>
      <w:r w:rsidR="00403411" w:rsidRPr="008F6901">
        <w:rPr>
          <w:noProof/>
        </w:rPr>
        <w:t xml:space="preserve"> en erreur sinon)</w:t>
      </w:r>
      <w:r w:rsidR="00FC40EF" w:rsidRPr="008F6901">
        <w:rPr>
          <w:noProof/>
        </w:rPr>
        <w:t xml:space="preserve">. </w:t>
      </w:r>
      <w:r w:rsidR="00A21336" w:rsidRPr="008F6901">
        <w:rPr>
          <w:noProof/>
        </w:rPr>
        <w:t>Ou plus simplement</w:t>
      </w:r>
      <w:r w:rsidR="00FC40EF" w:rsidRPr="008F6901">
        <w:rPr>
          <w:noProof/>
        </w:rPr>
        <w:t xml:space="preserve">, on </w:t>
      </w:r>
      <w:r w:rsidR="003D36FF" w:rsidRPr="008F6901">
        <w:rPr>
          <w:noProof/>
        </w:rPr>
        <w:t>utiliser</w:t>
      </w:r>
      <w:r w:rsidR="00FC40EF" w:rsidRPr="008F6901">
        <w:rPr>
          <w:noProof/>
        </w:rPr>
        <w:t>a</w:t>
      </w:r>
      <w:r w:rsidR="003D36FF" w:rsidRPr="008F6901">
        <w:rPr>
          <w:noProof/>
        </w:rPr>
        <w:t xml:space="preserve"> l’option </w:t>
      </w:r>
      <w:r w:rsidR="00403411" w:rsidRPr="008F6901">
        <w:rPr>
          <w:noProof/>
        </w:rPr>
        <w:t xml:space="preserve">set </w:t>
      </w:r>
      <w:r w:rsidR="004168BC" w:rsidRPr="008F6901">
        <w:rPr>
          <w:noProof/>
        </w:rPr>
        <w:t>-</w:t>
      </w:r>
      <w:r w:rsidR="00C5350A" w:rsidRPr="008F6901">
        <w:rPr>
          <w:noProof/>
        </w:rPr>
        <w:t xml:space="preserve">u </w:t>
      </w:r>
      <w:r w:rsidR="00253324" w:rsidRPr="008F6901">
        <w:rPr>
          <w:noProof/>
        </w:rPr>
        <w:t>de ksh</w:t>
      </w:r>
      <w:r w:rsidR="008E2090" w:rsidRPr="008F6901">
        <w:rPr>
          <w:noProof/>
        </w:rPr>
        <w:t xml:space="preserve"> (cf. règle </w:t>
      </w:r>
      <w:fldSimple w:instr=" REF VAR_01_Option_nounset \h  \* MERGEFORMAT ">
        <w:r w:rsidR="00314306" w:rsidRPr="00516E40">
          <w:rPr>
            <w:noProof/>
          </w:rPr>
          <w:t>VAR-01</w:t>
        </w:r>
      </w:fldSimple>
      <w:r w:rsidR="00D65067" w:rsidRPr="008F6901">
        <w:rPr>
          <w:noProof/>
        </w:rPr>
        <w:t xml:space="preserve"> page </w:t>
      </w:r>
      <w:r w:rsidR="00123535" w:rsidRPr="008F6901">
        <w:rPr>
          <w:noProof/>
        </w:rPr>
        <w:fldChar w:fldCharType="begin"/>
      </w:r>
      <w:r w:rsidR="00D65067" w:rsidRPr="008F6901">
        <w:rPr>
          <w:noProof/>
        </w:rPr>
        <w:instrText xml:space="preserve"> PAGEREF VAR_01_Option_nounset \h </w:instrText>
      </w:r>
      <w:r w:rsidR="00123535" w:rsidRPr="008F6901">
        <w:rPr>
          <w:noProof/>
        </w:rPr>
      </w:r>
      <w:r w:rsidR="00123535" w:rsidRPr="008F6901">
        <w:rPr>
          <w:noProof/>
        </w:rPr>
        <w:fldChar w:fldCharType="separate"/>
      </w:r>
      <w:r w:rsidR="00754C35">
        <w:rPr>
          <w:noProof/>
        </w:rPr>
        <w:t>14</w:t>
      </w:r>
      <w:r w:rsidR="00123535" w:rsidRPr="008F6901">
        <w:rPr>
          <w:noProof/>
        </w:rPr>
        <w:fldChar w:fldCharType="end"/>
      </w:r>
      <w:r w:rsidR="008E2090" w:rsidRPr="008F6901">
        <w:rPr>
          <w:noProof/>
        </w:rPr>
        <w:t>)</w:t>
      </w:r>
      <w:r w:rsidR="00F85277" w:rsidRPr="008F6901">
        <w:rPr>
          <w:noProof/>
        </w:rPr>
        <w:t xml:space="preserve"> qui effectue cette vérification automatiquement</w:t>
      </w:r>
      <w:r w:rsidR="004C788C" w:rsidRPr="008F6901">
        <w:rPr>
          <w:noProof/>
        </w:rPr>
        <w:t xml:space="preserve"> : si la variable </w:t>
      </w:r>
      <w:r w:rsidR="00FD71C5" w:rsidRPr="008F6901">
        <w:rPr>
          <w:noProof/>
        </w:rPr>
        <w:t xml:space="preserve">APP_HOME </w:t>
      </w:r>
      <w:r w:rsidR="004C788C" w:rsidRPr="008F6901">
        <w:rPr>
          <w:noProof/>
        </w:rPr>
        <w:t>n’est pas définie, cette option provoque</w:t>
      </w:r>
      <w:r w:rsidR="00A5329D" w:rsidRPr="008F6901">
        <w:rPr>
          <w:noProof/>
        </w:rPr>
        <w:t>ra</w:t>
      </w:r>
      <w:r w:rsidR="004C788C" w:rsidRPr="008F6901">
        <w:rPr>
          <w:noProof/>
        </w:rPr>
        <w:t xml:space="preserve"> </w:t>
      </w:r>
      <w:r w:rsidR="00401F1C" w:rsidRPr="008F6901">
        <w:rPr>
          <w:noProof/>
        </w:rPr>
        <w:t>l’échec</w:t>
      </w:r>
      <w:r w:rsidR="00946588" w:rsidRPr="008F6901">
        <w:rPr>
          <w:noProof/>
        </w:rPr>
        <w:t xml:space="preserve"> du script avec</w:t>
      </w:r>
      <w:r w:rsidR="004C788C" w:rsidRPr="008F6901">
        <w:rPr>
          <w:noProof/>
        </w:rPr>
        <w:t xml:space="preserve"> le </w:t>
      </w:r>
      <w:r w:rsidR="00F85277" w:rsidRPr="008F6901">
        <w:rPr>
          <w:noProof/>
        </w:rPr>
        <w:t>message d’erreur « APP_HOME: parameter not set »</w:t>
      </w:r>
      <w:r w:rsidR="00383586" w:rsidRPr="008F6901">
        <w:rPr>
          <w:noProof/>
        </w:rPr>
        <w:t xml:space="preserve"> qui </w:t>
      </w:r>
      <w:r w:rsidR="009F6BBD" w:rsidRPr="008F6901">
        <w:rPr>
          <w:noProof/>
        </w:rPr>
        <w:t xml:space="preserve">est sans </w:t>
      </w:r>
      <w:r w:rsidR="00606B9B" w:rsidRPr="008F6901">
        <w:rPr>
          <w:noProof/>
        </w:rPr>
        <w:t>ambiguïté</w:t>
      </w:r>
      <w:r w:rsidR="000966B8" w:rsidRPr="008F6901">
        <w:rPr>
          <w:noProof/>
        </w:rPr>
        <w:t>.</w:t>
      </w:r>
    </w:p>
  </w:footnote>
  <w:footnote w:id="10">
    <w:p w:rsidR="00310472" w:rsidRPr="008F6901" w:rsidRDefault="00310472" w:rsidP="00FA3B44">
      <w:pPr>
        <w:pStyle w:val="Notedebasdepage"/>
        <w:spacing w:after="160"/>
        <w:rPr>
          <w:noProof/>
        </w:rPr>
      </w:pPr>
      <w:r w:rsidRPr="008F6901">
        <w:rPr>
          <w:rStyle w:val="Appelnotedebasdep"/>
          <w:noProof/>
        </w:rPr>
        <w:footnoteRef/>
      </w:r>
      <w:r w:rsidRPr="008F6901">
        <w:rPr>
          <w:noProof/>
        </w:rPr>
        <w:t xml:space="preserve"> Autrement dit, les éditeurs de texte </w:t>
      </w:r>
      <w:r w:rsidRPr="008F6901">
        <w:rPr>
          <w:i/>
          <w:noProof/>
        </w:rPr>
        <w:t>doivent</w:t>
      </w:r>
      <w:r w:rsidRPr="008F6901">
        <w:rPr>
          <w:noProof/>
        </w:rPr>
        <w:t xml:space="preserve"> faire une distinction entre la largeur du retrait utilisée pour l’indentation, qui doit être de 4 caractères, et l’espacement des colonnes </w:t>
      </w:r>
      <w:r w:rsidR="004E3FE5" w:rsidRPr="008F6901">
        <w:rPr>
          <w:noProof/>
        </w:rPr>
        <w:t>de tabulation</w:t>
      </w:r>
      <w:r w:rsidR="008C2805" w:rsidRPr="008F6901">
        <w:rPr>
          <w:noProof/>
        </w:rPr>
        <w:t> ; ce dernier</w:t>
      </w:r>
      <w:r w:rsidR="003C308E" w:rsidRPr="008F6901">
        <w:rPr>
          <w:noProof/>
        </w:rPr>
        <w:t xml:space="preserve"> doit </w:t>
      </w:r>
      <w:r w:rsidR="00EF790F" w:rsidRPr="008F6901">
        <w:rPr>
          <w:noProof/>
        </w:rPr>
        <w:t xml:space="preserve">être maintenu à </w:t>
      </w:r>
      <w:r w:rsidR="00BE3BF6" w:rsidRPr="008F6901">
        <w:rPr>
          <w:noProof/>
        </w:rPr>
        <w:t xml:space="preserve">8 caractères car c’est </w:t>
      </w:r>
      <w:r w:rsidR="00A05D27" w:rsidRPr="008F6901">
        <w:rPr>
          <w:noProof/>
        </w:rPr>
        <w:t>l’espacement communément utilisé</w:t>
      </w:r>
      <w:r w:rsidR="00BE3BF6" w:rsidRPr="008F6901">
        <w:rPr>
          <w:noProof/>
        </w:rPr>
        <w:t>,</w:t>
      </w:r>
      <w:r w:rsidR="003C308E" w:rsidRPr="008F6901">
        <w:rPr>
          <w:noProof/>
        </w:rPr>
        <w:t xml:space="preserve"> par défaut</w:t>
      </w:r>
      <w:r w:rsidR="00BE3BF6" w:rsidRPr="008F6901">
        <w:rPr>
          <w:noProof/>
        </w:rPr>
        <w:t>,</w:t>
      </w:r>
      <w:r w:rsidR="003C308E" w:rsidRPr="008F6901">
        <w:rPr>
          <w:noProof/>
        </w:rPr>
        <w:t xml:space="preserve"> par les terminaux et les éditeurs de texte.</w:t>
      </w:r>
    </w:p>
  </w:footnote>
  <w:footnote w:id="11">
    <w:p w:rsidR="00882F66" w:rsidRPr="008F6901" w:rsidRDefault="00882F66">
      <w:pPr>
        <w:pStyle w:val="Notedebasdepage"/>
        <w:rPr>
          <w:noProof/>
        </w:rPr>
      </w:pPr>
      <w:r w:rsidRPr="008F6901">
        <w:rPr>
          <w:rStyle w:val="Appelnotedebasdep"/>
          <w:noProof/>
        </w:rPr>
        <w:footnoteRef/>
      </w:r>
      <w:r w:rsidRPr="008F6901">
        <w:rPr>
          <w:noProof/>
        </w:rPr>
        <w:t xml:space="preserve"> </w:t>
      </w:r>
      <w:r w:rsidR="00F67DE5" w:rsidRPr="008F6901">
        <w:rPr>
          <w:noProof/>
        </w:rPr>
        <w:t xml:space="preserve">Par souci de simplicité, les </w:t>
      </w:r>
      <w:r w:rsidR="007D270A" w:rsidRPr="008F6901">
        <w:rPr>
          <w:noProof/>
        </w:rPr>
        <w:t>contrôles</w:t>
      </w:r>
      <w:r w:rsidRPr="008F6901">
        <w:rPr>
          <w:noProof/>
        </w:rPr>
        <w:t xml:space="preserve"> de validité des arguments</w:t>
      </w:r>
      <w:r w:rsidR="00E000D4" w:rsidRPr="008F6901">
        <w:rPr>
          <w:noProof/>
        </w:rPr>
        <w:t xml:space="preserve"> (qui sont obligatoires </w:t>
      </w:r>
      <w:r w:rsidR="00A62278" w:rsidRPr="008F6901">
        <w:rPr>
          <w:noProof/>
        </w:rPr>
        <w:t>–</w:t>
      </w:r>
      <w:r w:rsidR="00E000D4" w:rsidRPr="008F6901">
        <w:rPr>
          <w:noProof/>
        </w:rPr>
        <w:t xml:space="preserve"> </w:t>
      </w:r>
      <w:r w:rsidR="00C9071B" w:rsidRPr="008F6901">
        <w:rPr>
          <w:noProof/>
        </w:rPr>
        <w:t xml:space="preserve">cf. règle </w:t>
      </w:r>
      <w:fldSimple w:instr=" REF PRG_06_Ctrl_arguments \h  \* MERGEFORMAT ">
        <w:r w:rsidR="00314306" w:rsidRPr="00516E40">
          <w:rPr>
            <w:noProof/>
          </w:rPr>
          <w:t>PRG-06</w:t>
        </w:r>
      </w:fldSimple>
      <w:r w:rsidR="00C9071B" w:rsidRPr="008F6901">
        <w:rPr>
          <w:noProof/>
        </w:rPr>
        <w:t xml:space="preserve"> page </w:t>
      </w:r>
      <w:r w:rsidR="00123535" w:rsidRPr="008F6901">
        <w:rPr>
          <w:noProof/>
        </w:rPr>
        <w:fldChar w:fldCharType="begin"/>
      </w:r>
      <w:r w:rsidR="0012285C" w:rsidRPr="008F6901">
        <w:rPr>
          <w:noProof/>
        </w:rPr>
        <w:instrText xml:space="preserve"> PAGEREF PRG_06_Ctrl_arguments \h </w:instrText>
      </w:r>
      <w:r w:rsidR="00123535" w:rsidRPr="008F6901">
        <w:rPr>
          <w:noProof/>
        </w:rPr>
      </w:r>
      <w:r w:rsidR="00123535" w:rsidRPr="008F6901">
        <w:rPr>
          <w:noProof/>
        </w:rPr>
        <w:fldChar w:fldCharType="separate"/>
      </w:r>
      <w:r w:rsidR="00754C35">
        <w:rPr>
          <w:noProof/>
        </w:rPr>
        <w:t>19</w:t>
      </w:r>
      <w:r w:rsidR="00123535" w:rsidRPr="008F6901">
        <w:rPr>
          <w:noProof/>
        </w:rPr>
        <w:fldChar w:fldCharType="end"/>
      </w:r>
      <w:r w:rsidR="003C2FB5" w:rsidRPr="008F6901">
        <w:rPr>
          <w:noProof/>
        </w:rPr>
        <w:t xml:space="preserve">) </w:t>
      </w:r>
      <w:r w:rsidR="00BE3E7F" w:rsidRPr="008F6901">
        <w:rPr>
          <w:noProof/>
        </w:rPr>
        <w:t>ne sont pas détaillé</w:t>
      </w:r>
      <w:r w:rsidR="00F67DE5" w:rsidRPr="008F6901">
        <w:rPr>
          <w:noProof/>
        </w:rPr>
        <w:t xml:space="preserve">s dans </w:t>
      </w:r>
      <w:r w:rsidR="008A24C5" w:rsidRPr="008F6901">
        <w:rPr>
          <w:noProof/>
        </w:rPr>
        <w:t xml:space="preserve">cet </w:t>
      </w:r>
      <w:r w:rsidR="00F67DE5" w:rsidRPr="008F6901">
        <w:rPr>
          <w:noProof/>
        </w:rPr>
        <w:t>exemple.</w:t>
      </w:r>
    </w:p>
  </w:footnote>
  <w:footnote w:id="12">
    <w:p w:rsidR="004B6E9F" w:rsidRPr="008F6901" w:rsidRDefault="004B6E9F" w:rsidP="002530FA">
      <w:pPr>
        <w:pStyle w:val="Notedebasdepage"/>
        <w:spacing w:after="160"/>
        <w:rPr>
          <w:noProof/>
        </w:rPr>
      </w:pPr>
      <w:r w:rsidRPr="008F6901">
        <w:rPr>
          <w:rStyle w:val="Appelnotedebasdep"/>
          <w:noProof/>
        </w:rPr>
        <w:footnoteRef/>
      </w:r>
      <w:r w:rsidRPr="008F6901">
        <w:rPr>
          <w:noProof/>
        </w:rPr>
        <w:t xml:space="preserve"> </w:t>
      </w:r>
      <w:r w:rsidR="00D25259" w:rsidRPr="008F6901">
        <w:rPr>
          <w:noProof/>
        </w:rPr>
        <w:t>Une règle simple concernant l’emploi des majuscules et des minuscules permet aux noms de variables d’être porteur</w:t>
      </w:r>
      <w:r w:rsidR="008F4995" w:rsidRPr="008F6901">
        <w:rPr>
          <w:noProof/>
        </w:rPr>
        <w:t>s</w:t>
      </w:r>
      <w:r w:rsidR="00D25259" w:rsidRPr="008F6901">
        <w:rPr>
          <w:noProof/>
        </w:rPr>
        <w:t xml:space="preserve"> d’information, on aurait</w:t>
      </w:r>
      <w:r w:rsidR="00562EEC" w:rsidRPr="008F6901">
        <w:rPr>
          <w:noProof/>
        </w:rPr>
        <w:t xml:space="preserve"> </w:t>
      </w:r>
      <w:r w:rsidR="00D25259" w:rsidRPr="008F6901">
        <w:rPr>
          <w:noProof/>
        </w:rPr>
        <w:t>tort de s’en priver ! Quant aux noms en casse mixte, à l’usage ils « marchent » moins bien en shell qu’en Java pour 2 raisons : d’une part ils sont plus difficiles à lire que les noms en casse uniforme, d’autre part ils induisent des risques d’erreur (de frappe, ou de confusion) d’autant plus grand</w:t>
      </w:r>
      <w:r w:rsidR="001F09F8" w:rsidRPr="008F6901">
        <w:rPr>
          <w:noProof/>
        </w:rPr>
        <w:t>s</w:t>
      </w:r>
      <w:r w:rsidR="00D25259" w:rsidRPr="008F6901">
        <w:rPr>
          <w:noProof/>
        </w:rPr>
        <w:t xml:space="preserve"> que le programmeur shell n’est assisté ni pa</w:t>
      </w:r>
      <w:r w:rsidR="000C375A" w:rsidRPr="008F6901">
        <w:rPr>
          <w:noProof/>
        </w:rPr>
        <w:t>r</w:t>
      </w:r>
      <w:r w:rsidR="00D25259" w:rsidRPr="008F6901">
        <w:rPr>
          <w:noProof/>
        </w:rPr>
        <w:t xml:space="preserve"> un compilateur ni par un AGL tel qu</w:t>
      </w:r>
      <w:r w:rsidR="00262ED4" w:rsidRPr="008F6901">
        <w:rPr>
          <w:noProof/>
        </w:rPr>
        <w:t>’</w:t>
      </w:r>
      <w:r w:rsidR="00B13B61" w:rsidRPr="008F6901">
        <w:rPr>
          <w:noProof/>
        </w:rPr>
        <w:t xml:space="preserve">Éclipse </w:t>
      </w:r>
      <w:r w:rsidR="00D25259" w:rsidRPr="008F6901">
        <w:rPr>
          <w:noProof/>
        </w:rPr>
        <w:t xml:space="preserve">capable de détecter automatiquement </w:t>
      </w:r>
      <w:r w:rsidR="00B023D7" w:rsidRPr="008F6901">
        <w:rPr>
          <w:noProof/>
        </w:rPr>
        <w:t>c</w:t>
      </w:r>
      <w:r w:rsidR="00D25259" w:rsidRPr="008F6901">
        <w:rPr>
          <w:noProof/>
        </w:rPr>
        <w:t>es erreurs.</w:t>
      </w:r>
    </w:p>
  </w:footnote>
  <w:footnote w:id="13">
    <w:p w:rsidR="00FC57C6" w:rsidRPr="008F6901" w:rsidRDefault="00FC57C6" w:rsidP="002530FA">
      <w:pPr>
        <w:pStyle w:val="Notedebasdepage"/>
        <w:spacing w:after="160"/>
        <w:rPr>
          <w:noProof/>
        </w:rPr>
      </w:pPr>
      <w:bookmarkStart w:id="41" w:name="_Ref418953825"/>
      <w:r w:rsidRPr="008F6901">
        <w:rPr>
          <w:rStyle w:val="Appelnotedebasdep"/>
          <w:noProof/>
        </w:rPr>
        <w:footnoteRef/>
      </w:r>
      <w:r w:rsidRPr="008F6901">
        <w:rPr>
          <w:noProof/>
        </w:rPr>
        <w:t xml:space="preserve"> En contexte d’évaluation arithmétique</w:t>
      </w:r>
      <w:r w:rsidR="00A674BA" w:rsidRPr="008F6901">
        <w:rPr>
          <w:noProof/>
        </w:rPr>
        <w:t>,</w:t>
      </w:r>
      <w:r w:rsidRPr="008F6901">
        <w:rPr>
          <w:noProof/>
        </w:rPr>
        <w:t xml:space="preserve"> le symbole $ est facultatif </w:t>
      </w:r>
      <w:r w:rsidR="001F1E9D">
        <w:rPr>
          <w:noProof/>
        </w:rPr>
        <w:t>devant</w:t>
      </w:r>
      <w:r w:rsidRPr="008F6901">
        <w:rPr>
          <w:noProof/>
        </w:rPr>
        <w:t xml:space="preserve"> les paramètres déjà définis. Cela permet d’écrire des expressions telles que</w:t>
      </w:r>
      <w:r w:rsidR="00C07186" w:rsidRPr="008F6901">
        <w:rPr>
          <w:noProof/>
        </w:rPr>
        <w:t xml:space="preserve"> : </w:t>
      </w:r>
      <w:r w:rsidRPr="008F6901">
        <w:rPr>
          <w:noProof/>
        </w:rPr>
        <w:t>let "</w:t>
      </w:r>
      <w:r w:rsidR="006B0020" w:rsidRPr="008F6901">
        <w:rPr>
          <w:noProof/>
        </w:rPr>
        <w:t>y</w:t>
      </w:r>
      <w:r w:rsidR="008E11D5" w:rsidRPr="008F6901">
        <w:rPr>
          <w:noProof/>
        </w:rPr>
        <w:t xml:space="preserve"> </w:t>
      </w:r>
      <w:r w:rsidRPr="008F6901">
        <w:rPr>
          <w:noProof/>
        </w:rPr>
        <w:t>=</w:t>
      </w:r>
      <w:r w:rsidR="006B0020" w:rsidRPr="008F6901">
        <w:rPr>
          <w:noProof/>
        </w:rPr>
        <w:t xml:space="preserve"> a*x + </w:t>
      </w:r>
      <w:r w:rsidR="00D71B7A" w:rsidRPr="008F6901">
        <w:rPr>
          <w:noProof/>
        </w:rPr>
        <w:t>b</w:t>
      </w:r>
      <w:r w:rsidRPr="008F6901">
        <w:rPr>
          <w:noProof/>
        </w:rPr>
        <w:t>" ou ((</w:t>
      </w:r>
      <w:r w:rsidR="006B0020" w:rsidRPr="008F6901">
        <w:rPr>
          <w:noProof/>
        </w:rPr>
        <w:t>y</w:t>
      </w:r>
      <w:r w:rsidRPr="008F6901">
        <w:rPr>
          <w:noProof/>
        </w:rPr>
        <w:t xml:space="preserve"> </w:t>
      </w:r>
      <w:r w:rsidR="00DF0525" w:rsidRPr="008F6901">
        <w:rPr>
          <w:noProof/>
        </w:rPr>
        <w:t xml:space="preserve">= </w:t>
      </w:r>
      <w:r w:rsidR="006B0020" w:rsidRPr="008F6901">
        <w:rPr>
          <w:noProof/>
        </w:rPr>
        <w:t>a*x</w:t>
      </w:r>
      <w:r w:rsidR="004477A0" w:rsidRPr="008F6901">
        <w:rPr>
          <w:noProof/>
        </w:rPr>
        <w:t xml:space="preserve"> </w:t>
      </w:r>
      <w:r w:rsidR="006B0020" w:rsidRPr="008F6901">
        <w:rPr>
          <w:noProof/>
        </w:rPr>
        <w:t xml:space="preserve"> + </w:t>
      </w:r>
      <w:r w:rsidR="00D71B7A" w:rsidRPr="008F6901">
        <w:rPr>
          <w:noProof/>
        </w:rPr>
        <w:t>b</w:t>
      </w:r>
      <w:r w:rsidRPr="008F6901">
        <w:rPr>
          <w:noProof/>
        </w:rPr>
        <w:t>))</w:t>
      </w:r>
      <w:r w:rsidR="009B2E65" w:rsidRPr="008F6901">
        <w:rPr>
          <w:noProof/>
        </w:rPr>
        <w:t xml:space="preserve"> au lieu de : let "</w:t>
      </w:r>
      <w:r w:rsidR="006B0020" w:rsidRPr="008F6901">
        <w:rPr>
          <w:noProof/>
        </w:rPr>
        <w:t>y</w:t>
      </w:r>
      <w:r w:rsidR="008E11D5" w:rsidRPr="008F6901">
        <w:rPr>
          <w:noProof/>
        </w:rPr>
        <w:t xml:space="preserve"> </w:t>
      </w:r>
      <w:r w:rsidR="009B2E65" w:rsidRPr="008F6901">
        <w:rPr>
          <w:noProof/>
        </w:rPr>
        <w:t>=</w:t>
      </w:r>
      <w:r w:rsidR="008E11D5" w:rsidRPr="008F6901">
        <w:rPr>
          <w:noProof/>
        </w:rPr>
        <w:t xml:space="preserve"> </w:t>
      </w:r>
      <w:r w:rsidR="009B2E65" w:rsidRPr="008F6901">
        <w:rPr>
          <w:noProof/>
        </w:rPr>
        <w:t>$</w:t>
      </w:r>
      <w:r w:rsidR="006B0020" w:rsidRPr="008F6901">
        <w:rPr>
          <w:noProof/>
        </w:rPr>
        <w:t>a</w:t>
      </w:r>
      <w:r w:rsidR="004477A0" w:rsidRPr="008F6901">
        <w:rPr>
          <w:noProof/>
        </w:rPr>
        <w:t>*$</w:t>
      </w:r>
      <w:r w:rsidR="006B0020" w:rsidRPr="008F6901">
        <w:rPr>
          <w:noProof/>
        </w:rPr>
        <w:t>x + $</w:t>
      </w:r>
      <w:r w:rsidR="00D71B7A" w:rsidRPr="008F6901">
        <w:rPr>
          <w:noProof/>
        </w:rPr>
        <w:t>b</w:t>
      </w:r>
      <w:r w:rsidR="009B2E65" w:rsidRPr="008F6901">
        <w:rPr>
          <w:noProof/>
        </w:rPr>
        <w:t>" ou ((</w:t>
      </w:r>
      <w:r w:rsidR="006B0020" w:rsidRPr="008F6901">
        <w:rPr>
          <w:noProof/>
        </w:rPr>
        <w:t>y</w:t>
      </w:r>
      <w:r w:rsidR="004477A0" w:rsidRPr="008F6901">
        <w:rPr>
          <w:noProof/>
        </w:rPr>
        <w:t xml:space="preserve"> = $</w:t>
      </w:r>
      <w:r w:rsidR="006B0020" w:rsidRPr="008F6901">
        <w:rPr>
          <w:noProof/>
        </w:rPr>
        <w:t>a</w:t>
      </w:r>
      <w:r w:rsidR="004477A0" w:rsidRPr="008F6901">
        <w:rPr>
          <w:noProof/>
        </w:rPr>
        <w:t>*</w:t>
      </w:r>
      <w:r w:rsidR="006B0020" w:rsidRPr="008F6901">
        <w:rPr>
          <w:noProof/>
        </w:rPr>
        <w:t>$x + $</w:t>
      </w:r>
      <w:r w:rsidR="00D71B7A" w:rsidRPr="008F6901">
        <w:rPr>
          <w:noProof/>
        </w:rPr>
        <w:t>b</w:t>
      </w:r>
      <w:r w:rsidR="006B0020" w:rsidRPr="008F6901">
        <w:rPr>
          <w:noProof/>
        </w:rPr>
        <w:t>)</w:t>
      </w:r>
      <w:r w:rsidR="004B6B14" w:rsidRPr="008F6901">
        <w:rPr>
          <w:noProof/>
        </w:rPr>
        <w:t>)</w:t>
      </w:r>
      <w:r w:rsidR="00630E57" w:rsidRPr="008F6901">
        <w:rPr>
          <w:noProof/>
        </w:rPr>
        <w:t> ;</w:t>
      </w:r>
      <w:r w:rsidR="004B6B14" w:rsidRPr="008F6901">
        <w:rPr>
          <w:noProof/>
        </w:rPr>
        <w:t xml:space="preserve"> ou encore, dans</w:t>
      </w:r>
      <w:r w:rsidR="00630E57" w:rsidRPr="008F6901">
        <w:rPr>
          <w:noProof/>
        </w:rPr>
        <w:t xml:space="preserve"> le cas des indices de tableaux :</w:t>
      </w:r>
      <w:r w:rsidR="004B6B14" w:rsidRPr="008F6901">
        <w:rPr>
          <w:noProof/>
        </w:rPr>
        <w:t xml:space="preserve"> ${</w:t>
      </w:r>
      <w:r w:rsidR="004B6B14" w:rsidRPr="008F6901">
        <w:rPr>
          <w:i/>
          <w:noProof/>
        </w:rPr>
        <w:t>nom_tableau</w:t>
      </w:r>
      <w:r w:rsidR="004B6B14" w:rsidRPr="008F6901">
        <w:rPr>
          <w:noProof/>
        </w:rPr>
        <w:t>[a*x + b]} plutôt que ${</w:t>
      </w:r>
      <w:r w:rsidR="004B6B14" w:rsidRPr="008F6901">
        <w:rPr>
          <w:i/>
          <w:noProof/>
        </w:rPr>
        <w:t>nom_tableau</w:t>
      </w:r>
      <w:r w:rsidR="004B6B14" w:rsidRPr="008F6901">
        <w:rPr>
          <w:noProof/>
        </w:rPr>
        <w:t>[$(($a*$x + $b))]}.</w:t>
      </w:r>
      <w:bookmarkEnd w:id="41"/>
    </w:p>
  </w:footnote>
  <w:footnote w:id="14">
    <w:p w:rsidR="00924ABD" w:rsidRPr="008F6901" w:rsidRDefault="00924ABD" w:rsidP="006E047D">
      <w:pPr>
        <w:pStyle w:val="Notedebasdepage"/>
        <w:spacing w:after="120"/>
        <w:rPr>
          <w:noProof/>
        </w:rPr>
      </w:pPr>
      <w:r w:rsidRPr="008F6901">
        <w:rPr>
          <w:rStyle w:val="Appelnotedebasdep"/>
          <w:noProof/>
        </w:rPr>
        <w:footnoteRef/>
      </w:r>
      <w:r w:rsidRPr="008F6901">
        <w:rPr>
          <w:noProof/>
        </w:rPr>
        <w:t xml:space="preserve"> Le manuel de ksh précise que </w:t>
      </w:r>
      <w:r w:rsidR="0062693E" w:rsidRPr="008F6901">
        <w:rPr>
          <w:noProof/>
        </w:rPr>
        <w:t>les expressions peuvent faire appel aux opérateurs du langage C</w:t>
      </w:r>
      <w:r w:rsidR="00467C91" w:rsidRPr="008F6901">
        <w:rPr>
          <w:noProof/>
        </w:rPr>
        <w:t xml:space="preserve"> (sauf ++ et --)</w:t>
      </w:r>
      <w:r w:rsidR="0062693E" w:rsidRPr="008F6901">
        <w:rPr>
          <w:noProof/>
        </w:rPr>
        <w:t xml:space="preserve">, avec les mêmes règles de syntaxe, de priorité et d’associativité. </w:t>
      </w:r>
      <w:r w:rsidR="001C5703" w:rsidRPr="008F6901">
        <w:rPr>
          <w:noProof/>
        </w:rPr>
        <w:t>Attention</w:t>
      </w:r>
      <w:r w:rsidR="00875B37" w:rsidRPr="008F6901">
        <w:rPr>
          <w:noProof/>
        </w:rPr>
        <w:t> :</w:t>
      </w:r>
      <w:r w:rsidR="001C5703" w:rsidRPr="008F6901">
        <w:rPr>
          <w:noProof/>
        </w:rPr>
        <w:t xml:space="preserve"> l</w:t>
      </w:r>
      <w:r w:rsidRPr="008F6901">
        <w:rPr>
          <w:noProof/>
        </w:rPr>
        <w:t>’évaluation est faite en entiers signés long</w:t>
      </w:r>
      <w:r w:rsidR="0062693E" w:rsidRPr="008F6901">
        <w:rPr>
          <w:noProof/>
        </w:rPr>
        <w:t>s</w:t>
      </w:r>
      <w:r w:rsidR="00F75C5F" w:rsidRPr="008F6901">
        <w:rPr>
          <w:noProof/>
        </w:rPr>
        <w:t>, sur un nombre de bit</w:t>
      </w:r>
      <w:r w:rsidR="00AA24BA" w:rsidRPr="008F6901">
        <w:rPr>
          <w:noProof/>
        </w:rPr>
        <w:t>s</w:t>
      </w:r>
      <w:r w:rsidR="00F75C5F" w:rsidRPr="008F6901">
        <w:rPr>
          <w:noProof/>
        </w:rPr>
        <w:t xml:space="preserve"> </w:t>
      </w:r>
      <w:r w:rsidR="00FF7509" w:rsidRPr="008F6901">
        <w:rPr>
          <w:noProof/>
        </w:rPr>
        <w:t>qui dépend de l’</w:t>
      </w:r>
      <w:r w:rsidR="001B4584" w:rsidRPr="008F6901">
        <w:rPr>
          <w:noProof/>
        </w:rPr>
        <w:t xml:space="preserve">implémentation : 64 bits </w:t>
      </w:r>
      <w:r w:rsidR="00F75C5F" w:rsidRPr="008F6901">
        <w:rPr>
          <w:noProof/>
        </w:rPr>
        <w:t xml:space="preserve">pour AT&amp;T ksh sous </w:t>
      </w:r>
      <w:r w:rsidR="0092601E" w:rsidRPr="008F6901">
        <w:rPr>
          <w:noProof/>
        </w:rPr>
        <w:t>SunOS</w:t>
      </w:r>
      <w:r w:rsidR="00AD30E9" w:rsidRPr="008F6901">
        <w:rPr>
          <w:noProof/>
        </w:rPr>
        <w:t xml:space="preserve"> 5.10</w:t>
      </w:r>
      <w:r w:rsidR="0092601E" w:rsidRPr="008F6901">
        <w:rPr>
          <w:noProof/>
        </w:rPr>
        <w:t xml:space="preserve"> (y compris sur i386), 32 bits pour pdksh (sur i386)</w:t>
      </w:r>
      <w:r w:rsidR="00227953" w:rsidRPr="008F6901">
        <w:rPr>
          <w:noProof/>
        </w:rPr>
        <w:t>.</w:t>
      </w:r>
    </w:p>
  </w:footnote>
  <w:footnote w:id="15">
    <w:p w:rsidR="00D41E92" w:rsidRPr="008F6901" w:rsidRDefault="00D41E92">
      <w:pPr>
        <w:pStyle w:val="Notedebasdepage"/>
        <w:rPr>
          <w:noProof/>
        </w:rPr>
      </w:pPr>
      <w:r w:rsidRPr="008F6901">
        <w:rPr>
          <w:rStyle w:val="Appelnotedebasdep"/>
          <w:noProof/>
        </w:rPr>
        <w:footnoteRef/>
      </w:r>
      <w:r w:rsidRPr="008F6901">
        <w:rPr>
          <w:noProof/>
        </w:rPr>
        <w:t xml:space="preserve"> </w:t>
      </w:r>
      <w:r w:rsidR="00F92B02" w:rsidRPr="008F6901">
        <w:rPr>
          <w:noProof/>
        </w:rPr>
        <w:t>La syntaxe `</w:t>
      </w:r>
      <w:r w:rsidR="00F92B02" w:rsidRPr="008F6901">
        <w:rPr>
          <w:i/>
          <w:noProof/>
        </w:rPr>
        <w:t>commande</w:t>
      </w:r>
      <w:r w:rsidR="00F92B02" w:rsidRPr="008F6901">
        <w:rPr>
          <w:noProof/>
        </w:rPr>
        <w:t xml:space="preserve">` </w:t>
      </w:r>
      <w:r w:rsidR="00065BA6" w:rsidRPr="008F6901">
        <w:rPr>
          <w:noProof/>
        </w:rPr>
        <w:t>présente de</w:t>
      </w:r>
      <w:r w:rsidR="00B37EF9" w:rsidRPr="008F6901">
        <w:rPr>
          <w:noProof/>
        </w:rPr>
        <w:t xml:space="preserve">s </w:t>
      </w:r>
      <w:r w:rsidR="00065BA6" w:rsidRPr="008F6901">
        <w:rPr>
          <w:noProof/>
        </w:rPr>
        <w:t>difficultés d’emploi</w:t>
      </w:r>
      <w:r w:rsidR="00FD47AB" w:rsidRPr="008F6901">
        <w:rPr>
          <w:noProof/>
        </w:rPr>
        <w:t>,</w:t>
      </w:r>
      <w:r w:rsidR="00B37EF9" w:rsidRPr="008F6901">
        <w:rPr>
          <w:noProof/>
        </w:rPr>
        <w:t xml:space="preserve"> </w:t>
      </w:r>
      <w:r w:rsidR="001D4035" w:rsidRPr="008F6901">
        <w:rPr>
          <w:noProof/>
        </w:rPr>
        <w:t xml:space="preserve">liées </w:t>
      </w:r>
      <w:r w:rsidR="001F637F" w:rsidRPr="008F6901">
        <w:rPr>
          <w:noProof/>
        </w:rPr>
        <w:t xml:space="preserve">notamment </w:t>
      </w:r>
      <w:r w:rsidR="001D4035" w:rsidRPr="008F6901">
        <w:rPr>
          <w:noProof/>
        </w:rPr>
        <w:t xml:space="preserve">au </w:t>
      </w:r>
      <w:r w:rsidR="00065BA6" w:rsidRPr="008F6901">
        <w:rPr>
          <w:noProof/>
        </w:rPr>
        <w:t>caractère backslash</w:t>
      </w:r>
      <w:r w:rsidR="000C5FAD" w:rsidRPr="008F6901">
        <w:rPr>
          <w:noProof/>
        </w:rPr>
        <w:t xml:space="preserve"> (\)</w:t>
      </w:r>
      <w:r w:rsidR="006C6447" w:rsidRPr="008F6901">
        <w:rPr>
          <w:noProof/>
        </w:rPr>
        <w:t xml:space="preserve"> </w:t>
      </w:r>
      <w:r w:rsidR="00065BA6" w:rsidRPr="008F6901">
        <w:rPr>
          <w:noProof/>
        </w:rPr>
        <w:t>utilisé comme échappement devant $ et ` à l’in</w:t>
      </w:r>
      <w:r w:rsidR="0097564C" w:rsidRPr="008F6901">
        <w:rPr>
          <w:noProof/>
        </w:rPr>
        <w:t>térieur</w:t>
      </w:r>
      <w:r w:rsidR="00065BA6" w:rsidRPr="008F6901">
        <w:rPr>
          <w:noProof/>
        </w:rPr>
        <w:t xml:space="preserve"> des backquotes</w:t>
      </w:r>
      <w:r w:rsidR="00FD47AB" w:rsidRPr="008F6901">
        <w:rPr>
          <w:noProof/>
        </w:rPr>
        <w:t>,</w:t>
      </w:r>
      <w:r w:rsidR="00B37EF9" w:rsidRPr="008F6901">
        <w:rPr>
          <w:noProof/>
        </w:rPr>
        <w:t xml:space="preserve"> </w:t>
      </w:r>
      <w:r w:rsidR="00FD47AB" w:rsidRPr="008F6901">
        <w:rPr>
          <w:noProof/>
        </w:rPr>
        <w:t xml:space="preserve">ainsi que </w:t>
      </w:r>
      <w:r w:rsidR="00B37EF9" w:rsidRPr="008F6901">
        <w:rPr>
          <w:noProof/>
        </w:rPr>
        <w:t>des limitations qui n’affecte</w:t>
      </w:r>
      <w:r w:rsidR="00F034CC" w:rsidRPr="008F6901">
        <w:rPr>
          <w:noProof/>
        </w:rPr>
        <w:t>nt</w:t>
      </w:r>
      <w:r w:rsidR="00B37EF9" w:rsidRPr="008F6901">
        <w:rPr>
          <w:noProof/>
        </w:rPr>
        <w:t xml:space="preserve"> </w:t>
      </w:r>
      <w:r w:rsidR="00F85AF3" w:rsidRPr="008F6901">
        <w:rPr>
          <w:noProof/>
        </w:rPr>
        <w:t xml:space="preserve">pas </w:t>
      </w:r>
      <w:r w:rsidR="00B37EF9" w:rsidRPr="008F6901">
        <w:rPr>
          <w:noProof/>
        </w:rPr>
        <w:t>la forme $(</w:t>
      </w:r>
      <w:r w:rsidR="00B37EF9" w:rsidRPr="008F6901">
        <w:rPr>
          <w:i/>
          <w:noProof/>
        </w:rPr>
        <w:t>commande</w:t>
      </w:r>
      <w:r w:rsidR="00B37EF9" w:rsidRPr="008F6901">
        <w:rPr>
          <w:noProof/>
        </w:rPr>
        <w:t>)</w:t>
      </w:r>
      <w:r w:rsidR="001F637F" w:rsidRPr="008F6901">
        <w:rPr>
          <w:noProof/>
        </w:rPr>
        <w:t xml:space="preserve">, </w:t>
      </w:r>
      <w:r w:rsidR="00F92ED0" w:rsidRPr="008F6901">
        <w:rPr>
          <w:noProof/>
        </w:rPr>
        <w:t xml:space="preserve">qui </w:t>
      </w:r>
      <w:r w:rsidR="00B74A78" w:rsidRPr="008F6901">
        <w:rPr>
          <w:noProof/>
        </w:rPr>
        <w:t xml:space="preserve">s’avère </w:t>
      </w:r>
      <w:r w:rsidR="00F92ED0" w:rsidRPr="008F6901">
        <w:rPr>
          <w:noProof/>
        </w:rPr>
        <w:t xml:space="preserve">beaucoup plus naturelle </w:t>
      </w:r>
      <w:r w:rsidR="00B4296E" w:rsidRPr="008F6901">
        <w:rPr>
          <w:noProof/>
        </w:rPr>
        <w:t xml:space="preserve">et simple </w:t>
      </w:r>
      <w:r w:rsidR="001002CD" w:rsidRPr="008F6901">
        <w:rPr>
          <w:noProof/>
        </w:rPr>
        <w:t>d’utilisation</w:t>
      </w:r>
      <w:r w:rsidR="00F92ED0" w:rsidRPr="008F6901">
        <w:rPr>
          <w:noProof/>
        </w:rPr>
        <w:t xml:space="preserve">. </w:t>
      </w:r>
      <w:r w:rsidR="001F637F" w:rsidRPr="008F6901">
        <w:rPr>
          <w:noProof/>
        </w:rPr>
        <w:t xml:space="preserve">Cf. </w:t>
      </w:r>
      <w:fldSimple w:instr=" REF man_ksh_1_Solaris10 \h  \* MERGEFORMAT ">
        <w:r w:rsidR="00314306" w:rsidRPr="00314306">
          <w:rPr>
            <w:noProof/>
          </w:rPr>
          <w:t>ksh(1)</w:t>
        </w:r>
      </w:fldSimple>
      <w:r w:rsidR="00F034CC" w:rsidRPr="008F6901">
        <w:rPr>
          <w:noProof/>
        </w:rPr>
        <w:t>.</w:t>
      </w:r>
    </w:p>
  </w:footnote>
  <w:footnote w:id="16">
    <w:p w:rsidR="00C87B3D" w:rsidRPr="008F6901" w:rsidRDefault="00C87B3D" w:rsidP="00C87B3D">
      <w:pPr>
        <w:pStyle w:val="Notedebasdepage"/>
        <w:rPr>
          <w:noProof/>
        </w:rPr>
      </w:pPr>
      <w:r w:rsidRPr="008F6901">
        <w:rPr>
          <w:rStyle w:val="Appelnotedebasdep"/>
          <w:noProof/>
        </w:rPr>
        <w:footnoteRef/>
      </w:r>
      <w:r w:rsidRPr="008F6901">
        <w:rPr>
          <w:noProof/>
        </w:rPr>
        <w:t xml:space="preserve"> Les codes d’exit sous Unix sont de types </w:t>
      </w:r>
      <w:r w:rsidRPr="008F6901">
        <w:rPr>
          <w:i/>
          <w:noProof/>
        </w:rPr>
        <w:t>int</w:t>
      </w:r>
      <w:r w:rsidRPr="008F6901">
        <w:rPr>
          <w:noProof/>
        </w:rPr>
        <w:t xml:space="preserve">, mais seuls les 8 bits de poids faible </w:t>
      </w:r>
      <w:r w:rsidR="00B934AF" w:rsidRPr="008F6901">
        <w:rPr>
          <w:noProof/>
        </w:rPr>
        <w:t>sont transmis au process</w:t>
      </w:r>
      <w:r w:rsidR="00B6171E" w:rsidRPr="008F6901">
        <w:rPr>
          <w:noProof/>
        </w:rPr>
        <w:t>us</w:t>
      </w:r>
      <w:r w:rsidR="00B934AF" w:rsidRPr="008F6901">
        <w:rPr>
          <w:noProof/>
        </w:rPr>
        <w:t xml:space="preserve"> parent ; </w:t>
      </w:r>
      <w:r w:rsidRPr="008F6901">
        <w:rPr>
          <w:noProof/>
        </w:rPr>
        <w:t xml:space="preserve">un script shell qui se termine par un exit -1 renvoie </w:t>
      </w:r>
      <w:r w:rsidR="00B934AF" w:rsidRPr="008F6901">
        <w:rPr>
          <w:noProof/>
        </w:rPr>
        <w:t xml:space="preserve">donc </w:t>
      </w:r>
      <w:r w:rsidRPr="008F6901">
        <w:rPr>
          <w:noProof/>
        </w:rPr>
        <w:t>255 à l’appelant</w:t>
      </w:r>
      <w:r w:rsidR="00B934AF" w:rsidRPr="008F6901">
        <w:rPr>
          <w:noProof/>
        </w:rPr>
        <w:t> ; exit -2 renvoie 254, etc.</w:t>
      </w:r>
    </w:p>
  </w:footnote>
  <w:footnote w:id="17">
    <w:p w:rsidR="005E49AA" w:rsidRPr="008F6901" w:rsidRDefault="005E49AA" w:rsidP="001134C8">
      <w:pPr>
        <w:pStyle w:val="Notedebasdepage"/>
        <w:spacing w:after="120"/>
        <w:rPr>
          <w:noProof/>
        </w:rPr>
      </w:pPr>
      <w:r w:rsidRPr="008F6901">
        <w:rPr>
          <w:rStyle w:val="Appelnotedebasdep"/>
          <w:noProof/>
        </w:rPr>
        <w:footnoteRef/>
      </w:r>
      <w:r w:rsidRPr="008F6901">
        <w:rPr>
          <w:noProof/>
        </w:rPr>
        <w:t xml:space="preserve"> </w:t>
      </w:r>
      <w:r w:rsidR="00DE7245" w:rsidRPr="008F6901">
        <w:rPr>
          <w:noProof/>
        </w:rPr>
        <w:t xml:space="preserve">Attention, certains de ces cas </w:t>
      </w:r>
      <w:r w:rsidR="00606E07" w:rsidRPr="008F6901">
        <w:rPr>
          <w:noProof/>
        </w:rPr>
        <w:t>ne sont pas anodins</w:t>
      </w:r>
      <w:r w:rsidR="00DE7245" w:rsidRPr="008F6901">
        <w:rPr>
          <w:noProof/>
        </w:rPr>
        <w:t> : c</w:t>
      </w:r>
      <w:r w:rsidR="00321057" w:rsidRPr="008F6901">
        <w:rPr>
          <w:noProof/>
        </w:rPr>
        <w:t xml:space="preserve">f. description </w:t>
      </w:r>
      <w:r w:rsidR="00DE7245" w:rsidRPr="008F6901">
        <w:rPr>
          <w:noProof/>
        </w:rPr>
        <w:t xml:space="preserve">détaillée </w:t>
      </w:r>
      <w:r w:rsidR="00321057" w:rsidRPr="008F6901">
        <w:rPr>
          <w:noProof/>
        </w:rPr>
        <w:t xml:space="preserve">à la section </w:t>
      </w:r>
      <w:r w:rsidR="00123535" w:rsidRPr="008F6901">
        <w:rPr>
          <w:noProof/>
        </w:rPr>
        <w:fldChar w:fldCharType="begin"/>
      </w:r>
      <w:r w:rsidR="00321057" w:rsidRPr="008F6901">
        <w:rPr>
          <w:noProof/>
        </w:rPr>
        <w:instrText xml:space="preserve"> REF _Ref309567521 \r \h </w:instrText>
      </w:r>
      <w:r w:rsidR="00123535" w:rsidRPr="008F6901">
        <w:rPr>
          <w:noProof/>
        </w:rPr>
      </w:r>
      <w:r w:rsidR="00123535" w:rsidRPr="008F6901">
        <w:rPr>
          <w:noProof/>
        </w:rPr>
        <w:fldChar w:fldCharType="separate"/>
      </w:r>
      <w:r w:rsidR="00314306">
        <w:rPr>
          <w:noProof/>
        </w:rPr>
        <w:t>3.7.1</w:t>
      </w:r>
      <w:r w:rsidR="00123535" w:rsidRPr="008F6901">
        <w:rPr>
          <w:noProof/>
        </w:rPr>
        <w:fldChar w:fldCharType="end"/>
      </w:r>
      <w:r w:rsidR="00321057" w:rsidRPr="008F6901">
        <w:rPr>
          <w:noProof/>
        </w:rPr>
        <w:t xml:space="preserve">, page </w:t>
      </w:r>
      <w:r w:rsidR="00123535" w:rsidRPr="008F6901">
        <w:rPr>
          <w:noProof/>
        </w:rPr>
        <w:fldChar w:fldCharType="begin"/>
      </w:r>
      <w:r w:rsidR="00321057" w:rsidRPr="008F6901">
        <w:rPr>
          <w:noProof/>
        </w:rPr>
        <w:instrText xml:space="preserve"> PAGEREF _Ref309567521 \h </w:instrText>
      </w:r>
      <w:r w:rsidR="00123535" w:rsidRPr="008F6901">
        <w:rPr>
          <w:noProof/>
        </w:rPr>
      </w:r>
      <w:r w:rsidR="00123535" w:rsidRPr="008F6901">
        <w:rPr>
          <w:noProof/>
        </w:rPr>
        <w:fldChar w:fldCharType="separate"/>
      </w:r>
      <w:r w:rsidR="00754C35">
        <w:rPr>
          <w:noProof/>
        </w:rPr>
        <w:t>26</w:t>
      </w:r>
      <w:r w:rsidR="00123535" w:rsidRPr="008F6901">
        <w:rPr>
          <w:noProof/>
        </w:rPr>
        <w:fldChar w:fldCharType="end"/>
      </w:r>
      <w:r w:rsidR="00321057" w:rsidRPr="008F6901">
        <w:rPr>
          <w:noProof/>
        </w:rPr>
        <w:t>.</w:t>
      </w:r>
    </w:p>
  </w:footnote>
  <w:footnote w:id="18">
    <w:p w:rsidR="005E49AA" w:rsidRPr="008F6901" w:rsidRDefault="005E49AA" w:rsidP="00E946A4">
      <w:pPr>
        <w:pStyle w:val="Notedebasdepage"/>
        <w:spacing w:after="120"/>
        <w:rPr>
          <w:noProof/>
        </w:rPr>
      </w:pPr>
      <w:r w:rsidRPr="008F6901">
        <w:rPr>
          <w:rStyle w:val="Appelnotedebasdep"/>
          <w:noProof/>
        </w:rPr>
        <w:footnoteRef/>
      </w:r>
      <w:r w:rsidRPr="008F6901">
        <w:rPr>
          <w:noProof/>
        </w:rPr>
        <w:t xml:space="preserve"> </w:t>
      </w:r>
      <w:r w:rsidRPr="008F6901">
        <w:rPr>
          <w:i/>
          <w:noProof/>
        </w:rPr>
        <w:t>default_value</w:t>
      </w:r>
      <w:r w:rsidRPr="008F6901">
        <w:rPr>
          <w:noProof/>
        </w:rPr>
        <w:t xml:space="preserve"> peut être nu</w:t>
      </w:r>
      <w:r w:rsidR="00464928" w:rsidRPr="008F6901">
        <w:rPr>
          <w:noProof/>
        </w:rPr>
        <w:t>lle (exemple : file_in=${1:-}).</w:t>
      </w:r>
      <w:r w:rsidRPr="008F6901">
        <w:rPr>
          <w:noProof/>
        </w:rPr>
        <w:t xml:space="preserve"> </w:t>
      </w:r>
      <w:r w:rsidR="00464928" w:rsidRPr="008F6901">
        <w:rPr>
          <w:noProof/>
        </w:rPr>
        <w:t>P</w:t>
      </w:r>
      <w:r w:rsidRPr="008F6901">
        <w:rPr>
          <w:noProof/>
        </w:rPr>
        <w:t>ar ailleurs les substitutions de paramètres s’appliquent, ce qui autorise des substitutions complexes, telles que ${2:-${user_default:-${system_default:-${script_default}}}}.</w:t>
      </w:r>
    </w:p>
  </w:footnote>
  <w:footnote w:id="19">
    <w:p w:rsidR="004C03A3" w:rsidRPr="008F6901" w:rsidRDefault="004C03A3" w:rsidP="004C03A3">
      <w:pPr>
        <w:pStyle w:val="Notedebasdepage"/>
        <w:spacing w:after="60"/>
        <w:rPr>
          <w:noProof/>
        </w:rPr>
      </w:pPr>
      <w:bookmarkStart w:id="61" w:name="_Ref325477235"/>
      <w:r w:rsidRPr="008F6901">
        <w:rPr>
          <w:rStyle w:val="Appelnotedebasdep"/>
          <w:noProof/>
        </w:rPr>
        <w:footnoteRef/>
      </w:r>
      <w:r w:rsidRPr="008F6901">
        <w:rPr>
          <w:noProof/>
        </w:rPr>
        <w:t xml:space="preserve"> La syntaxe if [[ </w:t>
      </w:r>
      <w:r w:rsidRPr="008F6901">
        <w:rPr>
          <w:i/>
          <w:noProof/>
        </w:rPr>
        <w:t>…</w:t>
      </w:r>
      <w:r w:rsidRPr="008F6901">
        <w:rPr>
          <w:noProof/>
        </w:rPr>
        <w:t xml:space="preserve"> ]]; then … avec les crochets doublés présente 2 avantages sur la syntaxe classique if [ … ]; then … (ou </w:t>
      </w:r>
      <w:r w:rsidR="00980B73">
        <w:rPr>
          <w:noProof/>
        </w:rPr>
        <w:t>encore</w:t>
      </w:r>
      <w:r w:rsidR="00DA62E9" w:rsidRPr="008F6901">
        <w:rPr>
          <w:noProof/>
        </w:rPr>
        <w:t xml:space="preserve"> </w:t>
      </w:r>
      <w:r w:rsidR="00C60DDC" w:rsidRPr="008F6901">
        <w:rPr>
          <w:noProof/>
        </w:rPr>
        <w:t xml:space="preserve">sur </w:t>
      </w:r>
      <w:r w:rsidRPr="008F6901">
        <w:rPr>
          <w:noProof/>
        </w:rPr>
        <w:t xml:space="preserve">la </w:t>
      </w:r>
      <w:r w:rsidR="00916F56" w:rsidRPr="008F6901">
        <w:rPr>
          <w:noProof/>
        </w:rPr>
        <w:t xml:space="preserve">forme </w:t>
      </w:r>
      <w:r w:rsidR="00753CD9" w:rsidRPr="008F6901">
        <w:rPr>
          <w:noProof/>
        </w:rPr>
        <w:t>traditionnelle</w:t>
      </w:r>
      <w:r w:rsidR="00DA62E9" w:rsidRPr="008F6901">
        <w:rPr>
          <w:noProof/>
        </w:rPr>
        <w:t xml:space="preserve"> </w:t>
      </w:r>
      <w:r w:rsidRPr="008F6901">
        <w:rPr>
          <w:noProof/>
        </w:rPr>
        <w:t>if test … ; then …</w:t>
      </w:r>
      <w:r w:rsidR="00DA62E9" w:rsidRPr="008F6901">
        <w:rPr>
          <w:noProof/>
        </w:rPr>
        <w:t xml:space="preserve"> qui est équivalente</w:t>
      </w:r>
      <w:r w:rsidR="00AF1A2C" w:rsidRPr="008F6901">
        <w:rPr>
          <w:noProof/>
        </w:rPr>
        <w:t xml:space="preserve"> à if [ … ]; then …</w:t>
      </w:r>
      <w:r w:rsidRPr="008F6901">
        <w:rPr>
          <w:noProof/>
        </w:rPr>
        <w:t xml:space="preserve">) : </w:t>
      </w:r>
      <w:bookmarkEnd w:id="61"/>
    </w:p>
    <w:p w:rsidR="004C03A3" w:rsidRPr="008F6901" w:rsidRDefault="004C03A3" w:rsidP="004C03A3">
      <w:pPr>
        <w:pStyle w:val="Notedebasdepage"/>
        <w:numPr>
          <w:ilvl w:val="0"/>
          <w:numId w:val="33"/>
        </w:numPr>
        <w:spacing w:after="60"/>
        <w:ind w:left="714" w:hanging="357"/>
        <w:rPr>
          <w:noProof/>
        </w:rPr>
      </w:pPr>
      <w:r w:rsidRPr="008F6901">
        <w:rPr>
          <w:noProof/>
        </w:rPr>
        <w:t>Les opérateurs de l’expression conditionnelle sont déterminés avant de traiter leurs arguments.</w:t>
      </w:r>
    </w:p>
    <w:p w:rsidR="004C03A3" w:rsidRPr="008F6901" w:rsidRDefault="004C03A3" w:rsidP="004C03A3">
      <w:pPr>
        <w:pStyle w:val="Notedebasdepage"/>
        <w:numPr>
          <w:ilvl w:val="0"/>
          <w:numId w:val="33"/>
        </w:numPr>
        <w:spacing w:after="60"/>
        <w:ind w:left="714" w:hanging="357"/>
        <w:rPr>
          <w:noProof/>
        </w:rPr>
      </w:pPr>
      <w:r w:rsidRPr="008F6901">
        <w:rPr>
          <w:noProof/>
        </w:rPr>
        <w:t>Les arguments ne subissent pas de découpage (</w:t>
      </w:r>
      <w:r w:rsidRPr="008F6901">
        <w:rPr>
          <w:i/>
          <w:noProof/>
        </w:rPr>
        <w:t>field splitting</w:t>
      </w:r>
      <w:r w:rsidRPr="008F6901">
        <w:rPr>
          <w:noProof/>
        </w:rPr>
        <w:t>) ni d’expansion des noms de fichiers (</w:t>
      </w:r>
      <w:r w:rsidRPr="008F6901">
        <w:rPr>
          <w:i/>
          <w:noProof/>
        </w:rPr>
        <w:t>pathname expansion</w:t>
      </w:r>
      <w:r w:rsidRPr="008F6901">
        <w:rPr>
          <w:noProof/>
        </w:rPr>
        <w:t xml:space="preserve">). </w:t>
      </w:r>
    </w:p>
    <w:p w:rsidR="004C03A3" w:rsidRPr="008F6901" w:rsidRDefault="004C03A3" w:rsidP="004C03A3">
      <w:pPr>
        <w:pStyle w:val="Notedebasdepage"/>
        <w:rPr>
          <w:noProof/>
        </w:rPr>
      </w:pPr>
      <w:r w:rsidRPr="008F6901">
        <w:rPr>
          <w:noProof/>
        </w:rPr>
        <w:t>Ceci élimine de nombreuses erreurs possibles avec la syntaxe classique. Ainsi, if [[ -n ${</w:t>
      </w:r>
      <w:r w:rsidRPr="008F6901">
        <w:rPr>
          <w:i/>
          <w:noProof/>
        </w:rPr>
        <w:t>param</w:t>
      </w:r>
      <w:r w:rsidRPr="008F6901">
        <w:rPr>
          <w:noProof/>
        </w:rPr>
        <w:t>} ]]; then … est toujours interprété comme un test de non-nullité et demeure syntaxiquement correct même si ${</w:t>
      </w:r>
      <w:r w:rsidRPr="008F6901">
        <w:rPr>
          <w:i/>
          <w:noProof/>
        </w:rPr>
        <w:t>param</w:t>
      </w:r>
      <w:r w:rsidRPr="008F6901">
        <w:rPr>
          <w:noProof/>
        </w:rPr>
        <w:t>} s’évalue à une chaîne vide ; on préfère  cependant la variante : if [[ -n ${</w:t>
      </w:r>
      <w:r w:rsidRPr="008F6901">
        <w:rPr>
          <w:i/>
          <w:noProof/>
        </w:rPr>
        <w:t>param</w:t>
      </w:r>
      <w:r w:rsidRPr="008F6901">
        <w:rPr>
          <w:noProof/>
        </w:rPr>
        <w:t xml:space="preserve">:+X} ]]; then … pour 2 raisons : (a) pour éviter une erreur avec l’option nounset si </w:t>
      </w:r>
      <w:r w:rsidRPr="008F6901">
        <w:rPr>
          <w:i/>
          <w:noProof/>
        </w:rPr>
        <w:t>param</w:t>
      </w:r>
      <w:r w:rsidRPr="008F6901">
        <w:rPr>
          <w:noProof/>
        </w:rPr>
        <w:t xml:space="preserve"> n’est pas défini ; (b) de cette manière, la longueur de </w:t>
      </w:r>
      <w:r w:rsidRPr="008F6901">
        <w:rPr>
          <w:i/>
          <w:noProof/>
        </w:rPr>
        <w:t>param</w:t>
      </w:r>
      <w:r w:rsidRPr="008F6901">
        <w:rPr>
          <w:noProof/>
        </w:rPr>
        <w:t xml:space="preserve"> n’influe pas sur les performances : sinon, la durée du test est proportionnelle à la longueur de </w:t>
      </w:r>
      <w:r w:rsidRPr="008F6901">
        <w:rPr>
          <w:i/>
          <w:noProof/>
        </w:rPr>
        <w:t>param</w:t>
      </w:r>
      <w:r w:rsidRPr="008F6901">
        <w:rPr>
          <w:noProof/>
        </w:rPr>
        <w:t> (problème corrigé en ksh93) !</w:t>
      </w:r>
    </w:p>
  </w:footnote>
  <w:footnote w:id="20">
    <w:p w:rsidR="005E49AA" w:rsidRPr="008F6901" w:rsidRDefault="005E49AA" w:rsidP="00C62DC2">
      <w:pPr>
        <w:pStyle w:val="Notedebasdepage"/>
        <w:rPr>
          <w:noProof/>
        </w:rPr>
      </w:pPr>
      <w:r w:rsidRPr="008F6901">
        <w:rPr>
          <w:rStyle w:val="Appelnotedebasdep"/>
          <w:noProof/>
        </w:rPr>
        <w:footnoteRef/>
      </w:r>
      <w:r w:rsidRPr="008F6901">
        <w:rPr>
          <w:noProof/>
        </w:rPr>
        <w:t xml:space="preserve"> Ce problème était présent sous Solaris 8 notamment, lorsque la valeur de </w:t>
      </w:r>
      <w:r w:rsidRPr="008F6901">
        <w:rPr>
          <w:i/>
          <w:noProof/>
        </w:rPr>
        <w:t>param</w:t>
      </w:r>
      <w:r w:rsidRPr="008F6901">
        <w:rPr>
          <w:noProof/>
        </w:rPr>
        <w:t xml:space="preserve"> pouvait être confondue avec un opérateur de la commande test, tel que </w:t>
      </w:r>
      <w:r w:rsidR="00C0165C" w:rsidRPr="008F6901">
        <w:rPr>
          <w:noProof/>
        </w:rPr>
        <w:t xml:space="preserve">"!", </w:t>
      </w:r>
      <w:r w:rsidRPr="008F6901">
        <w:rPr>
          <w:noProof/>
        </w:rPr>
        <w:t>"=", "!=", etc.  Il semble corrigé sous Solaris 10 et dans la version testée de pdksh, mais il est possible que d’autres implémentations aient conservé ce comportement</w:t>
      </w:r>
      <w:r w:rsidR="004D253C" w:rsidRPr="008F6901">
        <w:rPr>
          <w:noProof/>
        </w:rPr>
        <w:t xml:space="preserve"> (il subsiste </w:t>
      </w:r>
      <w:r w:rsidR="00E47AF0" w:rsidRPr="008F6901">
        <w:rPr>
          <w:noProof/>
        </w:rPr>
        <w:t>en</w:t>
      </w:r>
      <w:r w:rsidR="004D253C" w:rsidRPr="008F6901">
        <w:rPr>
          <w:noProof/>
        </w:rPr>
        <w:t xml:space="preserve"> Bourne shell)</w:t>
      </w:r>
      <w:r w:rsidRPr="008F6901">
        <w:rPr>
          <w:noProof/>
        </w:rPr>
        <w:t xml:space="preserve">. Les formes recommandées ci-dessus ne substituent jamais la valeur réelle de </w:t>
      </w:r>
      <w:r w:rsidRPr="008F6901">
        <w:rPr>
          <w:i/>
          <w:noProof/>
        </w:rPr>
        <w:t>param</w:t>
      </w:r>
      <w:r w:rsidRPr="008F6901">
        <w:rPr>
          <w:noProof/>
        </w:rPr>
        <w:t xml:space="preserve">, ce qui évite tout effet de bord lié à des valeurs particulières ; elles doivent donc être utilisées lorsque </w:t>
      </w:r>
      <w:r w:rsidRPr="008F6901">
        <w:rPr>
          <w:i/>
          <w:noProof/>
        </w:rPr>
        <w:t>param</w:t>
      </w:r>
      <w:r w:rsidRPr="008F6901">
        <w:rPr>
          <w:noProof/>
        </w:rPr>
        <w:t xml:space="preserve"> peut prendre n’importe quelle valeur. A contrario, si les valeurs de </w:t>
      </w:r>
      <w:r w:rsidRPr="008F6901">
        <w:rPr>
          <w:i/>
          <w:noProof/>
        </w:rPr>
        <w:t>param</w:t>
      </w:r>
      <w:r w:rsidRPr="008F6901">
        <w:rPr>
          <w:noProof/>
        </w:rPr>
        <w:t xml:space="preserve"> sont connues et non susceptibles de provoquer ce type d’erreur, les variantes simplifiées ci-dessus peuvent être utilisées.</w:t>
      </w:r>
    </w:p>
  </w:footnote>
  <w:footnote w:id="21">
    <w:p w:rsidR="00635233" w:rsidRPr="008F6901" w:rsidRDefault="00635233" w:rsidP="00271722">
      <w:pPr>
        <w:pStyle w:val="Notedebasdepage"/>
        <w:spacing w:after="160"/>
        <w:rPr>
          <w:noProof/>
        </w:rPr>
      </w:pPr>
      <w:r w:rsidRPr="008F6901">
        <w:rPr>
          <w:rStyle w:val="Appelnotedebasdep"/>
          <w:noProof/>
        </w:rPr>
        <w:footnoteRef/>
      </w:r>
      <w:r w:rsidRPr="008F6901">
        <w:rPr>
          <w:noProof/>
        </w:rPr>
        <w:t xml:space="preserve"> L’emploi de la syntaxe if [[ … ]]; then … </w:t>
      </w:r>
      <w:r w:rsidR="00D824E0" w:rsidRPr="008F6901">
        <w:rPr>
          <w:noProof/>
        </w:rPr>
        <w:t>rend inutiles</w:t>
      </w:r>
      <w:r w:rsidRPr="008F6901">
        <w:rPr>
          <w:noProof/>
        </w:rPr>
        <w:t xml:space="preserve"> les guillemets</w:t>
      </w:r>
      <w:r w:rsidR="001F7939" w:rsidRPr="008F6901">
        <w:rPr>
          <w:noProof/>
        </w:rPr>
        <w:t xml:space="preserve"> doubles ;</w:t>
      </w:r>
      <w:r w:rsidRPr="008F6901">
        <w:rPr>
          <w:noProof/>
        </w:rPr>
        <w:t xml:space="preserve"> </w:t>
      </w:r>
      <w:r w:rsidR="001F7939" w:rsidRPr="008F6901">
        <w:rPr>
          <w:noProof/>
        </w:rPr>
        <w:t>c</w:t>
      </w:r>
      <w:r w:rsidRPr="008F6901">
        <w:rPr>
          <w:noProof/>
        </w:rPr>
        <w:t xml:space="preserve">f. note </w:t>
      </w:r>
      <w:r w:rsidR="00123535" w:rsidRPr="008F6901">
        <w:rPr>
          <w:noProof/>
        </w:rPr>
        <w:fldChar w:fldCharType="begin"/>
      </w:r>
      <w:r w:rsidRPr="008F6901">
        <w:rPr>
          <w:noProof/>
        </w:rPr>
        <w:instrText xml:space="preserve"> NOTEREF _Ref325471178 \h </w:instrText>
      </w:r>
      <w:r w:rsidR="00123535" w:rsidRPr="008F6901">
        <w:rPr>
          <w:noProof/>
        </w:rPr>
      </w:r>
      <w:r w:rsidR="00123535" w:rsidRPr="008F6901">
        <w:rPr>
          <w:noProof/>
        </w:rPr>
        <w:fldChar w:fldCharType="separate"/>
      </w:r>
      <w:r w:rsidR="00314306">
        <w:rPr>
          <w:noProof/>
        </w:rPr>
        <w:t>19</w:t>
      </w:r>
      <w:r w:rsidR="00123535" w:rsidRPr="008F6901">
        <w:rPr>
          <w:noProof/>
        </w:rPr>
        <w:fldChar w:fldCharType="end"/>
      </w:r>
      <w:r w:rsidRPr="008F6901">
        <w:rPr>
          <w:noProof/>
        </w:rPr>
        <w:t xml:space="preserve"> page </w:t>
      </w:r>
      <w:r w:rsidR="00123535" w:rsidRPr="008F6901">
        <w:rPr>
          <w:noProof/>
        </w:rPr>
        <w:fldChar w:fldCharType="begin"/>
      </w:r>
      <w:r w:rsidRPr="008F6901">
        <w:rPr>
          <w:noProof/>
        </w:rPr>
        <w:instrText xml:space="preserve"> PAGEREF _Ref325477235 \h </w:instrText>
      </w:r>
      <w:r w:rsidR="00123535" w:rsidRPr="008F6901">
        <w:rPr>
          <w:noProof/>
        </w:rPr>
      </w:r>
      <w:r w:rsidR="00123535" w:rsidRPr="008F6901">
        <w:rPr>
          <w:noProof/>
        </w:rPr>
        <w:fldChar w:fldCharType="separate"/>
      </w:r>
      <w:r w:rsidR="00754C35">
        <w:rPr>
          <w:noProof/>
        </w:rPr>
        <w:t>16</w:t>
      </w:r>
      <w:r w:rsidR="00123535" w:rsidRPr="008F6901">
        <w:rPr>
          <w:noProof/>
        </w:rPr>
        <w:fldChar w:fldCharType="end"/>
      </w:r>
      <w:r w:rsidRPr="008F6901">
        <w:rPr>
          <w:noProof/>
        </w:rPr>
        <w:t>.</w:t>
      </w:r>
    </w:p>
  </w:footnote>
  <w:footnote w:id="22">
    <w:p w:rsidR="00122571" w:rsidRPr="008F6901" w:rsidRDefault="00122571" w:rsidP="00122571">
      <w:pPr>
        <w:pStyle w:val="Notedebasdepage"/>
        <w:spacing w:after="160"/>
        <w:rPr>
          <w:noProof/>
        </w:rPr>
      </w:pPr>
      <w:r w:rsidRPr="008F6901">
        <w:rPr>
          <w:rStyle w:val="Appelnotedebasdep"/>
          <w:noProof/>
        </w:rPr>
        <w:footnoteRef/>
      </w:r>
      <w:r w:rsidRPr="008F6901">
        <w:rPr>
          <w:noProof/>
        </w:rPr>
        <w:t xml:space="preserve"> Cette forme convient, y compris lorsque l’option nounset est activée, dans le cas le plus général où </w:t>
      </w:r>
      <w:r w:rsidRPr="008F6901">
        <w:rPr>
          <w:i/>
          <w:noProof/>
        </w:rPr>
        <w:t>param1</w:t>
      </w:r>
      <w:r w:rsidRPr="008F6901">
        <w:rPr>
          <w:noProof/>
        </w:rPr>
        <w:t xml:space="preserve"> et </w:t>
      </w:r>
      <w:r w:rsidRPr="008F6901">
        <w:rPr>
          <w:i/>
          <w:noProof/>
        </w:rPr>
        <w:t>param2</w:t>
      </w:r>
      <w:r w:rsidRPr="008F6901">
        <w:rPr>
          <w:noProof/>
        </w:rPr>
        <w:t xml:space="preserve"> peuvent être non définis, si l’on admet l’égalité d’un paramètre défini et nul et d’un paramètre non défini.</w:t>
      </w:r>
    </w:p>
  </w:footnote>
  <w:footnote w:id="23">
    <w:p w:rsidR="00122571" w:rsidRPr="008F6901" w:rsidRDefault="00122571" w:rsidP="00122571">
      <w:pPr>
        <w:pStyle w:val="Notedebasdepage"/>
        <w:spacing w:after="160" w:line="271" w:lineRule="auto"/>
        <w:rPr>
          <w:noProof/>
        </w:rPr>
      </w:pPr>
      <w:r w:rsidRPr="008F6901">
        <w:rPr>
          <w:rStyle w:val="Appelnotedebasdep"/>
          <w:noProof/>
        </w:rPr>
        <w:footnoteRef/>
      </w:r>
      <w:r w:rsidRPr="008F6901">
        <w:rPr>
          <w:noProof/>
        </w:rPr>
        <w:t xml:space="preserve"> Ici les guillemets doubles restent obligatoires au niveau de l’argument "${</w:t>
      </w:r>
      <w:r w:rsidRPr="008F6901">
        <w:rPr>
          <w:i/>
          <w:noProof/>
        </w:rPr>
        <w:t>param2</w:t>
      </w:r>
      <w:r w:rsidRPr="008F6901">
        <w:rPr>
          <w:noProof/>
        </w:rPr>
        <w:t xml:space="preserve">:-}" afin d’effectuer un test d’égalité et non un test de conformité à un motif (cf. règle </w:t>
      </w:r>
      <w:fldSimple w:instr=" REF VAR_06_Test_pattern_match \h  \* MERGEFORMAT ">
        <w:r w:rsidR="00314306" w:rsidRPr="00516E40">
          <w:rPr>
            <w:noProof/>
          </w:rPr>
          <w:t>VAR-06</w:t>
        </w:r>
      </w:fldSimple>
      <w:r w:rsidRPr="008F6901">
        <w:rPr>
          <w:noProof/>
        </w:rPr>
        <w:t>).</w:t>
      </w:r>
    </w:p>
  </w:footnote>
  <w:footnote w:id="24">
    <w:p w:rsidR="0001799C" w:rsidRPr="008F6901" w:rsidRDefault="0001799C" w:rsidP="00271722">
      <w:pPr>
        <w:pStyle w:val="Notedebasdepage"/>
        <w:spacing w:after="120"/>
        <w:rPr>
          <w:noProof/>
          <w:szCs w:val="18"/>
        </w:rPr>
      </w:pPr>
      <w:r w:rsidRPr="008F6901">
        <w:rPr>
          <w:rStyle w:val="Appelnotedebasdep"/>
          <w:noProof/>
        </w:rPr>
        <w:footnoteRef/>
      </w:r>
      <w:r w:rsidRPr="008F6901">
        <w:rPr>
          <w:noProof/>
        </w:rPr>
        <w:t xml:space="preserve"> </w:t>
      </w:r>
      <w:r w:rsidR="00271722" w:rsidRPr="008F6901">
        <w:rPr>
          <w:noProof/>
          <w:szCs w:val="18"/>
        </w:rPr>
        <w:t>Cette limitation</w:t>
      </w:r>
      <w:r w:rsidR="00C302DC" w:rsidRPr="008F6901">
        <w:rPr>
          <w:noProof/>
          <w:szCs w:val="18"/>
        </w:rPr>
        <w:t xml:space="preserve"> </w:t>
      </w:r>
      <w:r w:rsidR="00271722" w:rsidRPr="008F6901">
        <w:rPr>
          <w:noProof/>
          <w:szCs w:val="18"/>
        </w:rPr>
        <w:t xml:space="preserve">est corrigée </w:t>
      </w:r>
      <w:r w:rsidR="00C302DC" w:rsidRPr="008F6901">
        <w:rPr>
          <w:noProof/>
          <w:szCs w:val="18"/>
        </w:rPr>
        <w:t>en</w:t>
      </w:r>
      <w:r w:rsidR="00271722" w:rsidRPr="008F6901">
        <w:rPr>
          <w:noProof/>
          <w:szCs w:val="18"/>
        </w:rPr>
        <w:t xml:space="preserve"> ksh93.</w:t>
      </w:r>
    </w:p>
  </w:footnote>
  <w:footnote w:id="25">
    <w:p w:rsidR="00EC5D53" w:rsidRPr="008F6901" w:rsidRDefault="00EC5D53">
      <w:pPr>
        <w:pStyle w:val="Notedebasdepage"/>
        <w:rPr>
          <w:noProof/>
        </w:rPr>
      </w:pPr>
      <w:r w:rsidRPr="008F6901">
        <w:rPr>
          <w:rStyle w:val="Appelnotedebasdep"/>
          <w:noProof/>
        </w:rPr>
        <w:footnoteRef/>
      </w:r>
      <w:r w:rsidRPr="008F6901">
        <w:rPr>
          <w:noProof/>
        </w:rPr>
        <w:t xml:space="preserve"> </w:t>
      </w:r>
      <w:r w:rsidR="00AD670B" w:rsidRPr="008F6901">
        <w:rPr>
          <w:noProof/>
        </w:rPr>
        <w:t>Avec les</w:t>
      </w:r>
      <w:r w:rsidRPr="008F6901">
        <w:rPr>
          <w:noProof/>
        </w:rPr>
        <w:t xml:space="preserve"> même</w:t>
      </w:r>
      <w:r w:rsidR="00AD670B" w:rsidRPr="008F6901">
        <w:rPr>
          <w:noProof/>
        </w:rPr>
        <w:t>s règles de</w:t>
      </w:r>
      <w:r w:rsidRPr="008F6901">
        <w:rPr>
          <w:noProof/>
        </w:rPr>
        <w:t xml:space="preserve"> syntaxe </w:t>
      </w:r>
      <w:r w:rsidR="00242BC6" w:rsidRPr="008F6901">
        <w:rPr>
          <w:noProof/>
        </w:rPr>
        <w:t xml:space="preserve">que la commande let, en particulier l’omission possible du symbole $ devant les noms des paramètres déjà définis (cf. note </w:t>
      </w:r>
      <w:r w:rsidR="00123535" w:rsidRPr="008F6901">
        <w:rPr>
          <w:noProof/>
        </w:rPr>
        <w:fldChar w:fldCharType="begin"/>
      </w:r>
      <w:r w:rsidR="00EF1C09" w:rsidRPr="008F6901">
        <w:rPr>
          <w:noProof/>
        </w:rPr>
        <w:instrText xml:space="preserve"> NOTEREF _Ref418953820 \h </w:instrText>
      </w:r>
      <w:r w:rsidR="00123535" w:rsidRPr="008F6901">
        <w:rPr>
          <w:noProof/>
        </w:rPr>
      </w:r>
      <w:r w:rsidR="00123535" w:rsidRPr="008F6901">
        <w:rPr>
          <w:noProof/>
        </w:rPr>
        <w:fldChar w:fldCharType="separate"/>
      </w:r>
      <w:r w:rsidR="00314306">
        <w:rPr>
          <w:noProof/>
        </w:rPr>
        <w:t>13</w:t>
      </w:r>
      <w:r w:rsidR="00123535" w:rsidRPr="008F6901">
        <w:rPr>
          <w:noProof/>
        </w:rPr>
        <w:fldChar w:fldCharType="end"/>
      </w:r>
      <w:r w:rsidR="00242BC6" w:rsidRPr="008F6901">
        <w:rPr>
          <w:noProof/>
        </w:rPr>
        <w:t xml:space="preserve"> page </w:t>
      </w:r>
      <w:r w:rsidR="00123535" w:rsidRPr="008F6901">
        <w:rPr>
          <w:noProof/>
        </w:rPr>
        <w:fldChar w:fldCharType="begin"/>
      </w:r>
      <w:r w:rsidR="00242BC6" w:rsidRPr="008F6901">
        <w:rPr>
          <w:noProof/>
        </w:rPr>
        <w:instrText xml:space="preserve"> PAGEREF _Ref418953825 \h </w:instrText>
      </w:r>
      <w:r w:rsidR="00123535" w:rsidRPr="008F6901">
        <w:rPr>
          <w:noProof/>
        </w:rPr>
      </w:r>
      <w:r w:rsidR="00123535" w:rsidRPr="008F6901">
        <w:rPr>
          <w:noProof/>
        </w:rPr>
        <w:fldChar w:fldCharType="separate"/>
      </w:r>
      <w:r w:rsidR="00754C35">
        <w:rPr>
          <w:noProof/>
        </w:rPr>
        <w:t>11</w:t>
      </w:r>
      <w:r w:rsidR="00123535" w:rsidRPr="008F6901">
        <w:rPr>
          <w:noProof/>
        </w:rPr>
        <w:fldChar w:fldCharType="end"/>
      </w:r>
      <w:r w:rsidR="00242BC6" w:rsidRPr="008F6901">
        <w:rPr>
          <w:noProof/>
        </w:rPr>
        <w:t>).</w:t>
      </w:r>
    </w:p>
  </w:footnote>
  <w:footnote w:id="26">
    <w:p w:rsidR="005E49AA" w:rsidRPr="008F6901" w:rsidRDefault="005E49AA">
      <w:pPr>
        <w:pStyle w:val="Notedebasdepage"/>
        <w:rPr>
          <w:noProof/>
        </w:rPr>
      </w:pPr>
      <w:r w:rsidRPr="008F6901">
        <w:rPr>
          <w:rStyle w:val="Appelnotedebasdep"/>
          <w:noProof/>
        </w:rPr>
        <w:footnoteRef/>
      </w:r>
      <w:r w:rsidRPr="008F6901">
        <w:rPr>
          <w:noProof/>
        </w:rPr>
        <w:t xml:space="preserve"> Cf. règle </w:t>
      </w:r>
      <w:fldSimple w:instr=" REF PRG_02_Codes_exit \h  \* MERGEFORMAT ">
        <w:r w:rsidR="00314306" w:rsidRPr="00516E40">
          <w:rPr>
            <w:noProof/>
          </w:rPr>
          <w:t>PRG-02</w:t>
        </w:r>
      </w:fldSimple>
      <w:r w:rsidRPr="008F6901">
        <w:rPr>
          <w:noProof/>
        </w:rPr>
        <w:t xml:space="preserve"> relative aux codes d’exit, page </w:t>
      </w:r>
      <w:r w:rsidR="00123535" w:rsidRPr="008F6901">
        <w:rPr>
          <w:noProof/>
        </w:rPr>
        <w:fldChar w:fldCharType="begin"/>
      </w:r>
      <w:r w:rsidRPr="008F6901">
        <w:rPr>
          <w:noProof/>
        </w:rPr>
        <w:instrText xml:space="preserve"> PAGEREF PRG_02_Codes_exit \h </w:instrText>
      </w:r>
      <w:r w:rsidR="00123535" w:rsidRPr="008F6901">
        <w:rPr>
          <w:noProof/>
        </w:rPr>
      </w:r>
      <w:r w:rsidR="00123535" w:rsidRPr="008F6901">
        <w:rPr>
          <w:noProof/>
        </w:rPr>
        <w:fldChar w:fldCharType="separate"/>
      </w:r>
      <w:r w:rsidR="00754C35">
        <w:rPr>
          <w:noProof/>
        </w:rPr>
        <w:t>13</w:t>
      </w:r>
      <w:r w:rsidR="00123535" w:rsidRPr="008F6901">
        <w:rPr>
          <w:noProof/>
        </w:rPr>
        <w:fldChar w:fldCharType="end"/>
      </w:r>
      <w:r w:rsidRPr="008F6901">
        <w:rPr>
          <w:noProof/>
        </w:rPr>
        <w:t xml:space="preserve">, et règle </w:t>
      </w:r>
      <w:fldSimple w:instr=" REF TRC_01_Traces_stdout_stderr \h  \* MERGEFORMAT ">
        <w:r w:rsidR="00314306" w:rsidRPr="00516E40">
          <w:rPr>
            <w:noProof/>
          </w:rPr>
          <w:t>TRC-01</w:t>
        </w:r>
      </w:fldSimple>
      <w:r w:rsidRPr="008F6901">
        <w:rPr>
          <w:noProof/>
        </w:rPr>
        <w:t xml:space="preserve"> relative aux traces applicatives, page </w:t>
      </w:r>
      <w:r w:rsidR="00123535" w:rsidRPr="008F6901">
        <w:rPr>
          <w:noProof/>
        </w:rPr>
        <w:fldChar w:fldCharType="begin"/>
      </w:r>
      <w:r w:rsidRPr="008F6901">
        <w:rPr>
          <w:noProof/>
        </w:rPr>
        <w:instrText xml:space="preserve"> PAGEREF TRC_01_Traces_stdout_stderr \h </w:instrText>
      </w:r>
      <w:r w:rsidR="00123535" w:rsidRPr="008F6901">
        <w:rPr>
          <w:noProof/>
        </w:rPr>
      </w:r>
      <w:r w:rsidR="00123535" w:rsidRPr="008F6901">
        <w:rPr>
          <w:noProof/>
        </w:rPr>
        <w:fldChar w:fldCharType="separate"/>
      </w:r>
      <w:r w:rsidR="00754C35">
        <w:rPr>
          <w:noProof/>
        </w:rPr>
        <w:t>34</w:t>
      </w:r>
      <w:r w:rsidR="00123535" w:rsidRPr="008F6901">
        <w:rPr>
          <w:noProof/>
        </w:rPr>
        <w:fldChar w:fldCharType="end"/>
      </w:r>
      <w:r w:rsidRPr="008F6901">
        <w:rPr>
          <w:noProof/>
        </w:rPr>
        <w:t>.</w:t>
      </w:r>
    </w:p>
  </w:footnote>
  <w:footnote w:id="27">
    <w:p w:rsidR="005E49AA" w:rsidRPr="008F6901" w:rsidRDefault="005E49AA" w:rsidP="00D91DB4">
      <w:pPr>
        <w:pStyle w:val="Notedebasdepage"/>
        <w:spacing w:after="160"/>
        <w:rPr>
          <w:noProof/>
        </w:rPr>
      </w:pPr>
      <w:r w:rsidRPr="008F6901">
        <w:rPr>
          <w:rStyle w:val="Appelnotedebasdep"/>
          <w:noProof/>
        </w:rPr>
        <w:footnoteRef/>
      </w:r>
      <w:r w:rsidRPr="008F6901">
        <w:rPr>
          <w:noProof/>
        </w:rPr>
        <w:t xml:space="preserve"> Attention : ne pas confondre getopts (avec un « s ») qui est une commande built-in et getopt (sans « s ») qui n’est pas une commande built-in ; getopt (sans « s ») est obsolète et ne doit plus être utilisée.</w:t>
      </w:r>
    </w:p>
  </w:footnote>
  <w:footnote w:id="28">
    <w:p w:rsidR="005E49AA" w:rsidRPr="008F6901" w:rsidRDefault="005E49AA" w:rsidP="00D91DB4">
      <w:pPr>
        <w:pStyle w:val="Notedebasdepage"/>
        <w:spacing w:after="160"/>
        <w:rPr>
          <w:noProof/>
        </w:rPr>
      </w:pPr>
      <w:r w:rsidRPr="008F6901">
        <w:rPr>
          <w:rStyle w:val="Appelnotedebasdep"/>
          <w:noProof/>
        </w:rPr>
        <w:footnoteRef/>
      </w:r>
      <w:r w:rsidRPr="008F6901">
        <w:rPr>
          <w:noProof/>
        </w:rPr>
        <w:t xml:space="preserve"> Où </w:t>
      </w:r>
      <w:r w:rsidRPr="008F6901">
        <w:rPr>
          <w:i/>
          <w:noProof/>
        </w:rPr>
        <w:t>c</w:t>
      </w:r>
      <w:r w:rsidRPr="008F6901">
        <w:rPr>
          <w:noProof/>
        </w:rPr>
        <w:t xml:space="preserve"> est un caractère, alphanumérique en général. Il est possible d’utiliser </w:t>
      </w:r>
      <w:r w:rsidRPr="008F6901">
        <w:rPr>
          <w:i/>
          <w:noProof/>
        </w:rPr>
        <w:t>certains</w:t>
      </w:r>
      <w:r w:rsidRPr="008F6901">
        <w:rPr>
          <w:noProof/>
        </w:rPr>
        <w:t xml:space="preserve"> caractères non alphanumériques, mais ce n’est pas une pratique courante : le point d’interrogation (?) et les deux points (:) sont interdits par la spécification de getopts, le point d’exclamation (!) semble fonctionner, mais non le dièse (#)…</w:t>
      </w:r>
    </w:p>
  </w:footnote>
  <w:footnote w:id="29">
    <w:p w:rsidR="005E49AA" w:rsidRPr="008F6901" w:rsidRDefault="005E49AA" w:rsidP="00C53253">
      <w:pPr>
        <w:pStyle w:val="Notedebasdepage"/>
        <w:spacing w:after="120"/>
        <w:rPr>
          <w:noProof/>
        </w:rPr>
      </w:pPr>
      <w:r w:rsidRPr="008F6901">
        <w:rPr>
          <w:rStyle w:val="Appelnotedebasdep"/>
          <w:noProof/>
        </w:rPr>
        <w:footnoteRef/>
      </w:r>
      <w:r w:rsidRPr="008F6901">
        <w:rPr>
          <w:noProof/>
        </w:rPr>
        <w:t xml:space="preserve"> Dans le cas contraire, getopts émets automatiquement certains messages d’erreurs, ce qui est rarement souhaité sachant que le format de ces messages dépend entièrement de l’implémentation et de la </w:t>
      </w:r>
      <w:r w:rsidRPr="008F6901">
        <w:rPr>
          <w:i/>
          <w:noProof/>
        </w:rPr>
        <w:t>locale</w:t>
      </w:r>
      <w:r w:rsidRPr="008F6901">
        <w:rPr>
          <w:noProof/>
        </w:rPr>
        <w:t xml:space="preserve"> courante. En outre, dans cette configuration le script ksh reçoit moins d’information en cas d’erreur : si une option inconnue est détectée, le paramètre OPTARG n’est pas valorisé.</w:t>
      </w:r>
    </w:p>
  </w:footnote>
  <w:footnote w:id="30">
    <w:p w:rsidR="005E49AA" w:rsidRPr="008F6901" w:rsidRDefault="005E49AA" w:rsidP="00C53253">
      <w:pPr>
        <w:pStyle w:val="Notedebasdepage"/>
        <w:spacing w:after="120"/>
        <w:rPr>
          <w:noProof/>
        </w:rPr>
      </w:pPr>
      <w:r w:rsidRPr="008F6901">
        <w:rPr>
          <w:rStyle w:val="Appelnotedebasdep"/>
          <w:noProof/>
        </w:rPr>
        <w:footnoteRef/>
      </w:r>
      <w:r w:rsidRPr="008F6901">
        <w:rPr>
          <w:noProof/>
        </w:rPr>
        <w:t xml:space="preserve"> Cette affectation doit servir uniquement dans le cadre du contrôle de la syntaxe d’appel : dans le cœur du script il est préférable d’utiliser un paramètre distinct avec un nom plus explicite en rapport avec la fonction du paramètre (ici, le chemin du fichier de traces), plutôt que </w:t>
      </w:r>
      <w:r w:rsidRPr="008F6901">
        <w:rPr>
          <w:i/>
          <w:noProof/>
        </w:rPr>
        <w:t>opt_l</w:t>
      </w:r>
      <w:r w:rsidRPr="008F6901">
        <w:rPr>
          <w:noProof/>
        </w:rPr>
        <w:t xml:space="preserve"> qui est propre au traitement des options. Non seulement cela rendra le script plus clair, mais cela réduira le couplage entre le cœur du script et les étapes de contrôle de la syntaxe d’appel.</w:t>
      </w:r>
    </w:p>
  </w:footnote>
  <w:footnote w:id="31">
    <w:p w:rsidR="005E49AA" w:rsidRPr="008F6901" w:rsidRDefault="005E49AA" w:rsidP="00C53253">
      <w:pPr>
        <w:pStyle w:val="Notedebasdepage"/>
        <w:spacing w:after="120"/>
        <w:rPr>
          <w:noProof/>
        </w:rPr>
      </w:pPr>
      <w:r w:rsidRPr="008F6901">
        <w:rPr>
          <w:rStyle w:val="Appelnotedebasdep"/>
          <w:noProof/>
        </w:rPr>
        <w:footnoteRef/>
      </w:r>
      <w:r w:rsidRPr="008F6901">
        <w:rPr>
          <w:noProof/>
        </w:rPr>
        <w:t xml:space="preserve"> La raison d’être de ce paramètre est qu’il permet de poursuivre l’analyse des options au-delà de la première erreur rencontrée, afin de retourner le maximum d’information, sous forme de messages d’erreurs, à l’utilisateur. Ce comportement (indiquer à l’utilisateur toutes les erreurs, et non pas uniquement la première) est généralement souhaité, en particulier pour les commandes complexes comportant de multiples options.</w:t>
      </w:r>
    </w:p>
  </w:footnote>
  <w:footnote w:id="32">
    <w:p w:rsidR="005E49AA" w:rsidRPr="008F6901" w:rsidRDefault="005E49AA" w:rsidP="00C53253">
      <w:pPr>
        <w:pStyle w:val="Notedebasdepage"/>
        <w:spacing w:after="120"/>
        <w:rPr>
          <w:noProof/>
        </w:rPr>
      </w:pPr>
      <w:r w:rsidRPr="008F6901">
        <w:rPr>
          <w:rStyle w:val="Appelnotedebasdep"/>
          <w:noProof/>
        </w:rPr>
        <w:footnoteRef/>
      </w:r>
      <w:r w:rsidRPr="008F6901">
        <w:rPr>
          <w:noProof/>
        </w:rPr>
        <w:t xml:space="preserve"> Cf. règle </w:t>
      </w:r>
      <w:fldSimple w:instr=" REF VAR_01_Option_nounset \h  \* MERGEFORMAT ">
        <w:r w:rsidR="00314306" w:rsidRPr="00516E40">
          <w:rPr>
            <w:noProof/>
          </w:rPr>
          <w:t>VAR-01</w:t>
        </w:r>
      </w:fldSimple>
      <w:r w:rsidRPr="008F6901">
        <w:rPr>
          <w:noProof/>
        </w:rPr>
        <w:t xml:space="preserve"> page </w:t>
      </w:r>
      <w:r w:rsidR="00123535" w:rsidRPr="008F6901">
        <w:rPr>
          <w:noProof/>
        </w:rPr>
        <w:fldChar w:fldCharType="begin"/>
      </w:r>
      <w:r w:rsidRPr="008F6901">
        <w:rPr>
          <w:noProof/>
        </w:rPr>
        <w:instrText xml:space="preserve"> PAGEREF VAR_01_Option_nounset \h </w:instrText>
      </w:r>
      <w:r w:rsidR="00123535" w:rsidRPr="008F6901">
        <w:rPr>
          <w:noProof/>
        </w:rPr>
      </w:r>
      <w:r w:rsidR="00123535" w:rsidRPr="008F6901">
        <w:rPr>
          <w:noProof/>
        </w:rPr>
        <w:fldChar w:fldCharType="separate"/>
      </w:r>
      <w:r w:rsidR="00754C35">
        <w:rPr>
          <w:noProof/>
        </w:rPr>
        <w:t>14</w:t>
      </w:r>
      <w:r w:rsidR="00123535" w:rsidRPr="008F6901">
        <w:rPr>
          <w:noProof/>
        </w:rPr>
        <w:fldChar w:fldCharType="end"/>
      </w:r>
      <w:r w:rsidRPr="008F6901">
        <w:rPr>
          <w:noProof/>
        </w:rPr>
        <w:t>.</w:t>
      </w:r>
    </w:p>
  </w:footnote>
  <w:footnote w:id="33">
    <w:p w:rsidR="005E49AA" w:rsidRPr="008F6901" w:rsidRDefault="005E49AA" w:rsidP="008C0DAD">
      <w:pPr>
        <w:pStyle w:val="Notedebasdepage"/>
        <w:spacing w:after="120"/>
        <w:rPr>
          <w:noProof/>
        </w:rPr>
      </w:pPr>
      <w:r w:rsidRPr="008F6901">
        <w:rPr>
          <w:rStyle w:val="Appelnotedebasdep"/>
          <w:noProof/>
        </w:rPr>
        <w:footnoteRef/>
      </w:r>
      <w:r w:rsidRPr="008F6901">
        <w:rPr>
          <w:noProof/>
        </w:rPr>
        <w:t xml:space="preserve"> La recherche s’arrête également si la chaine « -- » (deux signes moins (-) consécutifs) est rencontrée sur la ligne de commande.</w:t>
      </w:r>
    </w:p>
  </w:footnote>
  <w:footnote w:id="34">
    <w:p w:rsidR="005E49AA" w:rsidRPr="008F6901" w:rsidRDefault="005E49AA" w:rsidP="00844A68">
      <w:pPr>
        <w:pStyle w:val="Notedebasdepage"/>
        <w:spacing w:after="120" w:line="271" w:lineRule="auto"/>
        <w:rPr>
          <w:noProof/>
        </w:rPr>
      </w:pPr>
      <w:r w:rsidRPr="008F6901">
        <w:rPr>
          <w:rStyle w:val="Appelnotedebasdep"/>
          <w:noProof/>
        </w:rPr>
        <w:footnoteRef/>
      </w:r>
      <w:r w:rsidRPr="008F6901">
        <w:rPr>
          <w:noProof/>
        </w:rPr>
        <w:t xml:space="preserve"> L’interface de getopts ne permet pas de déterminer si les options non reconnues sont précédées d’un signe plus (+) ou d’un signe moins (-).</w:t>
      </w:r>
    </w:p>
  </w:footnote>
  <w:footnote w:id="35">
    <w:p w:rsidR="005E49AA" w:rsidRPr="008F6901" w:rsidRDefault="005E49AA" w:rsidP="00844A68">
      <w:pPr>
        <w:pStyle w:val="Notedebasdepage"/>
        <w:spacing w:after="120" w:line="271" w:lineRule="auto"/>
        <w:rPr>
          <w:noProof/>
        </w:rPr>
      </w:pPr>
      <w:r w:rsidRPr="008F6901">
        <w:rPr>
          <w:rStyle w:val="Appelnotedebasdep"/>
          <w:noProof/>
        </w:rPr>
        <w:footnoteRef/>
      </w:r>
      <w:r w:rsidRPr="008F6901">
        <w:rPr>
          <w:noProof/>
        </w:rPr>
        <w:t xml:space="preserve"> Alternativement, il est facile d’interdire les options introduites par le signe plus, en traitant le cas +*) comme un cas d’erreur dans l’instruction </w:t>
      </w:r>
      <w:r w:rsidRPr="008F6901">
        <w:rPr>
          <w:i/>
          <w:noProof/>
        </w:rPr>
        <w:t>case</w:t>
      </w:r>
      <w:r w:rsidRPr="008F6901">
        <w:rPr>
          <w:noProof/>
        </w:rPr>
        <w:t>.</w:t>
      </w:r>
    </w:p>
  </w:footnote>
  <w:footnote w:id="36">
    <w:p w:rsidR="005E49AA" w:rsidRPr="008F6901" w:rsidRDefault="005E49AA" w:rsidP="00FA4180">
      <w:pPr>
        <w:pStyle w:val="Notedebasdepage"/>
        <w:spacing w:after="120"/>
        <w:rPr>
          <w:noProof/>
        </w:rPr>
      </w:pPr>
      <w:r w:rsidRPr="008F6901">
        <w:rPr>
          <w:rStyle w:val="Appelnotedebasdep"/>
          <w:noProof/>
        </w:rPr>
        <w:footnoteRef/>
      </w:r>
      <w:r w:rsidRPr="008F6901">
        <w:rPr>
          <w:noProof/>
        </w:rPr>
        <w:t xml:space="preserve"> Dans ce cas $OPTARG vaut =</w:t>
      </w:r>
      <w:r w:rsidRPr="008F6901">
        <w:rPr>
          <w:i/>
          <w:noProof/>
        </w:rPr>
        <w:t>logfile</w:t>
      </w:r>
      <w:r w:rsidRPr="008F6901">
        <w:rPr>
          <w:noProof/>
        </w:rPr>
        <w:t>, il faut donc supprimer le signe égal (=) dans le script si on souhaite supporter cette syntaxe.</w:t>
      </w:r>
    </w:p>
  </w:footnote>
  <w:footnote w:id="37">
    <w:p w:rsidR="005E49AA" w:rsidRPr="008F6901" w:rsidRDefault="005E49AA">
      <w:pPr>
        <w:pStyle w:val="Notedebasdepage"/>
        <w:rPr>
          <w:noProof/>
        </w:rPr>
      </w:pPr>
      <w:r w:rsidRPr="008F6901">
        <w:rPr>
          <w:rStyle w:val="Appelnotedebasdep"/>
          <w:noProof/>
        </w:rPr>
        <w:footnoteRef/>
      </w:r>
      <w:r w:rsidRPr="008F6901">
        <w:rPr>
          <w:noProof/>
        </w:rPr>
        <w:t xml:space="preserve"> C’est pourquoi la seule situation dans laquelle l’omission de l’argument d’une option est détectée et signalée comme une erreur (cas traité à la ligne 29 dans notre exemple) est celle dans laquelle la liste des paramètres positionnels est épuisée.</w:t>
      </w:r>
    </w:p>
  </w:footnote>
  <w:footnote w:id="38">
    <w:p w:rsidR="005E49AA" w:rsidRPr="008F6901" w:rsidRDefault="005E49AA">
      <w:pPr>
        <w:pStyle w:val="Notedebasdepage"/>
        <w:rPr>
          <w:noProof/>
        </w:rPr>
      </w:pPr>
      <w:r w:rsidRPr="008F6901">
        <w:rPr>
          <w:rStyle w:val="Appelnotedebasdep"/>
          <w:noProof/>
        </w:rPr>
        <w:footnoteRef/>
      </w:r>
      <w:r w:rsidRPr="008F6901">
        <w:rPr>
          <w:noProof/>
        </w:rPr>
        <w:t xml:space="preserve"> Sans parler des nouvelles difficultés que cette fonctionnalité ajoute. Par exemple, l’abréviation du double signe moins en un seul n’est pas supportée (il est vrai que cela ouvrirait un vaste champ d’ambiguïtés supplémentaires), de sorte que -log logfile – notez l’erreur de l’utilisateur : il manque un signe moins – est interprété comme l’option -l suivie de l’argument « og », suivi de l’argument non optionnel « logfile » ; ce n’est sans doute pas ce que l’utilisateur attendait.</w:t>
      </w:r>
    </w:p>
  </w:footnote>
  <w:footnote w:id="39">
    <w:p w:rsidR="00342679" w:rsidRPr="008F6901" w:rsidRDefault="00342679" w:rsidP="00A26F9C">
      <w:pPr>
        <w:pStyle w:val="Notedebasdepage"/>
        <w:spacing w:after="120"/>
        <w:rPr>
          <w:noProof/>
        </w:rPr>
      </w:pPr>
      <w:r w:rsidRPr="008F6901">
        <w:rPr>
          <w:rStyle w:val="Appelnotedebasdep"/>
          <w:noProof/>
        </w:rPr>
        <w:footnoteRef/>
      </w:r>
      <w:r w:rsidRPr="008F6901">
        <w:rPr>
          <w:noProof/>
        </w:rPr>
        <w:t xml:space="preserve"> L’affectation de $? à un paramètre est obligatoire car la valeur de $? </w:t>
      </w:r>
      <w:r w:rsidR="002D173C" w:rsidRPr="008F6901">
        <w:rPr>
          <w:noProof/>
        </w:rPr>
        <w:t xml:space="preserve">est mise à jour </w:t>
      </w:r>
      <w:r w:rsidRPr="008F6901">
        <w:rPr>
          <w:noProof/>
        </w:rPr>
        <w:t>après chaque commande</w:t>
      </w:r>
      <w:r w:rsidR="006D01FD" w:rsidRPr="008F6901">
        <w:rPr>
          <w:noProof/>
        </w:rPr>
        <w:t>.</w:t>
      </w:r>
      <w:r w:rsidRPr="008F6901">
        <w:rPr>
          <w:noProof/>
        </w:rPr>
        <w:t xml:space="preserve"> </w:t>
      </w:r>
      <w:r w:rsidR="006D01FD" w:rsidRPr="008F6901">
        <w:rPr>
          <w:noProof/>
        </w:rPr>
        <w:t>A</w:t>
      </w:r>
      <w:r w:rsidR="00257C24" w:rsidRPr="008F6901">
        <w:rPr>
          <w:noProof/>
        </w:rPr>
        <w:t xml:space="preserve">insi, </w:t>
      </w:r>
      <w:r w:rsidRPr="008F6901">
        <w:rPr>
          <w:noProof/>
        </w:rPr>
        <w:t xml:space="preserve">tester la valeur de $? </w:t>
      </w:r>
      <w:r w:rsidR="0022148A" w:rsidRPr="008F6901">
        <w:rPr>
          <w:noProof/>
        </w:rPr>
        <w:t xml:space="preserve">entraîne </w:t>
      </w:r>
      <w:r w:rsidR="003C541D" w:rsidRPr="008F6901">
        <w:rPr>
          <w:noProof/>
        </w:rPr>
        <w:t xml:space="preserve">un appel </w:t>
      </w:r>
      <w:r w:rsidR="0022148A" w:rsidRPr="008F6901">
        <w:rPr>
          <w:noProof/>
        </w:rPr>
        <w:t xml:space="preserve">implicite </w:t>
      </w:r>
      <w:r w:rsidR="00547014" w:rsidRPr="008F6901">
        <w:rPr>
          <w:noProof/>
        </w:rPr>
        <w:t xml:space="preserve">à la </w:t>
      </w:r>
      <w:r w:rsidRPr="008F6901">
        <w:rPr>
          <w:noProof/>
        </w:rPr>
        <w:t>commande</w:t>
      </w:r>
      <w:r w:rsidR="00925A0A" w:rsidRPr="008F6901">
        <w:rPr>
          <w:noProof/>
        </w:rPr>
        <w:t xml:space="preserve"> built-in test de ksh</w:t>
      </w:r>
      <w:r w:rsidRPr="008F6901">
        <w:rPr>
          <w:noProof/>
        </w:rPr>
        <w:t xml:space="preserve">, ce qui suffit à affecter une nouvelle valeur </w:t>
      </w:r>
      <w:r w:rsidR="00D65A6B" w:rsidRPr="008F6901">
        <w:rPr>
          <w:noProof/>
        </w:rPr>
        <w:t>à</w:t>
      </w:r>
      <w:r w:rsidRPr="008F6901">
        <w:rPr>
          <w:noProof/>
        </w:rPr>
        <w:t xml:space="preserve"> $?</w:t>
      </w:r>
      <w:r w:rsidR="00B871D5" w:rsidRPr="008F6901">
        <w:rPr>
          <w:noProof/>
        </w:rPr>
        <w:t xml:space="preserve">. </w:t>
      </w:r>
      <w:r w:rsidR="007C434D" w:rsidRPr="008F6901">
        <w:rPr>
          <w:noProof/>
        </w:rPr>
        <w:t>Démonstration : la séquence</w:t>
      </w:r>
      <w:r w:rsidR="00D5129D" w:rsidRPr="008F6901">
        <w:rPr>
          <w:noProof/>
        </w:rPr>
        <w:t> </w:t>
      </w:r>
      <w:r w:rsidR="00703351" w:rsidRPr="008F6901">
        <w:rPr>
          <w:noProof/>
        </w:rPr>
        <w:t>« </w:t>
      </w:r>
      <w:r w:rsidR="00D5129D" w:rsidRPr="008F6901">
        <w:rPr>
          <w:noProof/>
        </w:rPr>
        <w:t>false ;</w:t>
      </w:r>
      <w:r w:rsidRPr="008F6901">
        <w:rPr>
          <w:noProof/>
        </w:rPr>
        <w:t xml:space="preserve"> if [ $? -ne 0 ]; then </w:t>
      </w:r>
      <w:r w:rsidR="00D5129D" w:rsidRPr="008F6901">
        <w:rPr>
          <w:noProof/>
        </w:rPr>
        <w:t xml:space="preserve">echo $? ; fi » affiche toujours 0, alors que </w:t>
      </w:r>
      <w:r w:rsidR="001E7897" w:rsidRPr="008F6901">
        <w:rPr>
          <w:noProof/>
        </w:rPr>
        <w:t xml:space="preserve">la séquence </w:t>
      </w:r>
      <w:r w:rsidR="00D5129D" w:rsidRPr="008F6901">
        <w:rPr>
          <w:noProof/>
        </w:rPr>
        <w:t xml:space="preserve">« false ; rc=$? ; </w:t>
      </w:r>
      <w:r w:rsidR="008B3404" w:rsidRPr="008F6901">
        <w:rPr>
          <w:noProof/>
        </w:rPr>
        <w:br/>
      </w:r>
      <w:r w:rsidR="00D5129D" w:rsidRPr="008F6901">
        <w:rPr>
          <w:noProof/>
        </w:rPr>
        <w:t>if [ $rc -ne 0 ]; then echo $rc ; fi » affiche toujours 1.</w:t>
      </w:r>
      <w:r w:rsidRPr="008F6901">
        <w:rPr>
          <w:noProof/>
        </w:rPr>
        <w:t xml:space="preserve">  </w:t>
      </w:r>
    </w:p>
  </w:footnote>
  <w:footnote w:id="40">
    <w:p w:rsidR="007959EC" w:rsidRPr="008F6901" w:rsidRDefault="007959EC" w:rsidP="00A26F9C">
      <w:pPr>
        <w:pStyle w:val="Notedebasdepage"/>
        <w:spacing w:after="120"/>
        <w:rPr>
          <w:noProof/>
        </w:rPr>
      </w:pPr>
      <w:r w:rsidRPr="008F6901">
        <w:rPr>
          <w:rStyle w:val="Appelnotedebasdep"/>
          <w:noProof/>
        </w:rPr>
        <w:footnoteRef/>
      </w:r>
      <w:r w:rsidRPr="008F6901">
        <w:rPr>
          <w:noProof/>
        </w:rPr>
        <w:t xml:space="preserve"> Les cas où tenter une action de reprise </w:t>
      </w:r>
      <w:r w:rsidR="0028554A" w:rsidRPr="008F6901">
        <w:rPr>
          <w:noProof/>
        </w:rPr>
        <w:t xml:space="preserve">automatique </w:t>
      </w:r>
      <w:r w:rsidRPr="008F6901">
        <w:rPr>
          <w:noProof/>
        </w:rPr>
        <w:t>après un échec technique est justifié sont relativement peu fréquent</w:t>
      </w:r>
      <w:r w:rsidR="00745A6A" w:rsidRPr="008F6901">
        <w:rPr>
          <w:noProof/>
        </w:rPr>
        <w:t>s</w:t>
      </w:r>
      <w:r w:rsidRPr="008F6901">
        <w:rPr>
          <w:noProof/>
        </w:rPr>
        <w:t>.</w:t>
      </w:r>
      <w:r w:rsidR="00994120" w:rsidRPr="008F6901">
        <w:rPr>
          <w:noProof/>
        </w:rPr>
        <w:t xml:space="preserve"> D</w:t>
      </w:r>
      <w:r w:rsidR="00B35AC1" w:rsidRPr="008F6901">
        <w:rPr>
          <w:noProof/>
        </w:rPr>
        <w:t xml:space="preserve">u reste ce type de traitement des </w:t>
      </w:r>
      <w:r w:rsidR="00994120" w:rsidRPr="008F6901">
        <w:rPr>
          <w:noProof/>
        </w:rPr>
        <w:t>erreur</w:t>
      </w:r>
      <w:r w:rsidR="00B35AC1" w:rsidRPr="008F6901">
        <w:rPr>
          <w:noProof/>
        </w:rPr>
        <w:t>s</w:t>
      </w:r>
      <w:r w:rsidR="00994120" w:rsidRPr="008F6901">
        <w:rPr>
          <w:noProof/>
        </w:rPr>
        <w:t xml:space="preserve"> est nettement plus complexe </w:t>
      </w:r>
      <w:r w:rsidR="00D60290" w:rsidRPr="008F6901">
        <w:rPr>
          <w:noProof/>
        </w:rPr>
        <w:t>à implémenter</w:t>
      </w:r>
      <w:r w:rsidR="00994120" w:rsidRPr="008F6901">
        <w:rPr>
          <w:noProof/>
        </w:rPr>
        <w:t xml:space="preserve"> qu’un simple arrêt </w:t>
      </w:r>
      <w:r w:rsidR="001C1E52" w:rsidRPr="008F6901">
        <w:rPr>
          <w:noProof/>
        </w:rPr>
        <w:t>du script, et il ne dispense pas de logguer con</w:t>
      </w:r>
      <w:r w:rsidR="00E934AB" w:rsidRPr="008F6901">
        <w:rPr>
          <w:noProof/>
        </w:rPr>
        <w:t>venablement (avec détail et précision)</w:t>
      </w:r>
      <w:r w:rsidR="001C1E52" w:rsidRPr="008F6901">
        <w:rPr>
          <w:noProof/>
        </w:rPr>
        <w:t xml:space="preserve"> les échecs techniques, même s’ils sont correctement repris.</w:t>
      </w:r>
    </w:p>
  </w:footnote>
  <w:footnote w:id="41">
    <w:p w:rsidR="00FF7FC0" w:rsidRPr="008F6901" w:rsidRDefault="00FF7FC0">
      <w:pPr>
        <w:pStyle w:val="Notedebasdepage"/>
        <w:rPr>
          <w:noProof/>
        </w:rPr>
      </w:pPr>
      <w:r w:rsidRPr="008F6901">
        <w:rPr>
          <w:rStyle w:val="Appelnotedebasdep"/>
          <w:noProof/>
        </w:rPr>
        <w:footnoteRef/>
      </w:r>
      <w:r w:rsidRPr="008F6901">
        <w:rPr>
          <w:noProof/>
        </w:rPr>
        <w:t xml:space="preserve"> Si la commande </w:t>
      </w:r>
      <w:r w:rsidRPr="008F6901">
        <w:rPr>
          <w:i/>
          <w:noProof/>
        </w:rPr>
        <w:t>k</w:t>
      </w:r>
      <w:r w:rsidRPr="008F6901">
        <w:rPr>
          <w:noProof/>
        </w:rPr>
        <w:t xml:space="preserve"> écrit dans un pipe alors que la commande (</w:t>
      </w:r>
      <w:r w:rsidRPr="008F6901">
        <w:rPr>
          <w:i/>
          <w:noProof/>
        </w:rPr>
        <w:t>k</w:t>
      </w:r>
      <w:r w:rsidRPr="008F6901">
        <w:rPr>
          <w:noProof/>
        </w:rPr>
        <w:t xml:space="preserve">+1) à l’autre extrémité du pipe s’est terminée prématurément, la commande </w:t>
      </w:r>
      <w:r w:rsidRPr="008F6901">
        <w:rPr>
          <w:i/>
          <w:noProof/>
        </w:rPr>
        <w:t>k</w:t>
      </w:r>
      <w:r w:rsidRPr="008F6901">
        <w:rPr>
          <w:noProof/>
        </w:rPr>
        <w:t xml:space="preserve"> reçoit le signal 13 (SIGPIPE : broken pipe)</w:t>
      </w:r>
      <w:r w:rsidR="00DC74C3" w:rsidRPr="008F6901">
        <w:rPr>
          <w:noProof/>
        </w:rPr>
        <w:t xml:space="preserve">, ce qui termine la commande </w:t>
      </w:r>
      <w:r w:rsidR="00DC74C3" w:rsidRPr="008F6901">
        <w:rPr>
          <w:i/>
          <w:noProof/>
        </w:rPr>
        <w:t>k</w:t>
      </w:r>
      <w:r w:rsidR="00DC74C3" w:rsidRPr="008F6901">
        <w:rPr>
          <w:noProof/>
        </w:rPr>
        <w:t xml:space="preserve"> à moins qu’elle n’ait positionné une action spécifique pour traiter ce signal.</w:t>
      </w:r>
      <w:r w:rsidR="00D658E0" w:rsidRPr="008F6901">
        <w:rPr>
          <w:noProof/>
        </w:rPr>
        <w:t xml:space="preserve"> Cette situation n’est qu’un cas possible parmi d’autres.</w:t>
      </w:r>
    </w:p>
  </w:footnote>
  <w:footnote w:id="42">
    <w:p w:rsidR="00CF19A9" w:rsidRPr="008F6901" w:rsidRDefault="00CF19A9" w:rsidP="00CF19A9">
      <w:pPr>
        <w:pStyle w:val="Notedebasdepage"/>
        <w:rPr>
          <w:noProof/>
        </w:rPr>
      </w:pPr>
      <w:r w:rsidRPr="008F6901">
        <w:rPr>
          <w:rStyle w:val="Appelnotedebasdep"/>
          <w:noProof/>
        </w:rPr>
        <w:footnoteRef/>
      </w:r>
      <w:r w:rsidRPr="008F6901">
        <w:rPr>
          <w:noProof/>
        </w:rPr>
        <w:t xml:space="preserve"> </w:t>
      </w:r>
      <w:r w:rsidR="001D7E94" w:rsidRPr="008F6901">
        <w:rPr>
          <w:noProof/>
        </w:rPr>
        <w:t>Cf.</w:t>
      </w:r>
      <w:r w:rsidR="00A02A5A" w:rsidRPr="008F6901">
        <w:rPr>
          <w:noProof/>
        </w:rPr>
        <w:t xml:space="preserve"> section </w:t>
      </w:r>
      <w:r w:rsidR="00123535" w:rsidRPr="008F6901">
        <w:rPr>
          <w:noProof/>
        </w:rPr>
        <w:fldChar w:fldCharType="begin"/>
      </w:r>
      <w:r w:rsidR="00A02A5A" w:rsidRPr="008F6901">
        <w:rPr>
          <w:noProof/>
        </w:rPr>
        <w:instrText xml:space="preserve"> REF _Ref322186080 \r \h </w:instrText>
      </w:r>
      <w:r w:rsidR="00123535" w:rsidRPr="008F6901">
        <w:rPr>
          <w:noProof/>
        </w:rPr>
      </w:r>
      <w:r w:rsidR="00123535" w:rsidRPr="008F6901">
        <w:rPr>
          <w:noProof/>
        </w:rPr>
        <w:fldChar w:fldCharType="separate"/>
      </w:r>
      <w:r w:rsidR="00314306">
        <w:rPr>
          <w:noProof/>
        </w:rPr>
        <w:t>3.7.2</w:t>
      </w:r>
      <w:r w:rsidR="00123535" w:rsidRPr="008F6901">
        <w:rPr>
          <w:noProof/>
        </w:rPr>
        <w:fldChar w:fldCharType="end"/>
      </w:r>
      <w:r w:rsidR="00A02A5A" w:rsidRPr="008F6901">
        <w:rPr>
          <w:noProof/>
        </w:rPr>
        <w:t xml:space="preserve"> ci-après, page </w:t>
      </w:r>
      <w:r w:rsidR="00123535" w:rsidRPr="008F6901">
        <w:rPr>
          <w:noProof/>
        </w:rPr>
        <w:fldChar w:fldCharType="begin"/>
      </w:r>
      <w:r w:rsidR="00A02A5A" w:rsidRPr="008F6901">
        <w:rPr>
          <w:noProof/>
        </w:rPr>
        <w:instrText xml:space="preserve"> PAGEREF _Ref322186080 \h </w:instrText>
      </w:r>
      <w:r w:rsidR="00123535" w:rsidRPr="008F6901">
        <w:rPr>
          <w:noProof/>
        </w:rPr>
      </w:r>
      <w:r w:rsidR="00123535" w:rsidRPr="008F6901">
        <w:rPr>
          <w:noProof/>
        </w:rPr>
        <w:fldChar w:fldCharType="separate"/>
      </w:r>
      <w:r w:rsidR="00754C35">
        <w:rPr>
          <w:noProof/>
        </w:rPr>
        <w:t>27</w:t>
      </w:r>
      <w:r w:rsidR="00123535" w:rsidRPr="008F6901">
        <w:rPr>
          <w:noProof/>
        </w:rPr>
        <w:fldChar w:fldCharType="end"/>
      </w:r>
      <w:r w:rsidR="00633B5B" w:rsidRPr="008F6901">
        <w:rPr>
          <w:noProof/>
        </w:rPr>
        <w:t>.</w:t>
      </w:r>
    </w:p>
  </w:footnote>
  <w:footnote w:id="43">
    <w:p w:rsidR="0022190E" w:rsidRPr="008F6901" w:rsidRDefault="0022190E">
      <w:pPr>
        <w:pStyle w:val="Notedebasdepage"/>
        <w:rPr>
          <w:noProof/>
        </w:rPr>
      </w:pPr>
      <w:r w:rsidRPr="008F6901">
        <w:rPr>
          <w:rStyle w:val="Appelnotedebasdep"/>
          <w:noProof/>
        </w:rPr>
        <w:footnoteRef/>
      </w:r>
      <w:r w:rsidRPr="008F6901">
        <w:rPr>
          <w:noProof/>
        </w:rPr>
        <w:t xml:space="preserve"> Rappel : une commande built-in (ou interne) est une commande intégrée à l’interpréteur ksh : elle s’exécute directement dans le processus ksh, contrairement aux commandes externes qui sont toujours exécutées dans des processus fils – c’est pourquoi l’emploi des commandes built-in est </w:t>
      </w:r>
      <w:r w:rsidR="00892696" w:rsidRPr="008F6901">
        <w:rPr>
          <w:noProof/>
        </w:rPr>
        <w:t>recommandé</w:t>
      </w:r>
      <w:r w:rsidRPr="008F6901">
        <w:rPr>
          <w:noProof/>
        </w:rPr>
        <w:t xml:space="preserve"> pour des raisons</w:t>
      </w:r>
      <w:r w:rsidR="00074B2E" w:rsidRPr="008F6901">
        <w:rPr>
          <w:noProof/>
        </w:rPr>
        <w:t xml:space="preserve"> de performances (</w:t>
      </w:r>
      <w:r w:rsidRPr="008F6901">
        <w:rPr>
          <w:noProof/>
        </w:rPr>
        <w:t xml:space="preserve">cf. section </w:t>
      </w:r>
      <w:r w:rsidR="00123535" w:rsidRPr="008F6901">
        <w:rPr>
          <w:noProof/>
        </w:rPr>
        <w:fldChar w:fldCharType="begin"/>
      </w:r>
      <w:r w:rsidRPr="008F6901">
        <w:rPr>
          <w:noProof/>
        </w:rPr>
        <w:instrText xml:space="preserve"> REF _Ref302309392 \r \h </w:instrText>
      </w:r>
      <w:r w:rsidR="00123535" w:rsidRPr="008F6901">
        <w:rPr>
          <w:noProof/>
        </w:rPr>
      </w:r>
      <w:r w:rsidR="00123535" w:rsidRPr="008F6901">
        <w:rPr>
          <w:noProof/>
        </w:rPr>
        <w:fldChar w:fldCharType="separate"/>
      </w:r>
      <w:r w:rsidR="00314306">
        <w:rPr>
          <w:noProof/>
        </w:rPr>
        <w:t>4.1</w:t>
      </w:r>
      <w:r w:rsidR="00123535" w:rsidRPr="008F6901">
        <w:rPr>
          <w:noProof/>
        </w:rPr>
        <w:fldChar w:fldCharType="end"/>
      </w:r>
      <w:r w:rsidRPr="008F6901">
        <w:rPr>
          <w:noProof/>
        </w:rPr>
        <w:t xml:space="preserve"> page </w:t>
      </w:r>
      <w:r w:rsidR="00123535" w:rsidRPr="008F6901">
        <w:rPr>
          <w:noProof/>
        </w:rPr>
        <w:fldChar w:fldCharType="begin"/>
      </w:r>
      <w:r w:rsidRPr="008F6901">
        <w:rPr>
          <w:noProof/>
        </w:rPr>
        <w:instrText xml:space="preserve"> PAGEREF _Ref302309392 \h </w:instrText>
      </w:r>
      <w:r w:rsidR="00123535" w:rsidRPr="008F6901">
        <w:rPr>
          <w:noProof/>
        </w:rPr>
      </w:r>
      <w:r w:rsidR="00123535" w:rsidRPr="008F6901">
        <w:rPr>
          <w:noProof/>
        </w:rPr>
        <w:fldChar w:fldCharType="separate"/>
      </w:r>
      <w:r w:rsidR="00754C35">
        <w:rPr>
          <w:noProof/>
        </w:rPr>
        <w:t>51</w:t>
      </w:r>
      <w:r w:rsidR="00123535" w:rsidRPr="008F6901">
        <w:rPr>
          <w:noProof/>
        </w:rPr>
        <w:fldChar w:fldCharType="end"/>
      </w:r>
      <w:r w:rsidR="00074B2E" w:rsidRPr="008F6901">
        <w:rPr>
          <w:noProof/>
        </w:rPr>
        <w:t>)</w:t>
      </w:r>
      <w:r w:rsidRPr="008F6901">
        <w:rPr>
          <w:noProof/>
        </w:rPr>
        <w:t>. Les commandes built-in sont</w:t>
      </w:r>
      <w:r w:rsidR="006C1F78" w:rsidRPr="008F6901">
        <w:rPr>
          <w:noProof/>
        </w:rPr>
        <w:t xml:space="preserve"> t</w:t>
      </w:r>
      <w:r w:rsidR="008579ED" w:rsidRPr="008F6901">
        <w:rPr>
          <w:noProof/>
        </w:rPr>
        <w:t xml:space="preserve">oujours appelées sans </w:t>
      </w:r>
      <w:r w:rsidR="008A2315" w:rsidRPr="008F6901">
        <w:rPr>
          <w:noProof/>
        </w:rPr>
        <w:t>préciser</w:t>
      </w:r>
      <w:r w:rsidR="008579ED" w:rsidRPr="008F6901">
        <w:rPr>
          <w:noProof/>
        </w:rPr>
        <w:t xml:space="preserve"> </w:t>
      </w:r>
      <w:r w:rsidR="00263F90" w:rsidRPr="008F6901">
        <w:rPr>
          <w:noProof/>
        </w:rPr>
        <w:t>d</w:t>
      </w:r>
      <w:r w:rsidR="006C1F78" w:rsidRPr="008F6901">
        <w:rPr>
          <w:noProof/>
        </w:rPr>
        <w:t xml:space="preserve">e chemin : </w:t>
      </w:r>
      <w:r w:rsidR="00A665B1" w:rsidRPr="008F6901">
        <w:rPr>
          <w:noProof/>
        </w:rPr>
        <w:t xml:space="preserve">elles ont priorité sur </w:t>
      </w:r>
      <w:r w:rsidR="00B87A7D" w:rsidRPr="008F6901">
        <w:rPr>
          <w:noProof/>
        </w:rPr>
        <w:t xml:space="preserve">les </w:t>
      </w:r>
      <w:r w:rsidR="00A665B1" w:rsidRPr="008F6901">
        <w:rPr>
          <w:noProof/>
        </w:rPr>
        <w:t xml:space="preserve">commandes </w:t>
      </w:r>
      <w:r w:rsidR="00B87A7D" w:rsidRPr="008F6901">
        <w:rPr>
          <w:noProof/>
        </w:rPr>
        <w:t xml:space="preserve">présentes </w:t>
      </w:r>
      <w:r w:rsidR="006C1F78" w:rsidRPr="008F6901">
        <w:rPr>
          <w:noProof/>
        </w:rPr>
        <w:t>dans les répertoires du PATH.</w:t>
      </w:r>
    </w:p>
  </w:footnote>
  <w:footnote w:id="44">
    <w:p w:rsidR="002761E5" w:rsidRPr="008F6901" w:rsidRDefault="002761E5" w:rsidP="002761E5">
      <w:pPr>
        <w:pStyle w:val="Notedebasdepage"/>
        <w:rPr>
          <w:noProof/>
        </w:rPr>
      </w:pPr>
      <w:r w:rsidRPr="008F6901">
        <w:rPr>
          <w:rStyle w:val="Appelnotedebasdep"/>
          <w:noProof/>
        </w:rPr>
        <w:footnoteRef/>
      </w:r>
      <w:r w:rsidRPr="008F6901">
        <w:rPr>
          <w:noProof/>
        </w:rPr>
        <w:t xml:space="preserve"> D’après la documentation de AT&amp;T ksh, wait est une commande built-in spéciale ; cependant d’après nos tests, son comportement en cas </w:t>
      </w:r>
      <w:r w:rsidR="005B0033" w:rsidRPr="008F6901">
        <w:rPr>
          <w:noProof/>
        </w:rPr>
        <w:t xml:space="preserve">d’erreur (cas testé : </w:t>
      </w:r>
      <w:r w:rsidRPr="008F6901">
        <w:rPr>
          <w:noProof/>
        </w:rPr>
        <w:t>échec de redirection</w:t>
      </w:r>
      <w:r w:rsidR="005B0033" w:rsidRPr="008F6901">
        <w:rPr>
          <w:noProof/>
        </w:rPr>
        <w:t>)</w:t>
      </w:r>
      <w:r w:rsidRPr="008F6901">
        <w:rPr>
          <w:noProof/>
        </w:rPr>
        <w:t xml:space="preserve"> est celui d’une commande ordinaire ; pdksh liste cette commande parmi les commandes built-in régulières.</w:t>
      </w:r>
    </w:p>
  </w:footnote>
  <w:footnote w:id="45">
    <w:p w:rsidR="00BB5617" w:rsidRPr="008F6901" w:rsidRDefault="00BB5617">
      <w:pPr>
        <w:pStyle w:val="Notedebasdepage"/>
        <w:rPr>
          <w:noProof/>
        </w:rPr>
      </w:pPr>
      <w:r w:rsidRPr="008F6901">
        <w:rPr>
          <w:rStyle w:val="Appelnotedebasdep"/>
          <w:noProof/>
        </w:rPr>
        <w:footnoteRef/>
      </w:r>
      <w:r w:rsidRPr="008F6901">
        <w:rPr>
          <w:noProof/>
        </w:rPr>
        <w:t xml:space="preserve"> </w:t>
      </w:r>
      <w:r w:rsidR="009475A4" w:rsidRPr="008F6901">
        <w:rPr>
          <w:noProof/>
        </w:rPr>
        <w:t xml:space="preserve">Cf. section </w:t>
      </w:r>
      <w:r w:rsidR="00123535" w:rsidRPr="008F6901">
        <w:rPr>
          <w:noProof/>
        </w:rPr>
        <w:fldChar w:fldCharType="begin"/>
      </w:r>
      <w:r w:rsidR="009475A4" w:rsidRPr="008F6901">
        <w:rPr>
          <w:noProof/>
        </w:rPr>
        <w:instrText xml:space="preserve"> REF _Ref322186080 \r \h </w:instrText>
      </w:r>
      <w:r w:rsidR="00123535" w:rsidRPr="008F6901">
        <w:rPr>
          <w:noProof/>
        </w:rPr>
      </w:r>
      <w:r w:rsidR="00123535" w:rsidRPr="008F6901">
        <w:rPr>
          <w:noProof/>
        </w:rPr>
        <w:fldChar w:fldCharType="separate"/>
      </w:r>
      <w:r w:rsidR="00314306">
        <w:rPr>
          <w:noProof/>
        </w:rPr>
        <w:t>3.7.2</w:t>
      </w:r>
      <w:r w:rsidR="00123535" w:rsidRPr="008F6901">
        <w:rPr>
          <w:noProof/>
        </w:rPr>
        <w:fldChar w:fldCharType="end"/>
      </w:r>
      <w:r w:rsidR="009475A4" w:rsidRPr="008F6901">
        <w:rPr>
          <w:noProof/>
        </w:rPr>
        <w:t xml:space="preserve"> page </w:t>
      </w:r>
      <w:r w:rsidR="00123535" w:rsidRPr="008F6901">
        <w:rPr>
          <w:noProof/>
        </w:rPr>
        <w:fldChar w:fldCharType="begin"/>
      </w:r>
      <w:r w:rsidR="009475A4" w:rsidRPr="008F6901">
        <w:rPr>
          <w:noProof/>
        </w:rPr>
        <w:instrText xml:space="preserve"> PAGEREF _Ref322186080 \h </w:instrText>
      </w:r>
      <w:r w:rsidR="00123535" w:rsidRPr="008F6901">
        <w:rPr>
          <w:noProof/>
        </w:rPr>
      </w:r>
      <w:r w:rsidR="00123535" w:rsidRPr="008F6901">
        <w:rPr>
          <w:noProof/>
        </w:rPr>
        <w:fldChar w:fldCharType="separate"/>
      </w:r>
      <w:r w:rsidR="00754C35">
        <w:rPr>
          <w:noProof/>
        </w:rPr>
        <w:t>27</w:t>
      </w:r>
      <w:r w:rsidR="00123535" w:rsidRPr="008F6901">
        <w:rPr>
          <w:noProof/>
        </w:rPr>
        <w:fldChar w:fldCharType="end"/>
      </w:r>
      <w:r w:rsidR="009475A4" w:rsidRPr="008F6901">
        <w:rPr>
          <w:noProof/>
        </w:rPr>
        <w:t>.</w:t>
      </w:r>
    </w:p>
  </w:footnote>
  <w:footnote w:id="46">
    <w:p w:rsidR="00FC6004" w:rsidRPr="008F6901" w:rsidRDefault="00FC6004" w:rsidP="00FC6004">
      <w:pPr>
        <w:pStyle w:val="Notedebasdepage"/>
        <w:rPr>
          <w:noProof/>
        </w:rPr>
      </w:pPr>
      <w:r w:rsidRPr="008F6901">
        <w:rPr>
          <w:rStyle w:val="Appelnotedebasdep"/>
          <w:noProof/>
        </w:rPr>
        <w:footnoteRef/>
      </w:r>
      <w:r w:rsidRPr="008F6901">
        <w:rPr>
          <w:noProof/>
        </w:rPr>
        <w:t xml:space="preserve"> Remarque : même si un système de fichiers est plein à 100%, ce qui signifie qu’il n’y a plus aucun</w:t>
      </w:r>
      <w:r w:rsidR="00686E8D" w:rsidRPr="008F6901">
        <w:rPr>
          <w:noProof/>
        </w:rPr>
        <w:t xml:space="preserve"> </w:t>
      </w:r>
      <w:r w:rsidRPr="008F6901">
        <w:rPr>
          <w:i/>
          <w:noProof/>
        </w:rPr>
        <w:t>bloc</w:t>
      </w:r>
      <w:r w:rsidRPr="008F6901">
        <w:rPr>
          <w:noProof/>
        </w:rPr>
        <w:t xml:space="preserve"> disponible pour les </w:t>
      </w:r>
      <w:r w:rsidRPr="008F6901">
        <w:rPr>
          <w:i/>
          <w:noProof/>
        </w:rPr>
        <w:t>données</w:t>
      </w:r>
      <w:r w:rsidRPr="008F6901">
        <w:rPr>
          <w:noProof/>
        </w:rPr>
        <w:t xml:space="preserve">, il peut demeurer possible (au moins dans un premier temps) de créer de nouveaux fichiers (vides), car la création d’un fichier n’implique que la réservation d’un i-node </w:t>
      </w:r>
      <w:r w:rsidR="001C4521" w:rsidRPr="008F6901">
        <w:rPr>
          <w:noProof/>
        </w:rPr>
        <w:t xml:space="preserve">dans la table des i-nodes </w:t>
      </w:r>
      <w:r w:rsidRPr="008F6901">
        <w:rPr>
          <w:noProof/>
        </w:rPr>
        <w:t>et l’écriture d’une entrée (</w:t>
      </w:r>
      <w:r w:rsidRPr="008F6901">
        <w:rPr>
          <w:i/>
          <w:noProof/>
        </w:rPr>
        <w:t>directory entry</w:t>
      </w:r>
      <w:r w:rsidRPr="008F6901">
        <w:rPr>
          <w:noProof/>
        </w:rPr>
        <w:t>) dans un fichier</w:t>
      </w:r>
      <w:r w:rsidR="0023153B" w:rsidRPr="008F6901">
        <w:rPr>
          <w:noProof/>
        </w:rPr>
        <w:t xml:space="preserve"> de répertoire. Et ce</w:t>
      </w:r>
      <w:r w:rsidR="009846D3" w:rsidRPr="008F6901">
        <w:rPr>
          <w:noProof/>
        </w:rPr>
        <w:t>,</w:t>
      </w:r>
      <w:r w:rsidRPr="008F6901">
        <w:rPr>
          <w:noProof/>
        </w:rPr>
        <w:t xml:space="preserve"> jusqu’à ce que le fichier de répertoire soit lui-même saturé et ne puisse plus accepter de nouvelles entrées.</w:t>
      </w:r>
    </w:p>
  </w:footnote>
  <w:footnote w:id="47">
    <w:p w:rsidR="00FC6004" w:rsidRPr="008F6901" w:rsidRDefault="00FC6004" w:rsidP="00FC6004">
      <w:pPr>
        <w:pStyle w:val="Notedebasdepage"/>
        <w:rPr>
          <w:noProof/>
        </w:rPr>
      </w:pPr>
      <w:r w:rsidRPr="008F6901">
        <w:rPr>
          <w:rStyle w:val="Appelnotedebasdep"/>
          <w:noProof/>
        </w:rPr>
        <w:footnoteRef/>
      </w:r>
      <w:r w:rsidRPr="008F6901">
        <w:rPr>
          <w:noProof/>
        </w:rPr>
        <w:t xml:space="preserve"> Il serait tentant d’examiner la variable ERRNO, mais : (1) ce n’est absolument pas portable, notamment cette variable n’est pas implémentée dans pdksh et elle est supprimée en ksh93 ; (2) ce mécanisme n’est pas garanti à 100% : par exemple, l’appel à la fonction système write qui effectue l’écriture dans le fichier de redirection peut être différé si celui-ci est </w:t>
      </w:r>
      <w:r w:rsidRPr="008F6901">
        <w:rPr>
          <w:i/>
          <w:noProof/>
        </w:rPr>
        <w:t>bufferisé</w:t>
      </w:r>
      <w:r w:rsidRPr="008F6901">
        <w:rPr>
          <w:noProof/>
        </w:rPr>
        <w:t> ; (3) la valeur retournée n’est pas nécessairement pertinente, car elle dépend de la séquence des appels systèmes effectués par l’implémentation. Le manuel de ksh souligne que ERRNO est destinée à des fins de débogage uniquement ; tout autre utilisation est à proscrire.</w:t>
      </w:r>
    </w:p>
  </w:footnote>
  <w:footnote w:id="48">
    <w:p w:rsidR="005E49AA" w:rsidRPr="008F6901" w:rsidRDefault="005E49AA">
      <w:pPr>
        <w:pStyle w:val="Notedebasdepage"/>
        <w:rPr>
          <w:noProof/>
        </w:rPr>
      </w:pPr>
      <w:r w:rsidRPr="008F6901">
        <w:rPr>
          <w:rStyle w:val="Appelnotedebasdep"/>
          <w:noProof/>
        </w:rPr>
        <w:footnoteRef/>
      </w:r>
      <w:r w:rsidRPr="008F6901">
        <w:rPr>
          <w:noProof/>
        </w:rPr>
        <w:t xml:space="preserve"> Seules les variables spécifiques à l’application doivent être définies dans ce fichier : les variables propres aux composants du socle technique (ORACLE_HOME, JAVA_HOME, LD_LIBRARY_PATH, etc.) sont à définir dans d</w:t>
      </w:r>
      <w:r w:rsidR="009B008E" w:rsidRPr="008F6901">
        <w:rPr>
          <w:noProof/>
        </w:rPr>
        <w:t>’autres fichiers</w:t>
      </w:r>
      <w:r w:rsidRPr="008F6901">
        <w:rPr>
          <w:noProof/>
        </w:rPr>
        <w:t xml:space="preserve">. En ce qui concerne les bases de données, seuls les noms des sources de données </w:t>
      </w:r>
      <w:r w:rsidR="00AB4205" w:rsidRPr="008F6901">
        <w:rPr>
          <w:noProof/>
        </w:rPr>
        <w:t xml:space="preserve">devraient </w:t>
      </w:r>
      <w:r w:rsidR="00C92BD9" w:rsidRPr="008F6901">
        <w:rPr>
          <w:noProof/>
        </w:rPr>
        <w:t>figu</w:t>
      </w:r>
      <w:r w:rsidR="00573ED8" w:rsidRPr="008F6901">
        <w:rPr>
          <w:noProof/>
        </w:rPr>
        <w:t>r</w:t>
      </w:r>
      <w:r w:rsidR="00C92BD9" w:rsidRPr="008F6901">
        <w:rPr>
          <w:noProof/>
        </w:rPr>
        <w:t xml:space="preserve">er </w:t>
      </w:r>
      <w:r w:rsidRPr="008F6901">
        <w:rPr>
          <w:noProof/>
        </w:rPr>
        <w:t>dans le fichier d’environnement applicatif.</w:t>
      </w:r>
    </w:p>
  </w:footnote>
  <w:footnote w:id="49">
    <w:p w:rsidR="005E49AA" w:rsidRPr="008F6901" w:rsidRDefault="005E49AA">
      <w:pPr>
        <w:pStyle w:val="Notedebasdepage"/>
        <w:rPr>
          <w:noProof/>
        </w:rPr>
      </w:pPr>
      <w:r w:rsidRPr="008F6901">
        <w:rPr>
          <w:rStyle w:val="Appelnotedebasdep"/>
          <w:noProof/>
        </w:rPr>
        <w:footnoteRef/>
      </w:r>
      <w:r w:rsidRPr="008F6901">
        <w:rPr>
          <w:noProof/>
        </w:rPr>
        <w:t xml:space="preserve"> Inclure le fichier d’environnement applicatif depuis le .profile du user applicatif est un choix structurant qui dispense, par la suite, de devoir inclure explicitement ce fichier dans tous les scripts de l’application.</w:t>
      </w:r>
    </w:p>
  </w:footnote>
  <w:footnote w:id="50">
    <w:p w:rsidR="005E49AA" w:rsidRPr="008F6901" w:rsidRDefault="005E49AA">
      <w:pPr>
        <w:pStyle w:val="Notedebasdepage"/>
        <w:rPr>
          <w:noProof/>
        </w:rPr>
      </w:pPr>
      <w:r w:rsidRPr="008F6901">
        <w:rPr>
          <w:rStyle w:val="Appelnotedebasdep"/>
          <w:noProof/>
        </w:rPr>
        <w:footnoteRef/>
      </w:r>
      <w:r w:rsidRPr="008F6901">
        <w:rPr>
          <w:noProof/>
        </w:rPr>
        <w:t xml:space="preserve"> Cette exigence est rencontrée sur certains sites d’exploitation, où le .profile est lu non seulement par des scripts ksh mais également par des shells de type Bourne ; c’est le cas notamment des scripts générés par l’ordonnanceur Control-M.</w:t>
      </w:r>
    </w:p>
  </w:footnote>
  <w:footnote w:id="51">
    <w:p w:rsidR="005E49AA" w:rsidRPr="008F6901" w:rsidRDefault="005E49AA" w:rsidP="00276C80">
      <w:pPr>
        <w:pStyle w:val="Notedebasdepage"/>
        <w:rPr>
          <w:noProof/>
        </w:rPr>
      </w:pPr>
      <w:r w:rsidRPr="008F6901">
        <w:rPr>
          <w:rStyle w:val="Appelnotedebasdep"/>
          <w:noProof/>
        </w:rPr>
        <w:footnoteRef/>
      </w:r>
      <w:r w:rsidRPr="008F6901">
        <w:rPr>
          <w:noProof/>
        </w:rPr>
        <w:t xml:space="preserve"> Quelque</w:t>
      </w:r>
      <w:r w:rsidR="00144076" w:rsidRPr="008F6901">
        <w:rPr>
          <w:noProof/>
        </w:rPr>
        <w:t>s</w:t>
      </w:r>
      <w:r w:rsidRPr="008F6901">
        <w:rPr>
          <w:noProof/>
        </w:rPr>
        <w:t xml:space="preserve"> exemples issus d’une longue liste : /usr/bin/ps et /usr/ucb/ps, /usr/bin/mv et /usr/xpg4/bin/mv, /usr/bin/rm et /usr/xpg4/bin/rm, /usr/bin/grep et /usr/xpg4/bin/grep, enfin /usr/ccs/bin/make et /usr/local/bin/make (GNU make, s’il est installé).</w:t>
      </w:r>
    </w:p>
  </w:footnote>
  <w:footnote w:id="52">
    <w:p w:rsidR="005E49AA" w:rsidRPr="008F6901" w:rsidRDefault="005E49AA" w:rsidP="00276C80">
      <w:pPr>
        <w:pStyle w:val="Notedebasdepage"/>
        <w:rPr>
          <w:noProof/>
        </w:rPr>
      </w:pPr>
      <w:r w:rsidRPr="008F6901">
        <w:rPr>
          <w:rStyle w:val="Appelnotedebasdep"/>
          <w:noProof/>
        </w:rPr>
        <w:footnoteRef/>
      </w:r>
      <w:r w:rsidR="000743F2" w:rsidRPr="008F6901">
        <w:rPr>
          <w:noProof/>
        </w:rPr>
        <w:t xml:space="preserve"> En outre, rien n’empêche</w:t>
      </w:r>
      <w:r w:rsidRPr="008F6901">
        <w:rPr>
          <w:noProof/>
        </w:rPr>
        <w:t xml:space="preserve"> d’ajouter un répertoire quelconque en tête du PATH, </w:t>
      </w:r>
      <w:r w:rsidR="00686D2E" w:rsidRPr="008F6901">
        <w:rPr>
          <w:noProof/>
        </w:rPr>
        <w:t xml:space="preserve">ou encore </w:t>
      </w:r>
      <w:r w:rsidRPr="008F6901">
        <w:rPr>
          <w:noProof/>
        </w:rPr>
        <w:t>de créer des programmes ou des scripts exécutables avec le même nom que des commandes existantes.</w:t>
      </w:r>
    </w:p>
  </w:footnote>
  <w:footnote w:id="53">
    <w:p w:rsidR="005E49AA" w:rsidRPr="008F6901" w:rsidRDefault="005E49AA">
      <w:pPr>
        <w:pStyle w:val="Notedebasdepage"/>
        <w:rPr>
          <w:noProof/>
        </w:rPr>
      </w:pPr>
      <w:r w:rsidRPr="008F6901">
        <w:rPr>
          <w:rStyle w:val="Appelnotedebasdep"/>
          <w:noProof/>
        </w:rPr>
        <w:footnoteRef/>
      </w:r>
      <w:r w:rsidRPr="008F6901">
        <w:rPr>
          <w:noProof/>
        </w:rPr>
        <w:t xml:space="preserve"> Supposons que le PATH soit fixé dans un premier temps à /usr/bin:/usr/ucb. À un stade ultérieur du développement, vous souhaitez utiliser /usr/xpg4/bin/grep à la place de /usr/bin/grep car la version XPG4 de grep est plus riche fonctionnellement ; rien de plus facile que d’ajouter /usr/xpg4/bin en tête du PATH… mais ce faisant vous remplacez 70 commandes de /usr/bin par leurs versions compatibles XPG4 : pouvez-vous garantir que ce changement n’a aucun e</w:t>
      </w:r>
      <w:r w:rsidR="00B45FA9" w:rsidRPr="008F6901">
        <w:rPr>
          <w:noProof/>
        </w:rPr>
        <w:t>ffet de bord sur votre script ?</w:t>
      </w:r>
    </w:p>
  </w:footnote>
  <w:footnote w:id="54">
    <w:p w:rsidR="005E49AA" w:rsidRPr="008F6901" w:rsidRDefault="005E49AA">
      <w:pPr>
        <w:pStyle w:val="Notedebasdepage"/>
        <w:rPr>
          <w:noProof/>
        </w:rPr>
      </w:pPr>
      <w:r w:rsidRPr="008F6901">
        <w:rPr>
          <w:rStyle w:val="Appelnotedebasdep"/>
          <w:noProof/>
        </w:rPr>
        <w:footnoteRef/>
      </w:r>
      <w:r w:rsidRPr="008F6901">
        <w:rPr>
          <w:noProof/>
        </w:rPr>
        <w:t xml:space="preserve"> Cette variable est normalement définie dans un fichier d’environnement applicatif commun (tel que $HOME/profile.xyz) qui est soit directement inclus dans tous les scripts ksh, soit inclus dans le fichier $HOME/.profile du user applicatif ; cf. exemple page </w:t>
      </w:r>
      <w:r w:rsidR="00123535" w:rsidRPr="008F6901">
        <w:rPr>
          <w:noProof/>
        </w:rPr>
        <w:fldChar w:fldCharType="begin"/>
      </w:r>
      <w:r w:rsidRPr="008F6901">
        <w:rPr>
          <w:noProof/>
        </w:rPr>
        <w:instrText xml:space="preserve"> PAGEREF App_XYZ_profile_example \h </w:instrText>
      </w:r>
      <w:r w:rsidR="00123535" w:rsidRPr="008F6901">
        <w:rPr>
          <w:noProof/>
        </w:rPr>
      </w:r>
      <w:r w:rsidR="00123535" w:rsidRPr="008F6901">
        <w:rPr>
          <w:noProof/>
        </w:rPr>
        <w:fldChar w:fldCharType="separate"/>
      </w:r>
      <w:r w:rsidR="00754C35">
        <w:rPr>
          <w:noProof/>
        </w:rPr>
        <w:t>31</w:t>
      </w:r>
      <w:r w:rsidR="00123535" w:rsidRPr="008F6901">
        <w:rPr>
          <w:noProof/>
        </w:rPr>
        <w:fldChar w:fldCharType="end"/>
      </w:r>
      <w:r w:rsidRPr="008F6901">
        <w:rPr>
          <w:noProof/>
        </w:rPr>
        <w:t>.</w:t>
      </w:r>
    </w:p>
  </w:footnote>
  <w:footnote w:id="55">
    <w:p w:rsidR="0028209A" w:rsidRPr="008F6901" w:rsidRDefault="0028209A" w:rsidP="0028209A">
      <w:pPr>
        <w:pStyle w:val="Notedebasdepage"/>
        <w:spacing w:after="120"/>
        <w:rPr>
          <w:noProof/>
        </w:rPr>
      </w:pPr>
      <w:r w:rsidRPr="008F6901">
        <w:rPr>
          <w:rStyle w:val="Appelnotedebasdep"/>
          <w:noProof/>
        </w:rPr>
        <w:footnoteRef/>
      </w:r>
      <w:r w:rsidRPr="008F6901">
        <w:rPr>
          <w:noProof/>
        </w:rPr>
        <w:t xml:space="preserve"> La qualité des traces peut être améliorée si certaines situations d’erreurs sont détectées </w:t>
      </w:r>
      <w:r w:rsidRPr="008F6901">
        <w:rPr>
          <w:i/>
          <w:noProof/>
        </w:rPr>
        <w:t>a priori</w:t>
      </w:r>
      <w:r w:rsidRPr="008F6901">
        <w:rPr>
          <w:noProof/>
        </w:rPr>
        <w:t xml:space="preserve"> : par exemple, avant de copier un fichier, il peut être utile de vérifier </w:t>
      </w:r>
      <w:r w:rsidR="00763180" w:rsidRPr="008F6901">
        <w:rPr>
          <w:noProof/>
        </w:rPr>
        <w:t>que</w:t>
      </w:r>
      <w:r w:rsidRPr="008F6901">
        <w:rPr>
          <w:noProof/>
        </w:rPr>
        <w:t xml:space="preserve"> le fichier source est bien présent ; cette vérification n’est pas toujours indispensable, dans la mesure où </w:t>
      </w:r>
      <w:r w:rsidR="00AB2CFB" w:rsidRPr="008F6901">
        <w:rPr>
          <w:noProof/>
        </w:rPr>
        <w:t xml:space="preserve">le cas échéant </w:t>
      </w:r>
      <w:r w:rsidRPr="008F6901">
        <w:rPr>
          <w:noProof/>
        </w:rPr>
        <w:t xml:space="preserve">la commande de copie échouera avec un message d’erreur explicite (qu’il est possible de capturer), mais elle permet un traitement adapté de l’erreur car la nature exacte du problème est parfaitement caractérisée. Au contraire, si on se contente d’une </w:t>
      </w:r>
      <w:r w:rsidR="0048400C" w:rsidRPr="008F6901">
        <w:rPr>
          <w:noProof/>
        </w:rPr>
        <w:t xml:space="preserve">simple </w:t>
      </w:r>
      <w:r w:rsidRPr="008F6901">
        <w:rPr>
          <w:noProof/>
        </w:rPr>
        <w:t xml:space="preserve">vérification a posteriori du code d’exit ($?), la cause exacte de l’échec ne sera pas connue. Toutefois détecter certaines erreurs </w:t>
      </w:r>
      <w:r w:rsidRPr="008F6901">
        <w:rPr>
          <w:i/>
          <w:noProof/>
        </w:rPr>
        <w:t>a priori</w:t>
      </w:r>
      <w:r w:rsidRPr="008F6901">
        <w:rPr>
          <w:noProof/>
        </w:rPr>
        <w:t xml:space="preserve"> ne dispense pas de contrôler </w:t>
      </w:r>
      <w:r w:rsidRPr="008F6901">
        <w:rPr>
          <w:i/>
          <w:noProof/>
        </w:rPr>
        <w:t>a posteriori</w:t>
      </w:r>
      <w:r w:rsidRPr="008F6901">
        <w:rPr>
          <w:noProof/>
        </w:rPr>
        <w:t> : par exemple, ce n’est pas parce que la vérification préalable de présence d’un fichier réussit que le fichier est ouvert avec succès par la suite ; le contrôle systématique du code d’exit ($?) de toutes les commandes appelées demeure donc strictement indispensable.</w:t>
      </w:r>
    </w:p>
  </w:footnote>
  <w:footnote w:id="56">
    <w:p w:rsidR="001855BA" w:rsidRPr="008F6901" w:rsidRDefault="001855BA">
      <w:pPr>
        <w:pStyle w:val="Notedebasdepage"/>
        <w:rPr>
          <w:noProof/>
        </w:rPr>
      </w:pPr>
      <w:r w:rsidRPr="008F6901">
        <w:rPr>
          <w:rStyle w:val="Appelnotedebasdep"/>
          <w:noProof/>
        </w:rPr>
        <w:footnoteRef/>
      </w:r>
      <w:r w:rsidRPr="008F6901">
        <w:rPr>
          <w:noProof/>
        </w:rPr>
        <w:t xml:space="preserve"> En pratique il n’est pas toujours possible</w:t>
      </w:r>
      <w:r w:rsidR="005C0F60" w:rsidRPr="008F6901">
        <w:rPr>
          <w:noProof/>
        </w:rPr>
        <w:t xml:space="preserve"> </w:t>
      </w:r>
      <w:r w:rsidRPr="008F6901">
        <w:rPr>
          <w:noProof/>
        </w:rPr>
        <w:t xml:space="preserve">de se prémunir contre </w:t>
      </w:r>
      <w:r w:rsidR="005876D6" w:rsidRPr="008F6901">
        <w:rPr>
          <w:noProof/>
        </w:rPr>
        <w:t xml:space="preserve">toutes </w:t>
      </w:r>
      <w:r w:rsidRPr="008F6901">
        <w:rPr>
          <w:noProof/>
        </w:rPr>
        <w:t xml:space="preserve">les erreurs </w:t>
      </w:r>
      <w:r w:rsidR="002F7241" w:rsidRPr="008F6901">
        <w:rPr>
          <w:noProof/>
        </w:rPr>
        <w:t>envisageables</w:t>
      </w:r>
      <w:r w:rsidR="00EC0230" w:rsidRPr="008F6901">
        <w:rPr>
          <w:noProof/>
        </w:rPr>
        <w:t xml:space="preserve"> ; </w:t>
      </w:r>
      <w:r w:rsidR="005C0F60" w:rsidRPr="008F6901">
        <w:rPr>
          <w:noProof/>
        </w:rPr>
        <w:t>ce n’est d’ailleurs pas forcément souhaitable </w:t>
      </w:r>
      <w:r w:rsidR="00EC0230" w:rsidRPr="008F6901">
        <w:rPr>
          <w:noProof/>
        </w:rPr>
        <w:t>(</w:t>
      </w:r>
      <w:r w:rsidR="005C0F60" w:rsidRPr="008F6901">
        <w:rPr>
          <w:noProof/>
        </w:rPr>
        <w:t>cas des variables non définies</w:t>
      </w:r>
      <w:r w:rsidR="0014373B" w:rsidRPr="008F6901">
        <w:rPr>
          <w:noProof/>
        </w:rPr>
        <w:t> :</w:t>
      </w:r>
      <w:r w:rsidR="005C0F60" w:rsidRPr="008F6901">
        <w:rPr>
          <w:noProof/>
        </w:rPr>
        <w:t xml:space="preserve"> si l’option </w:t>
      </w:r>
      <w:r w:rsidR="008F6885" w:rsidRPr="008F6901">
        <w:rPr>
          <w:noProof/>
        </w:rPr>
        <w:t xml:space="preserve">set -o </w:t>
      </w:r>
      <w:r w:rsidR="005C0F60" w:rsidRPr="008F6901">
        <w:rPr>
          <w:noProof/>
        </w:rPr>
        <w:t>nounset est utilisée</w:t>
      </w:r>
      <w:r w:rsidR="00632773" w:rsidRPr="008F6901">
        <w:rPr>
          <w:noProof/>
        </w:rPr>
        <w:t xml:space="preserve">, vérifier </w:t>
      </w:r>
      <w:r w:rsidR="006B4968" w:rsidRPr="008F6901">
        <w:rPr>
          <w:noProof/>
        </w:rPr>
        <w:t xml:space="preserve">en début de script </w:t>
      </w:r>
      <w:r w:rsidR="00632773" w:rsidRPr="008F6901">
        <w:rPr>
          <w:noProof/>
        </w:rPr>
        <w:t xml:space="preserve">que les </w:t>
      </w:r>
      <w:r w:rsidR="00122133" w:rsidRPr="008F6901">
        <w:rPr>
          <w:noProof/>
        </w:rPr>
        <w:t xml:space="preserve">variables </w:t>
      </w:r>
      <w:r w:rsidR="00632773" w:rsidRPr="008F6901">
        <w:rPr>
          <w:noProof/>
        </w:rPr>
        <w:t>d’</w:t>
      </w:r>
      <w:r w:rsidR="00B23A10" w:rsidRPr="008F6901">
        <w:rPr>
          <w:noProof/>
        </w:rPr>
        <w:t>environnement applicati</w:t>
      </w:r>
      <w:r w:rsidR="00B96BFE" w:rsidRPr="008F6901">
        <w:rPr>
          <w:noProof/>
        </w:rPr>
        <w:t>ve</w:t>
      </w:r>
      <w:r w:rsidR="00B23A10" w:rsidRPr="008F6901">
        <w:rPr>
          <w:noProof/>
        </w:rPr>
        <w:t>s</w:t>
      </w:r>
      <w:r w:rsidR="007D3CF5" w:rsidRPr="008F6901">
        <w:rPr>
          <w:noProof/>
        </w:rPr>
        <w:t xml:space="preserve"> sont bien défini</w:t>
      </w:r>
      <w:r w:rsidR="00B96BFE" w:rsidRPr="008F6901">
        <w:rPr>
          <w:noProof/>
        </w:rPr>
        <w:t>e</w:t>
      </w:r>
      <w:r w:rsidR="007D3CF5" w:rsidRPr="008F6901">
        <w:rPr>
          <w:noProof/>
        </w:rPr>
        <w:t>s</w:t>
      </w:r>
      <w:r w:rsidR="00632773" w:rsidRPr="008F6901">
        <w:rPr>
          <w:noProof/>
        </w:rPr>
        <w:t xml:space="preserve"> </w:t>
      </w:r>
      <w:r w:rsidR="00F933DC" w:rsidRPr="008F6901">
        <w:rPr>
          <w:noProof/>
        </w:rPr>
        <w:t xml:space="preserve">est </w:t>
      </w:r>
      <w:r w:rsidR="00632773" w:rsidRPr="008F6901">
        <w:rPr>
          <w:noProof/>
        </w:rPr>
        <w:t>inutilement coûteux</w:t>
      </w:r>
      <w:r w:rsidR="005C0F60" w:rsidRPr="008F6901">
        <w:rPr>
          <w:noProof/>
        </w:rPr>
        <w:t>)</w:t>
      </w:r>
      <w:r w:rsidR="004A6B83" w:rsidRPr="008F6901">
        <w:rPr>
          <w:noProof/>
        </w:rPr>
        <w:t>.</w:t>
      </w:r>
      <w:r w:rsidRPr="008F6901">
        <w:rPr>
          <w:noProof/>
        </w:rPr>
        <w:t xml:space="preserve"> </w:t>
      </w:r>
      <w:r w:rsidR="004A6B83" w:rsidRPr="008F6901">
        <w:rPr>
          <w:noProof/>
        </w:rPr>
        <w:t>E</w:t>
      </w:r>
      <w:r w:rsidRPr="008F6901">
        <w:rPr>
          <w:noProof/>
        </w:rPr>
        <w:t xml:space="preserve">n cas </w:t>
      </w:r>
      <w:r w:rsidR="003374D6" w:rsidRPr="008F6901">
        <w:rPr>
          <w:noProof/>
        </w:rPr>
        <w:t>d’erreur d’ex</w:t>
      </w:r>
      <w:r w:rsidR="003522D6" w:rsidRPr="008F6901">
        <w:rPr>
          <w:noProof/>
        </w:rPr>
        <w:t xml:space="preserve">écution </w:t>
      </w:r>
      <w:r w:rsidR="00E6316F" w:rsidRPr="008F6901">
        <w:rPr>
          <w:noProof/>
        </w:rPr>
        <w:t xml:space="preserve">(cf. section </w:t>
      </w:r>
      <w:r w:rsidR="00123535" w:rsidRPr="008F6901">
        <w:rPr>
          <w:noProof/>
        </w:rPr>
        <w:fldChar w:fldCharType="begin"/>
      </w:r>
      <w:r w:rsidR="00E6316F" w:rsidRPr="008F6901">
        <w:rPr>
          <w:noProof/>
        </w:rPr>
        <w:instrText xml:space="preserve"> REF _Ref315021719 \r \h </w:instrText>
      </w:r>
      <w:r w:rsidR="00123535" w:rsidRPr="008F6901">
        <w:rPr>
          <w:noProof/>
        </w:rPr>
      </w:r>
      <w:r w:rsidR="00123535" w:rsidRPr="008F6901">
        <w:rPr>
          <w:noProof/>
        </w:rPr>
        <w:fldChar w:fldCharType="separate"/>
      </w:r>
      <w:r w:rsidR="00314306">
        <w:rPr>
          <w:noProof/>
        </w:rPr>
        <w:t>3.7</w:t>
      </w:r>
      <w:r w:rsidR="00123535" w:rsidRPr="008F6901">
        <w:rPr>
          <w:noProof/>
        </w:rPr>
        <w:fldChar w:fldCharType="end"/>
      </w:r>
      <w:r w:rsidR="00E6316F" w:rsidRPr="008F6901">
        <w:rPr>
          <w:noProof/>
        </w:rPr>
        <w:t xml:space="preserve"> page </w:t>
      </w:r>
      <w:r w:rsidR="00123535" w:rsidRPr="008F6901">
        <w:rPr>
          <w:noProof/>
        </w:rPr>
        <w:fldChar w:fldCharType="begin"/>
      </w:r>
      <w:r w:rsidR="00E6316F" w:rsidRPr="008F6901">
        <w:rPr>
          <w:noProof/>
        </w:rPr>
        <w:instrText xml:space="preserve"> PAGEREF _Ref315021719 \h </w:instrText>
      </w:r>
      <w:r w:rsidR="00123535" w:rsidRPr="008F6901">
        <w:rPr>
          <w:noProof/>
        </w:rPr>
      </w:r>
      <w:r w:rsidR="00123535" w:rsidRPr="008F6901">
        <w:rPr>
          <w:noProof/>
        </w:rPr>
        <w:fldChar w:fldCharType="separate"/>
      </w:r>
      <w:r w:rsidR="00754C35">
        <w:rPr>
          <w:noProof/>
        </w:rPr>
        <w:t>26</w:t>
      </w:r>
      <w:r w:rsidR="00123535" w:rsidRPr="008F6901">
        <w:rPr>
          <w:noProof/>
        </w:rPr>
        <w:fldChar w:fldCharType="end"/>
      </w:r>
      <w:r w:rsidR="00E6316F" w:rsidRPr="008F6901">
        <w:rPr>
          <w:noProof/>
        </w:rPr>
        <w:t>)</w:t>
      </w:r>
      <w:r w:rsidR="008943F7" w:rsidRPr="008F6901">
        <w:rPr>
          <w:noProof/>
        </w:rPr>
        <w:t>, dans certains cas le</w:t>
      </w:r>
      <w:r w:rsidR="00E6316F" w:rsidRPr="008F6901">
        <w:rPr>
          <w:noProof/>
        </w:rPr>
        <w:t xml:space="preserve"> </w:t>
      </w:r>
      <w:r w:rsidR="008943F7" w:rsidRPr="008F6901">
        <w:rPr>
          <w:noProof/>
        </w:rPr>
        <w:t xml:space="preserve">script </w:t>
      </w:r>
      <w:r w:rsidRPr="008F6901">
        <w:rPr>
          <w:noProof/>
        </w:rPr>
        <w:t xml:space="preserve">sera terminé </w:t>
      </w:r>
      <w:r w:rsidR="008943F7" w:rsidRPr="008F6901">
        <w:rPr>
          <w:noProof/>
        </w:rPr>
        <w:t xml:space="preserve">immédiatement </w:t>
      </w:r>
      <w:r w:rsidRPr="008F6901">
        <w:rPr>
          <w:noProof/>
        </w:rPr>
        <w:t xml:space="preserve">avec un message d’erreur sur la sortie des erreurs </w:t>
      </w:r>
      <w:r w:rsidR="006918AD" w:rsidRPr="008F6901">
        <w:rPr>
          <w:noProof/>
        </w:rPr>
        <w:t>(stderr) ; b</w:t>
      </w:r>
      <w:r w:rsidR="006F3314" w:rsidRPr="008F6901">
        <w:rPr>
          <w:noProof/>
        </w:rPr>
        <w:t xml:space="preserve">ien évidemment, </w:t>
      </w:r>
      <w:r w:rsidR="009670A3" w:rsidRPr="008F6901">
        <w:rPr>
          <w:noProof/>
        </w:rPr>
        <w:t xml:space="preserve">ce </w:t>
      </w:r>
      <w:r w:rsidR="00E70EEC" w:rsidRPr="008F6901">
        <w:rPr>
          <w:noProof/>
        </w:rPr>
        <w:t xml:space="preserve">message ne </w:t>
      </w:r>
      <w:r w:rsidR="009670A3" w:rsidRPr="008F6901">
        <w:rPr>
          <w:noProof/>
        </w:rPr>
        <w:t>pourra pas figurer</w:t>
      </w:r>
      <w:r w:rsidR="00E70EEC" w:rsidRPr="008F6901">
        <w:rPr>
          <w:noProof/>
        </w:rPr>
        <w:t xml:space="preserve"> dans le fichier de </w:t>
      </w:r>
      <w:r w:rsidR="007D2E4B" w:rsidRPr="008F6901">
        <w:rPr>
          <w:noProof/>
        </w:rPr>
        <w:t xml:space="preserve">traces </w:t>
      </w:r>
      <w:r w:rsidR="009670A3" w:rsidRPr="008F6901">
        <w:rPr>
          <w:noProof/>
        </w:rPr>
        <w:t>applicatives si celui</w:t>
      </w:r>
      <w:r w:rsidR="00CA4347" w:rsidRPr="008F6901">
        <w:rPr>
          <w:noProof/>
        </w:rPr>
        <w:t>-ci</w:t>
      </w:r>
      <w:r w:rsidR="009670A3" w:rsidRPr="008F6901">
        <w:rPr>
          <w:noProof/>
        </w:rPr>
        <w:t xml:space="preserve"> est généré par le script lui-même</w:t>
      </w:r>
      <w:r w:rsidR="00E70EEC" w:rsidRPr="008F6901">
        <w:rPr>
          <w:noProof/>
        </w:rPr>
        <w:t xml:space="preserve">, </w:t>
      </w:r>
      <w:r w:rsidR="006F3314" w:rsidRPr="008F6901">
        <w:rPr>
          <w:noProof/>
        </w:rPr>
        <w:t xml:space="preserve">c’est pourquoi </w:t>
      </w:r>
      <w:r w:rsidR="00E70EEC" w:rsidRPr="008F6901">
        <w:rPr>
          <w:noProof/>
        </w:rPr>
        <w:t xml:space="preserve">il est </w:t>
      </w:r>
      <w:r w:rsidR="0029503E" w:rsidRPr="008F6901">
        <w:rPr>
          <w:noProof/>
        </w:rPr>
        <w:t xml:space="preserve">très important </w:t>
      </w:r>
      <w:r w:rsidR="00E70EEC" w:rsidRPr="008F6901">
        <w:rPr>
          <w:noProof/>
        </w:rPr>
        <w:t xml:space="preserve">que </w:t>
      </w:r>
      <w:r w:rsidR="00347EA5" w:rsidRPr="008F6901">
        <w:rPr>
          <w:noProof/>
        </w:rPr>
        <w:t>la sortie stderr soit</w:t>
      </w:r>
      <w:r w:rsidR="00E70EEC" w:rsidRPr="008F6901">
        <w:rPr>
          <w:noProof/>
        </w:rPr>
        <w:t xml:space="preserve"> conservé</w:t>
      </w:r>
      <w:r w:rsidR="00347EA5" w:rsidRPr="008F6901">
        <w:rPr>
          <w:noProof/>
        </w:rPr>
        <w:t>e</w:t>
      </w:r>
      <w:r w:rsidR="008D0EA7" w:rsidRPr="008F6901">
        <w:rPr>
          <w:noProof/>
        </w:rPr>
        <w:t xml:space="preserve"> dans la mesure du possible</w:t>
      </w:r>
      <w:r w:rsidR="00347EA5" w:rsidRPr="008F6901">
        <w:rPr>
          <w:noProof/>
        </w:rPr>
        <w:t>,</w:t>
      </w:r>
      <w:r w:rsidR="00E70EEC" w:rsidRPr="008F6901">
        <w:rPr>
          <w:noProof/>
        </w:rPr>
        <w:t xml:space="preserve"> </w:t>
      </w:r>
      <w:r w:rsidR="008D72E9" w:rsidRPr="008F6901">
        <w:rPr>
          <w:noProof/>
        </w:rPr>
        <w:t xml:space="preserve">afin de </w:t>
      </w:r>
      <w:r w:rsidR="00C70634" w:rsidRPr="008F6901">
        <w:rPr>
          <w:noProof/>
        </w:rPr>
        <w:t xml:space="preserve">faciliter le </w:t>
      </w:r>
      <w:r w:rsidR="008D72E9" w:rsidRPr="008F6901">
        <w:rPr>
          <w:noProof/>
        </w:rPr>
        <w:t>diagnostic en pareil cas</w:t>
      </w:r>
      <w:r w:rsidR="00E70EEC" w:rsidRPr="008F6901">
        <w:rPr>
          <w:noProof/>
        </w:rPr>
        <w:t>.</w:t>
      </w:r>
    </w:p>
  </w:footnote>
  <w:footnote w:id="57">
    <w:p w:rsidR="00C37CFA" w:rsidRPr="008F6901" w:rsidRDefault="00C37CFA" w:rsidP="00C37CFA">
      <w:pPr>
        <w:pStyle w:val="Notedebasdepage"/>
        <w:rPr>
          <w:noProof/>
        </w:rPr>
      </w:pPr>
      <w:r w:rsidRPr="008F6901">
        <w:rPr>
          <w:rStyle w:val="Appelnotedebasdep"/>
          <w:noProof/>
        </w:rPr>
        <w:footnoteRef/>
      </w:r>
      <w:r w:rsidRPr="008F6901">
        <w:rPr>
          <w:noProof/>
        </w:rPr>
        <w:t xml:space="preserve"> Le paramètre SECONDS de ksh, qui indique le nombre de secondes écoulées depuis le la</w:t>
      </w:r>
      <w:r w:rsidR="00292D09" w:rsidRPr="008F6901">
        <w:rPr>
          <w:noProof/>
        </w:rPr>
        <w:t>ncement du processus, permet d’éviter d</w:t>
      </w:r>
      <w:r w:rsidRPr="008F6901">
        <w:rPr>
          <w:noProof/>
        </w:rPr>
        <w:t xml:space="preserve">es appels </w:t>
      </w:r>
      <w:r w:rsidR="00292D09" w:rsidRPr="008F6901">
        <w:rPr>
          <w:noProof/>
        </w:rPr>
        <w:t xml:space="preserve">inutiles </w:t>
      </w:r>
      <w:r w:rsidRPr="008F6901">
        <w:rPr>
          <w:noProof/>
        </w:rPr>
        <w:t>à la commande date en déterminant si l’on est toujours dans la même seconde que lors du message précédent.</w:t>
      </w:r>
    </w:p>
  </w:footnote>
  <w:footnote w:id="58">
    <w:p w:rsidR="005432A5" w:rsidRPr="008F6901" w:rsidRDefault="005432A5">
      <w:pPr>
        <w:pStyle w:val="Notedebasdepage"/>
        <w:rPr>
          <w:noProof/>
        </w:rPr>
      </w:pPr>
      <w:r w:rsidRPr="008F6901">
        <w:rPr>
          <w:rStyle w:val="Appelnotedebasdep"/>
          <w:noProof/>
        </w:rPr>
        <w:footnoteRef/>
      </w:r>
      <w:r w:rsidRPr="008F6901">
        <w:rPr>
          <w:noProof/>
        </w:rPr>
        <w:t xml:space="preserve"> </w:t>
      </w:r>
      <w:r w:rsidR="00D50E59" w:rsidRPr="008F6901">
        <w:rPr>
          <w:noProof/>
        </w:rPr>
        <w:t>En plus de l’horodatage, i</w:t>
      </w:r>
      <w:r w:rsidRPr="008F6901">
        <w:rPr>
          <w:noProof/>
        </w:rPr>
        <w:t xml:space="preserve">l </w:t>
      </w:r>
      <w:r w:rsidR="000E02EB" w:rsidRPr="008F6901">
        <w:rPr>
          <w:noProof/>
        </w:rPr>
        <w:t xml:space="preserve">peut être </w:t>
      </w:r>
      <w:r w:rsidRPr="008F6901">
        <w:rPr>
          <w:noProof/>
        </w:rPr>
        <w:t>utile d’</w:t>
      </w:r>
      <w:r w:rsidR="00966DC2" w:rsidRPr="008F6901">
        <w:rPr>
          <w:noProof/>
        </w:rPr>
        <w:t>inclur</w:t>
      </w:r>
      <w:r w:rsidRPr="008F6901">
        <w:rPr>
          <w:noProof/>
        </w:rPr>
        <w:t>e le PID du processus</w:t>
      </w:r>
      <w:r w:rsidR="00E71A89" w:rsidRPr="008F6901">
        <w:rPr>
          <w:noProof/>
        </w:rPr>
        <w:t xml:space="preserve"> (paramètre $$)</w:t>
      </w:r>
      <w:r w:rsidRPr="008F6901">
        <w:rPr>
          <w:noProof/>
        </w:rPr>
        <w:t xml:space="preserve"> </w:t>
      </w:r>
      <w:r w:rsidR="00D50E59" w:rsidRPr="008F6901">
        <w:rPr>
          <w:noProof/>
        </w:rPr>
        <w:t>dans le nom des fichiers de traces</w:t>
      </w:r>
      <w:r w:rsidR="009F142B" w:rsidRPr="008F6901">
        <w:rPr>
          <w:noProof/>
        </w:rPr>
        <w:t xml:space="preserve">, </w:t>
      </w:r>
      <w:r w:rsidR="00586145" w:rsidRPr="008F6901">
        <w:rPr>
          <w:noProof/>
        </w:rPr>
        <w:t xml:space="preserve">afin de </w:t>
      </w:r>
      <w:r w:rsidRPr="008F6901">
        <w:rPr>
          <w:noProof/>
        </w:rPr>
        <w:t xml:space="preserve">distinguer les </w:t>
      </w:r>
      <w:r w:rsidR="00A462E5" w:rsidRPr="008F6901">
        <w:rPr>
          <w:noProof/>
        </w:rPr>
        <w:t xml:space="preserve">fichiers de </w:t>
      </w:r>
      <w:r w:rsidRPr="008F6901">
        <w:rPr>
          <w:noProof/>
        </w:rPr>
        <w:t xml:space="preserve">traces </w:t>
      </w:r>
      <w:r w:rsidR="00A462E5" w:rsidRPr="008F6901">
        <w:rPr>
          <w:noProof/>
        </w:rPr>
        <w:t xml:space="preserve">créés </w:t>
      </w:r>
      <w:r w:rsidR="00C06127" w:rsidRPr="008F6901">
        <w:rPr>
          <w:noProof/>
        </w:rPr>
        <w:t xml:space="preserve">par </w:t>
      </w:r>
      <w:r w:rsidR="00A462E5" w:rsidRPr="008F6901">
        <w:rPr>
          <w:noProof/>
        </w:rPr>
        <w:t xml:space="preserve">un même script </w:t>
      </w:r>
      <w:r w:rsidR="00760BA9" w:rsidRPr="008F6901">
        <w:rPr>
          <w:noProof/>
        </w:rPr>
        <w:t xml:space="preserve">qui serait </w:t>
      </w:r>
      <w:r w:rsidR="00A462E5" w:rsidRPr="008F6901">
        <w:rPr>
          <w:noProof/>
        </w:rPr>
        <w:t>lancé 2 fois ou davantage dans la même seconde.</w:t>
      </w:r>
      <w:r w:rsidR="007A6D14" w:rsidRPr="008F6901">
        <w:rPr>
          <w:noProof/>
        </w:rPr>
        <w:t xml:space="preserve"> </w:t>
      </w:r>
    </w:p>
  </w:footnote>
  <w:footnote w:id="59">
    <w:p w:rsidR="009C0278" w:rsidRPr="008F6901" w:rsidRDefault="009C0278">
      <w:pPr>
        <w:pStyle w:val="Notedebasdepage"/>
        <w:rPr>
          <w:noProof/>
        </w:rPr>
      </w:pPr>
      <w:r w:rsidRPr="008F6901">
        <w:rPr>
          <w:rStyle w:val="Appelnotedebasdep"/>
          <w:noProof/>
        </w:rPr>
        <w:footnoteRef/>
      </w:r>
      <w:r w:rsidRPr="008F6901">
        <w:rPr>
          <w:noProof/>
        </w:rPr>
        <w:t xml:space="preserve"> </w:t>
      </w:r>
      <w:r w:rsidR="003E7FCB" w:rsidRPr="008F6901">
        <w:rPr>
          <w:noProof/>
        </w:rPr>
        <w:t xml:space="preserve">Un nombre très élevé de fichiers dans un même répertoire peut non seulement </w:t>
      </w:r>
      <w:r w:rsidR="00FC3918" w:rsidRPr="008F6901">
        <w:rPr>
          <w:noProof/>
        </w:rPr>
        <w:t xml:space="preserve">causer </w:t>
      </w:r>
      <w:r w:rsidR="003E7FCB" w:rsidRPr="008F6901">
        <w:rPr>
          <w:noProof/>
        </w:rPr>
        <w:t xml:space="preserve">des difficultés pratiques, mais également </w:t>
      </w:r>
      <w:r w:rsidR="00BA06DE" w:rsidRPr="008F6901">
        <w:rPr>
          <w:noProof/>
        </w:rPr>
        <w:t xml:space="preserve">entraîner </w:t>
      </w:r>
      <w:r w:rsidR="003E7FCB" w:rsidRPr="008F6901">
        <w:rPr>
          <w:noProof/>
        </w:rPr>
        <w:t xml:space="preserve">des problèmes de performances avec certains types de </w:t>
      </w:r>
      <w:r w:rsidR="001C4E63" w:rsidRPr="008F6901">
        <w:rPr>
          <w:noProof/>
        </w:rPr>
        <w:t xml:space="preserve">systèmes de fichiers. </w:t>
      </w:r>
      <w:r w:rsidR="00477E2E" w:rsidRPr="008F6901">
        <w:rPr>
          <w:noProof/>
        </w:rPr>
        <w:t>Anecdote vécue sur un système Solaris 8 qui hébergeait de multiples applications : régulièrement le répertoire /tmp dépassait un seuil critique de plusieurs dizaines de milliers de fichiers</w:t>
      </w:r>
      <w:r w:rsidR="006A5C8B" w:rsidRPr="008F6901">
        <w:rPr>
          <w:noProof/>
        </w:rPr>
        <w:t xml:space="preserve">, </w:t>
      </w:r>
      <w:r w:rsidR="00477E2E" w:rsidRPr="008F6901">
        <w:rPr>
          <w:noProof/>
        </w:rPr>
        <w:t xml:space="preserve">au-delà </w:t>
      </w:r>
      <w:r w:rsidR="006A5C8B" w:rsidRPr="008F6901">
        <w:rPr>
          <w:noProof/>
        </w:rPr>
        <w:t xml:space="preserve">duquel </w:t>
      </w:r>
      <w:r w:rsidR="00942E31" w:rsidRPr="008F6901">
        <w:rPr>
          <w:noProof/>
        </w:rPr>
        <w:t>s</w:t>
      </w:r>
      <w:r w:rsidR="00477E2E" w:rsidRPr="008F6901">
        <w:rPr>
          <w:noProof/>
        </w:rPr>
        <w:t xml:space="preserve">es performances s’écroulaient pour </w:t>
      </w:r>
      <w:r w:rsidR="002740B2" w:rsidRPr="008F6901">
        <w:rPr>
          <w:noProof/>
        </w:rPr>
        <w:t>la plupart d</w:t>
      </w:r>
      <w:r w:rsidR="00477E2E" w:rsidRPr="008F6901">
        <w:rPr>
          <w:noProof/>
        </w:rPr>
        <w:t xml:space="preserve">es opérations : création </w:t>
      </w:r>
      <w:r w:rsidR="00F200B9" w:rsidRPr="008F6901">
        <w:rPr>
          <w:noProof/>
        </w:rPr>
        <w:t xml:space="preserve">et </w:t>
      </w:r>
      <w:r w:rsidR="00477E2E" w:rsidRPr="008F6901">
        <w:rPr>
          <w:noProof/>
        </w:rPr>
        <w:t>suppression de fichiers</w:t>
      </w:r>
      <w:r w:rsidR="00F200B9" w:rsidRPr="008F6901">
        <w:rPr>
          <w:noProof/>
        </w:rPr>
        <w:t>,</w:t>
      </w:r>
      <w:r w:rsidR="002740B2" w:rsidRPr="008F6901">
        <w:rPr>
          <w:noProof/>
        </w:rPr>
        <w:t xml:space="preserve"> </w:t>
      </w:r>
      <w:r w:rsidR="00477E2E" w:rsidRPr="008F6901">
        <w:rPr>
          <w:noProof/>
        </w:rPr>
        <w:t xml:space="preserve">parcours du répertoire. </w:t>
      </w:r>
      <w:r w:rsidR="00840702" w:rsidRPr="008F6901">
        <w:rPr>
          <w:noProof/>
        </w:rPr>
        <w:t xml:space="preserve">Les performances du host </w:t>
      </w:r>
      <w:r w:rsidR="000B38E6" w:rsidRPr="008F6901">
        <w:rPr>
          <w:noProof/>
        </w:rPr>
        <w:t xml:space="preserve">se trouvaient </w:t>
      </w:r>
      <w:r w:rsidR="00BC662C" w:rsidRPr="008F6901">
        <w:rPr>
          <w:noProof/>
        </w:rPr>
        <w:t>alors</w:t>
      </w:r>
      <w:r w:rsidR="00F62245" w:rsidRPr="008F6901">
        <w:rPr>
          <w:noProof/>
        </w:rPr>
        <w:t xml:space="preserve"> </w:t>
      </w:r>
      <w:r w:rsidR="000B38E6" w:rsidRPr="008F6901">
        <w:rPr>
          <w:noProof/>
        </w:rPr>
        <w:t>fortement perturbé</w:t>
      </w:r>
      <w:r w:rsidR="00840702" w:rsidRPr="008F6901">
        <w:rPr>
          <w:noProof/>
        </w:rPr>
        <w:t xml:space="preserve">es, étant donné </w:t>
      </w:r>
      <w:r w:rsidR="00067372" w:rsidRPr="008F6901">
        <w:rPr>
          <w:noProof/>
        </w:rPr>
        <w:t xml:space="preserve">que le répertoire /tmp est très </w:t>
      </w:r>
      <w:r w:rsidR="00904889" w:rsidRPr="008F6901">
        <w:rPr>
          <w:noProof/>
        </w:rPr>
        <w:t xml:space="preserve">fréquemment </w:t>
      </w:r>
      <w:r w:rsidR="00CF02A0" w:rsidRPr="008F6901">
        <w:rPr>
          <w:noProof/>
        </w:rPr>
        <w:t>utilisé.</w:t>
      </w:r>
      <w:r w:rsidR="00067372" w:rsidRPr="008F6901">
        <w:rPr>
          <w:noProof/>
        </w:rPr>
        <w:t xml:space="preserve"> </w:t>
      </w:r>
      <w:r w:rsidR="004D17BA" w:rsidRPr="008F6901">
        <w:rPr>
          <w:noProof/>
        </w:rPr>
        <w:t>Par exemple,</w:t>
      </w:r>
      <w:r w:rsidR="00067372" w:rsidRPr="008F6901">
        <w:rPr>
          <w:noProof/>
        </w:rPr>
        <w:t xml:space="preserve"> les </w:t>
      </w:r>
      <w:r w:rsidR="00067372" w:rsidRPr="008F6901">
        <w:rPr>
          <w:i/>
          <w:noProof/>
        </w:rPr>
        <w:t>here-documents</w:t>
      </w:r>
      <w:r w:rsidR="00067372" w:rsidRPr="008F6901">
        <w:rPr>
          <w:noProof/>
        </w:rPr>
        <w:t xml:space="preserve"> </w:t>
      </w:r>
      <w:r w:rsidR="0053460D" w:rsidRPr="008F6901">
        <w:rPr>
          <w:noProof/>
        </w:rPr>
        <w:t xml:space="preserve">– </w:t>
      </w:r>
      <w:r w:rsidR="00067372" w:rsidRPr="008F6901">
        <w:rPr>
          <w:noProof/>
        </w:rPr>
        <w:t>cf. man</w:t>
      </w:r>
      <w:r w:rsidR="00B41C37" w:rsidRPr="008F6901">
        <w:rPr>
          <w:noProof/>
        </w:rPr>
        <w:t xml:space="preserve"> </w:t>
      </w:r>
      <w:fldSimple w:instr=" REF man_ksh_1_Solaris10 \h  \* MERGEFORMAT ">
        <w:r w:rsidR="00314306" w:rsidRPr="00314306">
          <w:rPr>
            <w:noProof/>
          </w:rPr>
          <w:t>ksh(1)</w:t>
        </w:r>
      </w:fldSimple>
      <w:r w:rsidR="0053460D" w:rsidRPr="008F6901">
        <w:rPr>
          <w:noProof/>
        </w:rPr>
        <w:t> –</w:t>
      </w:r>
      <w:r w:rsidR="00067372" w:rsidRPr="008F6901">
        <w:rPr>
          <w:noProof/>
        </w:rPr>
        <w:t xml:space="preserve"> </w:t>
      </w:r>
      <w:r w:rsidR="004C4802" w:rsidRPr="008F6901">
        <w:rPr>
          <w:noProof/>
        </w:rPr>
        <w:t>utilisés dans</w:t>
      </w:r>
      <w:r w:rsidR="00067372" w:rsidRPr="008F6901">
        <w:rPr>
          <w:noProof/>
        </w:rPr>
        <w:t xml:space="preserve"> </w:t>
      </w:r>
      <w:r w:rsidR="00840702" w:rsidRPr="008F6901">
        <w:rPr>
          <w:noProof/>
        </w:rPr>
        <w:t xml:space="preserve">les scripts ksh </w:t>
      </w:r>
      <w:r w:rsidR="00067372" w:rsidRPr="008F6901">
        <w:rPr>
          <w:noProof/>
        </w:rPr>
        <w:t xml:space="preserve">sont implémentés par des fichiers temporaires créés </w:t>
      </w:r>
      <w:r w:rsidR="000E2E66" w:rsidRPr="008F6901">
        <w:rPr>
          <w:noProof/>
        </w:rPr>
        <w:t>obligatoirement</w:t>
      </w:r>
      <w:r w:rsidR="00540F33" w:rsidRPr="008F6901">
        <w:rPr>
          <w:noProof/>
        </w:rPr>
        <w:t xml:space="preserve"> </w:t>
      </w:r>
      <w:r w:rsidR="00A350CF" w:rsidRPr="008F6901">
        <w:rPr>
          <w:noProof/>
        </w:rPr>
        <w:t xml:space="preserve">sous /tmp : </w:t>
      </w:r>
      <w:r w:rsidR="00D81DF3" w:rsidRPr="008F6901">
        <w:rPr>
          <w:noProof/>
        </w:rPr>
        <w:t xml:space="preserve">d’un seul coup, des dizaines de </w:t>
      </w:r>
      <w:r w:rsidR="00A350CF" w:rsidRPr="008F6901">
        <w:rPr>
          <w:noProof/>
        </w:rPr>
        <w:t>scripts</w:t>
      </w:r>
      <w:r w:rsidR="00D81DF3" w:rsidRPr="008F6901">
        <w:rPr>
          <w:noProof/>
        </w:rPr>
        <w:t xml:space="preserve"> ksh</w:t>
      </w:r>
      <w:r w:rsidR="00A350CF" w:rsidRPr="008F6901">
        <w:rPr>
          <w:noProof/>
        </w:rPr>
        <w:t xml:space="preserve"> se trouvaient </w:t>
      </w:r>
      <w:r w:rsidR="00D81DF3" w:rsidRPr="008F6901">
        <w:rPr>
          <w:noProof/>
        </w:rPr>
        <w:t xml:space="preserve">fortement ralentis voire presque </w:t>
      </w:r>
      <w:r w:rsidR="00A350CF" w:rsidRPr="008F6901">
        <w:rPr>
          <w:noProof/>
        </w:rPr>
        <w:t>gelés par ce phénomène.</w:t>
      </w:r>
    </w:p>
  </w:footnote>
  <w:footnote w:id="60">
    <w:p w:rsidR="00F84E7D" w:rsidRPr="008F6901" w:rsidRDefault="00F84E7D">
      <w:pPr>
        <w:pStyle w:val="Notedebasdepage"/>
        <w:rPr>
          <w:noProof/>
        </w:rPr>
      </w:pPr>
      <w:r w:rsidRPr="008F6901">
        <w:rPr>
          <w:rStyle w:val="Appelnotedebasdep"/>
          <w:noProof/>
        </w:rPr>
        <w:footnoteRef/>
      </w:r>
      <w:r w:rsidRPr="008F6901">
        <w:rPr>
          <w:noProof/>
        </w:rPr>
        <w:t xml:space="preserve"> </w:t>
      </w:r>
      <w:r w:rsidR="00B57D69" w:rsidRPr="008F6901">
        <w:rPr>
          <w:noProof/>
        </w:rPr>
        <w:t xml:space="preserve">La résolution des noms dans ksh fonctionne dans l’ordre </w:t>
      </w:r>
      <w:r w:rsidR="00E5743D" w:rsidRPr="008F6901">
        <w:rPr>
          <w:noProof/>
        </w:rPr>
        <w:t>s</w:t>
      </w:r>
      <w:r w:rsidR="00B57D69" w:rsidRPr="008F6901">
        <w:rPr>
          <w:noProof/>
        </w:rPr>
        <w:t>uivant :</w:t>
      </w:r>
      <w:r w:rsidR="00E5743D" w:rsidRPr="008F6901">
        <w:rPr>
          <w:noProof/>
        </w:rPr>
        <w:t xml:space="preserve"> </w:t>
      </w:r>
      <w:r w:rsidR="00B57D69" w:rsidRPr="008F6901">
        <w:rPr>
          <w:noProof/>
        </w:rPr>
        <w:t xml:space="preserve">(a) </w:t>
      </w:r>
      <w:r w:rsidR="00E5743D" w:rsidRPr="008F6901">
        <w:rPr>
          <w:noProof/>
        </w:rPr>
        <w:t>commandes built-in spéciales</w:t>
      </w:r>
      <w:r w:rsidR="00BA2287" w:rsidRPr="008F6901">
        <w:rPr>
          <w:noProof/>
        </w:rPr>
        <w:t xml:space="preserve"> ; (b) fonctions définies par l’utilisateur ; (c) </w:t>
      </w:r>
      <w:r w:rsidR="00457D23" w:rsidRPr="008F6901">
        <w:rPr>
          <w:noProof/>
        </w:rPr>
        <w:t>commandes built-in</w:t>
      </w:r>
      <w:r w:rsidR="00BA2287" w:rsidRPr="008F6901">
        <w:rPr>
          <w:noProof/>
        </w:rPr>
        <w:t xml:space="preserve"> ordinaires ; (d)</w:t>
      </w:r>
      <w:r w:rsidR="00457D23" w:rsidRPr="008F6901">
        <w:rPr>
          <w:noProof/>
        </w:rPr>
        <w:t xml:space="preserve"> </w:t>
      </w:r>
      <w:r w:rsidR="00C71EE4" w:rsidRPr="008F6901">
        <w:rPr>
          <w:noProof/>
        </w:rPr>
        <w:t>recherche des commandes dans le PATH.</w:t>
      </w:r>
    </w:p>
  </w:footnote>
  <w:footnote w:id="61">
    <w:p w:rsidR="002974C5" w:rsidRPr="008F6901" w:rsidRDefault="002974C5" w:rsidP="000908C2">
      <w:pPr>
        <w:pStyle w:val="Notedebasdepage"/>
        <w:spacing w:after="0"/>
        <w:rPr>
          <w:noProof/>
        </w:rPr>
      </w:pPr>
      <w:r w:rsidRPr="008F6901">
        <w:rPr>
          <w:rStyle w:val="Appelnotedebasdep"/>
          <w:noProof/>
        </w:rPr>
        <w:footnoteRef/>
      </w:r>
      <w:r w:rsidRPr="008F6901">
        <w:rPr>
          <w:noProof/>
        </w:rPr>
        <w:t xml:space="preserve"> </w:t>
      </w:r>
      <w:r w:rsidR="00392664" w:rsidRPr="008F6901">
        <w:rPr>
          <w:noProof/>
        </w:rPr>
        <w:t>À</w:t>
      </w:r>
      <w:r w:rsidR="00B15C62" w:rsidRPr="008F6901">
        <w:rPr>
          <w:noProof/>
        </w:rPr>
        <w:t xml:space="preserve"> la différence des commandes externes, qui sont exécutées dans des sous-processus, les fonctions ksh sont exécutées dans le processus courant, c’est pourquoi elles partagent avec celui-ci :</w:t>
      </w:r>
    </w:p>
    <w:p w:rsidR="008F4967" w:rsidRPr="008F6901" w:rsidRDefault="00DA551F" w:rsidP="003442AE">
      <w:pPr>
        <w:pStyle w:val="Notedebasdepage"/>
        <w:numPr>
          <w:ilvl w:val="0"/>
          <w:numId w:val="18"/>
        </w:numPr>
        <w:spacing w:after="0"/>
        <w:ind w:left="714" w:hanging="357"/>
        <w:rPr>
          <w:noProof/>
        </w:rPr>
      </w:pPr>
      <w:r w:rsidRPr="008F6901">
        <w:rPr>
          <w:noProof/>
        </w:rPr>
        <w:t xml:space="preserve">Les définitions d’alias, de fonctions, </w:t>
      </w:r>
      <w:r w:rsidR="00133F12" w:rsidRPr="008F6901">
        <w:rPr>
          <w:noProof/>
        </w:rPr>
        <w:t>ainsi que</w:t>
      </w:r>
      <w:r w:rsidRPr="008F6901">
        <w:rPr>
          <w:noProof/>
        </w:rPr>
        <w:t xml:space="preserve"> les </w:t>
      </w:r>
      <w:r w:rsidR="00D50438" w:rsidRPr="008F6901">
        <w:rPr>
          <w:noProof/>
        </w:rPr>
        <w:t>options</w:t>
      </w:r>
      <w:r w:rsidRPr="008F6901">
        <w:rPr>
          <w:noProof/>
        </w:rPr>
        <w:t xml:space="preserve"> du shell</w:t>
      </w:r>
      <w:r w:rsidR="00D061FE" w:rsidRPr="008F6901">
        <w:rPr>
          <w:noProof/>
        </w:rPr>
        <w:t xml:space="preserve"> (</w:t>
      </w:r>
      <w:r w:rsidRPr="008F6901">
        <w:rPr>
          <w:noProof/>
        </w:rPr>
        <w:t>tel</w:t>
      </w:r>
      <w:r w:rsidR="007A33FD" w:rsidRPr="008F6901">
        <w:rPr>
          <w:noProof/>
        </w:rPr>
        <w:t>le</w:t>
      </w:r>
      <w:r w:rsidRPr="008F6901">
        <w:rPr>
          <w:noProof/>
        </w:rPr>
        <w:t>s que</w:t>
      </w:r>
      <w:r w:rsidR="00D061FE" w:rsidRPr="008F6901">
        <w:rPr>
          <w:noProof/>
        </w:rPr>
        <w:t xml:space="preserve"> : </w:t>
      </w:r>
      <w:r w:rsidRPr="008F6901">
        <w:rPr>
          <w:noProof/>
        </w:rPr>
        <w:t xml:space="preserve">set -o </w:t>
      </w:r>
      <w:r w:rsidR="008152D6" w:rsidRPr="008F6901">
        <w:rPr>
          <w:noProof/>
        </w:rPr>
        <w:t>nounset</w:t>
      </w:r>
      <w:r w:rsidR="00D061FE" w:rsidRPr="008F6901">
        <w:rPr>
          <w:noProof/>
        </w:rPr>
        <w:t>)</w:t>
      </w:r>
    </w:p>
    <w:p w:rsidR="008152D6" w:rsidRPr="008F6901" w:rsidRDefault="00757609" w:rsidP="003442AE">
      <w:pPr>
        <w:pStyle w:val="Notedebasdepage"/>
        <w:numPr>
          <w:ilvl w:val="0"/>
          <w:numId w:val="18"/>
        </w:numPr>
        <w:spacing w:after="0"/>
        <w:ind w:left="714" w:hanging="357"/>
        <w:rPr>
          <w:noProof/>
        </w:rPr>
      </w:pPr>
      <w:r w:rsidRPr="008F6901">
        <w:rPr>
          <w:noProof/>
        </w:rPr>
        <w:t xml:space="preserve">Les paramètres, à l’exception (i) </w:t>
      </w:r>
      <w:r w:rsidR="00563411" w:rsidRPr="008F6901">
        <w:rPr>
          <w:noProof/>
        </w:rPr>
        <w:t>des paramètres positionnels</w:t>
      </w:r>
      <w:r w:rsidR="00CC02D7" w:rsidRPr="008F6901">
        <w:rPr>
          <w:noProof/>
        </w:rPr>
        <w:t>,</w:t>
      </w:r>
      <w:r w:rsidR="008152D6" w:rsidRPr="008F6901">
        <w:rPr>
          <w:noProof/>
        </w:rPr>
        <w:t xml:space="preserve"> </w:t>
      </w:r>
      <w:r w:rsidR="00885C91" w:rsidRPr="008F6901">
        <w:rPr>
          <w:noProof/>
        </w:rPr>
        <w:t xml:space="preserve">(ii) </w:t>
      </w:r>
      <w:r w:rsidR="008152D6" w:rsidRPr="008F6901">
        <w:rPr>
          <w:noProof/>
        </w:rPr>
        <w:t>des paramètres déclarés comme locaux à l</w:t>
      </w:r>
      <w:r w:rsidR="00563411" w:rsidRPr="008F6901">
        <w:rPr>
          <w:noProof/>
        </w:rPr>
        <w:t>’aide de la commande typeset</w:t>
      </w:r>
      <w:r w:rsidR="00CC02D7" w:rsidRPr="008F6901">
        <w:rPr>
          <w:noProof/>
        </w:rPr>
        <w:t>, et enfin</w:t>
      </w:r>
      <w:r w:rsidR="00BD6071" w:rsidRPr="008F6901">
        <w:rPr>
          <w:noProof/>
        </w:rPr>
        <w:t xml:space="preserve"> (iii)</w:t>
      </w:r>
      <w:r w:rsidR="008152D6" w:rsidRPr="008F6901">
        <w:rPr>
          <w:noProof/>
        </w:rPr>
        <w:t xml:space="preserve"> de certains paramètres spéciaux (OPTARG, OPTIND</w:t>
      </w:r>
      <w:r w:rsidR="00AB5BD0" w:rsidRPr="008F6901">
        <w:rPr>
          <w:noProof/>
        </w:rPr>
        <w:t>, etc.</w:t>
      </w:r>
      <w:r w:rsidR="008152D6" w:rsidRPr="008F6901">
        <w:rPr>
          <w:noProof/>
        </w:rPr>
        <w:t>)</w:t>
      </w:r>
    </w:p>
    <w:p w:rsidR="00D810C6" w:rsidRPr="008F6901" w:rsidRDefault="00D810C6" w:rsidP="003442AE">
      <w:pPr>
        <w:pStyle w:val="Notedebasdepage"/>
        <w:numPr>
          <w:ilvl w:val="0"/>
          <w:numId w:val="18"/>
        </w:numPr>
        <w:spacing w:after="0"/>
        <w:ind w:left="714" w:hanging="357"/>
        <w:rPr>
          <w:noProof/>
        </w:rPr>
      </w:pPr>
      <w:r w:rsidRPr="008F6901">
        <w:rPr>
          <w:noProof/>
        </w:rPr>
        <w:t>L</w:t>
      </w:r>
      <w:r w:rsidR="00832247" w:rsidRPr="008F6901">
        <w:rPr>
          <w:noProof/>
        </w:rPr>
        <w:t xml:space="preserve">e </w:t>
      </w:r>
      <w:r w:rsidRPr="008F6901">
        <w:rPr>
          <w:noProof/>
        </w:rPr>
        <w:t>PID </w:t>
      </w:r>
      <w:r w:rsidR="00C91335" w:rsidRPr="008F6901">
        <w:rPr>
          <w:noProof/>
        </w:rPr>
        <w:t>(</w:t>
      </w:r>
      <w:r w:rsidRPr="008F6901">
        <w:rPr>
          <w:noProof/>
        </w:rPr>
        <w:t>paramètre $$</w:t>
      </w:r>
      <w:r w:rsidR="00C91335" w:rsidRPr="008F6901">
        <w:rPr>
          <w:noProof/>
        </w:rPr>
        <w:t>)</w:t>
      </w:r>
    </w:p>
    <w:p w:rsidR="00D810C6" w:rsidRPr="008F6901" w:rsidRDefault="00D810C6" w:rsidP="003442AE">
      <w:pPr>
        <w:pStyle w:val="Notedebasdepage"/>
        <w:numPr>
          <w:ilvl w:val="0"/>
          <w:numId w:val="18"/>
        </w:numPr>
        <w:spacing w:after="0"/>
        <w:ind w:left="714" w:hanging="357"/>
        <w:rPr>
          <w:noProof/>
        </w:rPr>
      </w:pPr>
      <w:r w:rsidRPr="008F6901">
        <w:rPr>
          <w:noProof/>
        </w:rPr>
        <w:t>Le répertoire courant (paramètre $PWD</w:t>
      </w:r>
      <w:r w:rsidR="00741808" w:rsidRPr="008F6901">
        <w:rPr>
          <w:noProof/>
        </w:rPr>
        <w:t>)</w:t>
      </w:r>
    </w:p>
    <w:p w:rsidR="00D810C6" w:rsidRPr="008F6901" w:rsidRDefault="00D810C6" w:rsidP="003442AE">
      <w:pPr>
        <w:pStyle w:val="Notedebasdepage"/>
        <w:numPr>
          <w:ilvl w:val="0"/>
          <w:numId w:val="18"/>
        </w:numPr>
        <w:ind w:left="714" w:hanging="357"/>
        <w:rPr>
          <w:noProof/>
        </w:rPr>
      </w:pPr>
      <w:r w:rsidRPr="008F6901">
        <w:rPr>
          <w:noProof/>
        </w:rPr>
        <w:t>Les fichiers ouverts.</w:t>
      </w:r>
    </w:p>
  </w:footnote>
  <w:footnote w:id="62">
    <w:p w:rsidR="008E455A" w:rsidRPr="008F6901" w:rsidRDefault="008E455A" w:rsidP="00001765">
      <w:pPr>
        <w:pStyle w:val="Notedebasdepage"/>
        <w:spacing w:after="120"/>
        <w:rPr>
          <w:noProof/>
        </w:rPr>
      </w:pPr>
      <w:r w:rsidRPr="008F6901">
        <w:rPr>
          <w:rStyle w:val="Appelnotedebasdep"/>
          <w:noProof/>
        </w:rPr>
        <w:footnoteRef/>
      </w:r>
      <w:r w:rsidRPr="008F6901">
        <w:rPr>
          <w:noProof/>
        </w:rPr>
        <w:t xml:space="preserve"> </w:t>
      </w:r>
      <w:r w:rsidR="005B43A6" w:rsidRPr="008F6901">
        <w:rPr>
          <w:noProof/>
        </w:rPr>
        <w:t xml:space="preserve">Cette fonction </w:t>
      </w:r>
      <w:r w:rsidR="00B51C77" w:rsidRPr="008F6901">
        <w:rPr>
          <w:noProof/>
        </w:rPr>
        <w:t xml:space="preserve">vérifie que </w:t>
      </w:r>
      <w:r w:rsidR="004317C6" w:rsidRPr="008F6901">
        <w:rPr>
          <w:noProof/>
        </w:rPr>
        <w:t xml:space="preserve">son argument </w:t>
      </w:r>
      <w:r w:rsidR="00B51C77" w:rsidRPr="008F6901">
        <w:rPr>
          <w:noProof/>
        </w:rPr>
        <w:t xml:space="preserve">est conforme </w:t>
      </w:r>
      <w:r w:rsidR="004317C6" w:rsidRPr="008F6901">
        <w:rPr>
          <w:noProof/>
        </w:rPr>
        <w:t>à un motif</w:t>
      </w:r>
      <w:r w:rsidR="0020124D" w:rsidRPr="008F6901">
        <w:rPr>
          <w:noProof/>
        </w:rPr>
        <w:t xml:space="preserve"> défini </w:t>
      </w:r>
      <w:r w:rsidR="00267FE5" w:rsidRPr="008F6901">
        <w:rPr>
          <w:noProof/>
        </w:rPr>
        <w:t xml:space="preserve">dans la syntaxe des motifs de </w:t>
      </w:r>
      <w:r w:rsidR="004317C6" w:rsidRPr="008F6901">
        <w:rPr>
          <w:noProof/>
        </w:rPr>
        <w:t>noms de fichiers</w:t>
      </w:r>
      <w:r w:rsidR="0072324A" w:rsidRPr="008F6901">
        <w:rPr>
          <w:noProof/>
        </w:rPr>
        <w:t xml:space="preserve"> </w:t>
      </w:r>
      <w:r w:rsidR="00F7488D" w:rsidRPr="008F6901">
        <w:rPr>
          <w:noProof/>
        </w:rPr>
        <w:t>(</w:t>
      </w:r>
      <w:r w:rsidR="0016335D" w:rsidRPr="008F6901">
        <w:rPr>
          <w:noProof/>
        </w:rPr>
        <w:t xml:space="preserve">cf. </w:t>
      </w:r>
      <w:r w:rsidR="007E35B1" w:rsidRPr="008F6901">
        <w:rPr>
          <w:noProof/>
        </w:rPr>
        <w:t xml:space="preserve">règle </w:t>
      </w:r>
      <w:fldSimple w:instr=" REF VAR_06_Test_pattern_match \h  \* MERGEFORMAT ">
        <w:r w:rsidR="003F3A36" w:rsidRPr="00516E40">
          <w:rPr>
            <w:noProof/>
          </w:rPr>
          <w:t>VAR-06</w:t>
        </w:r>
      </w:fldSimple>
      <w:r w:rsidR="0016335D" w:rsidRPr="008F6901">
        <w:rPr>
          <w:noProof/>
        </w:rPr>
        <w:t xml:space="preserve"> page </w:t>
      </w:r>
      <w:r w:rsidR="00123535" w:rsidRPr="008F6901">
        <w:rPr>
          <w:noProof/>
        </w:rPr>
        <w:fldChar w:fldCharType="begin"/>
      </w:r>
      <w:r w:rsidR="0016335D" w:rsidRPr="008F6901">
        <w:rPr>
          <w:noProof/>
        </w:rPr>
        <w:instrText xml:space="preserve"> PAGEREF VAR_06_Test_pattern_match \h </w:instrText>
      </w:r>
      <w:r w:rsidR="00123535" w:rsidRPr="008F6901">
        <w:rPr>
          <w:noProof/>
        </w:rPr>
      </w:r>
      <w:r w:rsidR="00123535" w:rsidRPr="008F6901">
        <w:rPr>
          <w:noProof/>
        </w:rPr>
        <w:fldChar w:fldCharType="separate"/>
      </w:r>
      <w:r w:rsidR="003F3A36">
        <w:rPr>
          <w:noProof/>
        </w:rPr>
        <w:t>17</w:t>
      </w:r>
      <w:r w:rsidR="00123535" w:rsidRPr="008F6901">
        <w:rPr>
          <w:noProof/>
        </w:rPr>
        <w:fldChar w:fldCharType="end"/>
      </w:r>
      <w:r w:rsidR="0016335D" w:rsidRPr="008F6901">
        <w:rPr>
          <w:noProof/>
        </w:rPr>
        <w:t>)</w:t>
      </w:r>
      <w:r w:rsidR="00F7488D" w:rsidRPr="008F6901">
        <w:rPr>
          <w:noProof/>
        </w:rPr>
        <w:t>.</w:t>
      </w:r>
      <w:r w:rsidR="006D7A51" w:rsidRPr="008F6901">
        <w:rPr>
          <w:noProof/>
        </w:rPr>
        <w:t xml:space="preserve"> </w:t>
      </w:r>
      <w:r w:rsidR="00017D6D" w:rsidRPr="008F6901">
        <w:rPr>
          <w:noProof/>
        </w:rPr>
        <w:t xml:space="preserve">Une alternative </w:t>
      </w:r>
      <w:r w:rsidR="001F225D" w:rsidRPr="008F6901">
        <w:rPr>
          <w:noProof/>
        </w:rPr>
        <w:t xml:space="preserve">consisterait à </w:t>
      </w:r>
      <w:r w:rsidR="00F7383F" w:rsidRPr="008F6901">
        <w:rPr>
          <w:noProof/>
        </w:rPr>
        <w:t>utiliser</w:t>
      </w:r>
      <w:r w:rsidR="006D7A51" w:rsidRPr="008F6901">
        <w:rPr>
          <w:noProof/>
        </w:rPr>
        <w:t xml:space="preserve"> </w:t>
      </w:r>
      <w:r w:rsidR="005B43A6" w:rsidRPr="008F6901">
        <w:rPr>
          <w:noProof/>
        </w:rPr>
        <w:t xml:space="preserve">la commande </w:t>
      </w:r>
      <w:r w:rsidR="00EB5854" w:rsidRPr="008F6901">
        <w:rPr>
          <w:noProof/>
        </w:rPr>
        <w:t xml:space="preserve">externe </w:t>
      </w:r>
      <w:r w:rsidR="005B43A6" w:rsidRPr="008F6901">
        <w:rPr>
          <w:noProof/>
        </w:rPr>
        <w:t>grep</w:t>
      </w:r>
      <w:r w:rsidR="00B96329" w:rsidRPr="008F6901">
        <w:rPr>
          <w:noProof/>
        </w:rPr>
        <w:t>,</w:t>
      </w:r>
      <w:r w:rsidR="005B43A6" w:rsidRPr="008F6901">
        <w:rPr>
          <w:noProof/>
        </w:rPr>
        <w:t xml:space="preserve"> cependant </w:t>
      </w:r>
      <w:r w:rsidR="000922BF" w:rsidRPr="008F6901">
        <w:rPr>
          <w:noProof/>
        </w:rPr>
        <w:t>l’</w:t>
      </w:r>
      <w:r w:rsidR="005B43A6" w:rsidRPr="008F6901">
        <w:rPr>
          <w:noProof/>
        </w:rPr>
        <w:t>implémentation</w:t>
      </w:r>
      <w:r w:rsidR="000922BF" w:rsidRPr="008F6901">
        <w:rPr>
          <w:noProof/>
        </w:rPr>
        <w:t xml:space="preserve"> </w:t>
      </w:r>
      <w:r w:rsidR="00B96329" w:rsidRPr="008F6901">
        <w:rPr>
          <w:noProof/>
        </w:rPr>
        <w:t xml:space="preserve">ci-dessus </w:t>
      </w:r>
      <w:r w:rsidR="005B43A6" w:rsidRPr="008F6901">
        <w:rPr>
          <w:noProof/>
        </w:rPr>
        <w:t xml:space="preserve">est </w:t>
      </w:r>
      <w:r w:rsidRPr="008F6901">
        <w:rPr>
          <w:noProof/>
        </w:rPr>
        <w:t xml:space="preserve">nettement plus rapide </w:t>
      </w:r>
      <w:r w:rsidR="004F16E7" w:rsidRPr="008F6901">
        <w:rPr>
          <w:noProof/>
        </w:rPr>
        <w:t>(</w:t>
      </w:r>
      <w:r w:rsidR="00F94048" w:rsidRPr="008F6901">
        <w:rPr>
          <w:noProof/>
        </w:rPr>
        <w:t>plus de</w:t>
      </w:r>
      <w:r w:rsidR="004F16E7" w:rsidRPr="008F6901">
        <w:rPr>
          <w:noProof/>
        </w:rPr>
        <w:t xml:space="preserve"> </w:t>
      </w:r>
      <w:r w:rsidR="00240143" w:rsidRPr="008F6901">
        <w:rPr>
          <w:noProof/>
        </w:rPr>
        <w:t>2</w:t>
      </w:r>
      <w:r w:rsidR="005E1C21" w:rsidRPr="008F6901">
        <w:rPr>
          <w:noProof/>
        </w:rPr>
        <w:t>0</w:t>
      </w:r>
      <w:r w:rsidR="004F16E7" w:rsidRPr="008F6901">
        <w:rPr>
          <w:noProof/>
        </w:rPr>
        <w:t xml:space="preserve">0 </w:t>
      </w:r>
      <w:r w:rsidR="004F16E7" w:rsidRPr="008F6901">
        <w:rPr>
          <w:noProof/>
        </w:rPr>
        <w:sym w:font="Symbol" w:char="F0B4"/>
      </w:r>
      <w:r w:rsidR="004F16E7" w:rsidRPr="008F6901">
        <w:rPr>
          <w:noProof/>
        </w:rPr>
        <w:t xml:space="preserve">) </w:t>
      </w:r>
      <w:r w:rsidRPr="008F6901">
        <w:rPr>
          <w:noProof/>
        </w:rPr>
        <w:t>que si grep ét</w:t>
      </w:r>
      <w:r w:rsidR="00835FBF" w:rsidRPr="008F6901">
        <w:rPr>
          <w:noProof/>
        </w:rPr>
        <w:t>ait</w:t>
      </w:r>
      <w:r w:rsidRPr="008F6901">
        <w:rPr>
          <w:noProof/>
        </w:rPr>
        <w:t xml:space="preserve"> utilisée</w:t>
      </w:r>
      <w:r w:rsidR="000922BF" w:rsidRPr="008F6901">
        <w:rPr>
          <w:noProof/>
        </w:rPr>
        <w:t xml:space="preserve">, </w:t>
      </w:r>
      <w:r w:rsidR="0054554F" w:rsidRPr="008F6901">
        <w:rPr>
          <w:noProof/>
        </w:rPr>
        <w:t xml:space="preserve">en raison </w:t>
      </w:r>
      <w:r w:rsidR="001F066A" w:rsidRPr="008F6901">
        <w:rPr>
          <w:noProof/>
        </w:rPr>
        <w:t xml:space="preserve">du coût inhérent à la création des processus </w:t>
      </w:r>
      <w:r w:rsidR="00057A4E" w:rsidRPr="008F6901">
        <w:rPr>
          <w:noProof/>
        </w:rPr>
        <w:t xml:space="preserve">sous </w:t>
      </w:r>
      <w:r w:rsidR="000768C6" w:rsidRPr="008F6901">
        <w:rPr>
          <w:noProof/>
        </w:rPr>
        <w:t>Unix</w:t>
      </w:r>
      <w:r w:rsidR="008425BF" w:rsidRPr="008F6901">
        <w:rPr>
          <w:noProof/>
        </w:rPr>
        <w:t> ;</w:t>
      </w:r>
      <w:r w:rsidR="00DA57B3" w:rsidRPr="008F6901">
        <w:rPr>
          <w:noProof/>
        </w:rPr>
        <w:t xml:space="preserve"> </w:t>
      </w:r>
      <w:r w:rsidR="008425BF" w:rsidRPr="008F6901">
        <w:rPr>
          <w:noProof/>
        </w:rPr>
        <w:t>c</w:t>
      </w:r>
      <w:r w:rsidR="00455A7E" w:rsidRPr="008F6901">
        <w:rPr>
          <w:noProof/>
        </w:rPr>
        <w:t>f.</w:t>
      </w:r>
      <w:r w:rsidR="00057A4E" w:rsidRPr="008F6901">
        <w:rPr>
          <w:noProof/>
        </w:rPr>
        <w:t> </w:t>
      </w:r>
      <w:r w:rsidR="00455A7E" w:rsidRPr="008F6901">
        <w:rPr>
          <w:noProof/>
        </w:rPr>
        <w:t xml:space="preserve">section </w:t>
      </w:r>
      <w:r w:rsidR="00123535" w:rsidRPr="008F6901">
        <w:rPr>
          <w:noProof/>
        </w:rPr>
        <w:fldChar w:fldCharType="begin"/>
      </w:r>
      <w:r w:rsidR="00455A7E" w:rsidRPr="008F6901">
        <w:rPr>
          <w:noProof/>
        </w:rPr>
        <w:instrText xml:space="preserve"> REF _Ref302309392 \r \h </w:instrText>
      </w:r>
      <w:r w:rsidR="00123535" w:rsidRPr="008F6901">
        <w:rPr>
          <w:noProof/>
        </w:rPr>
      </w:r>
      <w:r w:rsidR="00123535" w:rsidRPr="008F6901">
        <w:rPr>
          <w:noProof/>
        </w:rPr>
        <w:fldChar w:fldCharType="separate"/>
      </w:r>
      <w:r w:rsidR="00314306">
        <w:rPr>
          <w:noProof/>
        </w:rPr>
        <w:t>4.1</w:t>
      </w:r>
      <w:r w:rsidR="00123535" w:rsidRPr="008F6901">
        <w:rPr>
          <w:noProof/>
        </w:rPr>
        <w:fldChar w:fldCharType="end"/>
      </w:r>
      <w:r w:rsidR="00455A7E" w:rsidRPr="008F6901">
        <w:rPr>
          <w:noProof/>
        </w:rPr>
        <w:t xml:space="preserve"> page </w:t>
      </w:r>
      <w:r w:rsidR="00123535" w:rsidRPr="008F6901">
        <w:rPr>
          <w:noProof/>
        </w:rPr>
        <w:fldChar w:fldCharType="begin"/>
      </w:r>
      <w:r w:rsidR="00455A7E" w:rsidRPr="008F6901">
        <w:rPr>
          <w:noProof/>
        </w:rPr>
        <w:instrText xml:space="preserve"> PAGEREF _Ref302309394 \h </w:instrText>
      </w:r>
      <w:r w:rsidR="00123535" w:rsidRPr="008F6901">
        <w:rPr>
          <w:noProof/>
        </w:rPr>
      </w:r>
      <w:r w:rsidR="00123535" w:rsidRPr="008F6901">
        <w:rPr>
          <w:noProof/>
        </w:rPr>
        <w:fldChar w:fldCharType="separate"/>
      </w:r>
      <w:r w:rsidR="00754C35">
        <w:rPr>
          <w:noProof/>
        </w:rPr>
        <w:t>51</w:t>
      </w:r>
      <w:r w:rsidR="00123535" w:rsidRPr="008F6901">
        <w:rPr>
          <w:noProof/>
        </w:rPr>
        <w:fldChar w:fldCharType="end"/>
      </w:r>
      <w:r w:rsidR="00455A7E" w:rsidRPr="008F6901">
        <w:rPr>
          <w:noProof/>
        </w:rPr>
        <w:t>.</w:t>
      </w:r>
    </w:p>
  </w:footnote>
  <w:footnote w:id="63">
    <w:p w:rsidR="001D1D23" w:rsidRPr="008F6901" w:rsidRDefault="001D1D23">
      <w:pPr>
        <w:pStyle w:val="Notedebasdepage"/>
        <w:rPr>
          <w:noProof/>
        </w:rPr>
      </w:pPr>
      <w:r w:rsidRPr="008F6901">
        <w:rPr>
          <w:rStyle w:val="Appelnotedebasdep"/>
          <w:noProof/>
        </w:rPr>
        <w:footnoteRef/>
      </w:r>
      <w:r w:rsidRPr="008F6901">
        <w:rPr>
          <w:noProof/>
        </w:rPr>
        <w:t xml:space="preserve"> Ce type de trap n’est pas supporté dans pdksh</w:t>
      </w:r>
      <w:r w:rsidR="00EF2BEA" w:rsidRPr="008F6901">
        <w:rPr>
          <w:noProof/>
        </w:rPr>
        <w:t xml:space="preserve"> ; cf. sections </w:t>
      </w:r>
      <w:r w:rsidR="00123535" w:rsidRPr="008F6901">
        <w:rPr>
          <w:noProof/>
        </w:rPr>
        <w:fldChar w:fldCharType="begin"/>
      </w:r>
      <w:r w:rsidR="00EF2BEA" w:rsidRPr="008F6901">
        <w:rPr>
          <w:noProof/>
        </w:rPr>
        <w:instrText xml:space="preserve"> REF _Ref302340731 \r \h </w:instrText>
      </w:r>
      <w:r w:rsidR="00123535" w:rsidRPr="008F6901">
        <w:rPr>
          <w:noProof/>
        </w:rPr>
      </w:r>
      <w:r w:rsidR="00123535" w:rsidRPr="008F6901">
        <w:rPr>
          <w:noProof/>
        </w:rPr>
        <w:fldChar w:fldCharType="separate"/>
      </w:r>
      <w:r w:rsidR="00314306">
        <w:rPr>
          <w:noProof/>
        </w:rPr>
        <w:t>3.12</w:t>
      </w:r>
      <w:r w:rsidR="00123535" w:rsidRPr="008F6901">
        <w:rPr>
          <w:noProof/>
        </w:rPr>
        <w:fldChar w:fldCharType="end"/>
      </w:r>
      <w:r w:rsidR="00EF2BEA" w:rsidRPr="008F6901">
        <w:rPr>
          <w:noProof/>
        </w:rPr>
        <w:t xml:space="preserve"> page </w:t>
      </w:r>
      <w:r w:rsidR="00123535" w:rsidRPr="008F6901">
        <w:rPr>
          <w:noProof/>
        </w:rPr>
        <w:fldChar w:fldCharType="begin"/>
      </w:r>
      <w:r w:rsidR="00EF2BEA" w:rsidRPr="008F6901">
        <w:rPr>
          <w:noProof/>
        </w:rPr>
        <w:instrText xml:space="preserve"> PAGEREF _Ref302340733 \h </w:instrText>
      </w:r>
      <w:r w:rsidR="00123535" w:rsidRPr="008F6901">
        <w:rPr>
          <w:noProof/>
        </w:rPr>
      </w:r>
      <w:r w:rsidR="00123535" w:rsidRPr="008F6901">
        <w:rPr>
          <w:noProof/>
        </w:rPr>
        <w:fldChar w:fldCharType="separate"/>
      </w:r>
      <w:r w:rsidR="00754C35">
        <w:rPr>
          <w:noProof/>
        </w:rPr>
        <w:t>46</w:t>
      </w:r>
      <w:r w:rsidR="00123535" w:rsidRPr="008F6901">
        <w:rPr>
          <w:noProof/>
        </w:rPr>
        <w:fldChar w:fldCharType="end"/>
      </w:r>
      <w:r w:rsidR="00EF2BEA" w:rsidRPr="008F6901">
        <w:rPr>
          <w:noProof/>
        </w:rPr>
        <w:t xml:space="preserve">, et </w:t>
      </w:r>
      <w:r w:rsidR="00123535" w:rsidRPr="008F6901">
        <w:rPr>
          <w:noProof/>
        </w:rPr>
        <w:fldChar w:fldCharType="begin"/>
      </w:r>
      <w:r w:rsidR="00EF2BEA" w:rsidRPr="008F6901">
        <w:rPr>
          <w:noProof/>
        </w:rPr>
        <w:instrText xml:space="preserve"> REF _Ref300859231 \r \h </w:instrText>
      </w:r>
      <w:r w:rsidR="00123535" w:rsidRPr="008F6901">
        <w:rPr>
          <w:noProof/>
        </w:rPr>
      </w:r>
      <w:r w:rsidR="00123535" w:rsidRPr="008F6901">
        <w:rPr>
          <w:noProof/>
        </w:rPr>
        <w:fldChar w:fldCharType="separate"/>
      </w:r>
      <w:r w:rsidR="00314306">
        <w:rPr>
          <w:noProof/>
        </w:rPr>
        <w:t>6.3</w:t>
      </w:r>
      <w:r w:rsidR="00123535" w:rsidRPr="008F6901">
        <w:rPr>
          <w:noProof/>
        </w:rPr>
        <w:fldChar w:fldCharType="end"/>
      </w:r>
      <w:r w:rsidR="00EF2BEA" w:rsidRPr="008F6901">
        <w:rPr>
          <w:noProof/>
        </w:rPr>
        <w:t xml:space="preserve"> page </w:t>
      </w:r>
      <w:r w:rsidR="00123535" w:rsidRPr="008F6901">
        <w:rPr>
          <w:noProof/>
        </w:rPr>
        <w:fldChar w:fldCharType="begin"/>
      </w:r>
      <w:r w:rsidR="00EF2BEA" w:rsidRPr="008F6901">
        <w:rPr>
          <w:noProof/>
        </w:rPr>
        <w:instrText xml:space="preserve"> PAGEREF _Ref300859231 \h </w:instrText>
      </w:r>
      <w:r w:rsidR="00123535" w:rsidRPr="008F6901">
        <w:rPr>
          <w:noProof/>
        </w:rPr>
      </w:r>
      <w:r w:rsidR="00123535" w:rsidRPr="008F6901">
        <w:rPr>
          <w:noProof/>
        </w:rPr>
        <w:fldChar w:fldCharType="separate"/>
      </w:r>
      <w:r w:rsidR="00754C35">
        <w:rPr>
          <w:noProof/>
        </w:rPr>
        <w:t>64</w:t>
      </w:r>
      <w:r w:rsidR="00123535" w:rsidRPr="008F6901">
        <w:rPr>
          <w:noProof/>
        </w:rPr>
        <w:fldChar w:fldCharType="end"/>
      </w:r>
      <w:r w:rsidR="00EF2BEA" w:rsidRPr="008F6901">
        <w:rPr>
          <w:noProof/>
        </w:rPr>
        <w:t>.</w:t>
      </w:r>
    </w:p>
  </w:footnote>
  <w:footnote w:id="64">
    <w:p w:rsidR="00F205E3" w:rsidRPr="008F6901" w:rsidRDefault="00F205E3">
      <w:pPr>
        <w:pStyle w:val="Notedebasdepage"/>
        <w:rPr>
          <w:noProof/>
        </w:rPr>
      </w:pPr>
      <w:r w:rsidRPr="008F6901">
        <w:rPr>
          <w:rStyle w:val="Appelnotedebasdep"/>
          <w:noProof/>
        </w:rPr>
        <w:footnoteRef/>
      </w:r>
      <w:r w:rsidRPr="008F6901">
        <w:rPr>
          <w:noProof/>
        </w:rPr>
        <w:t xml:space="preserve"> Le fait que la sémantique des fonctions définies dans la syntaxe Bourne shell / POSIX change en ksh93 est également une raison majeure pour s’abstenir d</w:t>
      </w:r>
      <w:r w:rsidR="00797D4F" w:rsidRPr="008F6901">
        <w:rPr>
          <w:noProof/>
        </w:rPr>
        <w:t>e l’</w:t>
      </w:r>
      <w:r w:rsidRPr="008F6901">
        <w:rPr>
          <w:noProof/>
        </w:rPr>
        <w:t>utiliser. En effet dans ksh93, contrairement à ksh88 : (i) ces fonctions partagent leurs variables avec l’unité d’</w:t>
      </w:r>
      <w:r w:rsidR="00B814E9" w:rsidRPr="008F6901">
        <w:rPr>
          <w:noProof/>
        </w:rPr>
        <w:t>exécution appelante</w:t>
      </w:r>
      <w:r w:rsidR="001B0423" w:rsidRPr="008F6901">
        <w:rPr>
          <w:noProof/>
        </w:rPr>
        <w:t>,</w:t>
      </w:r>
      <w:r w:rsidR="00B814E9" w:rsidRPr="008F6901">
        <w:rPr>
          <w:noProof/>
        </w:rPr>
        <w:t xml:space="preserve"> </w:t>
      </w:r>
      <w:r w:rsidRPr="008F6901">
        <w:rPr>
          <w:noProof/>
        </w:rPr>
        <w:t xml:space="preserve">même si la commande </w:t>
      </w:r>
      <w:r w:rsidR="00FD2181" w:rsidRPr="008F6901">
        <w:rPr>
          <w:noProof/>
        </w:rPr>
        <w:t>typeset est utilisée</w:t>
      </w:r>
      <w:r w:rsidR="00B814E9" w:rsidRPr="008F6901">
        <w:rPr>
          <w:noProof/>
        </w:rPr>
        <w:t> ; et</w:t>
      </w:r>
      <w:r w:rsidR="00FD2181" w:rsidRPr="008F6901">
        <w:rPr>
          <w:noProof/>
        </w:rPr>
        <w:t xml:space="preserve"> (ii) </w:t>
      </w:r>
      <w:r w:rsidR="001B0423" w:rsidRPr="008F6901">
        <w:rPr>
          <w:noProof/>
        </w:rPr>
        <w:t>une erreur</w:t>
      </w:r>
      <w:r w:rsidR="0068015C" w:rsidRPr="008F6901">
        <w:rPr>
          <w:noProof/>
        </w:rPr>
        <w:t xml:space="preserve"> d’</w:t>
      </w:r>
      <w:r w:rsidR="001B0423" w:rsidRPr="008F6901">
        <w:rPr>
          <w:noProof/>
        </w:rPr>
        <w:t>exécution</w:t>
      </w:r>
      <w:r w:rsidR="0068015C" w:rsidRPr="008F6901">
        <w:rPr>
          <w:noProof/>
        </w:rPr>
        <w:t xml:space="preserve"> à </w:t>
      </w:r>
      <w:r w:rsidR="006A2809" w:rsidRPr="008F6901">
        <w:rPr>
          <w:noProof/>
        </w:rPr>
        <w:t>l’intérieur d</w:t>
      </w:r>
      <w:r w:rsidR="001B0423" w:rsidRPr="008F6901">
        <w:rPr>
          <w:noProof/>
        </w:rPr>
        <w:t>’une telle fonction</w:t>
      </w:r>
      <w:r w:rsidR="006A2809" w:rsidRPr="008F6901">
        <w:rPr>
          <w:noProof/>
        </w:rPr>
        <w:t xml:space="preserve"> provoque un abandon immédiat du script, et non</w:t>
      </w:r>
      <w:r w:rsidR="00411E46" w:rsidRPr="008F6901">
        <w:rPr>
          <w:noProof/>
        </w:rPr>
        <w:t xml:space="preserve"> plus</w:t>
      </w:r>
      <w:r w:rsidR="006A2809" w:rsidRPr="008F6901">
        <w:rPr>
          <w:noProof/>
        </w:rPr>
        <w:t xml:space="preserve"> un simple échec de la fonction concernée</w:t>
      </w:r>
      <w:r w:rsidR="00565DBA" w:rsidRPr="008F6901">
        <w:rPr>
          <w:noProof/>
        </w:rPr>
        <w:t>.</w:t>
      </w:r>
    </w:p>
  </w:footnote>
  <w:footnote w:id="65">
    <w:p w:rsidR="00DF2D85" w:rsidRPr="008F6901" w:rsidRDefault="00DF2D85" w:rsidP="00C52B0F">
      <w:pPr>
        <w:pStyle w:val="Notedebasdepage"/>
        <w:spacing w:after="120"/>
        <w:rPr>
          <w:noProof/>
        </w:rPr>
      </w:pPr>
      <w:r w:rsidRPr="008F6901">
        <w:rPr>
          <w:rStyle w:val="Appelnotedebasdep"/>
          <w:noProof/>
        </w:rPr>
        <w:footnoteRef/>
      </w:r>
      <w:r w:rsidRPr="008F6901">
        <w:rPr>
          <w:noProof/>
        </w:rPr>
        <w:t xml:space="preserve"> </w:t>
      </w:r>
      <w:r w:rsidR="00F3306B" w:rsidRPr="008F6901">
        <w:rPr>
          <w:noProof/>
        </w:rPr>
        <w:t xml:space="preserve">Si on reprend l’exemple précédent, </w:t>
      </w:r>
      <w:r w:rsidR="00D15AC3" w:rsidRPr="008F6901">
        <w:rPr>
          <w:noProof/>
        </w:rPr>
        <w:t xml:space="preserve">en ksh93 le résultat change de la façon suivante : </w:t>
      </w:r>
      <w:r w:rsidR="001B3584" w:rsidRPr="008F6901">
        <w:rPr>
          <w:noProof/>
        </w:rPr>
        <w:t xml:space="preserve">les définitions des paramètres var1 et var2 à l’intérieur de la fonction foo ne sont </w:t>
      </w:r>
      <w:r w:rsidR="00692CFA" w:rsidRPr="008F6901">
        <w:rPr>
          <w:noProof/>
        </w:rPr>
        <w:t xml:space="preserve">plus </w:t>
      </w:r>
      <w:r w:rsidR="001B3584" w:rsidRPr="008F6901">
        <w:rPr>
          <w:noProof/>
        </w:rPr>
        <w:t>visibles qu’à l’intérieur de cette fonction ; dans la fonction bar seules les définitions du script principal sont visibles</w:t>
      </w:r>
      <w:r w:rsidR="00B772B6" w:rsidRPr="008F6901">
        <w:rPr>
          <w:noProof/>
        </w:rPr>
        <w:t xml:space="preserve">, </w:t>
      </w:r>
      <w:r w:rsidR="00541DBB" w:rsidRPr="008F6901">
        <w:rPr>
          <w:noProof/>
        </w:rPr>
        <w:t xml:space="preserve">et cela </w:t>
      </w:r>
      <w:r w:rsidR="00B772B6" w:rsidRPr="008F6901">
        <w:rPr>
          <w:noProof/>
        </w:rPr>
        <w:t>quelque soit le chemin d’appels de fonction</w:t>
      </w:r>
      <w:r w:rsidR="001872D0" w:rsidRPr="008F6901">
        <w:rPr>
          <w:noProof/>
        </w:rPr>
        <w:t>s</w:t>
      </w:r>
      <w:r w:rsidR="00B772B6" w:rsidRPr="008F6901">
        <w:rPr>
          <w:noProof/>
        </w:rPr>
        <w:t xml:space="preserve"> conduisant à la fonction bar</w:t>
      </w:r>
      <w:r w:rsidR="001B3584" w:rsidRPr="008F6901">
        <w:rPr>
          <w:noProof/>
        </w:rPr>
        <w:t> ;</w:t>
      </w:r>
      <w:r w:rsidR="001038A3" w:rsidRPr="008F6901">
        <w:rPr>
          <w:noProof/>
        </w:rPr>
        <w:t xml:space="preserve"> les lignes 3 et 4 dans le résultat du script </w:t>
      </w:r>
      <w:r w:rsidR="007246A9" w:rsidRPr="008F6901">
        <w:rPr>
          <w:noProof/>
        </w:rPr>
        <w:t>deviennent</w:t>
      </w:r>
      <w:r w:rsidR="00FE57AC" w:rsidRPr="008F6901">
        <w:rPr>
          <w:noProof/>
        </w:rPr>
        <w:t xml:space="preserve"> </w:t>
      </w:r>
      <w:r w:rsidR="001038A3" w:rsidRPr="008F6901">
        <w:rPr>
          <w:noProof/>
        </w:rPr>
        <w:t xml:space="preserve">donc </w:t>
      </w:r>
      <w:r w:rsidR="00134C35" w:rsidRPr="008F6901">
        <w:rPr>
          <w:noProof/>
        </w:rPr>
        <w:t xml:space="preserve">identiques </w:t>
      </w:r>
      <w:r w:rsidR="001038A3" w:rsidRPr="008F6901">
        <w:rPr>
          <w:noProof/>
        </w:rPr>
        <w:t>aux lignes 5 et 6.</w:t>
      </w:r>
    </w:p>
  </w:footnote>
  <w:footnote w:id="66">
    <w:p w:rsidR="0005070E" w:rsidRPr="008F6901" w:rsidRDefault="0005070E" w:rsidP="00D205B2">
      <w:pPr>
        <w:pStyle w:val="Notedebasdepage"/>
        <w:spacing w:after="120"/>
        <w:rPr>
          <w:noProof/>
        </w:rPr>
      </w:pPr>
      <w:r w:rsidRPr="008F6901">
        <w:rPr>
          <w:rStyle w:val="Appelnotedebasdep"/>
          <w:noProof/>
        </w:rPr>
        <w:footnoteRef/>
      </w:r>
      <w:r w:rsidRPr="008F6901">
        <w:rPr>
          <w:noProof/>
        </w:rPr>
        <w:t xml:space="preserve"> Pour l’homogénéité de l’interface, Il n’est pas inutile de prévoir des options correspondant à des comportements par défaut. </w:t>
      </w:r>
      <w:r w:rsidR="00F05D9B" w:rsidRPr="008F6901">
        <w:rPr>
          <w:noProof/>
        </w:rPr>
        <w:t>Entre autres bénéfices, la documentation de ces options (</w:t>
      </w:r>
      <w:r w:rsidR="00AD6BC0" w:rsidRPr="008F6901">
        <w:rPr>
          <w:noProof/>
        </w:rPr>
        <w:t>inutiles</w:t>
      </w:r>
      <w:r w:rsidR="00170E01" w:rsidRPr="008F6901">
        <w:rPr>
          <w:noProof/>
        </w:rPr>
        <w:t> </w:t>
      </w:r>
      <w:r w:rsidR="00F05D9B" w:rsidRPr="008F6901">
        <w:rPr>
          <w:noProof/>
        </w:rPr>
        <w:t>en apparence)</w:t>
      </w:r>
      <w:r w:rsidR="00C9732E" w:rsidRPr="008F6901">
        <w:rPr>
          <w:noProof/>
        </w:rPr>
        <w:t xml:space="preserve"> </w:t>
      </w:r>
      <w:r w:rsidR="00F05D9B" w:rsidRPr="008F6901">
        <w:rPr>
          <w:noProof/>
        </w:rPr>
        <w:t xml:space="preserve">fournit un </w:t>
      </w:r>
      <w:r w:rsidR="00170E01" w:rsidRPr="008F6901">
        <w:rPr>
          <w:noProof/>
        </w:rPr>
        <w:t xml:space="preserve">prétexte pour décrire </w:t>
      </w:r>
      <w:r w:rsidR="00235A35" w:rsidRPr="008F6901">
        <w:rPr>
          <w:noProof/>
        </w:rPr>
        <w:t>c</w:t>
      </w:r>
      <w:r w:rsidRPr="008F6901">
        <w:rPr>
          <w:noProof/>
        </w:rPr>
        <w:t>es comportements</w:t>
      </w:r>
      <w:r w:rsidR="00B20582" w:rsidRPr="008F6901">
        <w:rPr>
          <w:noProof/>
        </w:rPr>
        <w:t xml:space="preserve"> par défaut</w:t>
      </w:r>
      <w:r w:rsidR="00170E01" w:rsidRPr="008F6901">
        <w:rPr>
          <w:noProof/>
        </w:rPr>
        <w:t>, ce qui</w:t>
      </w:r>
      <w:r w:rsidRPr="008F6901">
        <w:rPr>
          <w:noProof/>
        </w:rPr>
        <w:t xml:space="preserve"> </w:t>
      </w:r>
      <w:r w:rsidR="00B90191" w:rsidRPr="008F6901">
        <w:rPr>
          <w:noProof/>
        </w:rPr>
        <w:t>complète et</w:t>
      </w:r>
      <w:r w:rsidRPr="008F6901">
        <w:rPr>
          <w:noProof/>
        </w:rPr>
        <w:t xml:space="preserve"> clarifie la documentation.</w:t>
      </w:r>
    </w:p>
  </w:footnote>
  <w:footnote w:id="67">
    <w:p w:rsidR="009C7719" w:rsidRPr="008F6901" w:rsidRDefault="009C7719" w:rsidP="00421E81">
      <w:pPr>
        <w:pStyle w:val="Notedebasdepage"/>
        <w:keepLines/>
        <w:spacing w:after="140"/>
        <w:rPr>
          <w:noProof/>
        </w:rPr>
      </w:pPr>
      <w:r w:rsidRPr="008F6901">
        <w:rPr>
          <w:rStyle w:val="Appelnotedebasdep"/>
          <w:noProof/>
        </w:rPr>
        <w:footnoteRef/>
      </w:r>
      <w:r w:rsidRPr="008F6901">
        <w:rPr>
          <w:noProof/>
        </w:rPr>
        <w:t xml:space="preserve"> Les pré-requis sont les conditions qui doivent impérativement être </w:t>
      </w:r>
      <w:r w:rsidR="00E504B5" w:rsidRPr="008F6901">
        <w:rPr>
          <w:noProof/>
        </w:rPr>
        <w:t xml:space="preserve">remplies </w:t>
      </w:r>
      <w:r w:rsidRPr="008F6901">
        <w:rPr>
          <w:noProof/>
        </w:rPr>
        <w:t xml:space="preserve">avant d’appeler la fonction. Par définition, la satisfaction des pré-requis relève de la responsabilité </w:t>
      </w:r>
      <w:r w:rsidR="00BD63E2" w:rsidRPr="008F6901">
        <w:rPr>
          <w:noProof/>
        </w:rPr>
        <w:t>de l’</w:t>
      </w:r>
      <w:r w:rsidRPr="008F6901">
        <w:rPr>
          <w:noProof/>
        </w:rPr>
        <w:t xml:space="preserve">appelant, cependant il n’est pas inutile </w:t>
      </w:r>
      <w:r w:rsidR="00C25EC5" w:rsidRPr="008F6901">
        <w:rPr>
          <w:noProof/>
        </w:rPr>
        <w:t xml:space="preserve">d’indiquer </w:t>
      </w:r>
      <w:r w:rsidRPr="008F6901">
        <w:rPr>
          <w:noProof/>
        </w:rPr>
        <w:t>dans la documentation si la fonction vérifie ou non si ces conditions sont remplies, ainsi que les conséquences éventuelles si elles ne le sont pas.</w:t>
      </w:r>
      <w:r w:rsidR="00BD453E" w:rsidRPr="008F6901">
        <w:rPr>
          <w:noProof/>
        </w:rPr>
        <w:t xml:space="preserve"> Par ailleurs il est recommandé, dans la mesure du possible, que les fonctions communes servant d’interface (par opposition aux fonctions communes présentes dans le framework mais qui ne sont pas supposées être appelées directement) soient codées de manière défensive et fassent donc le moins possible confiance à l’appelant ; ce principe doit conduire à inclure un maximum de vérifications de pré-requis dans </w:t>
      </w:r>
      <w:r w:rsidR="00E552A1" w:rsidRPr="008F6901">
        <w:rPr>
          <w:noProof/>
        </w:rPr>
        <w:t>l</w:t>
      </w:r>
      <w:r w:rsidR="00BD453E" w:rsidRPr="008F6901">
        <w:rPr>
          <w:noProof/>
        </w:rPr>
        <w:t xml:space="preserve">es fonctions d’interface, </w:t>
      </w:r>
      <w:r w:rsidR="00A167BD" w:rsidRPr="008F6901">
        <w:rPr>
          <w:noProof/>
        </w:rPr>
        <w:t xml:space="preserve">dans la limite où </w:t>
      </w:r>
      <w:r w:rsidR="00BD453E" w:rsidRPr="008F6901">
        <w:rPr>
          <w:noProof/>
        </w:rPr>
        <w:t xml:space="preserve">cela n’est pas préjudiciable </w:t>
      </w:r>
      <w:r w:rsidR="00752531" w:rsidRPr="008F6901">
        <w:rPr>
          <w:noProof/>
        </w:rPr>
        <w:t xml:space="preserve">aux </w:t>
      </w:r>
      <w:r w:rsidR="002D6E25" w:rsidRPr="008F6901">
        <w:rPr>
          <w:noProof/>
        </w:rPr>
        <w:t>performances</w:t>
      </w:r>
      <w:r w:rsidR="00BD453E" w:rsidRPr="008F6901">
        <w:rPr>
          <w:noProof/>
        </w:rPr>
        <w:t>.</w:t>
      </w:r>
    </w:p>
  </w:footnote>
  <w:footnote w:id="68">
    <w:p w:rsidR="00931890" w:rsidRPr="008F6901" w:rsidRDefault="00931890" w:rsidP="00421E81">
      <w:pPr>
        <w:pStyle w:val="Notedebasdepage"/>
        <w:keepLines/>
        <w:spacing w:after="140"/>
        <w:rPr>
          <w:noProof/>
        </w:rPr>
      </w:pPr>
      <w:r w:rsidRPr="008F6901">
        <w:rPr>
          <w:rStyle w:val="Appelnotedebasdep"/>
          <w:noProof/>
        </w:rPr>
        <w:footnoteRef/>
      </w:r>
      <w:r w:rsidRPr="008F6901">
        <w:rPr>
          <w:noProof/>
        </w:rPr>
        <w:t xml:space="preserve"> Il </w:t>
      </w:r>
      <w:r w:rsidR="00814245" w:rsidRPr="008F6901">
        <w:rPr>
          <w:noProof/>
        </w:rPr>
        <w:t>est</w:t>
      </w:r>
      <w:r w:rsidR="00F31A06" w:rsidRPr="008F6901">
        <w:rPr>
          <w:noProof/>
        </w:rPr>
        <w:t xml:space="preserve"> utile </w:t>
      </w:r>
      <w:r w:rsidRPr="008F6901">
        <w:rPr>
          <w:noProof/>
        </w:rPr>
        <w:t>d’établir une conventio</w:t>
      </w:r>
      <w:r w:rsidR="00CB346A" w:rsidRPr="008F6901">
        <w:rPr>
          <w:noProof/>
        </w:rPr>
        <w:t>n de nommage particulière pour l</w:t>
      </w:r>
      <w:r w:rsidRPr="008F6901">
        <w:rPr>
          <w:noProof/>
        </w:rPr>
        <w:t xml:space="preserve">es paramètres globaux, telle que </w:t>
      </w:r>
      <w:r w:rsidRPr="008F6901">
        <w:rPr>
          <w:i/>
          <w:noProof/>
        </w:rPr>
        <w:t>PREFIXE</w:t>
      </w:r>
      <w:r w:rsidRPr="008F6901">
        <w:rPr>
          <w:noProof/>
        </w:rPr>
        <w:t>_</w:t>
      </w:r>
      <w:r w:rsidRPr="008F6901">
        <w:rPr>
          <w:i/>
          <w:noProof/>
        </w:rPr>
        <w:t>nomparam</w:t>
      </w:r>
      <w:r w:rsidRPr="008F6901">
        <w:rPr>
          <w:noProof/>
        </w:rPr>
        <w:t xml:space="preserve"> ou __</w:t>
      </w:r>
      <w:r w:rsidRPr="008F6901">
        <w:rPr>
          <w:i/>
          <w:noProof/>
        </w:rPr>
        <w:t>PREFIXE</w:t>
      </w:r>
      <w:r w:rsidRPr="008F6901">
        <w:rPr>
          <w:noProof/>
        </w:rPr>
        <w:t>_</w:t>
      </w:r>
      <w:r w:rsidRPr="008F6901">
        <w:rPr>
          <w:i/>
          <w:noProof/>
        </w:rPr>
        <w:t>nomparam</w:t>
      </w:r>
      <w:r w:rsidRPr="008F6901">
        <w:rPr>
          <w:noProof/>
        </w:rPr>
        <w:t xml:space="preserve">, où </w:t>
      </w:r>
      <w:r w:rsidRPr="008F6901">
        <w:rPr>
          <w:i/>
          <w:noProof/>
        </w:rPr>
        <w:t>PREFIXE</w:t>
      </w:r>
      <w:r w:rsidRPr="008F6901">
        <w:rPr>
          <w:noProof/>
        </w:rPr>
        <w:t xml:space="preserve"> est un préfixe propre au framework et </w:t>
      </w:r>
      <w:r w:rsidRPr="008F6901">
        <w:rPr>
          <w:i/>
          <w:noProof/>
        </w:rPr>
        <w:t>nomparam</w:t>
      </w:r>
      <w:r w:rsidRPr="008F6901">
        <w:rPr>
          <w:noProof/>
        </w:rPr>
        <w:t xml:space="preserve"> le nom du paramètre concerné. Une telle convention déroge à la règle fixant l’utilisation de la casse (cf. règle </w:t>
      </w:r>
      <w:fldSimple w:instr=" REF STY_04_Casse_min_maj \h  \* MERGEFORMAT ">
        <w:r w:rsidR="00314306" w:rsidRPr="00516E40">
          <w:rPr>
            <w:noProof/>
          </w:rPr>
          <w:t>STY-04</w:t>
        </w:r>
      </w:fldSimple>
      <w:r w:rsidRPr="008F6901">
        <w:rPr>
          <w:noProof/>
        </w:rPr>
        <w:t xml:space="preserve"> page </w:t>
      </w:r>
      <w:r w:rsidR="00123535" w:rsidRPr="008F6901">
        <w:rPr>
          <w:noProof/>
        </w:rPr>
        <w:fldChar w:fldCharType="begin"/>
      </w:r>
      <w:r w:rsidRPr="008F6901">
        <w:rPr>
          <w:noProof/>
        </w:rPr>
        <w:instrText xml:space="preserve"> PAGEREF STY_04_Casse_min_maj \h </w:instrText>
      </w:r>
      <w:r w:rsidR="00123535" w:rsidRPr="008F6901">
        <w:rPr>
          <w:noProof/>
        </w:rPr>
      </w:r>
      <w:r w:rsidR="00123535" w:rsidRPr="008F6901">
        <w:rPr>
          <w:noProof/>
        </w:rPr>
        <w:fldChar w:fldCharType="separate"/>
      </w:r>
      <w:r w:rsidR="00754C35">
        <w:rPr>
          <w:noProof/>
        </w:rPr>
        <w:t>10</w:t>
      </w:r>
      <w:r w:rsidR="00123535" w:rsidRPr="008F6901">
        <w:rPr>
          <w:noProof/>
        </w:rPr>
        <w:fldChar w:fldCharType="end"/>
      </w:r>
      <w:r w:rsidRPr="008F6901">
        <w:rPr>
          <w:noProof/>
        </w:rPr>
        <w:t>), mais elle a l’intérêt de rendre très visible l’</w:t>
      </w:r>
      <w:r w:rsidR="002B4200" w:rsidRPr="008F6901">
        <w:rPr>
          <w:noProof/>
        </w:rPr>
        <w:t>utilisation</w:t>
      </w:r>
      <w:r w:rsidRPr="008F6901">
        <w:rPr>
          <w:noProof/>
        </w:rPr>
        <w:t xml:space="preserve"> des paramètres </w:t>
      </w:r>
      <w:r w:rsidR="0052251B" w:rsidRPr="008F6901">
        <w:rPr>
          <w:noProof/>
        </w:rPr>
        <w:t>globaux</w:t>
      </w:r>
      <w:r w:rsidRPr="008F6901">
        <w:rPr>
          <w:noProof/>
        </w:rPr>
        <w:t>.</w:t>
      </w:r>
    </w:p>
  </w:footnote>
  <w:footnote w:id="69">
    <w:p w:rsidR="004068AC" w:rsidRPr="008F6901" w:rsidRDefault="004068AC" w:rsidP="00421E81">
      <w:pPr>
        <w:pStyle w:val="Notedebasdepage"/>
        <w:keepLines/>
        <w:spacing w:after="140"/>
        <w:rPr>
          <w:noProof/>
        </w:rPr>
      </w:pPr>
      <w:r w:rsidRPr="008F6901">
        <w:rPr>
          <w:rStyle w:val="Appelnotedebasdep"/>
          <w:noProof/>
        </w:rPr>
        <w:footnoteRef/>
      </w:r>
      <w:r w:rsidRPr="008F6901">
        <w:rPr>
          <w:noProof/>
        </w:rPr>
        <w:t xml:space="preserve"> Comme tous les paramètres spéciaux</w:t>
      </w:r>
      <w:r w:rsidR="00F445F9" w:rsidRPr="008F6901">
        <w:rPr>
          <w:noProof/>
        </w:rPr>
        <w:t xml:space="preserve"> dans</w:t>
      </w:r>
      <w:r w:rsidR="00300508" w:rsidRPr="008F6901">
        <w:rPr>
          <w:noProof/>
        </w:rPr>
        <w:t xml:space="preserve"> ksh</w:t>
      </w:r>
      <w:r w:rsidR="00480A85" w:rsidRPr="008F6901">
        <w:rPr>
          <w:noProof/>
        </w:rPr>
        <w:t>, si le paramètre OPTIND</w:t>
      </w:r>
      <w:r w:rsidRPr="008F6901">
        <w:rPr>
          <w:noProof/>
        </w:rPr>
        <w:t xml:space="preserve"> </w:t>
      </w:r>
      <w:r w:rsidR="00480A85" w:rsidRPr="008F6901">
        <w:rPr>
          <w:noProof/>
        </w:rPr>
        <w:t>est supprimé</w:t>
      </w:r>
      <w:r w:rsidRPr="008F6901">
        <w:rPr>
          <w:noProof/>
        </w:rPr>
        <w:t xml:space="preserve"> au moyen de la commande unset, il</w:t>
      </w:r>
      <w:r w:rsidR="00256D1F" w:rsidRPr="008F6901">
        <w:rPr>
          <w:noProof/>
        </w:rPr>
        <w:t xml:space="preserve"> perd </w:t>
      </w:r>
      <w:r w:rsidR="00480A85" w:rsidRPr="008F6901">
        <w:rPr>
          <w:noProof/>
        </w:rPr>
        <w:t xml:space="preserve">son </w:t>
      </w:r>
      <w:r w:rsidR="00256D1F" w:rsidRPr="008F6901">
        <w:rPr>
          <w:noProof/>
        </w:rPr>
        <w:t>caractère</w:t>
      </w:r>
      <w:r w:rsidRPr="008F6901">
        <w:rPr>
          <w:noProof/>
        </w:rPr>
        <w:t xml:space="preserve"> spécial et </w:t>
      </w:r>
      <w:r w:rsidR="007C58EE" w:rsidRPr="008F6901">
        <w:rPr>
          <w:noProof/>
        </w:rPr>
        <w:t xml:space="preserve">il </w:t>
      </w:r>
      <w:r w:rsidR="00480A85" w:rsidRPr="008F6901">
        <w:rPr>
          <w:noProof/>
        </w:rPr>
        <w:t>est ensuite traité</w:t>
      </w:r>
      <w:r w:rsidRPr="008F6901">
        <w:rPr>
          <w:noProof/>
        </w:rPr>
        <w:t xml:space="preserve"> comme </w:t>
      </w:r>
      <w:r w:rsidR="00480A85" w:rsidRPr="008F6901">
        <w:rPr>
          <w:noProof/>
        </w:rPr>
        <w:t>un paramètre ordinaire</w:t>
      </w:r>
      <w:r w:rsidRPr="008F6901">
        <w:rPr>
          <w:noProof/>
        </w:rPr>
        <w:t>.</w:t>
      </w:r>
    </w:p>
  </w:footnote>
  <w:footnote w:id="70">
    <w:p w:rsidR="009053BE" w:rsidRPr="008F6901" w:rsidRDefault="009053BE" w:rsidP="00421E81">
      <w:pPr>
        <w:keepLines/>
        <w:spacing w:after="140"/>
        <w:rPr>
          <w:noProof/>
          <w:sz w:val="18"/>
          <w:szCs w:val="20"/>
          <w:lang w:val="fr-FR"/>
        </w:rPr>
      </w:pPr>
      <w:r w:rsidRPr="008F6901">
        <w:rPr>
          <w:rStyle w:val="Appelnotedebasdep"/>
          <w:noProof/>
          <w:lang w:val="fr-FR"/>
        </w:rPr>
        <w:footnoteRef/>
      </w:r>
      <w:r w:rsidRPr="008F6901">
        <w:rPr>
          <w:noProof/>
          <w:lang w:val="fr-FR"/>
        </w:rPr>
        <w:t xml:space="preserve"> </w:t>
      </w:r>
      <w:r w:rsidR="008A2DD0" w:rsidRPr="008F6901">
        <w:rPr>
          <w:noProof/>
          <w:sz w:val="18"/>
          <w:szCs w:val="20"/>
          <w:lang w:val="fr-FR"/>
        </w:rPr>
        <w:t xml:space="preserve">Sauf cas particulier des fonctions déclarées en syntaxe Bourne shell / POSIX  dans pdksh – cf. section </w:t>
      </w:r>
      <w:fldSimple w:instr=" REF _Ref302340331 \r \h  \* MERGEFORMAT ">
        <w:r w:rsidR="00314306" w:rsidRPr="00314306">
          <w:rPr>
            <w:noProof/>
            <w:sz w:val="18"/>
            <w:szCs w:val="20"/>
            <w:lang w:val="fr-FR"/>
          </w:rPr>
          <w:t>6.4.5</w:t>
        </w:r>
      </w:fldSimple>
      <w:r w:rsidR="008A2DD0" w:rsidRPr="008F6901">
        <w:rPr>
          <w:noProof/>
          <w:sz w:val="18"/>
          <w:szCs w:val="20"/>
          <w:lang w:val="fr-FR"/>
        </w:rPr>
        <w:t xml:space="preserve"> page </w:t>
      </w:r>
      <w:r w:rsidR="00123535" w:rsidRPr="008F6901">
        <w:rPr>
          <w:noProof/>
          <w:sz w:val="18"/>
          <w:szCs w:val="20"/>
          <w:lang w:val="fr-FR"/>
        </w:rPr>
        <w:fldChar w:fldCharType="begin"/>
      </w:r>
      <w:r w:rsidR="008A2DD0" w:rsidRPr="008F6901">
        <w:rPr>
          <w:noProof/>
          <w:sz w:val="18"/>
          <w:szCs w:val="20"/>
          <w:lang w:val="fr-FR"/>
        </w:rPr>
        <w:instrText xml:space="preserve"> PAGEREF _Ref302340331 \h </w:instrText>
      </w:r>
      <w:r w:rsidR="00123535" w:rsidRPr="008F6901">
        <w:rPr>
          <w:noProof/>
          <w:sz w:val="18"/>
          <w:szCs w:val="20"/>
          <w:lang w:val="fr-FR"/>
        </w:rPr>
      </w:r>
      <w:r w:rsidR="00123535" w:rsidRPr="008F6901">
        <w:rPr>
          <w:noProof/>
          <w:sz w:val="18"/>
          <w:szCs w:val="20"/>
          <w:lang w:val="fr-FR"/>
        </w:rPr>
        <w:fldChar w:fldCharType="separate"/>
      </w:r>
      <w:r w:rsidR="00754C35">
        <w:rPr>
          <w:noProof/>
          <w:sz w:val="18"/>
          <w:szCs w:val="20"/>
          <w:lang w:val="fr-FR"/>
        </w:rPr>
        <w:t>66</w:t>
      </w:r>
      <w:r w:rsidR="00123535" w:rsidRPr="008F6901">
        <w:rPr>
          <w:noProof/>
          <w:sz w:val="18"/>
          <w:szCs w:val="20"/>
          <w:lang w:val="fr-FR"/>
        </w:rPr>
        <w:fldChar w:fldCharType="end"/>
      </w:r>
      <w:r w:rsidR="008A2DD0" w:rsidRPr="008F6901">
        <w:rPr>
          <w:noProof/>
          <w:sz w:val="18"/>
          <w:szCs w:val="20"/>
          <w:lang w:val="fr-FR"/>
        </w:rPr>
        <w:t>.</w:t>
      </w:r>
    </w:p>
  </w:footnote>
  <w:footnote w:id="71">
    <w:p w:rsidR="00E94531" w:rsidRPr="008F6901" w:rsidRDefault="00E94531" w:rsidP="00F26A48">
      <w:pPr>
        <w:pStyle w:val="Notedebasdepage"/>
        <w:spacing w:after="80"/>
        <w:rPr>
          <w:noProof/>
        </w:rPr>
      </w:pPr>
      <w:r w:rsidRPr="008F6901">
        <w:rPr>
          <w:rStyle w:val="Appelnotedebasdep"/>
          <w:noProof/>
        </w:rPr>
        <w:footnoteRef/>
      </w:r>
      <w:r w:rsidRPr="008F6901">
        <w:rPr>
          <w:noProof/>
        </w:rPr>
        <w:t xml:space="preserve"> D’après les documentations respectives de HP et IBM, cette limite est de 1024 éléments sous HP-UX 11.3, et de 512 éléments seulement sous IBM AIX 6.1 !</w:t>
      </w:r>
    </w:p>
  </w:footnote>
  <w:footnote w:id="72">
    <w:p w:rsidR="00894B74" w:rsidRPr="008F6901" w:rsidRDefault="00894B74" w:rsidP="00894B74">
      <w:pPr>
        <w:pStyle w:val="Notedebasdepage"/>
        <w:spacing w:after="120"/>
        <w:rPr>
          <w:noProof/>
        </w:rPr>
      </w:pPr>
      <w:r w:rsidRPr="008F6901">
        <w:rPr>
          <w:rStyle w:val="Appelnotedebasdep"/>
          <w:noProof/>
        </w:rPr>
        <w:footnoteRef/>
      </w:r>
      <w:r w:rsidRPr="008F6901">
        <w:rPr>
          <w:noProof/>
        </w:rPr>
        <w:t xml:space="preserve"> Le dépassement de l’indice maximum autorisé provoque l’erreur « </w:t>
      </w:r>
      <w:r w:rsidRPr="008F6901">
        <w:rPr>
          <w:i/>
          <w:noProof/>
        </w:rPr>
        <w:t>subscript out of range</w:t>
      </w:r>
      <w:r w:rsidRPr="008F6901">
        <w:rPr>
          <w:noProof/>
        </w:rPr>
        <w:t> » qui entraîne l’arrêt du script (dans une fonction, l’abandon de la fonction) avec le code d’exit 1.</w:t>
      </w:r>
    </w:p>
  </w:footnote>
  <w:footnote w:id="73">
    <w:p w:rsidR="00C40F36" w:rsidRPr="008F6901" w:rsidRDefault="00C40F36" w:rsidP="00D05314">
      <w:pPr>
        <w:pStyle w:val="Notedebasdepage"/>
        <w:spacing w:after="120"/>
        <w:rPr>
          <w:noProof/>
        </w:rPr>
      </w:pPr>
      <w:r w:rsidRPr="008F6901">
        <w:rPr>
          <w:rStyle w:val="Appelnotedebasdep"/>
          <w:noProof/>
        </w:rPr>
        <w:footnoteRef/>
      </w:r>
      <w:r w:rsidRPr="008F6901">
        <w:rPr>
          <w:noProof/>
        </w:rPr>
        <w:t xml:space="preserve"> Si vous devez vraiment utiliser un tableau creux, n’oubliez pas d’inclure un</w:t>
      </w:r>
      <w:r w:rsidR="00FE0A4B" w:rsidRPr="008F6901">
        <w:rPr>
          <w:noProof/>
        </w:rPr>
        <w:t>e explication complète en commentaires</w:t>
      </w:r>
      <w:r w:rsidRPr="008F6901">
        <w:rPr>
          <w:noProof/>
        </w:rPr>
        <w:t>.</w:t>
      </w:r>
    </w:p>
  </w:footnote>
  <w:footnote w:id="74">
    <w:p w:rsidR="0059219D" w:rsidRPr="008F6901" w:rsidRDefault="0059219D">
      <w:pPr>
        <w:pStyle w:val="Notedebasdepage"/>
        <w:rPr>
          <w:noProof/>
        </w:rPr>
      </w:pPr>
      <w:r w:rsidRPr="008F6901">
        <w:rPr>
          <w:rStyle w:val="Appelnotedebasdep"/>
          <w:noProof/>
        </w:rPr>
        <w:footnoteRef/>
      </w:r>
      <w:r w:rsidRPr="008F6901">
        <w:rPr>
          <w:noProof/>
        </w:rPr>
        <w:t xml:space="preserve"> </w:t>
      </w:r>
      <w:r w:rsidR="00267279" w:rsidRPr="008F6901">
        <w:rPr>
          <w:noProof/>
        </w:rPr>
        <w:t>Rappel : l</w:t>
      </w:r>
      <w:r w:rsidRPr="008F6901">
        <w:rPr>
          <w:noProof/>
        </w:rPr>
        <w:t xml:space="preserve">es indices de tableaux sont des expressions arithmétiques, c’est pourquoi le symbole $ n’est pas </w:t>
      </w:r>
      <w:r w:rsidR="00DE28B8" w:rsidRPr="008F6901">
        <w:rPr>
          <w:noProof/>
        </w:rPr>
        <w:t xml:space="preserve">nécessaire </w:t>
      </w:r>
      <w:r w:rsidRPr="008F6901">
        <w:rPr>
          <w:noProof/>
        </w:rPr>
        <w:t>devant idx.</w:t>
      </w:r>
    </w:p>
  </w:footnote>
  <w:footnote w:id="75">
    <w:p w:rsidR="00DF1E15" w:rsidRPr="008F6901" w:rsidRDefault="00DF1E15">
      <w:pPr>
        <w:pStyle w:val="Notedebasdepage"/>
        <w:rPr>
          <w:noProof/>
        </w:rPr>
      </w:pPr>
      <w:r w:rsidRPr="008F6901">
        <w:rPr>
          <w:rStyle w:val="Appelnotedebasdep"/>
          <w:noProof/>
        </w:rPr>
        <w:footnoteRef/>
      </w:r>
      <w:r w:rsidRPr="008F6901">
        <w:rPr>
          <w:noProof/>
        </w:rPr>
        <w:t xml:space="preserve"> </w:t>
      </w:r>
      <w:r w:rsidR="000411E9" w:rsidRPr="008F6901">
        <w:rPr>
          <w:noProof/>
        </w:rPr>
        <w:t>A ne pas confondre avec "${</w:t>
      </w:r>
      <w:r w:rsidR="000411E9" w:rsidRPr="008F6901">
        <w:rPr>
          <w:i/>
          <w:noProof/>
        </w:rPr>
        <w:t>tab</w:t>
      </w:r>
      <w:r w:rsidR="009B4D20" w:rsidRPr="008F6901">
        <w:rPr>
          <w:i/>
          <w:noProof/>
        </w:rPr>
        <w:t>leau</w:t>
      </w:r>
      <w:r w:rsidR="000411E9" w:rsidRPr="008F6901">
        <w:rPr>
          <w:noProof/>
        </w:rPr>
        <w:t>[*]}" qui est équivalente à</w:t>
      </w:r>
      <w:r w:rsidR="00237296" w:rsidRPr="008F6901">
        <w:rPr>
          <w:noProof/>
        </w:rPr>
        <w:t xml:space="preserve"> la </w:t>
      </w:r>
      <w:r w:rsidR="00237296" w:rsidRPr="008F6901">
        <w:rPr>
          <w:i/>
          <w:noProof/>
        </w:rPr>
        <w:t>chaîne</w:t>
      </w:r>
      <w:r w:rsidR="000411E9" w:rsidRPr="008F6901">
        <w:rPr>
          <w:noProof/>
        </w:rPr>
        <w:t xml:space="preserve"> "${</w:t>
      </w:r>
      <w:r w:rsidR="00675AB9" w:rsidRPr="008F6901">
        <w:rPr>
          <w:i/>
          <w:noProof/>
        </w:rPr>
        <w:t>tableau</w:t>
      </w:r>
      <w:r w:rsidR="000411E9" w:rsidRPr="008F6901">
        <w:rPr>
          <w:noProof/>
        </w:rPr>
        <w:t>[</w:t>
      </w:r>
      <w:r w:rsidR="000411E9" w:rsidRPr="008F6901">
        <w:rPr>
          <w:i/>
          <w:noProof/>
        </w:rPr>
        <w:t>n</w:t>
      </w:r>
      <w:r w:rsidR="000411E9" w:rsidRPr="008F6901">
        <w:rPr>
          <w:noProof/>
          <w:vertAlign w:val="subscript"/>
        </w:rPr>
        <w:t>1</w:t>
      </w:r>
      <w:r w:rsidR="000411E9" w:rsidRPr="008F6901">
        <w:rPr>
          <w:noProof/>
        </w:rPr>
        <w:t>]} ${</w:t>
      </w:r>
      <w:r w:rsidR="00675AB9" w:rsidRPr="008F6901">
        <w:rPr>
          <w:i/>
          <w:noProof/>
        </w:rPr>
        <w:t>tableau</w:t>
      </w:r>
      <w:r w:rsidR="000411E9" w:rsidRPr="008F6901">
        <w:rPr>
          <w:noProof/>
        </w:rPr>
        <w:t>[</w:t>
      </w:r>
      <w:r w:rsidR="000411E9" w:rsidRPr="008F6901">
        <w:rPr>
          <w:i/>
          <w:noProof/>
        </w:rPr>
        <w:t>n</w:t>
      </w:r>
      <w:r w:rsidR="000411E9" w:rsidRPr="008F6901">
        <w:rPr>
          <w:noProof/>
          <w:vertAlign w:val="subscript"/>
        </w:rPr>
        <w:t>2</w:t>
      </w:r>
      <w:r w:rsidR="000411E9" w:rsidRPr="008F6901">
        <w:rPr>
          <w:noProof/>
        </w:rPr>
        <w:t>]} … ${</w:t>
      </w:r>
      <w:r w:rsidR="00675AB9" w:rsidRPr="008F6901">
        <w:rPr>
          <w:i/>
          <w:noProof/>
        </w:rPr>
        <w:t>tableau</w:t>
      </w:r>
      <w:r w:rsidR="000411E9" w:rsidRPr="008F6901">
        <w:rPr>
          <w:noProof/>
        </w:rPr>
        <w:t>[</w:t>
      </w:r>
      <w:r w:rsidR="000411E9" w:rsidRPr="008F6901">
        <w:rPr>
          <w:i/>
          <w:noProof/>
        </w:rPr>
        <w:t>n</w:t>
      </w:r>
      <w:r w:rsidR="000411E9" w:rsidRPr="008F6901">
        <w:rPr>
          <w:i/>
          <w:noProof/>
          <w:vertAlign w:val="subscript"/>
        </w:rPr>
        <w:t>N</w:t>
      </w:r>
      <w:r w:rsidR="000411E9" w:rsidRPr="008F6901">
        <w:rPr>
          <w:noProof/>
        </w:rPr>
        <w:t>]}".</w:t>
      </w:r>
      <w:r w:rsidR="006B6155" w:rsidRPr="008F6901">
        <w:rPr>
          <w:noProof/>
        </w:rPr>
        <w:t xml:space="preserve"> Les expressions "${</w:t>
      </w:r>
      <w:r w:rsidR="009132F7" w:rsidRPr="008F6901">
        <w:rPr>
          <w:i/>
          <w:noProof/>
        </w:rPr>
        <w:t>tableau</w:t>
      </w:r>
      <w:r w:rsidR="006B6155" w:rsidRPr="008F6901">
        <w:rPr>
          <w:noProof/>
        </w:rPr>
        <w:t>[*]}" et "${</w:t>
      </w:r>
      <w:r w:rsidR="009132F7" w:rsidRPr="008F6901">
        <w:rPr>
          <w:i/>
          <w:noProof/>
        </w:rPr>
        <w:t>tableau</w:t>
      </w:r>
      <w:r w:rsidR="006B6155" w:rsidRPr="008F6901">
        <w:rPr>
          <w:noProof/>
        </w:rPr>
        <w:t>[@]}" fonctionnent donc de manière analogue aux expression</w:t>
      </w:r>
      <w:r w:rsidR="00B777ED" w:rsidRPr="008F6901">
        <w:rPr>
          <w:noProof/>
        </w:rPr>
        <w:t>s</w:t>
      </w:r>
      <w:r w:rsidR="006B6155" w:rsidRPr="008F6901">
        <w:rPr>
          <w:noProof/>
        </w:rPr>
        <w:t xml:space="preserve"> "$*" et "$@" </w:t>
      </w:r>
      <w:r w:rsidR="009D4B99" w:rsidRPr="008F6901">
        <w:rPr>
          <w:noProof/>
        </w:rPr>
        <w:t xml:space="preserve">– </w:t>
      </w:r>
      <w:r w:rsidR="006B6155" w:rsidRPr="008F6901">
        <w:rPr>
          <w:noProof/>
        </w:rPr>
        <w:t>entre guillemets doubles</w:t>
      </w:r>
      <w:r w:rsidR="009D4B99" w:rsidRPr="008F6901">
        <w:rPr>
          <w:noProof/>
        </w:rPr>
        <w:t> –</w:t>
      </w:r>
      <w:r w:rsidR="006B6155" w:rsidRPr="008F6901">
        <w:rPr>
          <w:noProof/>
        </w:rPr>
        <w:t xml:space="preserve"> pour </w:t>
      </w:r>
      <w:r w:rsidR="000A3F53" w:rsidRPr="008F6901">
        <w:rPr>
          <w:noProof/>
        </w:rPr>
        <w:t xml:space="preserve">manipuler </w:t>
      </w:r>
      <w:r w:rsidR="006B6155" w:rsidRPr="008F6901">
        <w:rPr>
          <w:noProof/>
        </w:rPr>
        <w:t>les paramètres positionnels.</w:t>
      </w:r>
    </w:p>
  </w:footnote>
  <w:footnote w:id="76">
    <w:p w:rsidR="00B17DCF" w:rsidRPr="008F6901" w:rsidRDefault="00B17DCF">
      <w:pPr>
        <w:pStyle w:val="Notedebasdepage"/>
        <w:rPr>
          <w:noProof/>
        </w:rPr>
      </w:pPr>
      <w:r w:rsidRPr="008F6901">
        <w:rPr>
          <w:rStyle w:val="Appelnotedebasdep"/>
          <w:noProof/>
        </w:rPr>
        <w:footnoteRef/>
      </w:r>
      <w:r w:rsidRPr="008F6901">
        <w:rPr>
          <w:noProof/>
        </w:rPr>
        <w:t xml:space="preserve"> Les traps sur signaux TERM, USR1, USR2, etc. sont surtout utilisés pour contrôler des processus asynchrones</w:t>
      </w:r>
      <w:r w:rsidR="00DA5A13" w:rsidRPr="008F6901">
        <w:rPr>
          <w:noProof/>
        </w:rPr>
        <w:t xml:space="preserve">, c’est pourquoi ils sont très rarement employés dans les scripts applicatifs, mais peuvent être </w:t>
      </w:r>
      <w:r w:rsidR="00F32E98" w:rsidRPr="008F6901">
        <w:rPr>
          <w:noProof/>
        </w:rPr>
        <w:t xml:space="preserve">rencontrés </w:t>
      </w:r>
      <w:r w:rsidR="00DA5A13" w:rsidRPr="008F6901">
        <w:rPr>
          <w:noProof/>
        </w:rPr>
        <w:t>dans des scripts d’infrastructure (</w:t>
      </w:r>
      <w:r w:rsidR="003D1DAC" w:rsidRPr="008F6901">
        <w:rPr>
          <w:noProof/>
        </w:rPr>
        <w:t>A/R</w:t>
      </w:r>
      <w:r w:rsidR="00DA5A13" w:rsidRPr="008F6901">
        <w:rPr>
          <w:noProof/>
        </w:rPr>
        <w:t>, etc.).</w:t>
      </w:r>
    </w:p>
  </w:footnote>
  <w:footnote w:id="77">
    <w:p w:rsidR="00732C30" w:rsidRPr="008F6901" w:rsidRDefault="00732C30">
      <w:pPr>
        <w:pStyle w:val="Notedebasdepage"/>
        <w:rPr>
          <w:noProof/>
        </w:rPr>
      </w:pPr>
      <w:r w:rsidRPr="008F6901">
        <w:rPr>
          <w:rStyle w:val="Appelnotedebasdep"/>
          <w:noProof/>
        </w:rPr>
        <w:footnoteRef/>
      </w:r>
      <w:r w:rsidRPr="008F6901">
        <w:rPr>
          <w:noProof/>
        </w:rPr>
        <w:t xml:space="preserve"> Seuls les traps sur EXIT sont concernés par cette distinction entre les fonctions définies dans la syntaxe Bourne shell / POSIX et les fonctions non-POSIX (définies à l’aide du mot-clef function).</w:t>
      </w:r>
    </w:p>
  </w:footnote>
  <w:footnote w:id="78">
    <w:p w:rsidR="00B344D8" w:rsidRPr="008F6901" w:rsidRDefault="00B344D8" w:rsidP="00B344D8">
      <w:pPr>
        <w:pStyle w:val="Notedebasdepage"/>
        <w:rPr>
          <w:noProof/>
        </w:rPr>
      </w:pPr>
      <w:r w:rsidRPr="008F6901">
        <w:rPr>
          <w:rStyle w:val="Appelnotedebasdep"/>
          <w:noProof/>
        </w:rPr>
        <w:footnoteRef/>
      </w:r>
      <w:r w:rsidRPr="008F6901">
        <w:rPr>
          <w:noProof/>
        </w:rPr>
        <w:t xml:space="preserve"> Si un processus s’exécute en avant-plan, ksh attend la fin de ce processus pour traiter le signal – à moins qu’aucun trap ne soit en place pour traiter le signal, auquel cas le processus ksh se termine sans attendre le processus fils.</w:t>
      </w:r>
    </w:p>
  </w:footnote>
  <w:footnote w:id="79">
    <w:p w:rsidR="00B8796D" w:rsidRPr="008F6901" w:rsidRDefault="00B8796D">
      <w:pPr>
        <w:pStyle w:val="Notedebasdepage"/>
        <w:rPr>
          <w:noProof/>
        </w:rPr>
      </w:pPr>
      <w:r w:rsidRPr="008F6901">
        <w:rPr>
          <w:rStyle w:val="Appelnotedebasdep"/>
          <w:noProof/>
        </w:rPr>
        <w:footnoteRef/>
      </w:r>
      <w:r w:rsidRPr="008F6901">
        <w:rPr>
          <w:noProof/>
        </w:rPr>
        <w:t xml:space="preserve"> </w:t>
      </w:r>
      <w:r w:rsidR="006C4250" w:rsidRPr="008F6901">
        <w:rPr>
          <w:noProof/>
        </w:rPr>
        <w:t>Précisions : b</w:t>
      </w:r>
      <w:r w:rsidR="00DB5811" w:rsidRPr="008F6901">
        <w:rPr>
          <w:noProof/>
        </w:rPr>
        <w:t xml:space="preserve">ien que </w:t>
      </w:r>
      <w:r w:rsidR="00555A72" w:rsidRPr="008F6901">
        <w:rPr>
          <w:noProof/>
        </w:rPr>
        <w:t>c</w:t>
      </w:r>
      <w:r w:rsidR="00DB5811" w:rsidRPr="008F6901">
        <w:rPr>
          <w:noProof/>
        </w:rPr>
        <w:t xml:space="preserve">e trap soit défini à l’intérieur </w:t>
      </w:r>
      <w:r w:rsidR="00EC789B" w:rsidRPr="008F6901">
        <w:rPr>
          <w:noProof/>
        </w:rPr>
        <w:t>de la</w:t>
      </w:r>
      <w:r w:rsidR="00DB5811" w:rsidRPr="008F6901">
        <w:rPr>
          <w:noProof/>
        </w:rPr>
        <w:t xml:space="preserve"> fonction, il s’exécute dans le contexte de l’appelant : les </w:t>
      </w:r>
      <w:r w:rsidR="00555A72" w:rsidRPr="008F6901">
        <w:rPr>
          <w:noProof/>
        </w:rPr>
        <w:t>variables locales de la fonction qui a défini le trap ne sont plus visibles.</w:t>
      </w:r>
      <w:r w:rsidR="001224D0" w:rsidRPr="008F6901">
        <w:rPr>
          <w:noProof/>
        </w:rPr>
        <w:t xml:space="preserve"> Par ailleurs, la valeur de $? qui sera restituée à l’appelant n’est pas visible </w:t>
      </w:r>
      <w:r w:rsidR="00A26421" w:rsidRPr="008F6901">
        <w:rPr>
          <w:noProof/>
        </w:rPr>
        <w:t xml:space="preserve">par le code du </w:t>
      </w:r>
      <w:r w:rsidR="001224D0" w:rsidRPr="008F6901">
        <w:rPr>
          <w:noProof/>
        </w:rPr>
        <w:t xml:space="preserve">trap : l’environnement </w:t>
      </w:r>
      <w:r w:rsidR="00551F93" w:rsidRPr="008F6901">
        <w:rPr>
          <w:noProof/>
        </w:rPr>
        <w:t xml:space="preserve">dans lequel le trap s’exécute est </w:t>
      </w:r>
      <w:r w:rsidR="00C14E41" w:rsidRPr="008F6901">
        <w:rPr>
          <w:noProof/>
        </w:rPr>
        <w:t>« </w:t>
      </w:r>
      <w:r w:rsidR="00C44E02" w:rsidRPr="008F6901">
        <w:rPr>
          <w:i/>
          <w:noProof/>
        </w:rPr>
        <w:t xml:space="preserve">tel que </w:t>
      </w:r>
      <w:r w:rsidR="00FA06A3" w:rsidRPr="008F6901">
        <w:rPr>
          <w:i/>
          <w:noProof/>
        </w:rPr>
        <w:t xml:space="preserve">immédiatement après </w:t>
      </w:r>
      <w:r w:rsidR="001224D0" w:rsidRPr="008F6901">
        <w:rPr>
          <w:i/>
          <w:noProof/>
        </w:rPr>
        <w:t>la dernière commande exécutée juste avant l’événement déclench</w:t>
      </w:r>
      <w:r w:rsidR="00EA290B" w:rsidRPr="008F6901">
        <w:rPr>
          <w:i/>
          <w:noProof/>
        </w:rPr>
        <w:t>eur du</w:t>
      </w:r>
      <w:r w:rsidR="001224D0" w:rsidRPr="008F6901">
        <w:rPr>
          <w:i/>
          <w:noProof/>
        </w:rPr>
        <w:t xml:space="preserve"> trap</w:t>
      </w:r>
      <w:r w:rsidR="00C14E41" w:rsidRPr="008F6901">
        <w:rPr>
          <w:noProof/>
        </w:rPr>
        <w:t> »</w:t>
      </w:r>
      <w:r w:rsidR="00B53B75" w:rsidRPr="008F6901">
        <w:rPr>
          <w:noProof/>
        </w:rPr>
        <w:t xml:space="preserve">, c-à-d. juste avant le return ou l’erreur d’exécution qui </w:t>
      </w:r>
      <w:r w:rsidR="00673A06" w:rsidRPr="008F6901">
        <w:rPr>
          <w:noProof/>
        </w:rPr>
        <w:t xml:space="preserve">termine </w:t>
      </w:r>
      <w:r w:rsidR="00B53B75" w:rsidRPr="008F6901">
        <w:rPr>
          <w:noProof/>
        </w:rPr>
        <w:t>la fonction</w:t>
      </w:r>
      <w:r w:rsidR="001224D0" w:rsidRPr="008F6901">
        <w:rPr>
          <w:noProof/>
        </w:rPr>
        <w:t>.</w:t>
      </w:r>
    </w:p>
  </w:footnote>
  <w:footnote w:id="80">
    <w:p w:rsidR="00637A5C" w:rsidRPr="008F6901" w:rsidRDefault="00637A5C">
      <w:pPr>
        <w:pStyle w:val="Notedebasdepage"/>
        <w:rPr>
          <w:noProof/>
        </w:rPr>
      </w:pPr>
      <w:r w:rsidRPr="008F6901">
        <w:rPr>
          <w:rStyle w:val="Appelnotedebasdep"/>
          <w:noProof/>
        </w:rPr>
        <w:footnoteRef/>
      </w:r>
      <w:r w:rsidRPr="008F6901">
        <w:rPr>
          <w:noProof/>
        </w:rPr>
        <w:t xml:space="preserve"> Encore faut-il qu’il s’agisse d’un</w:t>
      </w:r>
      <w:r w:rsidR="00467564" w:rsidRPr="008F6901">
        <w:rPr>
          <w:noProof/>
        </w:rPr>
        <w:t xml:space="preserve"> cas de</w:t>
      </w:r>
      <w:r w:rsidRPr="008F6901">
        <w:rPr>
          <w:noProof/>
        </w:rPr>
        <w:t xml:space="preserve"> terminaison normale : si la terminaison </w:t>
      </w:r>
      <w:r w:rsidR="002F5236" w:rsidRPr="008F6901">
        <w:rPr>
          <w:noProof/>
        </w:rPr>
        <w:t xml:space="preserve">du script </w:t>
      </w:r>
      <w:r w:rsidR="00B57E3F" w:rsidRPr="008F6901">
        <w:rPr>
          <w:noProof/>
        </w:rPr>
        <w:t>fait</w:t>
      </w:r>
      <w:r w:rsidRPr="008F6901">
        <w:rPr>
          <w:noProof/>
        </w:rPr>
        <w:t xml:space="preserve"> suite </w:t>
      </w:r>
      <w:r w:rsidR="000E5722" w:rsidRPr="008F6901">
        <w:rPr>
          <w:noProof/>
        </w:rPr>
        <w:t xml:space="preserve">à </w:t>
      </w:r>
      <w:r w:rsidRPr="008F6901">
        <w:rPr>
          <w:noProof/>
        </w:rPr>
        <w:t>une erreur d’exécution, pdksh n’</w:t>
      </w:r>
      <w:r w:rsidR="00CB6CAB" w:rsidRPr="008F6901">
        <w:rPr>
          <w:noProof/>
        </w:rPr>
        <w:t>exécute pas le</w:t>
      </w:r>
      <w:r w:rsidR="00A23724" w:rsidRPr="008F6901">
        <w:rPr>
          <w:noProof/>
        </w:rPr>
        <w:t xml:space="preserve"> trap sur EXIT – </w:t>
      </w:r>
      <w:r w:rsidR="00BC5798" w:rsidRPr="008F6901">
        <w:rPr>
          <w:noProof/>
        </w:rPr>
        <w:t>cf.</w:t>
      </w:r>
      <w:r w:rsidR="004E4313" w:rsidRPr="008F6901">
        <w:rPr>
          <w:noProof/>
        </w:rPr>
        <w:t> </w:t>
      </w:r>
      <w:r w:rsidR="00BC5798" w:rsidRPr="008F6901">
        <w:rPr>
          <w:noProof/>
        </w:rPr>
        <w:t xml:space="preserve">règle </w:t>
      </w:r>
      <w:r w:rsidR="00123535" w:rsidRPr="008F6901">
        <w:rPr>
          <w:noProof/>
        </w:rPr>
        <w:fldChar w:fldCharType="begin"/>
      </w:r>
      <w:r w:rsidR="00BC5798" w:rsidRPr="008F6901">
        <w:rPr>
          <w:noProof/>
        </w:rPr>
        <w:instrText xml:space="preserve"> REF TRAP_03_Pdksh_trap_EXIT_errors \h </w:instrText>
      </w:r>
      <w:r w:rsidR="00123535" w:rsidRPr="008F6901">
        <w:rPr>
          <w:noProof/>
        </w:rPr>
      </w:r>
      <w:r w:rsidR="00123535" w:rsidRPr="008F6901">
        <w:rPr>
          <w:noProof/>
        </w:rPr>
        <w:fldChar w:fldCharType="separate"/>
      </w:r>
      <w:r w:rsidR="00314306" w:rsidRPr="00516E40">
        <w:rPr>
          <w:noProof/>
        </w:rPr>
        <w:t>TRAP-03</w:t>
      </w:r>
      <w:r w:rsidR="00123535" w:rsidRPr="008F6901">
        <w:rPr>
          <w:noProof/>
        </w:rPr>
        <w:fldChar w:fldCharType="end"/>
      </w:r>
      <w:r w:rsidR="00FF12DD" w:rsidRPr="008F6901">
        <w:rPr>
          <w:noProof/>
        </w:rPr>
        <w:t>.</w:t>
      </w:r>
    </w:p>
  </w:footnote>
  <w:footnote w:id="81">
    <w:p w:rsidR="00CC0759" w:rsidRPr="008F6901" w:rsidRDefault="00724D36" w:rsidP="00264635">
      <w:pPr>
        <w:pStyle w:val="Notedebasdepage"/>
        <w:keepNext/>
        <w:spacing w:after="20"/>
        <w:rPr>
          <w:noProof/>
        </w:rPr>
      </w:pPr>
      <w:r w:rsidRPr="008F6901">
        <w:rPr>
          <w:rStyle w:val="Appelnotedebasdep"/>
          <w:noProof/>
        </w:rPr>
        <w:footnoteRef/>
      </w:r>
      <w:r w:rsidRPr="008F6901">
        <w:rPr>
          <w:noProof/>
        </w:rPr>
        <w:t xml:space="preserve"> </w:t>
      </w:r>
      <w:r w:rsidR="006D489E" w:rsidRPr="008F6901">
        <w:rPr>
          <w:noProof/>
        </w:rPr>
        <w:t xml:space="preserve">Exemples d’erreurs </w:t>
      </w:r>
      <w:r w:rsidR="00316961" w:rsidRPr="008F6901">
        <w:rPr>
          <w:noProof/>
        </w:rPr>
        <w:t xml:space="preserve">d’exécution </w:t>
      </w:r>
      <w:r w:rsidR="006D489E" w:rsidRPr="008F6901">
        <w:rPr>
          <w:noProof/>
        </w:rPr>
        <w:t>provoquant l’</w:t>
      </w:r>
      <w:r w:rsidR="00A50088" w:rsidRPr="008F6901">
        <w:rPr>
          <w:noProof/>
        </w:rPr>
        <w:t xml:space="preserve">exit </w:t>
      </w:r>
      <w:r w:rsidR="006D489E" w:rsidRPr="008F6901">
        <w:rPr>
          <w:noProof/>
        </w:rPr>
        <w:t>du script</w:t>
      </w:r>
      <w:r w:rsidR="008C677C" w:rsidRPr="008F6901">
        <w:rPr>
          <w:noProof/>
        </w:rPr>
        <w:t xml:space="preserve"> </w:t>
      </w:r>
      <w:r w:rsidR="0078258E" w:rsidRPr="008F6901">
        <w:rPr>
          <w:noProof/>
        </w:rPr>
        <w:t xml:space="preserve">(AT&amp;T ksh) ou l’abandon de l’unité d’exécution courante (pdksh) </w:t>
      </w:r>
      <w:r w:rsidR="00CC0759" w:rsidRPr="008F6901">
        <w:rPr>
          <w:noProof/>
        </w:rPr>
        <w:t>:</w:t>
      </w:r>
    </w:p>
    <w:p w:rsidR="005C3BC0" w:rsidRPr="008F6901" w:rsidRDefault="003B7677" w:rsidP="00472649">
      <w:pPr>
        <w:pStyle w:val="Notedebasdepage"/>
        <w:numPr>
          <w:ilvl w:val="0"/>
          <w:numId w:val="16"/>
        </w:numPr>
        <w:spacing w:after="20"/>
        <w:ind w:left="714" w:hanging="357"/>
        <w:rPr>
          <w:noProof/>
        </w:rPr>
      </w:pPr>
      <w:r w:rsidRPr="008F6901">
        <w:rPr>
          <w:noProof/>
        </w:rPr>
        <w:t xml:space="preserve">Échec de redirection </w:t>
      </w:r>
      <w:r w:rsidR="00E2338D" w:rsidRPr="008F6901">
        <w:rPr>
          <w:noProof/>
        </w:rPr>
        <w:t>lors d’un appel à une commande built-in spéciale</w:t>
      </w:r>
    </w:p>
    <w:p w:rsidR="000121D3" w:rsidRPr="008F6901" w:rsidRDefault="000121D3" w:rsidP="00472649">
      <w:pPr>
        <w:pStyle w:val="Notedebasdepage"/>
        <w:numPr>
          <w:ilvl w:val="0"/>
          <w:numId w:val="16"/>
        </w:numPr>
        <w:spacing w:after="20"/>
        <w:ind w:left="714" w:hanging="357"/>
        <w:rPr>
          <w:noProof/>
        </w:rPr>
      </w:pPr>
      <w:r w:rsidRPr="008F6901">
        <w:rPr>
          <w:noProof/>
        </w:rPr>
        <w:t>Erreur de syntaxe dans l’argument de la commande eval</w:t>
      </w:r>
    </w:p>
    <w:p w:rsidR="00724D36" w:rsidRPr="008F6901" w:rsidRDefault="005D55A6" w:rsidP="00472649">
      <w:pPr>
        <w:pStyle w:val="Notedebasdepage"/>
        <w:numPr>
          <w:ilvl w:val="0"/>
          <w:numId w:val="16"/>
        </w:numPr>
        <w:spacing w:after="20"/>
        <w:ind w:left="714" w:hanging="357"/>
        <w:rPr>
          <w:noProof/>
        </w:rPr>
      </w:pPr>
      <w:r w:rsidRPr="008F6901">
        <w:rPr>
          <w:noProof/>
        </w:rPr>
        <w:t xml:space="preserve">Commande non trouvée appelée </w:t>
      </w:r>
      <w:r w:rsidR="0078258E" w:rsidRPr="008F6901">
        <w:rPr>
          <w:noProof/>
        </w:rPr>
        <w:t xml:space="preserve">par </w:t>
      </w:r>
      <w:r w:rsidRPr="008F6901">
        <w:rPr>
          <w:noProof/>
        </w:rPr>
        <w:t>la commande built-in exec</w:t>
      </w:r>
      <w:r w:rsidR="0078258E" w:rsidRPr="008F6901">
        <w:rPr>
          <w:noProof/>
        </w:rPr>
        <w:t xml:space="preserve"> (exit immédiat du script, même avec pdksh)</w:t>
      </w:r>
      <w:r w:rsidR="0047069B" w:rsidRPr="008F6901">
        <w:rPr>
          <w:noProof/>
        </w:rPr>
        <w:t>.</w:t>
      </w:r>
    </w:p>
    <w:p w:rsidR="005018E8" w:rsidRPr="008F6901" w:rsidRDefault="00CC0759" w:rsidP="005018E8">
      <w:pPr>
        <w:pStyle w:val="Notedebasdepage"/>
        <w:rPr>
          <w:noProof/>
        </w:rPr>
      </w:pPr>
      <w:r w:rsidRPr="008F6901">
        <w:rPr>
          <w:noProof/>
        </w:rPr>
        <w:t xml:space="preserve">Cf. section </w:t>
      </w:r>
      <w:r w:rsidR="00123535" w:rsidRPr="008F6901">
        <w:rPr>
          <w:noProof/>
        </w:rPr>
        <w:fldChar w:fldCharType="begin"/>
      </w:r>
      <w:r w:rsidRPr="008F6901">
        <w:rPr>
          <w:noProof/>
        </w:rPr>
        <w:instrText xml:space="preserve"> REF _Ref315021719 \r \h </w:instrText>
      </w:r>
      <w:r w:rsidR="00123535" w:rsidRPr="008F6901">
        <w:rPr>
          <w:noProof/>
        </w:rPr>
      </w:r>
      <w:r w:rsidR="00123535" w:rsidRPr="008F6901">
        <w:rPr>
          <w:noProof/>
        </w:rPr>
        <w:fldChar w:fldCharType="separate"/>
      </w:r>
      <w:r w:rsidR="00314306">
        <w:rPr>
          <w:noProof/>
        </w:rPr>
        <w:t>3.7</w:t>
      </w:r>
      <w:r w:rsidR="00123535" w:rsidRPr="008F6901">
        <w:rPr>
          <w:noProof/>
        </w:rPr>
        <w:fldChar w:fldCharType="end"/>
      </w:r>
      <w:r w:rsidRPr="008F6901">
        <w:rPr>
          <w:noProof/>
        </w:rPr>
        <w:t xml:space="preserve"> page </w:t>
      </w:r>
      <w:r w:rsidR="00123535" w:rsidRPr="008F6901">
        <w:rPr>
          <w:noProof/>
        </w:rPr>
        <w:fldChar w:fldCharType="begin"/>
      </w:r>
      <w:r w:rsidRPr="008F6901">
        <w:rPr>
          <w:noProof/>
        </w:rPr>
        <w:instrText xml:space="preserve"> PAGEREF _Ref315021727 \h </w:instrText>
      </w:r>
      <w:r w:rsidR="00123535" w:rsidRPr="008F6901">
        <w:rPr>
          <w:noProof/>
        </w:rPr>
      </w:r>
      <w:r w:rsidR="00123535" w:rsidRPr="008F6901">
        <w:rPr>
          <w:noProof/>
        </w:rPr>
        <w:fldChar w:fldCharType="separate"/>
      </w:r>
      <w:r w:rsidR="00754C35">
        <w:rPr>
          <w:noProof/>
        </w:rPr>
        <w:t>26</w:t>
      </w:r>
      <w:r w:rsidR="00123535" w:rsidRPr="008F6901">
        <w:rPr>
          <w:noProof/>
        </w:rPr>
        <w:fldChar w:fldCharType="end"/>
      </w:r>
      <w:r w:rsidRPr="008F6901">
        <w:rPr>
          <w:noProof/>
        </w:rPr>
        <w:t>.</w:t>
      </w:r>
    </w:p>
  </w:footnote>
  <w:footnote w:id="82">
    <w:p w:rsidR="00074C23" w:rsidRPr="008F6901" w:rsidRDefault="00074C23" w:rsidP="00074C23">
      <w:pPr>
        <w:pStyle w:val="Notedebasdepage"/>
        <w:rPr>
          <w:noProof/>
        </w:rPr>
      </w:pPr>
      <w:r w:rsidRPr="008F6901">
        <w:rPr>
          <w:rStyle w:val="Appelnotedebasdep"/>
          <w:noProof/>
        </w:rPr>
        <w:footnoteRef/>
      </w:r>
      <w:r w:rsidRPr="008F6901">
        <w:rPr>
          <w:noProof/>
        </w:rPr>
        <w:t xml:space="preserve"> </w:t>
      </w:r>
      <w:r w:rsidR="00304224" w:rsidRPr="008F6901">
        <w:rPr>
          <w:noProof/>
        </w:rPr>
        <w:t>I</w:t>
      </w:r>
      <w:r w:rsidR="001A2BDF" w:rsidRPr="008F6901">
        <w:rPr>
          <w:noProof/>
        </w:rPr>
        <w:t>l s’agit de la fonction au sommet de la pile d’appels</w:t>
      </w:r>
      <w:r w:rsidR="00462208" w:rsidRPr="008F6901">
        <w:rPr>
          <w:noProof/>
        </w:rPr>
        <w:t xml:space="preserve"> : </w:t>
      </w:r>
      <w:r w:rsidR="004A1F87" w:rsidRPr="008F6901">
        <w:rPr>
          <w:noProof/>
        </w:rPr>
        <w:t>aucun</w:t>
      </w:r>
      <w:r w:rsidR="00462208" w:rsidRPr="008F6901">
        <w:rPr>
          <w:noProof/>
        </w:rPr>
        <w:t xml:space="preserve"> dépilement</w:t>
      </w:r>
      <w:r w:rsidR="004A1F87" w:rsidRPr="008F6901">
        <w:rPr>
          <w:noProof/>
        </w:rPr>
        <w:t xml:space="preserve"> n’a lieu</w:t>
      </w:r>
      <w:r w:rsidR="006F1898" w:rsidRPr="008F6901">
        <w:rPr>
          <w:noProof/>
        </w:rPr>
        <w:t>,</w:t>
      </w:r>
      <w:r w:rsidR="00462208" w:rsidRPr="008F6901">
        <w:rPr>
          <w:noProof/>
        </w:rPr>
        <w:t xml:space="preserve"> contrairement à ce qui se produirait si le signal était traité à un niveau quelcon</w:t>
      </w:r>
      <w:r w:rsidR="006F1898" w:rsidRPr="008F6901">
        <w:rPr>
          <w:noProof/>
        </w:rPr>
        <w:t>que ;</w:t>
      </w:r>
      <w:r w:rsidR="001A2BDF" w:rsidRPr="008F6901">
        <w:rPr>
          <w:noProof/>
        </w:rPr>
        <w:t xml:space="preserve"> d</w:t>
      </w:r>
      <w:r w:rsidRPr="008F6901">
        <w:rPr>
          <w:noProof/>
        </w:rPr>
        <w:t>ans ce cas particulier</w:t>
      </w:r>
      <w:r w:rsidR="00AD5E2B" w:rsidRPr="008F6901">
        <w:rPr>
          <w:noProof/>
        </w:rPr>
        <w:t xml:space="preserve"> l</w:t>
      </w:r>
      <w:r w:rsidRPr="008F6901">
        <w:rPr>
          <w:noProof/>
        </w:rPr>
        <w:t xml:space="preserve">e trap </w:t>
      </w:r>
      <w:r w:rsidR="00AD5E2B" w:rsidRPr="008F6901">
        <w:rPr>
          <w:noProof/>
        </w:rPr>
        <w:t xml:space="preserve">sur EXIT </w:t>
      </w:r>
      <w:r w:rsidR="00DD62ED" w:rsidRPr="008F6901">
        <w:rPr>
          <w:noProof/>
        </w:rPr>
        <w:t xml:space="preserve">est </w:t>
      </w:r>
      <w:r w:rsidR="0026158A" w:rsidRPr="008F6901">
        <w:rPr>
          <w:noProof/>
        </w:rPr>
        <w:t xml:space="preserve">exécuté </w:t>
      </w:r>
      <w:r w:rsidRPr="008F6901">
        <w:rPr>
          <w:noProof/>
        </w:rPr>
        <w:t xml:space="preserve">dans le contexte de </w:t>
      </w:r>
      <w:r w:rsidR="00481653" w:rsidRPr="008F6901">
        <w:rPr>
          <w:noProof/>
        </w:rPr>
        <w:t xml:space="preserve">la </w:t>
      </w:r>
      <w:r w:rsidR="00495FC4" w:rsidRPr="008F6901">
        <w:rPr>
          <w:noProof/>
        </w:rPr>
        <w:t xml:space="preserve">fonction </w:t>
      </w:r>
      <w:r w:rsidR="00481653" w:rsidRPr="008F6901">
        <w:rPr>
          <w:noProof/>
        </w:rPr>
        <w:t>concerné</w:t>
      </w:r>
      <w:r w:rsidR="0064050E" w:rsidRPr="008F6901">
        <w:rPr>
          <w:noProof/>
        </w:rPr>
        <w:t>e</w:t>
      </w:r>
      <w:r w:rsidR="00481653" w:rsidRPr="008F6901">
        <w:rPr>
          <w:noProof/>
        </w:rPr>
        <w:t xml:space="preserve"> </w:t>
      </w:r>
      <w:r w:rsidRPr="008F6901">
        <w:rPr>
          <w:noProof/>
        </w:rPr>
        <w:t>et non dans le contexte de l’appelant.</w:t>
      </w:r>
    </w:p>
  </w:footnote>
  <w:footnote w:id="83">
    <w:p w:rsidR="00B16835" w:rsidRPr="008F6901" w:rsidRDefault="00B16835">
      <w:pPr>
        <w:pStyle w:val="Notedebasdepage"/>
        <w:rPr>
          <w:noProof/>
        </w:rPr>
      </w:pPr>
      <w:r w:rsidRPr="008F6901">
        <w:rPr>
          <w:rStyle w:val="Appelnotedebasdep"/>
          <w:noProof/>
        </w:rPr>
        <w:footnoteRef/>
      </w:r>
      <w:r w:rsidRPr="008F6901">
        <w:rPr>
          <w:noProof/>
        </w:rPr>
        <w:t xml:space="preserve"> </w:t>
      </w:r>
      <w:r w:rsidR="00994B1B" w:rsidRPr="008F6901">
        <w:rPr>
          <w:noProof/>
        </w:rPr>
        <w:t>Les signaux ignorés par l’appelant</w:t>
      </w:r>
      <w:r w:rsidR="009B5C84" w:rsidRPr="008F6901">
        <w:rPr>
          <w:noProof/>
        </w:rPr>
        <w:t xml:space="preserve"> le sont </w:t>
      </w:r>
      <w:r w:rsidR="00AF2BB8" w:rsidRPr="008F6901">
        <w:rPr>
          <w:noProof/>
        </w:rPr>
        <w:t xml:space="preserve">aussi </w:t>
      </w:r>
      <w:r w:rsidR="00713123" w:rsidRPr="008F6901">
        <w:rPr>
          <w:noProof/>
        </w:rPr>
        <w:t>dans</w:t>
      </w:r>
      <w:r w:rsidR="009B5C84" w:rsidRPr="008F6901">
        <w:rPr>
          <w:noProof/>
        </w:rPr>
        <w:t xml:space="preserve"> les fonctions appelées</w:t>
      </w:r>
      <w:r w:rsidR="00906B01" w:rsidRPr="008F6901">
        <w:rPr>
          <w:noProof/>
        </w:rPr>
        <w:t xml:space="preserve"> (</w:t>
      </w:r>
      <w:r w:rsidR="008052A1" w:rsidRPr="008F6901">
        <w:rPr>
          <w:noProof/>
        </w:rPr>
        <w:t xml:space="preserve">ainsi que, plus largement, dans </w:t>
      </w:r>
      <w:r w:rsidR="001E3B39" w:rsidRPr="008F6901">
        <w:rPr>
          <w:noProof/>
        </w:rPr>
        <w:t xml:space="preserve">les commandes </w:t>
      </w:r>
      <w:r w:rsidR="009D5535" w:rsidRPr="008F6901">
        <w:rPr>
          <w:noProof/>
        </w:rPr>
        <w:t>appelées</w:t>
      </w:r>
      <w:r w:rsidR="007A451C" w:rsidRPr="008F6901">
        <w:rPr>
          <w:noProof/>
        </w:rPr>
        <w:t xml:space="preserve"> et </w:t>
      </w:r>
      <w:r w:rsidR="00140660" w:rsidRPr="008F6901">
        <w:rPr>
          <w:noProof/>
        </w:rPr>
        <w:t xml:space="preserve">dans </w:t>
      </w:r>
      <w:r w:rsidR="007A451C" w:rsidRPr="008F6901">
        <w:rPr>
          <w:noProof/>
        </w:rPr>
        <w:t>les sous-processus</w:t>
      </w:r>
      <w:r w:rsidR="00906B01" w:rsidRPr="008F6901">
        <w:rPr>
          <w:noProof/>
        </w:rPr>
        <w:t>)</w:t>
      </w:r>
      <w:r w:rsidR="00994B1B" w:rsidRPr="008F6901">
        <w:rPr>
          <w:noProof/>
        </w:rPr>
        <w:t> ; de plus s</w:t>
      </w:r>
      <w:r w:rsidRPr="008F6901">
        <w:rPr>
          <w:noProof/>
        </w:rPr>
        <w:t xml:space="preserve">i une fonction </w:t>
      </w:r>
      <w:r w:rsidR="00994B1B" w:rsidRPr="008F6901">
        <w:rPr>
          <w:noProof/>
        </w:rPr>
        <w:t xml:space="preserve">tente de </w:t>
      </w:r>
      <w:r w:rsidRPr="008F6901">
        <w:rPr>
          <w:noProof/>
        </w:rPr>
        <w:t>défini</w:t>
      </w:r>
      <w:r w:rsidR="00994B1B" w:rsidRPr="008F6901">
        <w:rPr>
          <w:noProof/>
        </w:rPr>
        <w:t>r</w:t>
      </w:r>
      <w:r w:rsidRPr="008F6901">
        <w:rPr>
          <w:noProof/>
        </w:rPr>
        <w:t xml:space="preserve"> un trap sur un signal déjà ignoré </w:t>
      </w:r>
      <w:r w:rsidR="00954A94" w:rsidRPr="008F6901">
        <w:rPr>
          <w:noProof/>
        </w:rPr>
        <w:t>au moment de l’appel</w:t>
      </w:r>
      <w:r w:rsidRPr="008F6901">
        <w:rPr>
          <w:noProof/>
        </w:rPr>
        <w:t xml:space="preserve">, la tentative </w:t>
      </w:r>
      <w:r w:rsidR="000C4EF9" w:rsidRPr="008F6901">
        <w:rPr>
          <w:noProof/>
        </w:rPr>
        <w:t>n’a aucun effet</w:t>
      </w:r>
      <w:r w:rsidRPr="008F6901">
        <w:rPr>
          <w:noProof/>
        </w:rPr>
        <w:t>.</w:t>
      </w:r>
    </w:p>
  </w:footnote>
  <w:footnote w:id="84">
    <w:p w:rsidR="00425989" w:rsidRPr="008F6901" w:rsidRDefault="00425989">
      <w:pPr>
        <w:pStyle w:val="Notedebasdepage"/>
        <w:rPr>
          <w:noProof/>
        </w:rPr>
      </w:pPr>
      <w:r w:rsidRPr="008F6901">
        <w:rPr>
          <w:rStyle w:val="Appelnotedebasdep"/>
          <w:noProof/>
        </w:rPr>
        <w:footnoteRef/>
      </w:r>
      <w:r w:rsidRPr="008F6901">
        <w:rPr>
          <w:noProof/>
        </w:rPr>
        <w:t xml:space="preserve"> </w:t>
      </w:r>
      <w:r w:rsidR="003828A6" w:rsidRPr="008F6901">
        <w:rPr>
          <w:noProof/>
        </w:rPr>
        <w:t xml:space="preserve">Pour que le trap </w:t>
      </w:r>
      <w:r w:rsidR="0047201D" w:rsidRPr="008F6901">
        <w:rPr>
          <w:noProof/>
        </w:rPr>
        <w:t xml:space="preserve">défini </w:t>
      </w:r>
      <w:r w:rsidR="003828A6" w:rsidRPr="008F6901">
        <w:rPr>
          <w:noProof/>
        </w:rPr>
        <w:t xml:space="preserve">au niveau de f1 soit déclenché, il </w:t>
      </w:r>
      <w:r w:rsidRPr="008F6901">
        <w:rPr>
          <w:noProof/>
        </w:rPr>
        <w:t>faut que f1 soit en cours d’exécution lorsque le signal est reçu</w:t>
      </w:r>
      <w:r w:rsidR="003828A6" w:rsidRPr="008F6901">
        <w:rPr>
          <w:noProof/>
        </w:rPr>
        <w:t>,</w:t>
      </w:r>
      <w:r w:rsidRPr="008F6901">
        <w:rPr>
          <w:noProof/>
        </w:rPr>
        <w:t xml:space="preserve"> ou </w:t>
      </w:r>
      <w:r w:rsidR="00944D95" w:rsidRPr="008F6901">
        <w:rPr>
          <w:noProof/>
        </w:rPr>
        <w:t>qu’</w:t>
      </w:r>
      <w:r w:rsidRPr="008F6901">
        <w:rPr>
          <w:noProof/>
        </w:rPr>
        <w:t>une fo</w:t>
      </w:r>
      <w:r w:rsidR="00944D95" w:rsidRPr="008F6901">
        <w:rPr>
          <w:noProof/>
        </w:rPr>
        <w:t>nction appelée par f1</w:t>
      </w:r>
      <w:r w:rsidR="001C2714" w:rsidRPr="008F6901">
        <w:rPr>
          <w:noProof/>
        </w:rPr>
        <w:t xml:space="preserve"> soit en cours d’exécution</w:t>
      </w:r>
      <w:r w:rsidR="00944D95" w:rsidRPr="008F6901">
        <w:rPr>
          <w:noProof/>
        </w:rPr>
        <w:t xml:space="preserve">, </w:t>
      </w:r>
      <w:r w:rsidRPr="008F6901">
        <w:rPr>
          <w:noProof/>
        </w:rPr>
        <w:t xml:space="preserve">dans laquelle l’action par défaut </w:t>
      </w:r>
      <w:r w:rsidR="00944D95" w:rsidRPr="008F6901">
        <w:rPr>
          <w:noProof/>
        </w:rPr>
        <w:t>demeure</w:t>
      </w:r>
      <w:r w:rsidR="00015D2B" w:rsidRPr="008F6901">
        <w:rPr>
          <w:noProof/>
        </w:rPr>
        <w:t xml:space="preserve"> définie</w:t>
      </w:r>
      <w:r w:rsidR="001B6E51" w:rsidRPr="008F6901">
        <w:rPr>
          <w:noProof/>
        </w:rPr>
        <w:t>.</w:t>
      </w:r>
    </w:p>
  </w:footnote>
  <w:footnote w:id="85">
    <w:p w:rsidR="00F64D19" w:rsidRPr="008F6901" w:rsidRDefault="00F64D19" w:rsidP="006F705F">
      <w:pPr>
        <w:pStyle w:val="Notedebasdepage"/>
        <w:rPr>
          <w:noProof/>
        </w:rPr>
      </w:pPr>
      <w:r w:rsidRPr="008F6901">
        <w:rPr>
          <w:rStyle w:val="Appelnotedebasdep"/>
          <w:noProof/>
        </w:rPr>
        <w:footnoteRef/>
      </w:r>
      <w:r w:rsidRPr="008F6901">
        <w:rPr>
          <w:noProof/>
        </w:rPr>
        <w:t xml:space="preserve"> D’une manière générale, la simplicité </w:t>
      </w:r>
      <w:r w:rsidR="00465A5A" w:rsidRPr="008F6901">
        <w:rPr>
          <w:noProof/>
        </w:rPr>
        <w:t xml:space="preserve">est </w:t>
      </w:r>
      <w:r w:rsidRPr="008F6901">
        <w:rPr>
          <w:noProof/>
        </w:rPr>
        <w:t>plus important</w:t>
      </w:r>
      <w:r w:rsidR="00465A5A" w:rsidRPr="008F6901">
        <w:rPr>
          <w:noProof/>
        </w:rPr>
        <w:t>e</w:t>
      </w:r>
      <w:r w:rsidRPr="008F6901">
        <w:rPr>
          <w:noProof/>
        </w:rPr>
        <w:t xml:space="preserve"> que les performances</w:t>
      </w:r>
      <w:r w:rsidR="004459DA" w:rsidRPr="008F6901">
        <w:rPr>
          <w:noProof/>
        </w:rPr>
        <w:t> ;</w:t>
      </w:r>
      <w:r w:rsidR="00465A5A" w:rsidRPr="008F6901">
        <w:rPr>
          <w:noProof/>
        </w:rPr>
        <w:t xml:space="preserve"> </w:t>
      </w:r>
      <w:r w:rsidR="004459DA" w:rsidRPr="008F6901">
        <w:rPr>
          <w:noProof/>
        </w:rPr>
        <w:t>l</w:t>
      </w:r>
      <w:r w:rsidR="00465A5A" w:rsidRPr="008F6901">
        <w:rPr>
          <w:noProof/>
        </w:rPr>
        <w:t xml:space="preserve">es critères </w:t>
      </w:r>
      <w:r w:rsidR="0067226D" w:rsidRPr="008F6901">
        <w:rPr>
          <w:noProof/>
        </w:rPr>
        <w:t>s’inversent seulement dans quelques cas, pour des scripts ou des fonctions très fréquemment appelés.</w:t>
      </w:r>
      <w:r w:rsidR="003B5270" w:rsidRPr="008F6901">
        <w:rPr>
          <w:noProof/>
        </w:rPr>
        <w:t xml:space="preserve"> Dans tous les cas, la clarté </w:t>
      </w:r>
      <w:r w:rsidR="009602F3" w:rsidRPr="008F6901">
        <w:rPr>
          <w:noProof/>
        </w:rPr>
        <w:t xml:space="preserve">des scripts </w:t>
      </w:r>
      <w:r w:rsidR="00170B0C" w:rsidRPr="008F6901">
        <w:rPr>
          <w:noProof/>
        </w:rPr>
        <w:t xml:space="preserve">est </w:t>
      </w:r>
      <w:r w:rsidR="003B5270" w:rsidRPr="008F6901">
        <w:rPr>
          <w:noProof/>
        </w:rPr>
        <w:t>primordial</w:t>
      </w:r>
      <w:r w:rsidR="00721B02" w:rsidRPr="008F6901">
        <w:rPr>
          <w:noProof/>
        </w:rPr>
        <w:t>e</w:t>
      </w:r>
      <w:r w:rsidR="003B5270" w:rsidRPr="008F6901">
        <w:rPr>
          <w:noProof/>
        </w:rPr>
        <w:t>.</w:t>
      </w:r>
    </w:p>
  </w:footnote>
  <w:footnote w:id="86">
    <w:p w:rsidR="00E14D78" w:rsidRPr="008F6901" w:rsidRDefault="00E14D78" w:rsidP="006F705F">
      <w:pPr>
        <w:pStyle w:val="Notedebasdepage"/>
        <w:rPr>
          <w:noProof/>
        </w:rPr>
      </w:pPr>
      <w:r w:rsidRPr="008F6901">
        <w:rPr>
          <w:rStyle w:val="Appelnotedebasdep"/>
          <w:noProof/>
        </w:rPr>
        <w:footnoteRef/>
      </w:r>
      <w:r w:rsidRPr="008F6901">
        <w:rPr>
          <w:noProof/>
        </w:rPr>
        <w:t xml:space="preserve"> Le langage des expressions régulières utilisé par grep est bien sûr plus puissant que le langage des motifs de noms de fichiers reconnu par ksh ; cependant celui-ci s’avère suffisant dans un grand nombre de situations courantes.</w:t>
      </w:r>
    </w:p>
  </w:footnote>
  <w:footnote w:id="87">
    <w:p w:rsidR="000B655D" w:rsidRPr="008F6901" w:rsidRDefault="000B655D" w:rsidP="006F705F">
      <w:pPr>
        <w:pStyle w:val="Notedebasdepage"/>
        <w:rPr>
          <w:noProof/>
        </w:rPr>
      </w:pPr>
      <w:r w:rsidRPr="008F6901">
        <w:rPr>
          <w:rStyle w:val="Appelnotedebasdep"/>
          <w:noProof/>
        </w:rPr>
        <w:footnoteRef/>
      </w:r>
      <w:r w:rsidRPr="008F6901">
        <w:rPr>
          <w:noProof/>
        </w:rPr>
        <w:t xml:space="preserve"> Cet idiome entraîne bien la création d’un sous-processus, mais il permet de lire tous les champs de la ligne en une seule fois.</w:t>
      </w:r>
    </w:p>
  </w:footnote>
  <w:footnote w:id="88">
    <w:p w:rsidR="000B655D" w:rsidRPr="008F6901" w:rsidRDefault="000B655D" w:rsidP="006F705F">
      <w:pPr>
        <w:pStyle w:val="Notedebasdepage"/>
        <w:rPr>
          <w:noProof/>
        </w:rPr>
      </w:pPr>
      <w:r w:rsidRPr="008F6901">
        <w:rPr>
          <w:rStyle w:val="Appelnotedebasdep"/>
          <w:noProof/>
        </w:rPr>
        <w:footnoteRef/>
      </w:r>
      <w:r w:rsidRPr="008F6901">
        <w:rPr>
          <w:noProof/>
        </w:rPr>
        <w:t xml:space="preserve"> Attention, cet idiome n’est pas compatible avec pdksh ; cf. section </w:t>
      </w:r>
      <w:r w:rsidR="00123535" w:rsidRPr="008F6901">
        <w:rPr>
          <w:noProof/>
        </w:rPr>
        <w:fldChar w:fldCharType="begin"/>
      </w:r>
      <w:r w:rsidRPr="008F6901">
        <w:rPr>
          <w:noProof/>
        </w:rPr>
        <w:instrText xml:space="preserve"> REF _Ref302322361 \r \h </w:instrText>
      </w:r>
      <w:r w:rsidR="00123535" w:rsidRPr="008F6901">
        <w:rPr>
          <w:noProof/>
        </w:rPr>
      </w:r>
      <w:r w:rsidR="00123535" w:rsidRPr="008F6901">
        <w:rPr>
          <w:noProof/>
        </w:rPr>
        <w:fldChar w:fldCharType="separate"/>
      </w:r>
      <w:r w:rsidR="00314306">
        <w:rPr>
          <w:noProof/>
        </w:rPr>
        <w:t>6.1</w:t>
      </w:r>
      <w:r w:rsidR="00123535" w:rsidRPr="008F6901">
        <w:rPr>
          <w:noProof/>
        </w:rPr>
        <w:fldChar w:fldCharType="end"/>
      </w:r>
      <w:r w:rsidRPr="008F6901">
        <w:rPr>
          <w:noProof/>
        </w:rPr>
        <w:t xml:space="preserve"> page </w:t>
      </w:r>
      <w:r w:rsidR="00123535" w:rsidRPr="008F6901">
        <w:rPr>
          <w:noProof/>
        </w:rPr>
        <w:fldChar w:fldCharType="begin"/>
      </w:r>
      <w:r w:rsidRPr="008F6901">
        <w:rPr>
          <w:noProof/>
        </w:rPr>
        <w:instrText xml:space="preserve"> PAGEREF _Ref302322364 \h </w:instrText>
      </w:r>
      <w:r w:rsidR="00123535" w:rsidRPr="008F6901">
        <w:rPr>
          <w:noProof/>
        </w:rPr>
      </w:r>
      <w:r w:rsidR="00123535" w:rsidRPr="008F6901">
        <w:rPr>
          <w:noProof/>
        </w:rPr>
        <w:fldChar w:fldCharType="separate"/>
      </w:r>
      <w:r w:rsidR="00754C35">
        <w:rPr>
          <w:noProof/>
        </w:rPr>
        <w:t>62</w:t>
      </w:r>
      <w:r w:rsidR="00123535" w:rsidRPr="008F6901">
        <w:rPr>
          <w:noProof/>
        </w:rPr>
        <w:fldChar w:fldCharType="end"/>
      </w:r>
      <w:r w:rsidRPr="008F6901">
        <w:rPr>
          <w:noProof/>
        </w:rPr>
        <w:t>.</w:t>
      </w:r>
    </w:p>
  </w:footnote>
  <w:footnote w:id="89">
    <w:p w:rsidR="001922AC" w:rsidRPr="008F6901" w:rsidRDefault="001922AC">
      <w:pPr>
        <w:pStyle w:val="Notedebasdepage"/>
        <w:rPr>
          <w:noProof/>
        </w:rPr>
      </w:pPr>
      <w:r w:rsidRPr="008F6901">
        <w:rPr>
          <w:rStyle w:val="Appelnotedebasdep"/>
          <w:noProof/>
        </w:rPr>
        <w:footnoteRef/>
      </w:r>
      <w:r w:rsidRPr="008F6901">
        <w:rPr>
          <w:noProof/>
        </w:rPr>
        <w:t xml:space="preserve"> Dans le même ordre d’idées, une fonction implémentant l’algorithme « quick sort » pour trier un tableau sera </w:t>
      </w:r>
      <w:r w:rsidR="00325593" w:rsidRPr="008F6901">
        <w:rPr>
          <w:noProof/>
        </w:rPr>
        <w:t xml:space="preserve">un peu </w:t>
      </w:r>
      <w:r w:rsidRPr="008F6901">
        <w:rPr>
          <w:noProof/>
        </w:rPr>
        <w:t xml:space="preserve">plus rapide qu’une implémentation utilisant la commande externe sort, mais </w:t>
      </w:r>
      <w:r w:rsidR="00A8567F" w:rsidRPr="008F6901">
        <w:rPr>
          <w:noProof/>
        </w:rPr>
        <w:t>uniquement</w:t>
      </w:r>
      <w:r w:rsidRPr="008F6901">
        <w:rPr>
          <w:noProof/>
        </w:rPr>
        <w:t xml:space="preserve"> </w:t>
      </w:r>
      <w:r w:rsidR="00A8567F" w:rsidRPr="008F6901">
        <w:rPr>
          <w:noProof/>
        </w:rPr>
        <w:t xml:space="preserve">si </w:t>
      </w:r>
      <w:r w:rsidR="008C5032" w:rsidRPr="008F6901">
        <w:rPr>
          <w:noProof/>
        </w:rPr>
        <w:t>l</w:t>
      </w:r>
      <w:r w:rsidRPr="008F6901">
        <w:rPr>
          <w:noProof/>
        </w:rPr>
        <w:t xml:space="preserve">es tableaux à trier </w:t>
      </w:r>
      <w:r w:rsidR="008C5032" w:rsidRPr="008F6901">
        <w:rPr>
          <w:noProof/>
        </w:rPr>
        <w:t xml:space="preserve">sont de petite taille, </w:t>
      </w:r>
      <w:r w:rsidR="00EB5F90" w:rsidRPr="008F6901">
        <w:rPr>
          <w:noProof/>
        </w:rPr>
        <w:t xml:space="preserve">typiquement </w:t>
      </w:r>
      <w:r w:rsidR="00AE0A0D" w:rsidRPr="008F6901">
        <w:rPr>
          <w:noProof/>
        </w:rPr>
        <w:t xml:space="preserve">de </w:t>
      </w:r>
      <w:r w:rsidRPr="008F6901">
        <w:rPr>
          <w:noProof/>
        </w:rPr>
        <w:t>moins de 100 éléments</w:t>
      </w:r>
      <w:r w:rsidR="00A046B8" w:rsidRPr="008F6901">
        <w:rPr>
          <w:noProof/>
        </w:rPr>
        <w:t>.</w:t>
      </w:r>
    </w:p>
  </w:footnote>
  <w:footnote w:id="90">
    <w:p w:rsidR="00C65009" w:rsidRPr="008F6901" w:rsidRDefault="00C65009">
      <w:pPr>
        <w:pStyle w:val="Notedebasdepage"/>
        <w:rPr>
          <w:noProof/>
        </w:rPr>
      </w:pPr>
      <w:r w:rsidRPr="008F6901">
        <w:rPr>
          <w:rStyle w:val="Appelnotedebasdep"/>
          <w:noProof/>
        </w:rPr>
        <w:footnoteRef/>
      </w:r>
      <w:r w:rsidRPr="008F6901">
        <w:rPr>
          <w:noProof/>
        </w:rPr>
        <w:t xml:space="preserve"> Malheureusement, il y a </w:t>
      </w:r>
      <w:r w:rsidR="00703322" w:rsidRPr="008F6901">
        <w:rPr>
          <w:noProof/>
        </w:rPr>
        <w:t xml:space="preserve">aussi </w:t>
      </w:r>
      <w:r w:rsidRPr="008F6901">
        <w:rPr>
          <w:noProof/>
        </w:rPr>
        <w:t xml:space="preserve">de grandes chances pour que le PATH </w:t>
      </w:r>
      <w:r w:rsidR="00721D34" w:rsidRPr="008F6901">
        <w:rPr>
          <w:noProof/>
        </w:rPr>
        <w:t>utilisé</w:t>
      </w:r>
      <w:r w:rsidRPr="008F6901">
        <w:rPr>
          <w:noProof/>
        </w:rPr>
        <w:t xml:space="preserve"> </w:t>
      </w:r>
      <w:r w:rsidR="00721D34" w:rsidRPr="008F6901">
        <w:rPr>
          <w:noProof/>
        </w:rPr>
        <w:t xml:space="preserve">lorsque </w:t>
      </w:r>
      <w:r w:rsidRPr="008F6901">
        <w:rPr>
          <w:noProof/>
        </w:rPr>
        <w:t xml:space="preserve">les </w:t>
      </w:r>
      <w:r w:rsidR="00721D34" w:rsidRPr="008F6901">
        <w:rPr>
          <w:noProof/>
        </w:rPr>
        <w:t xml:space="preserve">scripts </w:t>
      </w:r>
      <w:r w:rsidR="00852E46" w:rsidRPr="008F6901">
        <w:rPr>
          <w:noProof/>
        </w:rPr>
        <w:t>en question</w:t>
      </w:r>
      <w:r w:rsidR="00721D34" w:rsidRPr="008F6901">
        <w:rPr>
          <w:noProof/>
        </w:rPr>
        <w:t xml:space="preserve"> ont été validés </w:t>
      </w:r>
      <w:r w:rsidR="005D702E" w:rsidRPr="008F6901">
        <w:rPr>
          <w:noProof/>
        </w:rPr>
        <w:t xml:space="preserve">initialement </w:t>
      </w:r>
      <w:r w:rsidRPr="008F6901">
        <w:rPr>
          <w:noProof/>
        </w:rPr>
        <w:t>ne soit documenté nulle part</w:t>
      </w:r>
      <w:r w:rsidR="00642374" w:rsidRPr="008F6901">
        <w:rPr>
          <w:noProof/>
        </w:rPr>
        <w:t>.</w:t>
      </w:r>
    </w:p>
  </w:footnote>
  <w:footnote w:id="91">
    <w:p w:rsidR="000F22EB" w:rsidRPr="008F6901" w:rsidRDefault="000F22EB" w:rsidP="000F22EB">
      <w:pPr>
        <w:pStyle w:val="Notedebasdepage"/>
        <w:rPr>
          <w:noProof/>
        </w:rPr>
      </w:pPr>
      <w:bookmarkStart w:id="160" w:name="_Ref296295367"/>
      <w:r w:rsidRPr="008F6901">
        <w:rPr>
          <w:rStyle w:val="Appelnotedebasdep"/>
          <w:noProof/>
        </w:rPr>
        <w:footnoteRef/>
      </w:r>
      <w:r w:rsidRPr="008F6901">
        <w:rPr>
          <w:noProof/>
        </w:rPr>
        <w:t xml:space="preserve"> Le </w:t>
      </w:r>
      <w:r w:rsidRPr="008F6901">
        <w:rPr>
          <w:i/>
          <w:noProof/>
        </w:rPr>
        <w:t>Linker and Libraries Guide</w:t>
      </w:r>
      <w:r w:rsidRPr="008F6901">
        <w:rPr>
          <w:noProof/>
        </w:rPr>
        <w:t xml:space="preserve"> de Solaris 10 précise : « </w:t>
      </w:r>
      <w:r w:rsidRPr="008F6901">
        <w:rPr>
          <w:i/>
          <w:noProof/>
        </w:rPr>
        <w:t>although useful as a temporary mechanism of influencing the runtime linker's search path, the use of LD_LIBRARY_PATH is strongly discouraged in production software. Any dynamic executables that can reference this environment variable will have their search paths augmented. This augmentation can result in an overall degradation in performance.</w:t>
      </w:r>
      <w:r w:rsidRPr="008F6901">
        <w:rPr>
          <w:noProof/>
        </w:rPr>
        <w:t xml:space="preserve"> » Malheureusement, beaucoup d’éditeurs ne prennent pas le soin d’inscrire un </w:t>
      </w:r>
      <w:r w:rsidRPr="008F6901">
        <w:rPr>
          <w:i/>
          <w:noProof/>
        </w:rPr>
        <w:t>runpath</w:t>
      </w:r>
      <w:r w:rsidRPr="008F6901">
        <w:rPr>
          <w:noProof/>
        </w:rPr>
        <w:t xml:space="preserve"> dans leurs programmes binaires (car cela nécessiterait une étape d’édition des lie</w:t>
      </w:r>
      <w:r w:rsidR="00383037" w:rsidRPr="008F6901">
        <w:rPr>
          <w:noProof/>
        </w:rPr>
        <w:t>ns au moment de l’installation)</w:t>
      </w:r>
      <w:r w:rsidRPr="008F6901">
        <w:rPr>
          <w:noProof/>
        </w:rPr>
        <w:t xml:space="preserve"> et </w:t>
      </w:r>
      <w:r w:rsidR="001140FE" w:rsidRPr="008F6901">
        <w:rPr>
          <w:noProof/>
        </w:rPr>
        <w:t xml:space="preserve">de ce fait </w:t>
      </w:r>
      <w:r w:rsidRPr="008F6901">
        <w:rPr>
          <w:noProof/>
        </w:rPr>
        <w:t>imposent d’utiliser LD_LIBRARY_PATH pour désigner les répertoires dans lesquels leurs bibliothèques d’objets sont installées.</w:t>
      </w:r>
      <w:bookmarkEnd w:id="160"/>
    </w:p>
  </w:footnote>
  <w:footnote w:id="92">
    <w:p w:rsidR="00A933A0" w:rsidRPr="008F6901" w:rsidRDefault="00A933A0">
      <w:pPr>
        <w:pStyle w:val="Notedebasdepage"/>
        <w:rPr>
          <w:noProof/>
        </w:rPr>
      </w:pPr>
      <w:r w:rsidRPr="008F6901">
        <w:rPr>
          <w:rStyle w:val="Appelnotedebasdep"/>
          <w:noProof/>
        </w:rPr>
        <w:footnoteRef/>
      </w:r>
      <w:r w:rsidRPr="008F6901">
        <w:rPr>
          <w:noProof/>
        </w:rPr>
        <w:t xml:space="preserve"> En définitive, le seul moyen de se prémunir de</w:t>
      </w:r>
      <w:r w:rsidR="0078209C" w:rsidRPr="008F6901">
        <w:rPr>
          <w:noProof/>
        </w:rPr>
        <w:t>s</w:t>
      </w:r>
      <w:r w:rsidRPr="008F6901">
        <w:rPr>
          <w:noProof/>
        </w:rPr>
        <w:t xml:space="preserve"> modification</w:t>
      </w:r>
      <w:r w:rsidR="0078209C" w:rsidRPr="008F6901">
        <w:rPr>
          <w:noProof/>
        </w:rPr>
        <w:t>s</w:t>
      </w:r>
      <w:r w:rsidRPr="008F6901">
        <w:rPr>
          <w:noProof/>
        </w:rPr>
        <w:t xml:space="preserve"> intempestive</w:t>
      </w:r>
      <w:r w:rsidR="0078209C" w:rsidRPr="008F6901">
        <w:rPr>
          <w:noProof/>
        </w:rPr>
        <w:t>s</w:t>
      </w:r>
      <w:r w:rsidRPr="008F6901">
        <w:rPr>
          <w:noProof/>
        </w:rPr>
        <w:t xml:space="preserve"> de LD_LIBRARY_PATH </w:t>
      </w:r>
      <w:r w:rsidR="00B12B47" w:rsidRPr="008F6901">
        <w:rPr>
          <w:noProof/>
        </w:rPr>
        <w:t>consiste</w:t>
      </w:r>
      <w:r w:rsidRPr="008F6901">
        <w:rPr>
          <w:noProof/>
        </w:rPr>
        <w:t xml:space="preserve"> </w:t>
      </w:r>
      <w:r w:rsidR="00B12B47" w:rsidRPr="008F6901">
        <w:rPr>
          <w:noProof/>
        </w:rPr>
        <w:t xml:space="preserve">à </w:t>
      </w:r>
      <w:r w:rsidRPr="008F6901">
        <w:rPr>
          <w:noProof/>
        </w:rPr>
        <w:t>définir cette variable soi-même</w:t>
      </w:r>
      <w:r w:rsidR="00D46AD8" w:rsidRPr="008F6901">
        <w:rPr>
          <w:noProof/>
        </w:rPr>
        <w:t xml:space="preserve"> ! </w:t>
      </w:r>
      <w:r w:rsidR="008D512B" w:rsidRPr="008F6901">
        <w:rPr>
          <w:noProof/>
        </w:rPr>
        <w:t>Bien évidemment cela n’est envisageable</w:t>
      </w:r>
      <w:r w:rsidR="0028324D" w:rsidRPr="008F6901">
        <w:rPr>
          <w:noProof/>
        </w:rPr>
        <w:t xml:space="preserve"> qu’à condition </w:t>
      </w:r>
      <w:r w:rsidR="00D46AD8" w:rsidRPr="008F6901">
        <w:rPr>
          <w:noProof/>
        </w:rPr>
        <w:t xml:space="preserve">de gérer cette variable </w:t>
      </w:r>
      <w:r w:rsidR="00AD7D82" w:rsidRPr="008F6901">
        <w:rPr>
          <w:noProof/>
        </w:rPr>
        <w:t xml:space="preserve">de façon centralisée </w:t>
      </w:r>
      <w:r w:rsidR="003652D9" w:rsidRPr="008F6901">
        <w:rPr>
          <w:noProof/>
        </w:rPr>
        <w:t xml:space="preserve">au niveau du </w:t>
      </w:r>
      <w:r w:rsidR="003652D9" w:rsidRPr="008F6901">
        <w:rPr>
          <w:i/>
          <w:noProof/>
        </w:rPr>
        <w:t>framework</w:t>
      </w:r>
      <w:r w:rsidR="003652D9" w:rsidRPr="008F6901">
        <w:rPr>
          <w:noProof/>
        </w:rPr>
        <w:t xml:space="preserve"> </w:t>
      </w:r>
      <w:r w:rsidR="00D46AD8" w:rsidRPr="008F6901">
        <w:rPr>
          <w:noProof/>
        </w:rPr>
        <w:t xml:space="preserve">ksh </w:t>
      </w:r>
      <w:r w:rsidR="005A5FB8" w:rsidRPr="008F6901">
        <w:rPr>
          <w:noProof/>
        </w:rPr>
        <w:t xml:space="preserve">applicatif </w:t>
      </w:r>
      <w:r w:rsidR="00EE0ACE" w:rsidRPr="008F6901">
        <w:rPr>
          <w:noProof/>
        </w:rPr>
        <w:t>commun</w:t>
      </w:r>
      <w:r w:rsidR="00D46AD8" w:rsidRPr="008F6901">
        <w:rPr>
          <w:noProof/>
        </w:rPr>
        <w:t xml:space="preserve">, </w:t>
      </w:r>
      <w:r w:rsidR="008E30E0" w:rsidRPr="008F6901">
        <w:rPr>
          <w:noProof/>
        </w:rPr>
        <w:t xml:space="preserve">afin </w:t>
      </w:r>
      <w:r w:rsidR="00D46AD8" w:rsidRPr="008F6901">
        <w:rPr>
          <w:noProof/>
        </w:rPr>
        <w:t xml:space="preserve">que </w:t>
      </w:r>
      <w:r w:rsidR="008E30E0" w:rsidRPr="008F6901">
        <w:rPr>
          <w:noProof/>
        </w:rPr>
        <w:t>cette</w:t>
      </w:r>
      <w:r w:rsidR="00D46AD8" w:rsidRPr="008F6901">
        <w:rPr>
          <w:noProof/>
        </w:rPr>
        <w:t xml:space="preserve"> gestion ne soit </w:t>
      </w:r>
      <w:r w:rsidR="000933C1" w:rsidRPr="008F6901">
        <w:rPr>
          <w:noProof/>
        </w:rPr>
        <w:t xml:space="preserve">pas </w:t>
      </w:r>
      <w:r w:rsidR="008E30E0" w:rsidRPr="008F6901">
        <w:rPr>
          <w:noProof/>
        </w:rPr>
        <w:t>ré-</w:t>
      </w:r>
      <w:r w:rsidR="00D46AD8" w:rsidRPr="008F6901">
        <w:rPr>
          <w:noProof/>
        </w:rPr>
        <w:t>implémentée localement dans chaque script, ce qui la rendrait impossible à maintenir.</w:t>
      </w:r>
      <w:r w:rsidR="0036429A" w:rsidRPr="008F6901">
        <w:rPr>
          <w:noProof/>
        </w:rPr>
        <w:t xml:space="preserve"> </w:t>
      </w:r>
      <w:r w:rsidR="00A73A63" w:rsidRPr="008F6901">
        <w:rPr>
          <w:noProof/>
        </w:rPr>
        <w:t xml:space="preserve">Une telle </w:t>
      </w:r>
      <w:r w:rsidR="0036429A" w:rsidRPr="008F6901">
        <w:rPr>
          <w:noProof/>
        </w:rPr>
        <w:t>solution nécessite une parfaite communicat</w:t>
      </w:r>
      <w:r w:rsidR="00983267" w:rsidRPr="008F6901">
        <w:rPr>
          <w:noProof/>
        </w:rPr>
        <w:t>ion avec les ingénieurs système</w:t>
      </w:r>
      <w:r w:rsidR="0036429A" w:rsidRPr="008F6901">
        <w:rPr>
          <w:noProof/>
        </w:rPr>
        <w:t xml:space="preserve">, </w:t>
      </w:r>
      <w:r w:rsidR="00F331F5" w:rsidRPr="008F6901">
        <w:rPr>
          <w:noProof/>
        </w:rPr>
        <w:t>afin qu</w:t>
      </w:r>
      <w:r w:rsidR="002F6540" w:rsidRPr="008F6901">
        <w:rPr>
          <w:noProof/>
        </w:rPr>
        <w:t>’</w:t>
      </w:r>
      <w:r w:rsidR="00E74DE2" w:rsidRPr="008F6901">
        <w:rPr>
          <w:noProof/>
        </w:rPr>
        <w:t xml:space="preserve">en cas de montée de version (ou </w:t>
      </w:r>
      <w:r w:rsidR="00D75D05" w:rsidRPr="008F6901">
        <w:rPr>
          <w:noProof/>
        </w:rPr>
        <w:t>toute</w:t>
      </w:r>
      <w:r w:rsidR="00E74DE2" w:rsidRPr="008F6901">
        <w:rPr>
          <w:noProof/>
        </w:rPr>
        <w:t xml:space="preserve"> </w:t>
      </w:r>
      <w:r w:rsidR="002F6540" w:rsidRPr="008F6901">
        <w:rPr>
          <w:noProof/>
        </w:rPr>
        <w:t xml:space="preserve">autre </w:t>
      </w:r>
      <w:r w:rsidR="00E74DE2" w:rsidRPr="008F6901">
        <w:rPr>
          <w:noProof/>
        </w:rPr>
        <w:t xml:space="preserve">modification </w:t>
      </w:r>
      <w:r w:rsidR="0009549B" w:rsidRPr="008F6901">
        <w:rPr>
          <w:noProof/>
        </w:rPr>
        <w:t xml:space="preserve">sur </w:t>
      </w:r>
      <w:r w:rsidR="002F6540" w:rsidRPr="008F6901">
        <w:rPr>
          <w:noProof/>
        </w:rPr>
        <w:t>l</w:t>
      </w:r>
      <w:r w:rsidR="00E74DE2" w:rsidRPr="008F6901">
        <w:rPr>
          <w:noProof/>
        </w:rPr>
        <w:t>’installation des produits concernés</w:t>
      </w:r>
      <w:r w:rsidR="00CF44EF" w:rsidRPr="008F6901">
        <w:rPr>
          <w:noProof/>
        </w:rPr>
        <w:t>)</w:t>
      </w:r>
      <w:r w:rsidR="002F6540" w:rsidRPr="008F6901">
        <w:rPr>
          <w:noProof/>
        </w:rPr>
        <w:t xml:space="preserve"> les </w:t>
      </w:r>
      <w:r w:rsidR="00810B7E" w:rsidRPr="008F6901">
        <w:rPr>
          <w:noProof/>
        </w:rPr>
        <w:t xml:space="preserve">changements </w:t>
      </w:r>
      <w:r w:rsidR="002F6540" w:rsidRPr="008F6901">
        <w:rPr>
          <w:noProof/>
        </w:rPr>
        <w:t xml:space="preserve">nécessaires sur </w:t>
      </w:r>
      <w:r w:rsidR="00E92CA8" w:rsidRPr="008F6901">
        <w:rPr>
          <w:noProof/>
        </w:rPr>
        <w:t xml:space="preserve">les </w:t>
      </w:r>
      <w:r w:rsidR="00356EEA" w:rsidRPr="008F6901">
        <w:rPr>
          <w:noProof/>
        </w:rPr>
        <w:t xml:space="preserve">fichiers </w:t>
      </w:r>
      <w:r w:rsidR="00E92CA8" w:rsidRPr="008F6901">
        <w:rPr>
          <w:noProof/>
        </w:rPr>
        <w:t xml:space="preserve">d’environnement </w:t>
      </w:r>
      <w:r w:rsidR="008175EC" w:rsidRPr="008F6901">
        <w:rPr>
          <w:noProof/>
        </w:rPr>
        <w:t>applicatif</w:t>
      </w:r>
      <w:r w:rsidR="0072260D" w:rsidRPr="008F6901">
        <w:rPr>
          <w:noProof/>
        </w:rPr>
        <w:t>s</w:t>
      </w:r>
      <w:r w:rsidR="008175EC" w:rsidRPr="008F6901">
        <w:rPr>
          <w:noProof/>
        </w:rPr>
        <w:t xml:space="preserve"> </w:t>
      </w:r>
      <w:r w:rsidR="00CF44EF" w:rsidRPr="008F6901">
        <w:rPr>
          <w:noProof/>
        </w:rPr>
        <w:t xml:space="preserve">soient </w:t>
      </w:r>
      <w:r w:rsidR="00BB0D65" w:rsidRPr="008F6901">
        <w:rPr>
          <w:noProof/>
        </w:rPr>
        <w:t>déployé</w:t>
      </w:r>
      <w:r w:rsidR="00242383" w:rsidRPr="008F6901">
        <w:rPr>
          <w:noProof/>
        </w:rPr>
        <w:t xml:space="preserve">s </w:t>
      </w:r>
      <w:r w:rsidR="001417CA" w:rsidRPr="008F6901">
        <w:rPr>
          <w:noProof/>
        </w:rPr>
        <w:t xml:space="preserve">de </w:t>
      </w:r>
      <w:r w:rsidR="005546A2" w:rsidRPr="008F6901">
        <w:rPr>
          <w:noProof/>
        </w:rPr>
        <w:t>façon</w:t>
      </w:r>
      <w:r w:rsidR="001417CA" w:rsidRPr="008F6901">
        <w:rPr>
          <w:noProof/>
        </w:rPr>
        <w:t xml:space="preserve"> synchrone.</w:t>
      </w:r>
    </w:p>
  </w:footnote>
  <w:footnote w:id="93">
    <w:p w:rsidR="00C95328" w:rsidRPr="008F6901" w:rsidRDefault="00C95328" w:rsidP="00C95328">
      <w:pPr>
        <w:pStyle w:val="Notedebasdepage"/>
        <w:rPr>
          <w:noProof/>
        </w:rPr>
      </w:pPr>
      <w:r w:rsidRPr="008F6901">
        <w:rPr>
          <w:rStyle w:val="Appelnotedebasdep"/>
          <w:noProof/>
        </w:rPr>
        <w:footnoteRef/>
      </w:r>
      <w:r w:rsidRPr="008F6901">
        <w:rPr>
          <w:noProof/>
        </w:rPr>
        <w:t xml:space="preserve"> L’OS conserve en cache RAM les chemins les plus utilisés (voire des répertoires complets) afin de minimiser les lectures physiques de répertoires. Ce mécanisme, appelé </w:t>
      </w:r>
      <w:r w:rsidRPr="008F6901">
        <w:rPr>
          <w:i/>
          <w:noProof/>
        </w:rPr>
        <w:t>directory name lookup cache</w:t>
      </w:r>
      <w:r w:rsidRPr="008F6901">
        <w:rPr>
          <w:noProof/>
        </w:rPr>
        <w:t xml:space="preserve"> (DNLC), est généralement très efficace : la recherche d’un fichier dans un répertoire individuel du PATH prend typiquement entre 1/1000</w:t>
      </w:r>
      <w:r w:rsidRPr="008F6901">
        <w:rPr>
          <w:noProof/>
          <w:vertAlign w:val="superscript"/>
        </w:rPr>
        <w:t>ème</w:t>
      </w:r>
      <w:r w:rsidRPr="008F6901">
        <w:rPr>
          <w:noProof/>
        </w:rPr>
        <w:t xml:space="preserve">  et 1/100</w:t>
      </w:r>
      <w:r w:rsidRPr="008F6901">
        <w:rPr>
          <w:noProof/>
          <w:vertAlign w:val="superscript"/>
        </w:rPr>
        <w:t>ème</w:t>
      </w:r>
      <w:r w:rsidRPr="008F6901">
        <w:rPr>
          <w:noProof/>
        </w:rPr>
        <w:t xml:space="preserve"> de la durée complète de lancement d’un nouveau processus ; bien sûr cette durée est à multiplier par le nombre de répertoires interrogés. Ce mécanisme n’est bien sûr pas </w:t>
      </w:r>
      <w:r w:rsidR="001B5B23" w:rsidRPr="008F6901">
        <w:rPr>
          <w:noProof/>
        </w:rPr>
        <w:t>spécifique</w:t>
      </w:r>
      <w:r w:rsidRPr="008F6901">
        <w:rPr>
          <w:noProof/>
        </w:rPr>
        <w:t xml:space="preserve"> au PATH : il s’applique en fait à toutes les recherches de fichiers.</w:t>
      </w:r>
    </w:p>
  </w:footnote>
  <w:footnote w:id="94">
    <w:p w:rsidR="001B403E" w:rsidRPr="008F6901" w:rsidRDefault="001B403E">
      <w:pPr>
        <w:pStyle w:val="Notedebasdepage"/>
        <w:rPr>
          <w:noProof/>
        </w:rPr>
      </w:pPr>
      <w:r w:rsidRPr="008F6901">
        <w:rPr>
          <w:rStyle w:val="Appelnotedebasdep"/>
          <w:noProof/>
        </w:rPr>
        <w:footnoteRef/>
      </w:r>
      <w:r w:rsidRPr="008F6901">
        <w:rPr>
          <w:noProof/>
        </w:rPr>
        <w:t xml:space="preserve"> Cf. note</w:t>
      </w:r>
      <w:r w:rsidR="00BF3278" w:rsidRPr="008F6901">
        <w:rPr>
          <w:noProof/>
        </w:rPr>
        <w:t xml:space="preserve"> </w:t>
      </w:r>
      <w:r w:rsidR="00123535" w:rsidRPr="008F6901">
        <w:rPr>
          <w:noProof/>
        </w:rPr>
        <w:fldChar w:fldCharType="begin"/>
      </w:r>
      <w:r w:rsidR="00BF3278" w:rsidRPr="008F6901">
        <w:rPr>
          <w:noProof/>
        </w:rPr>
        <w:instrText xml:space="preserve"> NOTEREF _Ref296295363 \h </w:instrText>
      </w:r>
      <w:r w:rsidR="00123535" w:rsidRPr="008F6901">
        <w:rPr>
          <w:noProof/>
        </w:rPr>
      </w:r>
      <w:r w:rsidR="00123535" w:rsidRPr="008F6901">
        <w:rPr>
          <w:noProof/>
        </w:rPr>
        <w:fldChar w:fldCharType="separate"/>
      </w:r>
      <w:r w:rsidR="00314306">
        <w:rPr>
          <w:noProof/>
        </w:rPr>
        <w:t>91</w:t>
      </w:r>
      <w:r w:rsidR="00123535" w:rsidRPr="008F6901">
        <w:rPr>
          <w:noProof/>
        </w:rPr>
        <w:fldChar w:fldCharType="end"/>
      </w:r>
      <w:r w:rsidR="00BF3278" w:rsidRPr="008F6901">
        <w:rPr>
          <w:noProof/>
        </w:rPr>
        <w:t xml:space="preserve">, page </w:t>
      </w:r>
      <w:r w:rsidR="00123535" w:rsidRPr="008F6901">
        <w:rPr>
          <w:noProof/>
        </w:rPr>
        <w:fldChar w:fldCharType="begin"/>
      </w:r>
      <w:r w:rsidR="00BF3278" w:rsidRPr="008F6901">
        <w:rPr>
          <w:noProof/>
        </w:rPr>
        <w:instrText xml:space="preserve"> PAGEREF _Ref296295367 \h </w:instrText>
      </w:r>
      <w:r w:rsidR="00123535" w:rsidRPr="008F6901">
        <w:rPr>
          <w:noProof/>
        </w:rPr>
      </w:r>
      <w:r w:rsidR="00123535" w:rsidRPr="008F6901">
        <w:rPr>
          <w:noProof/>
        </w:rPr>
        <w:fldChar w:fldCharType="separate"/>
      </w:r>
      <w:r w:rsidR="00754C35">
        <w:rPr>
          <w:noProof/>
        </w:rPr>
        <w:t>56</w:t>
      </w:r>
      <w:r w:rsidR="00123535" w:rsidRPr="008F6901">
        <w:rPr>
          <w:noProof/>
        </w:rPr>
        <w:fldChar w:fldCharType="end"/>
      </w:r>
      <w:r w:rsidRPr="008F6901">
        <w:rPr>
          <w:noProof/>
        </w:rPr>
        <w:t>.</w:t>
      </w:r>
    </w:p>
  </w:footnote>
  <w:footnote w:id="95">
    <w:p w:rsidR="00A7229E" w:rsidRPr="008F6901" w:rsidRDefault="00A7229E" w:rsidP="00096785">
      <w:pPr>
        <w:pStyle w:val="Notedebasdepage"/>
        <w:spacing w:after="120"/>
        <w:rPr>
          <w:noProof/>
        </w:rPr>
      </w:pPr>
      <w:r w:rsidRPr="008F6901">
        <w:rPr>
          <w:rStyle w:val="Appelnotedebasdep"/>
          <w:noProof/>
        </w:rPr>
        <w:footnoteRef/>
      </w:r>
      <w:r w:rsidRPr="008F6901">
        <w:rPr>
          <w:noProof/>
        </w:rPr>
        <w:t xml:space="preserve"> Exemple : sous Solaris, vérifier l’existence d’un fichier peut être accompli aussi bien avec</w:t>
      </w:r>
      <w:r w:rsidR="00C25431" w:rsidRPr="008F6901">
        <w:rPr>
          <w:noProof/>
        </w:rPr>
        <w:t xml:space="preserve"> : </w:t>
      </w:r>
      <w:r w:rsidRPr="008F6901">
        <w:rPr>
          <w:noProof/>
        </w:rPr>
        <w:t xml:space="preserve">test -e </w:t>
      </w:r>
      <w:r w:rsidRPr="008F6901">
        <w:rPr>
          <w:i/>
          <w:noProof/>
        </w:rPr>
        <w:t>file</w:t>
      </w:r>
      <w:r w:rsidRPr="008F6901">
        <w:rPr>
          <w:noProof/>
        </w:rPr>
        <w:t xml:space="preserve"> qu’avec : test -a </w:t>
      </w:r>
      <w:r w:rsidRPr="008F6901">
        <w:rPr>
          <w:i/>
          <w:noProof/>
        </w:rPr>
        <w:t>file</w:t>
      </w:r>
      <w:r w:rsidRPr="008F6901">
        <w:rPr>
          <w:noProof/>
        </w:rPr>
        <w:t xml:space="preserve">, les arguments -a et -e de la commande test étant </w:t>
      </w:r>
      <w:r w:rsidR="00B14D3A" w:rsidRPr="008F6901">
        <w:rPr>
          <w:noProof/>
        </w:rPr>
        <w:t>synonymes ; sous HP-UX 11.</w:t>
      </w:r>
      <w:r w:rsidR="007C20BE" w:rsidRPr="008F6901">
        <w:rPr>
          <w:noProof/>
        </w:rPr>
        <w:t>3</w:t>
      </w:r>
      <w:r w:rsidR="00B14D3A" w:rsidRPr="008F6901">
        <w:rPr>
          <w:noProof/>
        </w:rPr>
        <w:t xml:space="preserve">, seule la syntaxe test -a </w:t>
      </w:r>
      <w:r w:rsidR="00B14D3A" w:rsidRPr="008F6901">
        <w:rPr>
          <w:i/>
          <w:noProof/>
        </w:rPr>
        <w:t>file</w:t>
      </w:r>
      <w:r w:rsidR="00B14D3A" w:rsidRPr="008F6901">
        <w:rPr>
          <w:noProof/>
        </w:rPr>
        <w:t xml:space="preserve"> est disponible.</w:t>
      </w:r>
    </w:p>
  </w:footnote>
  <w:footnote w:id="96">
    <w:p w:rsidR="0090359C" w:rsidRPr="008F6901" w:rsidRDefault="0090359C" w:rsidP="00096785">
      <w:pPr>
        <w:pStyle w:val="Notedebasdepage"/>
        <w:spacing w:after="120"/>
        <w:rPr>
          <w:noProof/>
        </w:rPr>
      </w:pPr>
      <w:r w:rsidRPr="008F6901">
        <w:rPr>
          <w:rStyle w:val="Appelnotedebasdep"/>
          <w:noProof/>
        </w:rPr>
        <w:footnoteRef/>
      </w:r>
      <w:r w:rsidRPr="008F6901">
        <w:rPr>
          <w:noProof/>
        </w:rPr>
        <w:t xml:space="preserve"> Cf. section </w:t>
      </w:r>
      <w:r w:rsidR="00123535" w:rsidRPr="008F6901">
        <w:rPr>
          <w:noProof/>
        </w:rPr>
        <w:fldChar w:fldCharType="begin"/>
      </w:r>
      <w:r w:rsidRPr="008F6901">
        <w:rPr>
          <w:noProof/>
        </w:rPr>
        <w:instrText xml:space="preserve"> REF _Ref322186080 \r \h </w:instrText>
      </w:r>
      <w:r w:rsidR="00123535" w:rsidRPr="008F6901">
        <w:rPr>
          <w:noProof/>
        </w:rPr>
      </w:r>
      <w:r w:rsidR="00123535" w:rsidRPr="008F6901">
        <w:rPr>
          <w:noProof/>
        </w:rPr>
        <w:fldChar w:fldCharType="separate"/>
      </w:r>
      <w:r w:rsidR="00314306">
        <w:rPr>
          <w:noProof/>
        </w:rPr>
        <w:t>3.7.2</w:t>
      </w:r>
      <w:r w:rsidR="00123535" w:rsidRPr="008F6901">
        <w:rPr>
          <w:noProof/>
        </w:rPr>
        <w:fldChar w:fldCharType="end"/>
      </w:r>
      <w:r w:rsidRPr="008F6901">
        <w:rPr>
          <w:noProof/>
        </w:rPr>
        <w:t xml:space="preserve"> page </w:t>
      </w:r>
      <w:r w:rsidR="00123535" w:rsidRPr="008F6901">
        <w:rPr>
          <w:noProof/>
        </w:rPr>
        <w:fldChar w:fldCharType="begin"/>
      </w:r>
      <w:r w:rsidRPr="008F6901">
        <w:rPr>
          <w:noProof/>
        </w:rPr>
        <w:instrText xml:space="preserve"> PAGEREF _Ref322186080 \h </w:instrText>
      </w:r>
      <w:r w:rsidR="00123535" w:rsidRPr="008F6901">
        <w:rPr>
          <w:noProof/>
        </w:rPr>
      </w:r>
      <w:r w:rsidR="00123535" w:rsidRPr="008F6901">
        <w:rPr>
          <w:noProof/>
        </w:rPr>
        <w:fldChar w:fldCharType="separate"/>
      </w:r>
      <w:r w:rsidR="00754C35">
        <w:rPr>
          <w:noProof/>
        </w:rPr>
        <w:t>27</w:t>
      </w:r>
      <w:r w:rsidR="00123535" w:rsidRPr="008F6901">
        <w:rPr>
          <w:noProof/>
        </w:rPr>
        <w:fldChar w:fldCharType="end"/>
      </w:r>
      <w:r w:rsidRPr="008F6901">
        <w:rPr>
          <w:noProof/>
        </w:rPr>
        <w:t>.</w:t>
      </w:r>
    </w:p>
  </w:footnote>
  <w:footnote w:id="97">
    <w:p w:rsidR="003A795C" w:rsidRPr="008F6901" w:rsidRDefault="003A795C" w:rsidP="00B42824">
      <w:pPr>
        <w:pStyle w:val="Notedebasdepage"/>
        <w:spacing w:after="120"/>
        <w:rPr>
          <w:noProof/>
        </w:rPr>
      </w:pPr>
      <w:r w:rsidRPr="008F6901">
        <w:rPr>
          <w:rStyle w:val="Appelnotedebasdep"/>
          <w:noProof/>
        </w:rPr>
        <w:footnoteRef/>
      </w:r>
      <w:r w:rsidRPr="008F6901">
        <w:rPr>
          <w:noProof/>
        </w:rPr>
        <w:t xml:space="preserve"> </w:t>
      </w:r>
      <w:r w:rsidR="00A10D86" w:rsidRPr="008F6901">
        <w:rPr>
          <w:noProof/>
        </w:rPr>
        <w:t>Rappel : l</w:t>
      </w:r>
      <w:r w:rsidRPr="008F6901">
        <w:rPr>
          <w:noProof/>
        </w:rPr>
        <w:t>es appels de commandes composées de la forme { liste } sont traités comme les appels de fonction.</w:t>
      </w:r>
    </w:p>
  </w:footnote>
  <w:footnote w:id="98">
    <w:p w:rsidR="00AD0A4D" w:rsidRPr="008F6901" w:rsidRDefault="00AD0A4D" w:rsidP="00843965">
      <w:pPr>
        <w:pStyle w:val="Notedebasdepage"/>
        <w:rPr>
          <w:noProof/>
        </w:rPr>
      </w:pPr>
      <w:r w:rsidRPr="008F6901">
        <w:rPr>
          <w:rStyle w:val="Appelnotedebasdep"/>
          <w:noProof/>
        </w:rPr>
        <w:footnoteRef/>
      </w:r>
      <w:r w:rsidRPr="008F6901">
        <w:rPr>
          <w:noProof/>
        </w:rPr>
        <w:t xml:space="preserve"> </w:t>
      </w:r>
      <w:r w:rsidRPr="008F6901">
        <w:rPr>
          <w:noProof/>
          <w:highlight w:val="yellow"/>
        </w:rPr>
        <w:t>Rappel :</w:t>
      </w:r>
      <w:r w:rsidR="00982796" w:rsidRPr="008F6901">
        <w:rPr>
          <w:noProof/>
          <w:highlight w:val="yellow"/>
        </w:rPr>
        <w:t xml:space="preserve"> bug dans ksh sous Solaris 10</w:t>
      </w:r>
      <w:r w:rsidR="00982796" w:rsidRPr="008F6901">
        <w:rPr>
          <w:noProof/>
        </w:rPr>
        <w:t xml:space="preserve"> : si le script contient à la fois des fonctions définies avec le mot-clef function et des fonctions définies </w:t>
      </w:r>
      <w:r w:rsidR="00876EE8" w:rsidRPr="008F6901">
        <w:rPr>
          <w:noProof/>
        </w:rPr>
        <w:t>dans</w:t>
      </w:r>
      <w:r w:rsidR="00982796" w:rsidRPr="008F6901">
        <w:rPr>
          <w:noProof/>
        </w:rPr>
        <w:t xml:space="preserve"> la syntaxe Bourne shell / POSIX, le comportement des traps </w:t>
      </w:r>
      <w:r w:rsidR="005F3142" w:rsidRPr="008F6901">
        <w:rPr>
          <w:noProof/>
        </w:rPr>
        <w:t xml:space="preserve">sur </w:t>
      </w:r>
      <w:r w:rsidR="00982796" w:rsidRPr="008F6901">
        <w:rPr>
          <w:noProof/>
        </w:rPr>
        <w:t>EXIT définis à l’intérieur des fonctions n’est pas garanti – cf.</w:t>
      </w:r>
      <w:r w:rsidR="00057DDC" w:rsidRPr="008F6901">
        <w:rPr>
          <w:noProof/>
        </w:rPr>
        <w:t> </w:t>
      </w:r>
      <w:r w:rsidR="00982796" w:rsidRPr="008F6901">
        <w:rPr>
          <w:noProof/>
        </w:rPr>
        <w:t xml:space="preserve">règle </w:t>
      </w:r>
      <w:r w:rsidR="00123535" w:rsidRPr="008F6901">
        <w:rPr>
          <w:noProof/>
        </w:rPr>
        <w:fldChar w:fldCharType="begin"/>
      </w:r>
      <w:r w:rsidR="00982796" w:rsidRPr="008F6901">
        <w:rPr>
          <w:noProof/>
        </w:rPr>
        <w:instrText xml:space="preserve"> REF TRAP_05_ATT_EXIT_non_POSIX_fun \h </w:instrText>
      </w:r>
      <w:r w:rsidR="00123535" w:rsidRPr="008F6901">
        <w:rPr>
          <w:noProof/>
        </w:rPr>
      </w:r>
      <w:r w:rsidR="00123535" w:rsidRPr="008F6901">
        <w:rPr>
          <w:noProof/>
        </w:rPr>
        <w:fldChar w:fldCharType="separate"/>
      </w:r>
      <w:r w:rsidR="00314306" w:rsidRPr="00516E40">
        <w:rPr>
          <w:noProof/>
        </w:rPr>
        <w:t>TRAP-05</w:t>
      </w:r>
      <w:r w:rsidR="00123535" w:rsidRPr="008F6901">
        <w:rPr>
          <w:noProof/>
        </w:rPr>
        <w:fldChar w:fldCharType="end"/>
      </w:r>
      <w:r w:rsidR="00982796" w:rsidRPr="008F6901">
        <w:rPr>
          <w:noProof/>
        </w:rPr>
        <w:t xml:space="preserve"> page </w:t>
      </w:r>
      <w:r w:rsidR="00123535" w:rsidRPr="008F6901">
        <w:rPr>
          <w:noProof/>
        </w:rPr>
        <w:fldChar w:fldCharType="begin"/>
      </w:r>
      <w:r w:rsidR="00982796" w:rsidRPr="008F6901">
        <w:rPr>
          <w:noProof/>
        </w:rPr>
        <w:instrText xml:space="preserve"> PAGEREF TRAP_05_ATT_EXIT_non_POSIX_fun \h </w:instrText>
      </w:r>
      <w:r w:rsidR="00123535" w:rsidRPr="008F6901">
        <w:rPr>
          <w:noProof/>
        </w:rPr>
      </w:r>
      <w:r w:rsidR="00123535" w:rsidRPr="008F6901">
        <w:rPr>
          <w:noProof/>
        </w:rPr>
        <w:fldChar w:fldCharType="separate"/>
      </w:r>
      <w:r w:rsidR="00754C35">
        <w:rPr>
          <w:noProof/>
        </w:rPr>
        <w:t>49</w:t>
      </w:r>
      <w:r w:rsidR="00123535" w:rsidRPr="008F6901">
        <w:rPr>
          <w:noProof/>
        </w:rPr>
        <w:fldChar w:fldCharType="end"/>
      </w:r>
      <w:r w:rsidR="00982796" w:rsidRPr="008F6901">
        <w:rPr>
          <w:noProof/>
        </w:rPr>
        <w:t>.</w:t>
      </w:r>
    </w:p>
  </w:footnote>
  <w:footnote w:id="99">
    <w:p w:rsidR="0084469E" w:rsidRPr="008F6901" w:rsidRDefault="0084469E" w:rsidP="00A37FCF">
      <w:pPr>
        <w:pStyle w:val="Notedebasdepage"/>
        <w:rPr>
          <w:noProof/>
        </w:rPr>
      </w:pPr>
      <w:r w:rsidRPr="008F6901">
        <w:rPr>
          <w:rStyle w:val="Appelnotedebasdep"/>
          <w:noProof/>
        </w:rPr>
        <w:footnoteRef/>
      </w:r>
      <w:r w:rsidRPr="008F6901">
        <w:rPr>
          <w:noProof/>
        </w:rPr>
        <w:t xml:space="preserve"> </w:t>
      </w:r>
      <w:r w:rsidR="00053760" w:rsidRPr="008F6901">
        <w:rPr>
          <w:noProof/>
        </w:rPr>
        <w:t xml:space="preserve">Cf. man </w:t>
      </w:r>
      <w:fldSimple w:instr=" REF man_ksh_1_Solaris10 \h  \* MERGEFORMAT ">
        <w:r w:rsidR="00314306" w:rsidRPr="00314306">
          <w:rPr>
            <w:noProof/>
          </w:rPr>
          <w:t>ksh(1)</w:t>
        </w:r>
      </w:fldSimple>
      <w:r w:rsidR="00053760" w:rsidRPr="008F6901">
        <w:rPr>
          <w:noProof/>
        </w:rPr>
        <w:t> :</w:t>
      </w:r>
      <w:r w:rsidR="00053760" w:rsidRPr="008F6901">
        <w:rPr>
          <w:i/>
          <w:noProof/>
        </w:rPr>
        <w:t xml:space="preserve"> </w:t>
      </w:r>
      <w:r w:rsidR="00A37FCF" w:rsidRPr="008F6901">
        <w:rPr>
          <w:i/>
          <w:noProof/>
        </w:rPr>
        <w:t>“</w:t>
      </w:r>
      <w:r w:rsidR="00053760" w:rsidRPr="008F6901">
        <w:rPr>
          <w:i/>
          <w:noProof/>
        </w:rPr>
        <w:t>t</w:t>
      </w:r>
      <w:r w:rsidR="00A37FCF" w:rsidRPr="008F6901">
        <w:rPr>
          <w:i/>
          <w:noProof/>
        </w:rPr>
        <w:t>he environment in which the shell executes a trap on EXIT is identical to the environment immediately after the last command executed before the trap on EXIT was taken</w:t>
      </w:r>
      <w:r w:rsidR="004F6A98" w:rsidRPr="008F6901">
        <w:rPr>
          <w:i/>
          <w:noProof/>
        </w:rPr>
        <w:t>.</w:t>
      </w:r>
      <w:r w:rsidR="00A37FCF" w:rsidRPr="008F6901">
        <w:rPr>
          <w:i/>
          <w:noProof/>
        </w:rPr>
        <w:t>”</w:t>
      </w:r>
    </w:p>
  </w:footnote>
  <w:footnote w:id="100">
    <w:p w:rsidR="00897768" w:rsidRPr="008F6901" w:rsidRDefault="00897768">
      <w:pPr>
        <w:pStyle w:val="Notedebasdepage"/>
        <w:rPr>
          <w:noProof/>
        </w:rPr>
      </w:pPr>
      <w:r w:rsidRPr="008F6901">
        <w:rPr>
          <w:rStyle w:val="Appelnotedebasdep"/>
          <w:noProof/>
        </w:rPr>
        <w:footnoteRef/>
      </w:r>
      <w:r w:rsidRPr="008F6901">
        <w:rPr>
          <w:noProof/>
        </w:rPr>
        <w:t xml:space="preserve"> Rappel : dans le cas d’un trap </w:t>
      </w:r>
      <w:r w:rsidR="00700530" w:rsidRPr="008F6901">
        <w:rPr>
          <w:noProof/>
        </w:rPr>
        <w:t xml:space="preserve">sur </w:t>
      </w:r>
      <w:r w:rsidRPr="008F6901">
        <w:rPr>
          <w:noProof/>
        </w:rPr>
        <w:t>EXIT défini à l’intérieur d’une fonction non-POSIX, le trap est exécuté au retour de la fonction</w:t>
      </w:r>
      <w:r w:rsidR="00B27B66" w:rsidRPr="008F6901">
        <w:rPr>
          <w:noProof/>
        </w:rPr>
        <w:t>,</w:t>
      </w:r>
      <w:r w:rsidRPr="008F6901">
        <w:rPr>
          <w:noProof/>
        </w:rPr>
        <w:t xml:space="preserve"> dans le contexte de l’appelant : les variables locales </w:t>
      </w:r>
      <w:r w:rsidR="00D90079" w:rsidRPr="008F6901">
        <w:rPr>
          <w:noProof/>
        </w:rPr>
        <w:t xml:space="preserve">propres </w:t>
      </w:r>
      <w:r w:rsidRPr="008F6901">
        <w:rPr>
          <w:noProof/>
        </w:rPr>
        <w:t>à la fonction qui a défini le trap ne sont plus visibles.</w:t>
      </w:r>
    </w:p>
  </w:footnote>
  <w:footnote w:id="101">
    <w:p w:rsidR="0006038F" w:rsidRPr="008F6901" w:rsidRDefault="0006038F">
      <w:pPr>
        <w:pStyle w:val="Notedebasdepage"/>
        <w:rPr>
          <w:noProof/>
        </w:rPr>
      </w:pPr>
      <w:r w:rsidRPr="008F6901">
        <w:rPr>
          <w:rStyle w:val="Appelnotedebasdep"/>
          <w:noProof/>
        </w:rPr>
        <w:footnoteRef/>
      </w:r>
      <w:r w:rsidRPr="008F6901">
        <w:rPr>
          <w:noProof/>
        </w:rPr>
        <w:t xml:space="preserve"> Attention : dans AT&amp;T ksh le</w:t>
      </w:r>
      <w:r w:rsidR="00FC6EDC" w:rsidRPr="008F6901">
        <w:rPr>
          <w:noProof/>
        </w:rPr>
        <w:t xml:space="preserve">s </w:t>
      </w:r>
      <w:r w:rsidRPr="008F6901">
        <w:rPr>
          <w:noProof/>
        </w:rPr>
        <w:t>lignes à l’intérieur des fonctions</w:t>
      </w:r>
      <w:r w:rsidR="00EF7C1C" w:rsidRPr="008F6901">
        <w:rPr>
          <w:noProof/>
        </w:rPr>
        <w:t xml:space="preserve"> sont numérotées relativement </w:t>
      </w:r>
      <w:r w:rsidR="00E543C2" w:rsidRPr="008F6901">
        <w:rPr>
          <w:noProof/>
        </w:rPr>
        <w:t xml:space="preserve">au début de </w:t>
      </w:r>
      <w:r w:rsidR="00EF7C1C" w:rsidRPr="008F6901">
        <w:rPr>
          <w:noProof/>
        </w:rPr>
        <w:t xml:space="preserve">la fonction, et non relativement </w:t>
      </w:r>
      <w:r w:rsidR="009A515F" w:rsidRPr="008F6901">
        <w:rPr>
          <w:noProof/>
        </w:rPr>
        <w:t xml:space="preserve">au début </w:t>
      </w:r>
      <w:r w:rsidR="00EF7C1C" w:rsidRPr="008F6901">
        <w:rPr>
          <w:noProof/>
        </w:rPr>
        <w:t>du fichier</w:t>
      </w:r>
      <w:r w:rsidRPr="008F6901">
        <w:rPr>
          <w:noProof/>
        </w:rPr>
        <w:t>.</w:t>
      </w:r>
    </w:p>
  </w:footnote>
  <w:footnote w:id="102">
    <w:p w:rsidR="001A06D6" w:rsidRPr="008F6901" w:rsidRDefault="001A06D6" w:rsidP="005D0016">
      <w:pPr>
        <w:pStyle w:val="Notedebasdepage"/>
        <w:spacing w:after="160"/>
        <w:rPr>
          <w:noProof/>
        </w:rPr>
      </w:pPr>
      <w:r w:rsidRPr="008F6901">
        <w:rPr>
          <w:rStyle w:val="Appelnotedebasdep"/>
          <w:noProof/>
        </w:rPr>
        <w:footnoteRef/>
      </w:r>
      <w:r w:rsidRPr="008F6901">
        <w:rPr>
          <w:noProof/>
        </w:rPr>
        <w:t xml:space="preserve"> Ce</w:t>
      </w:r>
      <w:r w:rsidR="008E058B" w:rsidRPr="008F6901">
        <w:rPr>
          <w:noProof/>
        </w:rPr>
        <w:t xml:space="preserve"> paramètre est mentionné</w:t>
      </w:r>
      <w:r w:rsidRPr="008F6901">
        <w:rPr>
          <w:noProof/>
        </w:rPr>
        <w:t xml:space="preserve"> par souci d’exhaustivité</w:t>
      </w:r>
      <w:r w:rsidR="00F9712E" w:rsidRPr="008F6901">
        <w:rPr>
          <w:noProof/>
        </w:rPr>
        <w:t>,</w:t>
      </w:r>
      <w:r w:rsidRPr="008F6901">
        <w:rPr>
          <w:noProof/>
        </w:rPr>
        <w:t xml:space="preserve"> cependant </w:t>
      </w:r>
      <w:r w:rsidR="00AF1E6C" w:rsidRPr="008F6901">
        <w:rPr>
          <w:noProof/>
        </w:rPr>
        <w:t xml:space="preserve">son </w:t>
      </w:r>
      <w:r w:rsidR="00D96487" w:rsidRPr="008F6901">
        <w:rPr>
          <w:noProof/>
        </w:rPr>
        <w:t xml:space="preserve">utilisation, </w:t>
      </w:r>
      <w:r w:rsidRPr="008F6901">
        <w:rPr>
          <w:noProof/>
        </w:rPr>
        <w:t>intrinsèquement non portable</w:t>
      </w:r>
      <w:r w:rsidR="009C6809" w:rsidRPr="008F6901">
        <w:rPr>
          <w:noProof/>
        </w:rPr>
        <w:t>, est plus que déconseillée</w:t>
      </w:r>
      <w:r w:rsidRPr="008F6901">
        <w:rPr>
          <w:noProof/>
        </w:rPr>
        <w:t xml:space="preserve"> </w:t>
      </w:r>
      <w:r w:rsidR="00C274E0" w:rsidRPr="008F6901">
        <w:rPr>
          <w:noProof/>
        </w:rPr>
        <w:t xml:space="preserve">– </w:t>
      </w:r>
      <w:r w:rsidRPr="008F6901">
        <w:rPr>
          <w:noProof/>
        </w:rPr>
        <w:t xml:space="preserve">le manuel </w:t>
      </w:r>
      <w:r w:rsidR="002E3BE9" w:rsidRPr="008F6901">
        <w:rPr>
          <w:noProof/>
        </w:rPr>
        <w:t xml:space="preserve">de ksh </w:t>
      </w:r>
      <w:r w:rsidRPr="008F6901">
        <w:rPr>
          <w:noProof/>
        </w:rPr>
        <w:t xml:space="preserve">précise : « </w:t>
      </w:r>
      <w:r w:rsidRPr="008F6901">
        <w:rPr>
          <w:i/>
          <w:noProof/>
        </w:rPr>
        <w:t>this value is system dependent and is intended for debugging purposes</w:t>
      </w:r>
      <w:r w:rsidR="00AF1E6C" w:rsidRPr="008F6901">
        <w:rPr>
          <w:noProof/>
        </w:rPr>
        <w:t> </w:t>
      </w:r>
      <w:r w:rsidRPr="008F6901">
        <w:rPr>
          <w:noProof/>
        </w:rPr>
        <w:t>»</w:t>
      </w:r>
      <w:r w:rsidR="002F502C" w:rsidRPr="008F6901">
        <w:rPr>
          <w:noProof/>
        </w:rPr>
        <w:t>.</w:t>
      </w:r>
      <w:r w:rsidRPr="008F6901">
        <w:rPr>
          <w:noProof/>
        </w:rPr>
        <w:t xml:space="preserve"> </w:t>
      </w:r>
      <w:r w:rsidR="002F502C" w:rsidRPr="008F6901">
        <w:rPr>
          <w:noProof/>
        </w:rPr>
        <w:t xml:space="preserve">En outre </w:t>
      </w:r>
      <w:r w:rsidR="00AC4EC3" w:rsidRPr="008F6901">
        <w:rPr>
          <w:noProof/>
        </w:rPr>
        <w:t>c</w:t>
      </w:r>
      <w:r w:rsidR="002F502C" w:rsidRPr="008F6901">
        <w:rPr>
          <w:noProof/>
        </w:rPr>
        <w:t xml:space="preserve">e paramètre </w:t>
      </w:r>
      <w:r w:rsidR="00164FB3" w:rsidRPr="008F6901">
        <w:rPr>
          <w:noProof/>
        </w:rPr>
        <w:t xml:space="preserve">perd sa </w:t>
      </w:r>
      <w:r w:rsidR="002F502C" w:rsidRPr="008F6901">
        <w:rPr>
          <w:noProof/>
        </w:rPr>
        <w:t xml:space="preserve">signification spéciale </w:t>
      </w:r>
      <w:r w:rsidRPr="008F6901">
        <w:rPr>
          <w:noProof/>
        </w:rPr>
        <w:t>en ksh93.</w:t>
      </w:r>
    </w:p>
  </w:footnote>
  <w:footnote w:id="103">
    <w:p w:rsidR="00F97B3F" w:rsidRPr="008F6901" w:rsidRDefault="00F97B3F" w:rsidP="005D0016">
      <w:pPr>
        <w:pStyle w:val="Notedebasdepage"/>
        <w:spacing w:after="160"/>
        <w:rPr>
          <w:noProof/>
        </w:rPr>
      </w:pPr>
      <w:r w:rsidRPr="008F6901">
        <w:rPr>
          <w:rStyle w:val="Appelnotedebasdep"/>
          <w:noProof/>
        </w:rPr>
        <w:footnoteRef/>
      </w:r>
      <w:r w:rsidRPr="008F6901">
        <w:rPr>
          <w:noProof/>
        </w:rPr>
        <w:t xml:space="preserve"> Compor</w:t>
      </w:r>
      <w:r w:rsidR="00D15201" w:rsidRPr="008F6901">
        <w:rPr>
          <w:noProof/>
        </w:rPr>
        <w:t>tement constaté sous Solaris 10 ;</w:t>
      </w:r>
      <w:r w:rsidRPr="008F6901">
        <w:rPr>
          <w:noProof/>
        </w:rPr>
        <w:t xml:space="preserve"> </w:t>
      </w:r>
      <w:r w:rsidR="00D15201" w:rsidRPr="008F6901">
        <w:rPr>
          <w:noProof/>
        </w:rPr>
        <w:t>c</w:t>
      </w:r>
      <w:r w:rsidRPr="008F6901">
        <w:rPr>
          <w:noProof/>
        </w:rPr>
        <w:t>e point n’étant pas spécialement documenté, le comportement des autres implémentations de AT&amp;T ksh peut être différent.</w:t>
      </w:r>
    </w:p>
  </w:footnote>
  <w:footnote w:id="104">
    <w:p w:rsidR="007A0E4E" w:rsidRPr="008F6901" w:rsidRDefault="007A0E4E" w:rsidP="005D0016">
      <w:pPr>
        <w:pStyle w:val="Notedebasdepage"/>
        <w:spacing w:after="160"/>
        <w:rPr>
          <w:noProof/>
        </w:rPr>
      </w:pPr>
      <w:r w:rsidRPr="008F6901">
        <w:rPr>
          <w:rStyle w:val="Appelnotedebasdep"/>
          <w:noProof/>
        </w:rPr>
        <w:footnoteRef/>
      </w:r>
      <w:r w:rsidRPr="008F6901">
        <w:rPr>
          <w:noProof/>
        </w:rPr>
        <w:t xml:space="preserve"> </w:t>
      </w:r>
      <w:r w:rsidR="00BD7820" w:rsidRPr="008F6901">
        <w:rPr>
          <w:noProof/>
        </w:rPr>
        <w:t xml:space="preserve">Par exemple, tenter de définir la fonction echo </w:t>
      </w:r>
      <w:r w:rsidR="00052244" w:rsidRPr="008F6901">
        <w:rPr>
          <w:noProof/>
        </w:rPr>
        <w:t xml:space="preserve">échoue avec </w:t>
      </w:r>
      <w:r w:rsidRPr="008F6901">
        <w:rPr>
          <w:noProof/>
        </w:rPr>
        <w:t xml:space="preserve">le message d’erreur « ksh: restricted: </w:t>
      </w:r>
      <w:r w:rsidR="00BD7820" w:rsidRPr="008F6901">
        <w:rPr>
          <w:noProof/>
        </w:rPr>
        <w:t>echo</w:t>
      </w:r>
      <w:r w:rsidRPr="008F6901">
        <w:rPr>
          <w:noProof/>
        </w:rPr>
        <w:t xml:space="preserve"> is a shell builtin »</w:t>
      </w:r>
      <w:r w:rsidR="00052244" w:rsidRPr="008F6901">
        <w:rPr>
          <w:noProof/>
        </w:rPr>
        <w:t> ;</w:t>
      </w:r>
      <w:r w:rsidRPr="008F6901">
        <w:rPr>
          <w:noProof/>
        </w:rPr>
        <w:t xml:space="preserve"> </w:t>
      </w:r>
      <w:r w:rsidR="00BD7820" w:rsidRPr="008F6901">
        <w:rPr>
          <w:noProof/>
        </w:rPr>
        <w:t xml:space="preserve">un </w:t>
      </w:r>
      <w:r w:rsidR="003B2355" w:rsidRPr="008F6901">
        <w:rPr>
          <w:noProof/>
        </w:rPr>
        <w:t xml:space="preserve">autre essai utilisant </w:t>
      </w:r>
      <w:r w:rsidRPr="008F6901">
        <w:rPr>
          <w:noProof/>
        </w:rPr>
        <w:t xml:space="preserve">le mécanisme des fonctions </w:t>
      </w:r>
      <w:r w:rsidRPr="008F6901">
        <w:rPr>
          <w:i/>
          <w:noProof/>
        </w:rPr>
        <w:t>autoload</w:t>
      </w:r>
      <w:r w:rsidR="003B2355" w:rsidRPr="008F6901">
        <w:rPr>
          <w:noProof/>
        </w:rPr>
        <w:t xml:space="preserve"> échoue également</w:t>
      </w:r>
      <w:r w:rsidRPr="008F6901">
        <w:rPr>
          <w:noProof/>
        </w:rPr>
        <w:t xml:space="preserve"> </w:t>
      </w:r>
      <w:r w:rsidR="003B2355" w:rsidRPr="008F6901">
        <w:rPr>
          <w:noProof/>
        </w:rPr>
        <w:t>(</w:t>
      </w:r>
      <w:r w:rsidRPr="008F6901">
        <w:rPr>
          <w:noProof/>
        </w:rPr>
        <w:t>aucun message n’est émis, mais typeset -fu</w:t>
      </w:r>
      <w:r w:rsidR="00E8422D" w:rsidRPr="008F6901">
        <w:rPr>
          <w:noProof/>
        </w:rPr>
        <w:t xml:space="preserve"> echo</w:t>
      </w:r>
      <w:r w:rsidRPr="008F6901">
        <w:rPr>
          <w:noProof/>
        </w:rPr>
        <w:t xml:space="preserve"> re</w:t>
      </w:r>
      <w:r w:rsidR="003B2355" w:rsidRPr="008F6901">
        <w:rPr>
          <w:noProof/>
        </w:rPr>
        <w:t xml:space="preserve">tourne </w:t>
      </w:r>
      <w:r w:rsidR="00844E74" w:rsidRPr="008F6901">
        <w:rPr>
          <w:noProof/>
        </w:rPr>
        <w:t>1</w:t>
      </w:r>
      <w:r w:rsidR="003B2355" w:rsidRPr="008F6901">
        <w:rPr>
          <w:noProof/>
        </w:rPr>
        <w:t>)</w:t>
      </w:r>
      <w:r w:rsidRPr="008F6901">
        <w:rPr>
          <w:noProof/>
        </w:rPr>
        <w:t>.</w:t>
      </w:r>
    </w:p>
  </w:footnote>
  <w:footnote w:id="105">
    <w:p w:rsidR="00017953" w:rsidRPr="008F6901" w:rsidRDefault="00017953" w:rsidP="005D0016">
      <w:pPr>
        <w:pStyle w:val="Notedebasdepage"/>
        <w:spacing w:after="160"/>
        <w:rPr>
          <w:noProof/>
        </w:rPr>
      </w:pPr>
      <w:r w:rsidRPr="008F6901">
        <w:rPr>
          <w:rStyle w:val="Appelnotedebasdep"/>
          <w:noProof/>
        </w:rPr>
        <w:footnoteRef/>
      </w:r>
      <w:r w:rsidRPr="008F6901">
        <w:rPr>
          <w:noProof/>
        </w:rPr>
        <w:t xml:space="preserve"> </w:t>
      </w:r>
      <w:r w:rsidR="00152B70" w:rsidRPr="008F6901">
        <w:rPr>
          <w:noProof/>
        </w:rPr>
        <w:t>D</w:t>
      </w:r>
      <w:r w:rsidR="00BF225F" w:rsidRPr="008F6901">
        <w:rPr>
          <w:noProof/>
        </w:rPr>
        <w:t>’après leurs documentations respectives, la limite est de 1024 éléments</w:t>
      </w:r>
      <w:r w:rsidR="004243CA" w:rsidRPr="008F6901">
        <w:rPr>
          <w:noProof/>
        </w:rPr>
        <w:t xml:space="preserve"> sous HP-UX 11.3</w:t>
      </w:r>
      <w:r w:rsidR="00BF225F" w:rsidRPr="008F6901">
        <w:rPr>
          <w:noProof/>
        </w:rPr>
        <w:t xml:space="preserve"> et de 512 éléments </w:t>
      </w:r>
      <w:r w:rsidR="00D41DD7" w:rsidRPr="008F6901">
        <w:rPr>
          <w:noProof/>
        </w:rPr>
        <w:t xml:space="preserve">sous </w:t>
      </w:r>
      <w:r w:rsidR="0077084C" w:rsidRPr="008F6901">
        <w:rPr>
          <w:noProof/>
        </w:rPr>
        <w:t>IBM AIX 6</w:t>
      </w:r>
      <w:r w:rsidR="00BF225F" w:rsidRPr="008F6901">
        <w:rPr>
          <w:noProof/>
        </w:rPr>
        <w:t>.1</w:t>
      </w:r>
      <w:r w:rsidR="008749B9" w:rsidRPr="008F6901">
        <w:rPr>
          <w:noProof/>
        </w:rPr>
        <w:t>.</w:t>
      </w:r>
    </w:p>
  </w:footnote>
  <w:footnote w:id="106">
    <w:p w:rsidR="00FD477F" w:rsidRPr="008F6901" w:rsidRDefault="00FD477F" w:rsidP="002828F6">
      <w:pPr>
        <w:pStyle w:val="Notedebasdepage"/>
        <w:spacing w:after="120"/>
        <w:rPr>
          <w:noProof/>
        </w:rPr>
      </w:pPr>
      <w:r w:rsidRPr="008F6901">
        <w:rPr>
          <w:rStyle w:val="Appelnotedebasdep"/>
          <w:noProof/>
        </w:rPr>
        <w:footnoteRef/>
      </w:r>
      <w:r w:rsidRPr="008F6901">
        <w:rPr>
          <w:noProof/>
        </w:rPr>
        <w:t xml:space="preserve"> Le paramètre OPTIND perd cette particularité s’il est supprimé au moyen de la commande unset puis re-déclaré.</w:t>
      </w:r>
    </w:p>
  </w:footnote>
  <w:footnote w:id="107">
    <w:p w:rsidR="004038D7" w:rsidRPr="008F6901" w:rsidRDefault="004038D7" w:rsidP="00D87C71">
      <w:pPr>
        <w:pStyle w:val="Notedebasdepage"/>
        <w:spacing w:after="120"/>
        <w:rPr>
          <w:noProof/>
        </w:rPr>
      </w:pPr>
      <w:r w:rsidRPr="008F6901">
        <w:rPr>
          <w:rStyle w:val="Appelnotedebasdep"/>
          <w:noProof/>
        </w:rPr>
        <w:footnoteRef/>
      </w:r>
      <w:r w:rsidRPr="008F6901">
        <w:rPr>
          <w:noProof/>
        </w:rPr>
        <w:t xml:space="preserve"> </w:t>
      </w:r>
      <w:r w:rsidR="0019299C" w:rsidRPr="008F6901">
        <w:rPr>
          <w:noProof/>
        </w:rPr>
        <w:t>D’après nos tests, ut</w:t>
      </w:r>
      <w:r w:rsidR="00653E77" w:rsidRPr="008F6901">
        <w:rPr>
          <w:noProof/>
        </w:rPr>
        <w:t>iliser la commande typeset à l’intérieur d</w:t>
      </w:r>
      <w:r w:rsidR="00F46062" w:rsidRPr="008F6901">
        <w:rPr>
          <w:noProof/>
        </w:rPr>
        <w:t>’un</w:t>
      </w:r>
      <w:r w:rsidR="00653E77" w:rsidRPr="008F6901">
        <w:rPr>
          <w:noProof/>
        </w:rPr>
        <w:t>e fonction afin de créer une instance locale du paramètre OPTIND ne suffit pas à éviter les interférences</w:t>
      </w:r>
      <w:r w:rsidR="005A3A89" w:rsidRPr="008F6901">
        <w:rPr>
          <w:noProof/>
        </w:rPr>
        <w:t>.</w:t>
      </w:r>
    </w:p>
  </w:footnote>
  <w:footnote w:id="108">
    <w:p w:rsidR="00083BA1" w:rsidRPr="008F6901" w:rsidRDefault="00083BA1" w:rsidP="007830D7">
      <w:pPr>
        <w:pStyle w:val="Notedebasdepage"/>
        <w:spacing w:after="160"/>
        <w:rPr>
          <w:noProof/>
        </w:rPr>
      </w:pPr>
      <w:r w:rsidRPr="008F6901">
        <w:rPr>
          <w:rStyle w:val="Appelnotedebasdep"/>
          <w:noProof/>
        </w:rPr>
        <w:footnoteRef/>
      </w:r>
      <w:r w:rsidRPr="008F6901">
        <w:rPr>
          <w:noProof/>
        </w:rPr>
        <w:t xml:space="preserve"> Le bug ne se produit pas si une liste de valeurs est utilisée pour initialiser le tableau ; il se produit seulement en l’absence d’une liste de valeurs, c-à-d. si on pré-déclare un tableau vide.</w:t>
      </w:r>
    </w:p>
  </w:footnote>
  <w:footnote w:id="109">
    <w:p w:rsidR="00E11492" w:rsidRPr="008F6901" w:rsidRDefault="00E11492" w:rsidP="007830D7">
      <w:pPr>
        <w:pStyle w:val="Notedebasdepage"/>
        <w:spacing w:after="140"/>
        <w:rPr>
          <w:noProof/>
        </w:rPr>
      </w:pPr>
      <w:r w:rsidRPr="008F6901">
        <w:rPr>
          <w:rStyle w:val="Appelnotedebasdep"/>
          <w:noProof/>
        </w:rPr>
        <w:footnoteRef/>
      </w:r>
      <w:r w:rsidRPr="008F6901">
        <w:rPr>
          <w:noProof/>
        </w:rPr>
        <w:t xml:space="preserve"> Ce script n’est pas conforme à la règle </w:t>
      </w:r>
      <w:fldSimple w:instr=" REF STY_03_Usage_param_positionnels \h  \* MERGEFORMAT ">
        <w:r w:rsidR="00314306" w:rsidRPr="00516E40">
          <w:rPr>
            <w:noProof/>
          </w:rPr>
          <w:t>STY-03</w:t>
        </w:r>
      </w:fldSimple>
      <w:r w:rsidRPr="008F6901">
        <w:rPr>
          <w:noProof/>
        </w:rPr>
        <w:t xml:space="preserve"> page </w:t>
      </w:r>
      <w:r w:rsidR="00123535" w:rsidRPr="008F6901">
        <w:rPr>
          <w:noProof/>
        </w:rPr>
        <w:fldChar w:fldCharType="begin"/>
      </w:r>
      <w:r w:rsidRPr="008F6901">
        <w:rPr>
          <w:noProof/>
        </w:rPr>
        <w:instrText xml:space="preserve"> PAGEREF STY_03_Usage_param_positionnels \h </w:instrText>
      </w:r>
      <w:r w:rsidR="00123535" w:rsidRPr="008F6901">
        <w:rPr>
          <w:noProof/>
        </w:rPr>
      </w:r>
      <w:r w:rsidR="00123535" w:rsidRPr="008F6901">
        <w:rPr>
          <w:noProof/>
        </w:rPr>
        <w:fldChar w:fldCharType="separate"/>
      </w:r>
      <w:r w:rsidR="00754C35">
        <w:rPr>
          <w:noProof/>
        </w:rPr>
        <w:t>10</w:t>
      </w:r>
      <w:r w:rsidR="00123535" w:rsidRPr="008F6901">
        <w:rPr>
          <w:noProof/>
        </w:rPr>
        <w:fldChar w:fldCharType="end"/>
      </w:r>
      <w:r w:rsidR="00C55B4A" w:rsidRPr="008F6901">
        <w:rPr>
          <w:noProof/>
        </w:rPr>
        <w:t xml:space="preserve"> concernant l’utilisation des paramètres positionnels ($1, $2, etc.) dans les scripts</w:t>
      </w:r>
      <w:r w:rsidRPr="008F6901">
        <w:rPr>
          <w:noProof/>
        </w:rPr>
        <w:t xml:space="preserve"> ; le respect de cette règle est donc un moyen </w:t>
      </w:r>
      <w:r w:rsidR="00215BCD" w:rsidRPr="008F6901">
        <w:rPr>
          <w:noProof/>
        </w:rPr>
        <w:t xml:space="preserve">très </w:t>
      </w:r>
      <w:r w:rsidRPr="008F6901">
        <w:rPr>
          <w:noProof/>
        </w:rPr>
        <w:t>simple d’éviter ce bug.</w:t>
      </w:r>
    </w:p>
  </w:footnote>
  <w:footnote w:id="110">
    <w:p w:rsidR="00982738" w:rsidRPr="008F6901" w:rsidRDefault="00982738" w:rsidP="00032863">
      <w:pPr>
        <w:pStyle w:val="Notedebasdepage"/>
        <w:spacing w:after="160"/>
        <w:rPr>
          <w:noProof/>
        </w:rPr>
      </w:pPr>
      <w:r w:rsidRPr="008F6901">
        <w:rPr>
          <w:rStyle w:val="Appelnotedebasdep"/>
          <w:noProof/>
        </w:rPr>
        <w:footnoteRef/>
      </w:r>
      <w:r w:rsidRPr="008F6901">
        <w:rPr>
          <w:noProof/>
        </w:rPr>
        <w:t xml:space="preserve"> Les lignes d</w:t>
      </w:r>
      <w:r w:rsidR="00A52A14" w:rsidRPr="008F6901">
        <w:rPr>
          <w:noProof/>
        </w:rPr>
        <w:t>u</w:t>
      </w:r>
      <w:r w:rsidRPr="008F6901">
        <w:rPr>
          <w:noProof/>
        </w:rPr>
        <w:t xml:space="preserve"> script sont numérotées à partir de 1 ; les lignes des fonctions sont numérotées à partir de 0 </w:t>
      </w:r>
      <w:r w:rsidR="00521926" w:rsidRPr="008F6901">
        <w:rPr>
          <w:noProof/>
        </w:rPr>
        <w:t xml:space="preserve">(= numéro de la </w:t>
      </w:r>
      <w:r w:rsidRPr="008F6901">
        <w:rPr>
          <w:noProof/>
        </w:rPr>
        <w:t xml:space="preserve">ligne </w:t>
      </w:r>
      <w:r w:rsidR="00521926" w:rsidRPr="008F6901">
        <w:rPr>
          <w:noProof/>
        </w:rPr>
        <w:t xml:space="preserve">qui porte </w:t>
      </w:r>
      <w:r w:rsidRPr="008F6901">
        <w:rPr>
          <w:noProof/>
        </w:rPr>
        <w:t xml:space="preserve">le mot-clef function, ou l’identifiant de la fonction dans le cas </w:t>
      </w:r>
      <w:r w:rsidR="00521926" w:rsidRPr="008F6901">
        <w:rPr>
          <w:noProof/>
        </w:rPr>
        <w:t>d’une fonction définie</w:t>
      </w:r>
      <w:r w:rsidRPr="008F6901">
        <w:rPr>
          <w:noProof/>
        </w:rPr>
        <w:t xml:space="preserve"> dans la syntaxe Bourne shell / POSIX). </w:t>
      </w:r>
    </w:p>
  </w:footnote>
  <w:footnote w:id="111">
    <w:p w:rsidR="003A0AFD" w:rsidRPr="008F6901" w:rsidRDefault="003A0AFD" w:rsidP="003A0AFD">
      <w:pPr>
        <w:pStyle w:val="Notedebasdepage"/>
        <w:spacing w:after="60"/>
        <w:rPr>
          <w:noProof/>
        </w:rPr>
      </w:pPr>
      <w:r w:rsidRPr="008F6901">
        <w:rPr>
          <w:rStyle w:val="Appelnotedebasdep"/>
          <w:noProof/>
        </w:rPr>
        <w:footnoteRef/>
      </w:r>
      <w:r w:rsidRPr="008F6901">
        <w:rPr>
          <w:noProof/>
        </w:rPr>
        <w:t xml:space="preserve"> Bell Telephone Laboratories était alors une filiale d’AT&amp;T. En 1996, lors de la scission entre AT&amp;T et Lucent Technologies, Bell Labs a été intégrée à Lucent – désormais Alcatel-Lucent – cependant certains chercheurs, parmi lesquels David Korn, ont poursuivi leur carrière au sein d’AT&amp;T Laboratories, l’entité de R&amp;D d’AT&amp;T. Pour plus d’information, cf. :</w:t>
      </w:r>
    </w:p>
    <w:p w:rsidR="003A0AFD" w:rsidRPr="008F6901" w:rsidRDefault="003A0AFD" w:rsidP="003A0AFD">
      <w:pPr>
        <w:pStyle w:val="Notedebasdepage"/>
        <w:numPr>
          <w:ilvl w:val="0"/>
          <w:numId w:val="16"/>
        </w:numPr>
        <w:ind w:left="714" w:hanging="357"/>
        <w:contextualSpacing/>
        <w:rPr>
          <w:noProof/>
        </w:rPr>
      </w:pPr>
      <w:r w:rsidRPr="008F6901">
        <w:rPr>
          <w:noProof/>
        </w:rPr>
        <w:t>http://www.corp.att.com/history/milestones.html</w:t>
      </w:r>
    </w:p>
    <w:p w:rsidR="003A0AFD" w:rsidRPr="008F6901" w:rsidRDefault="003A0AFD" w:rsidP="003A0AFD">
      <w:pPr>
        <w:pStyle w:val="Notedebasdepage"/>
        <w:numPr>
          <w:ilvl w:val="0"/>
          <w:numId w:val="16"/>
        </w:numPr>
        <w:ind w:left="714" w:hanging="357"/>
        <w:contextualSpacing/>
        <w:rPr>
          <w:noProof/>
        </w:rPr>
      </w:pPr>
      <w:r w:rsidRPr="008F6901">
        <w:rPr>
          <w:noProof/>
        </w:rPr>
        <w:t>http://www.bell-labs.com/history/unix/blcontributions.html</w:t>
      </w:r>
    </w:p>
    <w:p w:rsidR="003A0AFD" w:rsidRPr="008F6901" w:rsidRDefault="003A0AFD" w:rsidP="003A0AFD">
      <w:pPr>
        <w:pStyle w:val="Notedebasdepage"/>
        <w:numPr>
          <w:ilvl w:val="0"/>
          <w:numId w:val="16"/>
        </w:numPr>
        <w:ind w:left="714" w:hanging="357"/>
        <w:contextualSpacing/>
        <w:rPr>
          <w:noProof/>
        </w:rPr>
      </w:pPr>
      <w:r w:rsidRPr="008F6901">
        <w:rPr>
          <w:noProof/>
        </w:rPr>
        <w:t>http://kornshell.com/doc/faq.html.</w:t>
      </w:r>
    </w:p>
    <w:p w:rsidR="003A0AFD" w:rsidRPr="008F6901" w:rsidRDefault="003A0AFD" w:rsidP="003A0AFD">
      <w:pPr>
        <w:pStyle w:val="Notedebasdepage"/>
        <w:numPr>
          <w:ilvl w:val="0"/>
          <w:numId w:val="16"/>
        </w:numPr>
        <w:ind w:left="714" w:hanging="357"/>
        <w:contextualSpacing/>
        <w:rPr>
          <w:noProof/>
        </w:rPr>
      </w:pPr>
      <w:r w:rsidRPr="008F6901">
        <w:rPr>
          <w:noProof/>
        </w:rPr>
        <w:t>http://www.gnu.org/software/autoconf/manual/autoconf.html#Shellology</w:t>
      </w:r>
    </w:p>
    <w:p w:rsidR="003A0AFD" w:rsidRPr="008F6901" w:rsidRDefault="003A0AFD" w:rsidP="003A0AFD">
      <w:pPr>
        <w:pStyle w:val="Notedebasdepage"/>
        <w:numPr>
          <w:ilvl w:val="0"/>
          <w:numId w:val="16"/>
        </w:numPr>
        <w:rPr>
          <w:noProof/>
        </w:rPr>
      </w:pPr>
      <w:r w:rsidRPr="008F6901">
        <w:rPr>
          <w:noProof/>
        </w:rPr>
        <w:t>http://www.faqs.org/faqs/unix-faq/shell/shell-differences</w:t>
      </w:r>
    </w:p>
  </w:footnote>
  <w:footnote w:id="112">
    <w:p w:rsidR="00DE38D6" w:rsidRPr="008F6901" w:rsidRDefault="00DE38D6" w:rsidP="00C9220B">
      <w:pPr>
        <w:pStyle w:val="Notedebasdepage"/>
        <w:spacing w:after="120"/>
        <w:rPr>
          <w:noProof/>
        </w:rPr>
      </w:pPr>
      <w:r w:rsidRPr="008F6901">
        <w:rPr>
          <w:rStyle w:val="Appelnotedebasdep"/>
          <w:noProof/>
        </w:rPr>
        <w:footnoteRef/>
      </w:r>
      <w:r w:rsidRPr="008F6901">
        <w:rPr>
          <w:noProof/>
        </w:rPr>
        <w:t xml:space="preserve"> C</w:t>
      </w:r>
      <w:r w:rsidR="00B663AB" w:rsidRPr="008F6901">
        <w:rPr>
          <w:noProof/>
        </w:rPr>
        <w:t>omme illustré en différentes occasions dans ce document, c</w:t>
      </w:r>
      <w:r w:rsidRPr="008F6901">
        <w:rPr>
          <w:noProof/>
        </w:rPr>
        <w:t>es améliorations propriétaires sont elles-mêmes une source d’incompatibilités entre les implémentations. Par exemple, la taille maximum des tableaux en ksh est égale à</w:t>
      </w:r>
      <w:r w:rsidR="00D53673" w:rsidRPr="008F6901">
        <w:rPr>
          <w:noProof/>
        </w:rPr>
        <w:t xml:space="preserve"> 1024 sous HP-UX (11.3)</w:t>
      </w:r>
      <w:r w:rsidRPr="008F6901">
        <w:rPr>
          <w:noProof/>
        </w:rPr>
        <w:t xml:space="preserve">, à 512 sous IBM AIX </w:t>
      </w:r>
      <w:r w:rsidR="00D53673" w:rsidRPr="008F6901">
        <w:rPr>
          <w:noProof/>
        </w:rPr>
        <w:t>(6</w:t>
      </w:r>
      <w:r w:rsidRPr="008F6901">
        <w:rPr>
          <w:noProof/>
        </w:rPr>
        <w:t>.1</w:t>
      </w:r>
      <w:r w:rsidR="00D53673" w:rsidRPr="008F6901">
        <w:rPr>
          <w:noProof/>
        </w:rPr>
        <w:t>)</w:t>
      </w:r>
      <w:r w:rsidRPr="008F6901">
        <w:rPr>
          <w:noProof/>
        </w:rPr>
        <w:t xml:space="preserve"> et à 4096 sous Solaris 10. Autre exemple : test -e et test -a sont synonymes sous Solaris 10, mais seul test -a est reconnu sous HP-UX. Finalement ces différences font que la portabilité des scripts ksh, même entre implémentations </w:t>
      </w:r>
      <w:r w:rsidR="00A54DA6" w:rsidRPr="008F6901">
        <w:rPr>
          <w:noProof/>
        </w:rPr>
        <w:t>issues</w:t>
      </w:r>
      <w:r w:rsidRPr="008F6901">
        <w:rPr>
          <w:noProof/>
        </w:rPr>
        <w:t xml:space="preserve"> de l’implémentation originale d’AT&amp;T, n’est pas </w:t>
      </w:r>
      <w:r w:rsidR="0034782D" w:rsidRPr="008F6901">
        <w:rPr>
          <w:noProof/>
        </w:rPr>
        <w:t>de</w:t>
      </w:r>
      <w:r w:rsidRPr="008F6901">
        <w:rPr>
          <w:noProof/>
        </w:rPr>
        <w:t xml:space="preserve"> 100%.</w:t>
      </w:r>
    </w:p>
  </w:footnote>
  <w:footnote w:id="113">
    <w:p w:rsidR="00AA1FCA" w:rsidRPr="008F6901" w:rsidRDefault="00AA1FCA" w:rsidP="00A66C76">
      <w:pPr>
        <w:pStyle w:val="Notedebasdepage"/>
        <w:rPr>
          <w:noProof/>
        </w:rPr>
      </w:pPr>
      <w:r w:rsidRPr="008F6901">
        <w:rPr>
          <w:rStyle w:val="Appelnotedebasdep"/>
          <w:noProof/>
        </w:rPr>
        <w:footnoteRef/>
      </w:r>
      <w:r w:rsidRPr="008F6901">
        <w:rPr>
          <w:noProof/>
        </w:rPr>
        <w:t xml:space="preserve"> </w:t>
      </w:r>
      <w:r w:rsidR="00EA3E65" w:rsidRPr="008F6901">
        <w:rPr>
          <w:noProof/>
        </w:rPr>
        <w:t>La version ksh88 reste disponible dans un package optionnel ; si ce package est installé</w:t>
      </w:r>
      <w:r w:rsidR="008D7E02" w:rsidRPr="008F6901">
        <w:rPr>
          <w:noProof/>
        </w:rPr>
        <w:t xml:space="preserve">, </w:t>
      </w:r>
      <w:r w:rsidR="007A4ED4" w:rsidRPr="008F6901">
        <w:rPr>
          <w:noProof/>
        </w:rPr>
        <w:t>la commande</w:t>
      </w:r>
      <w:r w:rsidR="008D7E02" w:rsidRPr="008F6901">
        <w:rPr>
          <w:noProof/>
        </w:rPr>
        <w:t xml:space="preserve"> </w:t>
      </w:r>
      <w:r w:rsidR="00EA3E65" w:rsidRPr="008F6901">
        <w:rPr>
          <w:noProof/>
        </w:rPr>
        <w:t>/usr/sunos/bin</w:t>
      </w:r>
      <w:r w:rsidR="008D7E02" w:rsidRPr="008F6901">
        <w:rPr>
          <w:noProof/>
        </w:rPr>
        <w:t>/ksh</w:t>
      </w:r>
      <w:r w:rsidR="007A4ED4" w:rsidRPr="008F6901">
        <w:rPr>
          <w:noProof/>
        </w:rPr>
        <w:t xml:space="preserve"> correspond à ksh88</w:t>
      </w:r>
      <w:r w:rsidR="00600BB2" w:rsidRPr="008F6901">
        <w:rPr>
          <w:noProof/>
        </w:rPr>
        <w:t>.</w:t>
      </w:r>
    </w:p>
  </w:footnote>
  <w:footnote w:id="114">
    <w:p w:rsidR="00CC48B2" w:rsidRPr="008F6901" w:rsidRDefault="00CC48B2" w:rsidP="00A66C76">
      <w:pPr>
        <w:pStyle w:val="Notedebasdepage"/>
        <w:rPr>
          <w:noProof/>
        </w:rPr>
      </w:pPr>
      <w:r w:rsidRPr="008F6901">
        <w:rPr>
          <w:rStyle w:val="Appelnotedebasdep"/>
          <w:noProof/>
        </w:rPr>
        <w:footnoteRef/>
      </w:r>
      <w:r w:rsidRPr="008F6901">
        <w:rPr>
          <w:noProof/>
        </w:rPr>
        <w:t xml:space="preserve"> </w:t>
      </w:r>
      <w:r w:rsidR="00755DF7" w:rsidRPr="008F6901">
        <w:rPr>
          <w:noProof/>
        </w:rPr>
        <w:t>Idem pour</w:t>
      </w:r>
      <w:r w:rsidR="00600BB2" w:rsidRPr="008F6901">
        <w:rPr>
          <w:noProof/>
        </w:rPr>
        <w:t xml:space="preserve"> Oracle Enterprise Linux 5 et 6 ; </w:t>
      </w:r>
      <w:r w:rsidR="00E24E1A" w:rsidRPr="008F6901">
        <w:rPr>
          <w:noProof/>
        </w:rPr>
        <w:t>un</w:t>
      </w:r>
      <w:r w:rsidRPr="008F6901">
        <w:rPr>
          <w:noProof/>
        </w:rPr>
        <w:t xml:space="preserve"> package pdksh </w:t>
      </w:r>
      <w:r w:rsidR="00B83B91" w:rsidRPr="008F6901">
        <w:rPr>
          <w:noProof/>
        </w:rPr>
        <w:t xml:space="preserve">optionnel </w:t>
      </w:r>
      <w:r w:rsidR="00E24E1A" w:rsidRPr="008F6901">
        <w:rPr>
          <w:noProof/>
        </w:rPr>
        <w:t xml:space="preserve">est également </w:t>
      </w:r>
      <w:r w:rsidRPr="008F6901">
        <w:rPr>
          <w:noProof/>
        </w:rPr>
        <w:t>disponible</w:t>
      </w:r>
      <w:r w:rsidR="00E24E1A" w:rsidRPr="008F6901">
        <w:rPr>
          <w:noProof/>
        </w:rPr>
        <w:t xml:space="preserve"> pour ces distributions</w:t>
      </w:r>
      <w:r w:rsidRPr="008F6901">
        <w:rPr>
          <w:noProof/>
        </w:rPr>
        <w:t>.</w:t>
      </w:r>
    </w:p>
  </w:footnote>
  <w:footnote w:id="115">
    <w:p w:rsidR="00846FD3" w:rsidRPr="008F6901" w:rsidRDefault="00846FD3" w:rsidP="00846FD3">
      <w:pPr>
        <w:pStyle w:val="Notedebasdepage"/>
        <w:rPr>
          <w:noProof/>
        </w:rPr>
      </w:pPr>
      <w:r w:rsidRPr="008F6901">
        <w:rPr>
          <w:rStyle w:val="Appelnotedebasdep"/>
          <w:noProof/>
        </w:rPr>
        <w:footnoteRef/>
      </w:r>
      <w:r w:rsidRPr="008F6901">
        <w:rPr>
          <w:noProof/>
        </w:rPr>
        <w:t xml:space="preserve"> Attention, cet ouvrage date de 1995 ; il ne tient donc pas compte des multiples améliorations apportées dans les releases ultérieures de ksh93.</w:t>
      </w:r>
    </w:p>
  </w:footnote>
  <w:footnote w:id="116">
    <w:p w:rsidR="00E60364" w:rsidRPr="008F6901" w:rsidRDefault="00E60364" w:rsidP="00453CCC">
      <w:pPr>
        <w:pStyle w:val="Notedebasdepage"/>
        <w:rPr>
          <w:noProof/>
        </w:rPr>
      </w:pPr>
      <w:r w:rsidRPr="008F6901">
        <w:rPr>
          <w:rStyle w:val="Appelnotedebasdep"/>
          <w:noProof/>
        </w:rPr>
        <w:footnoteRef/>
      </w:r>
      <w:r w:rsidRPr="008F6901">
        <w:rPr>
          <w:noProof/>
        </w:rPr>
        <w:t xml:space="preserve"> </w:t>
      </w:r>
      <w:r w:rsidR="00AD7D05" w:rsidRPr="008F6901">
        <w:rPr>
          <w:noProof/>
        </w:rPr>
        <w:t>C</w:t>
      </w:r>
      <w:r w:rsidRPr="008F6901">
        <w:rPr>
          <w:noProof/>
        </w:rPr>
        <w:t>ette liste concerne les implémentations de ksh et ksh93</w:t>
      </w:r>
      <w:r w:rsidR="006A6CC2" w:rsidRPr="008F6901">
        <w:rPr>
          <w:noProof/>
        </w:rPr>
        <w:t xml:space="preserve"> développées par </w:t>
      </w:r>
      <w:r w:rsidRPr="008F6901">
        <w:rPr>
          <w:noProof/>
        </w:rPr>
        <w:t>AT&amp;T</w:t>
      </w:r>
      <w:r w:rsidR="00B9721E" w:rsidRPr="008F6901">
        <w:rPr>
          <w:noProof/>
        </w:rPr>
        <w:t xml:space="preserve"> </w:t>
      </w:r>
      <w:r w:rsidR="00315C46" w:rsidRPr="008F6901">
        <w:rPr>
          <w:noProof/>
        </w:rPr>
        <w:t>Research</w:t>
      </w:r>
      <w:r w:rsidRPr="008F6901">
        <w:rPr>
          <w:noProof/>
        </w:rPr>
        <w:t>, non les implémentations</w:t>
      </w:r>
      <w:r w:rsidR="00C62F9D" w:rsidRPr="008F6901">
        <w:rPr>
          <w:noProof/>
        </w:rPr>
        <w:t xml:space="preserve"> </w:t>
      </w:r>
      <w:r w:rsidR="00E04800" w:rsidRPr="008F6901">
        <w:rPr>
          <w:noProof/>
        </w:rPr>
        <w:t>disponibles dans l</w:t>
      </w:r>
      <w:r w:rsidR="00C62F9D" w:rsidRPr="008F6901">
        <w:rPr>
          <w:noProof/>
        </w:rPr>
        <w:t>es Unix commerciaux</w:t>
      </w:r>
      <w:r w:rsidRPr="008F6901">
        <w:rPr>
          <w:noProof/>
        </w:rPr>
        <w:t xml:space="preserve"> d’Oracle, HP, IBM</w:t>
      </w:r>
      <w:r w:rsidR="00B10B89" w:rsidRPr="008F6901">
        <w:rPr>
          <w:noProof/>
        </w:rPr>
        <w:t>, etc.</w:t>
      </w:r>
      <w:r w:rsidR="00A21E22" w:rsidRPr="008F6901">
        <w:rPr>
          <w:noProof/>
        </w:rPr>
        <w:t>, qui peuvent comporter des différences</w:t>
      </w:r>
      <w:r w:rsidR="00A06F0F" w:rsidRPr="008F6901">
        <w:rPr>
          <w:noProof/>
        </w:rPr>
        <w:t xml:space="preserve"> par rapport aux implémentations d</w:t>
      </w:r>
      <w:r w:rsidR="00AB1247" w:rsidRPr="008F6901">
        <w:rPr>
          <w:noProof/>
        </w:rPr>
        <w:t>’AT&amp;T</w:t>
      </w:r>
      <w:r w:rsidR="00A21E22" w:rsidRPr="008F6901">
        <w:rPr>
          <w:noProof/>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top w:w="28" w:type="dxa"/>
        <w:left w:w="28" w:type="dxa"/>
        <w:bottom w:w="28" w:type="dxa"/>
        <w:right w:w="28" w:type="dxa"/>
      </w:tblCellMar>
      <w:tblLook w:val="04A0"/>
    </w:tblPr>
    <w:tblGrid>
      <w:gridCol w:w="9802"/>
    </w:tblGrid>
    <w:tr w:rsidR="00575589" w:rsidRPr="00575589" w:rsidTr="00575589">
      <w:tc>
        <w:tcPr>
          <w:tcW w:w="9886" w:type="dxa"/>
        </w:tcPr>
        <w:p w:rsidR="00575589" w:rsidRPr="00575589" w:rsidRDefault="00575589" w:rsidP="00575589">
          <w:pPr>
            <w:pStyle w:val="En-tte"/>
            <w:spacing w:after="0"/>
            <w:rPr>
              <w:sz w:val="16"/>
              <w:szCs w:val="16"/>
              <w:lang w:val="fr-FR"/>
            </w:rPr>
          </w:pPr>
        </w:p>
      </w:tc>
    </w:tr>
  </w:tbl>
  <w:p w:rsidR="00625B42" w:rsidRPr="00625B42" w:rsidRDefault="00625B42" w:rsidP="00575589">
    <w:pPr>
      <w:pStyle w:val="En-tte"/>
      <w:spacing w:after="0"/>
      <w:rPr>
        <w:sz w:val="16"/>
        <w:szCs w:val="16"/>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6DEC"/>
    <w:multiLevelType w:val="hybridMultilevel"/>
    <w:tmpl w:val="4C5239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D03B66"/>
    <w:multiLevelType w:val="hybridMultilevel"/>
    <w:tmpl w:val="96CA3A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8389E"/>
    <w:multiLevelType w:val="hybridMultilevel"/>
    <w:tmpl w:val="DF288036"/>
    <w:lvl w:ilvl="0" w:tplc="280CC6D2">
      <w:numFmt w:val="bullet"/>
      <w:lvlText w:val=""/>
      <w:lvlJc w:val="left"/>
      <w:pPr>
        <w:ind w:left="360" w:hanging="360"/>
      </w:pPr>
      <w:rPr>
        <w:rFonts w:ascii="Wingdings" w:eastAsia="Calibri" w:hAnsi="Wingdings"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BD87FF4"/>
    <w:multiLevelType w:val="hybridMultilevel"/>
    <w:tmpl w:val="1138D5DC"/>
    <w:lvl w:ilvl="0" w:tplc="F00A339A">
      <w:start w:val="1"/>
      <w:numFmt w:val="low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0C6B0A25"/>
    <w:multiLevelType w:val="hybridMultilevel"/>
    <w:tmpl w:val="6CF2F2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0AA0CD8"/>
    <w:multiLevelType w:val="hybridMultilevel"/>
    <w:tmpl w:val="0DDE4C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8C31640"/>
    <w:multiLevelType w:val="hybridMultilevel"/>
    <w:tmpl w:val="0FFEE1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9F22212"/>
    <w:multiLevelType w:val="hybridMultilevel"/>
    <w:tmpl w:val="2CFAFE2C"/>
    <w:lvl w:ilvl="0" w:tplc="F6DABC3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66769B8"/>
    <w:multiLevelType w:val="hybridMultilevel"/>
    <w:tmpl w:val="DEE6B19A"/>
    <w:lvl w:ilvl="0" w:tplc="048248D0">
      <w:start w:val="1"/>
      <w:numFmt w:val="lowerRoman"/>
      <w:lvlText w:val="(%1)"/>
      <w:lvlJc w:val="left"/>
      <w:pPr>
        <w:ind w:left="4650" w:hanging="720"/>
      </w:pPr>
      <w:rPr>
        <w:rFonts w:hint="default"/>
      </w:rPr>
    </w:lvl>
    <w:lvl w:ilvl="1" w:tplc="040C0019" w:tentative="1">
      <w:start w:val="1"/>
      <w:numFmt w:val="lowerLetter"/>
      <w:lvlText w:val="%2."/>
      <w:lvlJc w:val="left"/>
      <w:pPr>
        <w:ind w:left="5010" w:hanging="360"/>
      </w:pPr>
    </w:lvl>
    <w:lvl w:ilvl="2" w:tplc="040C001B" w:tentative="1">
      <w:start w:val="1"/>
      <w:numFmt w:val="lowerRoman"/>
      <w:lvlText w:val="%3."/>
      <w:lvlJc w:val="right"/>
      <w:pPr>
        <w:ind w:left="5730" w:hanging="180"/>
      </w:pPr>
    </w:lvl>
    <w:lvl w:ilvl="3" w:tplc="040C000F" w:tentative="1">
      <w:start w:val="1"/>
      <w:numFmt w:val="decimal"/>
      <w:lvlText w:val="%4."/>
      <w:lvlJc w:val="left"/>
      <w:pPr>
        <w:ind w:left="6450" w:hanging="360"/>
      </w:pPr>
    </w:lvl>
    <w:lvl w:ilvl="4" w:tplc="040C0019" w:tentative="1">
      <w:start w:val="1"/>
      <w:numFmt w:val="lowerLetter"/>
      <w:lvlText w:val="%5."/>
      <w:lvlJc w:val="left"/>
      <w:pPr>
        <w:ind w:left="7170" w:hanging="360"/>
      </w:pPr>
    </w:lvl>
    <w:lvl w:ilvl="5" w:tplc="040C001B" w:tentative="1">
      <w:start w:val="1"/>
      <w:numFmt w:val="lowerRoman"/>
      <w:lvlText w:val="%6."/>
      <w:lvlJc w:val="right"/>
      <w:pPr>
        <w:ind w:left="7890" w:hanging="180"/>
      </w:pPr>
    </w:lvl>
    <w:lvl w:ilvl="6" w:tplc="040C000F" w:tentative="1">
      <w:start w:val="1"/>
      <w:numFmt w:val="decimal"/>
      <w:lvlText w:val="%7."/>
      <w:lvlJc w:val="left"/>
      <w:pPr>
        <w:ind w:left="8610" w:hanging="360"/>
      </w:pPr>
    </w:lvl>
    <w:lvl w:ilvl="7" w:tplc="040C0019" w:tentative="1">
      <w:start w:val="1"/>
      <w:numFmt w:val="lowerLetter"/>
      <w:lvlText w:val="%8."/>
      <w:lvlJc w:val="left"/>
      <w:pPr>
        <w:ind w:left="9330" w:hanging="360"/>
      </w:pPr>
    </w:lvl>
    <w:lvl w:ilvl="8" w:tplc="040C001B" w:tentative="1">
      <w:start w:val="1"/>
      <w:numFmt w:val="lowerRoman"/>
      <w:lvlText w:val="%9."/>
      <w:lvlJc w:val="right"/>
      <w:pPr>
        <w:ind w:left="10050" w:hanging="180"/>
      </w:pPr>
    </w:lvl>
  </w:abstractNum>
  <w:abstractNum w:abstractNumId="9">
    <w:nsid w:val="26A679F6"/>
    <w:multiLevelType w:val="hybridMultilevel"/>
    <w:tmpl w:val="B4F81A56"/>
    <w:lvl w:ilvl="0" w:tplc="DCB23B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9316575"/>
    <w:multiLevelType w:val="hybridMultilevel"/>
    <w:tmpl w:val="112072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B9A76BC"/>
    <w:multiLevelType w:val="multilevel"/>
    <w:tmpl w:val="040C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nsid w:val="2D585190"/>
    <w:multiLevelType w:val="hybridMultilevel"/>
    <w:tmpl w:val="3C503510"/>
    <w:lvl w:ilvl="0" w:tplc="C64A8964">
      <w:start w:val="4"/>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2F8A7B53"/>
    <w:multiLevelType w:val="hybridMultilevel"/>
    <w:tmpl w:val="DF5A1B3E"/>
    <w:lvl w:ilvl="0" w:tplc="29CE19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0C36A20"/>
    <w:multiLevelType w:val="hybridMultilevel"/>
    <w:tmpl w:val="EC2A906E"/>
    <w:lvl w:ilvl="0" w:tplc="F522CEF4">
      <w:start w:val="1"/>
      <w:numFmt w:val="lowerLetter"/>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nsid w:val="33854037"/>
    <w:multiLevelType w:val="hybridMultilevel"/>
    <w:tmpl w:val="69044F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71D0797"/>
    <w:multiLevelType w:val="hybridMultilevel"/>
    <w:tmpl w:val="A36AA0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8E67E06"/>
    <w:multiLevelType w:val="hybridMultilevel"/>
    <w:tmpl w:val="88F498D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4D02695"/>
    <w:multiLevelType w:val="hybridMultilevel"/>
    <w:tmpl w:val="A2B69B66"/>
    <w:lvl w:ilvl="0" w:tplc="C64A8964">
      <w:start w:val="4"/>
      <w:numFmt w:val="bullet"/>
      <w:lvlText w:val="-"/>
      <w:lvlJc w:val="left"/>
      <w:pPr>
        <w:ind w:left="1080" w:hanging="720"/>
      </w:pPr>
      <w:rPr>
        <w:rFonts w:ascii="Calibri" w:eastAsia="Times New Roman" w:hAnsi="Calibri" w:cs="Times New Roman" w:hint="default"/>
      </w:rPr>
    </w:lvl>
    <w:lvl w:ilvl="1" w:tplc="C64A8964">
      <w:start w:val="4"/>
      <w:numFmt w:val="bullet"/>
      <w:lvlText w:val="-"/>
      <w:lvlJc w:val="left"/>
      <w:pPr>
        <w:ind w:left="1440" w:hanging="360"/>
      </w:pPr>
      <w:rPr>
        <w:rFonts w:ascii="Calibri" w:eastAsia="Times New Roman" w:hAnsi="Calibri"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D952415"/>
    <w:multiLevelType w:val="hybridMultilevel"/>
    <w:tmpl w:val="C56C3D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E3E670F"/>
    <w:multiLevelType w:val="hybridMultilevel"/>
    <w:tmpl w:val="60FC150E"/>
    <w:lvl w:ilvl="0" w:tplc="C64A8964">
      <w:start w:val="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5E30643"/>
    <w:multiLevelType w:val="hybridMultilevel"/>
    <w:tmpl w:val="12DE0F46"/>
    <w:lvl w:ilvl="0" w:tplc="F00A339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9B50CFF"/>
    <w:multiLevelType w:val="hybridMultilevel"/>
    <w:tmpl w:val="8262550E"/>
    <w:lvl w:ilvl="0" w:tplc="040C0017">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C414860"/>
    <w:multiLevelType w:val="hybridMultilevel"/>
    <w:tmpl w:val="3918D6B8"/>
    <w:lvl w:ilvl="0" w:tplc="39B2D4B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D2868C3"/>
    <w:multiLevelType w:val="hybridMultilevel"/>
    <w:tmpl w:val="9BEC4F1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DFD55E5"/>
    <w:multiLevelType w:val="hybridMultilevel"/>
    <w:tmpl w:val="9C6426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F0141CB"/>
    <w:multiLevelType w:val="hybridMultilevel"/>
    <w:tmpl w:val="9238E9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3903C16"/>
    <w:multiLevelType w:val="hybridMultilevel"/>
    <w:tmpl w:val="E37002FA"/>
    <w:lvl w:ilvl="0" w:tplc="2D46393A">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5896C95"/>
    <w:multiLevelType w:val="hybridMultilevel"/>
    <w:tmpl w:val="AD30C0A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5C66FD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0">
    <w:nsid w:val="780F2AEA"/>
    <w:multiLevelType w:val="hybridMultilevel"/>
    <w:tmpl w:val="9FAE41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87B63C5"/>
    <w:multiLevelType w:val="hybridMultilevel"/>
    <w:tmpl w:val="8CCE5890"/>
    <w:lvl w:ilvl="0" w:tplc="E996C38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A9322D0"/>
    <w:multiLevelType w:val="hybridMultilevel"/>
    <w:tmpl w:val="CFF2FE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C661671"/>
    <w:multiLevelType w:val="hybridMultilevel"/>
    <w:tmpl w:val="0DDE4C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9"/>
  </w:num>
  <w:num w:numId="2">
    <w:abstractNumId w:val="20"/>
  </w:num>
  <w:num w:numId="3">
    <w:abstractNumId w:val="33"/>
  </w:num>
  <w:num w:numId="4">
    <w:abstractNumId w:val="17"/>
  </w:num>
  <w:num w:numId="5">
    <w:abstractNumId w:val="15"/>
  </w:num>
  <w:num w:numId="6">
    <w:abstractNumId w:val="6"/>
  </w:num>
  <w:num w:numId="7">
    <w:abstractNumId w:val="23"/>
  </w:num>
  <w:num w:numId="8">
    <w:abstractNumId w:val="18"/>
  </w:num>
  <w:num w:numId="9">
    <w:abstractNumId w:val="21"/>
  </w:num>
  <w:num w:numId="10">
    <w:abstractNumId w:val="30"/>
  </w:num>
  <w:num w:numId="11">
    <w:abstractNumId w:val="10"/>
  </w:num>
  <w:num w:numId="12">
    <w:abstractNumId w:val="4"/>
  </w:num>
  <w:num w:numId="13">
    <w:abstractNumId w:val="25"/>
  </w:num>
  <w:num w:numId="14">
    <w:abstractNumId w:val="14"/>
  </w:num>
  <w:num w:numId="15">
    <w:abstractNumId w:val="24"/>
  </w:num>
  <w:num w:numId="16">
    <w:abstractNumId w:val="31"/>
  </w:num>
  <w:num w:numId="17">
    <w:abstractNumId w:val="28"/>
  </w:num>
  <w:num w:numId="18">
    <w:abstractNumId w:val="27"/>
  </w:num>
  <w:num w:numId="19">
    <w:abstractNumId w:val="32"/>
  </w:num>
  <w:num w:numId="20">
    <w:abstractNumId w:val="7"/>
  </w:num>
  <w:num w:numId="21">
    <w:abstractNumId w:val="22"/>
  </w:num>
  <w:num w:numId="22">
    <w:abstractNumId w:val="26"/>
  </w:num>
  <w:num w:numId="23">
    <w:abstractNumId w:val="1"/>
  </w:num>
  <w:num w:numId="24">
    <w:abstractNumId w:val="2"/>
  </w:num>
  <w:num w:numId="25">
    <w:abstractNumId w:val="19"/>
  </w:num>
  <w:num w:numId="26">
    <w:abstractNumId w:val="16"/>
  </w:num>
  <w:num w:numId="27">
    <w:abstractNumId w:val="5"/>
  </w:num>
  <w:num w:numId="28">
    <w:abstractNumId w:val="9"/>
  </w:num>
  <w:num w:numId="29">
    <w:abstractNumId w:val="12"/>
  </w:num>
  <w:num w:numId="30">
    <w:abstractNumId w:val="11"/>
  </w:num>
  <w:num w:numId="31">
    <w:abstractNumId w:val="0"/>
  </w:num>
  <w:num w:numId="32">
    <w:abstractNumId w:val="8"/>
  </w:num>
  <w:num w:numId="33">
    <w:abstractNumId w:val="3"/>
  </w:num>
  <w:num w:numId="34">
    <w:abstractNumId w:val="13"/>
  </w:num>
  <w:num w:numId="35">
    <w:abstractNumId w:val="29"/>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5224"/>
  <w:defaultTabStop w:val="709"/>
  <w:hyphenationZone w:val="425"/>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704FF5"/>
    <w:rsid w:val="000002E3"/>
    <w:rsid w:val="00000FB8"/>
    <w:rsid w:val="00001040"/>
    <w:rsid w:val="0000110B"/>
    <w:rsid w:val="0000126A"/>
    <w:rsid w:val="00001765"/>
    <w:rsid w:val="000019F6"/>
    <w:rsid w:val="00001AF0"/>
    <w:rsid w:val="00001BEA"/>
    <w:rsid w:val="00001CD5"/>
    <w:rsid w:val="00001E27"/>
    <w:rsid w:val="000021F3"/>
    <w:rsid w:val="00002201"/>
    <w:rsid w:val="00002276"/>
    <w:rsid w:val="000022B0"/>
    <w:rsid w:val="0000234E"/>
    <w:rsid w:val="0000240D"/>
    <w:rsid w:val="000025BD"/>
    <w:rsid w:val="00002946"/>
    <w:rsid w:val="00002D37"/>
    <w:rsid w:val="00002D5D"/>
    <w:rsid w:val="00003061"/>
    <w:rsid w:val="00003254"/>
    <w:rsid w:val="00003280"/>
    <w:rsid w:val="000038B5"/>
    <w:rsid w:val="00003AE5"/>
    <w:rsid w:val="00003C14"/>
    <w:rsid w:val="00003C61"/>
    <w:rsid w:val="00003D9B"/>
    <w:rsid w:val="00003EA1"/>
    <w:rsid w:val="00004382"/>
    <w:rsid w:val="00004456"/>
    <w:rsid w:val="000044A5"/>
    <w:rsid w:val="0000465D"/>
    <w:rsid w:val="00004724"/>
    <w:rsid w:val="00004858"/>
    <w:rsid w:val="00004896"/>
    <w:rsid w:val="00004C84"/>
    <w:rsid w:val="00004CD8"/>
    <w:rsid w:val="00004D54"/>
    <w:rsid w:val="00004FE9"/>
    <w:rsid w:val="00005510"/>
    <w:rsid w:val="0000584B"/>
    <w:rsid w:val="000058D1"/>
    <w:rsid w:val="000059B1"/>
    <w:rsid w:val="00005BD0"/>
    <w:rsid w:val="00005D57"/>
    <w:rsid w:val="000062F6"/>
    <w:rsid w:val="0000653E"/>
    <w:rsid w:val="00006674"/>
    <w:rsid w:val="00006782"/>
    <w:rsid w:val="00006874"/>
    <w:rsid w:val="00006A57"/>
    <w:rsid w:val="00006AA2"/>
    <w:rsid w:val="00006B7C"/>
    <w:rsid w:val="000070DB"/>
    <w:rsid w:val="0000723C"/>
    <w:rsid w:val="00007526"/>
    <w:rsid w:val="000077DE"/>
    <w:rsid w:val="00007A63"/>
    <w:rsid w:val="00007B5D"/>
    <w:rsid w:val="00007BD4"/>
    <w:rsid w:val="00007F70"/>
    <w:rsid w:val="00010149"/>
    <w:rsid w:val="00010396"/>
    <w:rsid w:val="000104A2"/>
    <w:rsid w:val="000107FB"/>
    <w:rsid w:val="00010935"/>
    <w:rsid w:val="00010B90"/>
    <w:rsid w:val="00011019"/>
    <w:rsid w:val="00011028"/>
    <w:rsid w:val="00011164"/>
    <w:rsid w:val="000113A6"/>
    <w:rsid w:val="000113AB"/>
    <w:rsid w:val="000113B0"/>
    <w:rsid w:val="0001142A"/>
    <w:rsid w:val="000116C3"/>
    <w:rsid w:val="00011797"/>
    <w:rsid w:val="00011961"/>
    <w:rsid w:val="00011974"/>
    <w:rsid w:val="00011C36"/>
    <w:rsid w:val="000121D3"/>
    <w:rsid w:val="00012630"/>
    <w:rsid w:val="00012AFB"/>
    <w:rsid w:val="00012BC9"/>
    <w:rsid w:val="00012BEA"/>
    <w:rsid w:val="00012E18"/>
    <w:rsid w:val="00012FBB"/>
    <w:rsid w:val="000130D7"/>
    <w:rsid w:val="0001324E"/>
    <w:rsid w:val="0001331D"/>
    <w:rsid w:val="000135E5"/>
    <w:rsid w:val="00013612"/>
    <w:rsid w:val="00013887"/>
    <w:rsid w:val="000138EF"/>
    <w:rsid w:val="00013948"/>
    <w:rsid w:val="00013D60"/>
    <w:rsid w:val="00013ED1"/>
    <w:rsid w:val="000142C4"/>
    <w:rsid w:val="00014664"/>
    <w:rsid w:val="00014738"/>
    <w:rsid w:val="00014761"/>
    <w:rsid w:val="00014801"/>
    <w:rsid w:val="000152AE"/>
    <w:rsid w:val="000152D7"/>
    <w:rsid w:val="000157F8"/>
    <w:rsid w:val="000159E9"/>
    <w:rsid w:val="00015B1C"/>
    <w:rsid w:val="00015B2F"/>
    <w:rsid w:val="00015C45"/>
    <w:rsid w:val="00015D2B"/>
    <w:rsid w:val="00015EA8"/>
    <w:rsid w:val="000160A3"/>
    <w:rsid w:val="00016259"/>
    <w:rsid w:val="000164D3"/>
    <w:rsid w:val="000165DD"/>
    <w:rsid w:val="00016A2C"/>
    <w:rsid w:val="00016AD5"/>
    <w:rsid w:val="000170AA"/>
    <w:rsid w:val="000171F6"/>
    <w:rsid w:val="00017200"/>
    <w:rsid w:val="00017862"/>
    <w:rsid w:val="00017953"/>
    <w:rsid w:val="0001799C"/>
    <w:rsid w:val="00017BDD"/>
    <w:rsid w:val="00017C82"/>
    <w:rsid w:val="00017CE1"/>
    <w:rsid w:val="00017D69"/>
    <w:rsid w:val="00017D6D"/>
    <w:rsid w:val="00020595"/>
    <w:rsid w:val="0002061C"/>
    <w:rsid w:val="00020882"/>
    <w:rsid w:val="00020C8B"/>
    <w:rsid w:val="00020D4A"/>
    <w:rsid w:val="00020DD4"/>
    <w:rsid w:val="00020FE8"/>
    <w:rsid w:val="00021469"/>
    <w:rsid w:val="000217F2"/>
    <w:rsid w:val="00021931"/>
    <w:rsid w:val="000219EA"/>
    <w:rsid w:val="00021D3D"/>
    <w:rsid w:val="00021E3D"/>
    <w:rsid w:val="000220C7"/>
    <w:rsid w:val="000220EB"/>
    <w:rsid w:val="0002210E"/>
    <w:rsid w:val="00022189"/>
    <w:rsid w:val="000223CA"/>
    <w:rsid w:val="00022645"/>
    <w:rsid w:val="00022DE0"/>
    <w:rsid w:val="00022F61"/>
    <w:rsid w:val="00022FD0"/>
    <w:rsid w:val="00023151"/>
    <w:rsid w:val="0002322D"/>
    <w:rsid w:val="00023EEE"/>
    <w:rsid w:val="00024091"/>
    <w:rsid w:val="00024219"/>
    <w:rsid w:val="00024504"/>
    <w:rsid w:val="00024C04"/>
    <w:rsid w:val="00024F3E"/>
    <w:rsid w:val="0002510C"/>
    <w:rsid w:val="000251D2"/>
    <w:rsid w:val="00025203"/>
    <w:rsid w:val="000252BE"/>
    <w:rsid w:val="000255A3"/>
    <w:rsid w:val="00025945"/>
    <w:rsid w:val="000259E3"/>
    <w:rsid w:val="00025A0D"/>
    <w:rsid w:val="00025A62"/>
    <w:rsid w:val="00025C9D"/>
    <w:rsid w:val="00025E65"/>
    <w:rsid w:val="0002619C"/>
    <w:rsid w:val="0002624C"/>
    <w:rsid w:val="00026386"/>
    <w:rsid w:val="0002655A"/>
    <w:rsid w:val="000268A1"/>
    <w:rsid w:val="00026978"/>
    <w:rsid w:val="00026BC5"/>
    <w:rsid w:val="00026C05"/>
    <w:rsid w:val="00026E00"/>
    <w:rsid w:val="00026EFC"/>
    <w:rsid w:val="000273BC"/>
    <w:rsid w:val="000276A5"/>
    <w:rsid w:val="000277D9"/>
    <w:rsid w:val="0002788F"/>
    <w:rsid w:val="00027D41"/>
    <w:rsid w:val="00027DA1"/>
    <w:rsid w:val="00027F90"/>
    <w:rsid w:val="00027FA9"/>
    <w:rsid w:val="0003006B"/>
    <w:rsid w:val="0003007F"/>
    <w:rsid w:val="0003008C"/>
    <w:rsid w:val="000302D0"/>
    <w:rsid w:val="000302D3"/>
    <w:rsid w:val="000302FD"/>
    <w:rsid w:val="000303C5"/>
    <w:rsid w:val="0003079B"/>
    <w:rsid w:val="0003092E"/>
    <w:rsid w:val="00030D47"/>
    <w:rsid w:val="00031372"/>
    <w:rsid w:val="00031438"/>
    <w:rsid w:val="00032863"/>
    <w:rsid w:val="00032C69"/>
    <w:rsid w:val="00032CB6"/>
    <w:rsid w:val="00032D2E"/>
    <w:rsid w:val="00032F16"/>
    <w:rsid w:val="00032FC2"/>
    <w:rsid w:val="00033102"/>
    <w:rsid w:val="0003345A"/>
    <w:rsid w:val="000334F2"/>
    <w:rsid w:val="00033565"/>
    <w:rsid w:val="00033F2F"/>
    <w:rsid w:val="00033FD5"/>
    <w:rsid w:val="00034268"/>
    <w:rsid w:val="00034664"/>
    <w:rsid w:val="00034BA5"/>
    <w:rsid w:val="00034EA8"/>
    <w:rsid w:val="00034FFB"/>
    <w:rsid w:val="00035006"/>
    <w:rsid w:val="0003514B"/>
    <w:rsid w:val="00035716"/>
    <w:rsid w:val="00035818"/>
    <w:rsid w:val="000358AC"/>
    <w:rsid w:val="000359BE"/>
    <w:rsid w:val="000361D5"/>
    <w:rsid w:val="00036206"/>
    <w:rsid w:val="00036359"/>
    <w:rsid w:val="00036834"/>
    <w:rsid w:val="00036857"/>
    <w:rsid w:val="00036B47"/>
    <w:rsid w:val="00036D05"/>
    <w:rsid w:val="00036EBD"/>
    <w:rsid w:val="0003700C"/>
    <w:rsid w:val="00037468"/>
    <w:rsid w:val="00037747"/>
    <w:rsid w:val="00037902"/>
    <w:rsid w:val="00037B54"/>
    <w:rsid w:val="00037B9D"/>
    <w:rsid w:val="00037CD4"/>
    <w:rsid w:val="00040150"/>
    <w:rsid w:val="00040320"/>
    <w:rsid w:val="000409D9"/>
    <w:rsid w:val="00040C80"/>
    <w:rsid w:val="00040CA0"/>
    <w:rsid w:val="00040D2E"/>
    <w:rsid w:val="000411E9"/>
    <w:rsid w:val="0004132E"/>
    <w:rsid w:val="000416EB"/>
    <w:rsid w:val="00042361"/>
    <w:rsid w:val="00042635"/>
    <w:rsid w:val="00042B6F"/>
    <w:rsid w:val="00042E57"/>
    <w:rsid w:val="00043086"/>
    <w:rsid w:val="000430D7"/>
    <w:rsid w:val="0004313C"/>
    <w:rsid w:val="00043194"/>
    <w:rsid w:val="000438BB"/>
    <w:rsid w:val="00043E2F"/>
    <w:rsid w:val="00043F98"/>
    <w:rsid w:val="00044252"/>
    <w:rsid w:val="0004437C"/>
    <w:rsid w:val="00044431"/>
    <w:rsid w:val="00044636"/>
    <w:rsid w:val="000446DC"/>
    <w:rsid w:val="000449A0"/>
    <w:rsid w:val="00044A44"/>
    <w:rsid w:val="00044C60"/>
    <w:rsid w:val="00044E17"/>
    <w:rsid w:val="00044FB8"/>
    <w:rsid w:val="0004516C"/>
    <w:rsid w:val="000453EA"/>
    <w:rsid w:val="000455A7"/>
    <w:rsid w:val="00045EB0"/>
    <w:rsid w:val="00046319"/>
    <w:rsid w:val="00046539"/>
    <w:rsid w:val="0004653D"/>
    <w:rsid w:val="00046658"/>
    <w:rsid w:val="0004677F"/>
    <w:rsid w:val="000469D0"/>
    <w:rsid w:val="00046AA3"/>
    <w:rsid w:val="00046B7C"/>
    <w:rsid w:val="00046BCC"/>
    <w:rsid w:val="00046FE5"/>
    <w:rsid w:val="0004706C"/>
    <w:rsid w:val="000470DA"/>
    <w:rsid w:val="000470E9"/>
    <w:rsid w:val="00047279"/>
    <w:rsid w:val="000473E8"/>
    <w:rsid w:val="000474D2"/>
    <w:rsid w:val="00047578"/>
    <w:rsid w:val="00047C9F"/>
    <w:rsid w:val="00047E33"/>
    <w:rsid w:val="00047E6E"/>
    <w:rsid w:val="00047E81"/>
    <w:rsid w:val="00047EA2"/>
    <w:rsid w:val="0005059E"/>
    <w:rsid w:val="0005070E"/>
    <w:rsid w:val="000509AF"/>
    <w:rsid w:val="00050C9B"/>
    <w:rsid w:val="00050CD7"/>
    <w:rsid w:val="00051172"/>
    <w:rsid w:val="000518C5"/>
    <w:rsid w:val="00051D19"/>
    <w:rsid w:val="00051E54"/>
    <w:rsid w:val="00052148"/>
    <w:rsid w:val="000521AC"/>
    <w:rsid w:val="00052244"/>
    <w:rsid w:val="00052470"/>
    <w:rsid w:val="00052546"/>
    <w:rsid w:val="000525DE"/>
    <w:rsid w:val="000526FB"/>
    <w:rsid w:val="00052A21"/>
    <w:rsid w:val="00052B98"/>
    <w:rsid w:val="00052BD8"/>
    <w:rsid w:val="00052C0D"/>
    <w:rsid w:val="0005341D"/>
    <w:rsid w:val="0005362A"/>
    <w:rsid w:val="00053760"/>
    <w:rsid w:val="00053771"/>
    <w:rsid w:val="0005378B"/>
    <w:rsid w:val="00054362"/>
    <w:rsid w:val="000545A8"/>
    <w:rsid w:val="00054683"/>
    <w:rsid w:val="00054700"/>
    <w:rsid w:val="00054B29"/>
    <w:rsid w:val="00054D4B"/>
    <w:rsid w:val="00054FDA"/>
    <w:rsid w:val="00055250"/>
    <w:rsid w:val="00055488"/>
    <w:rsid w:val="00055748"/>
    <w:rsid w:val="000557C3"/>
    <w:rsid w:val="00055A05"/>
    <w:rsid w:val="00055A8F"/>
    <w:rsid w:val="00055B27"/>
    <w:rsid w:val="00055CE5"/>
    <w:rsid w:val="00055F64"/>
    <w:rsid w:val="00056080"/>
    <w:rsid w:val="00056338"/>
    <w:rsid w:val="000563DA"/>
    <w:rsid w:val="00056449"/>
    <w:rsid w:val="00056456"/>
    <w:rsid w:val="0005680C"/>
    <w:rsid w:val="00056BB9"/>
    <w:rsid w:val="00056BBB"/>
    <w:rsid w:val="00056D82"/>
    <w:rsid w:val="00057296"/>
    <w:rsid w:val="00057419"/>
    <w:rsid w:val="00057516"/>
    <w:rsid w:val="000575E4"/>
    <w:rsid w:val="0005769A"/>
    <w:rsid w:val="0005795A"/>
    <w:rsid w:val="00057A4E"/>
    <w:rsid w:val="00057AF4"/>
    <w:rsid w:val="00057B63"/>
    <w:rsid w:val="00057DDC"/>
    <w:rsid w:val="00060190"/>
    <w:rsid w:val="0006038F"/>
    <w:rsid w:val="000605F8"/>
    <w:rsid w:val="0006060F"/>
    <w:rsid w:val="0006107F"/>
    <w:rsid w:val="000611E7"/>
    <w:rsid w:val="00061215"/>
    <w:rsid w:val="0006126A"/>
    <w:rsid w:val="00061317"/>
    <w:rsid w:val="000618E8"/>
    <w:rsid w:val="000618F3"/>
    <w:rsid w:val="00061916"/>
    <w:rsid w:val="00061945"/>
    <w:rsid w:val="00061B89"/>
    <w:rsid w:val="00061C0C"/>
    <w:rsid w:val="00062132"/>
    <w:rsid w:val="000621E2"/>
    <w:rsid w:val="00062506"/>
    <w:rsid w:val="00062512"/>
    <w:rsid w:val="00062E83"/>
    <w:rsid w:val="00063386"/>
    <w:rsid w:val="000633B4"/>
    <w:rsid w:val="00063805"/>
    <w:rsid w:val="000639AF"/>
    <w:rsid w:val="00063A4D"/>
    <w:rsid w:val="00063A7C"/>
    <w:rsid w:val="00063E90"/>
    <w:rsid w:val="00063FD6"/>
    <w:rsid w:val="000643BA"/>
    <w:rsid w:val="000643DB"/>
    <w:rsid w:val="000643FD"/>
    <w:rsid w:val="0006466B"/>
    <w:rsid w:val="00064D73"/>
    <w:rsid w:val="00064DB6"/>
    <w:rsid w:val="00064DEC"/>
    <w:rsid w:val="00065432"/>
    <w:rsid w:val="00065BA6"/>
    <w:rsid w:val="00065F7F"/>
    <w:rsid w:val="00066516"/>
    <w:rsid w:val="00066561"/>
    <w:rsid w:val="000665BE"/>
    <w:rsid w:val="0006682E"/>
    <w:rsid w:val="00066D98"/>
    <w:rsid w:val="00066E50"/>
    <w:rsid w:val="00066E89"/>
    <w:rsid w:val="00067372"/>
    <w:rsid w:val="0006738B"/>
    <w:rsid w:val="00067667"/>
    <w:rsid w:val="000678E5"/>
    <w:rsid w:val="00067900"/>
    <w:rsid w:val="00067D19"/>
    <w:rsid w:val="00070283"/>
    <w:rsid w:val="00070912"/>
    <w:rsid w:val="00070A36"/>
    <w:rsid w:val="00070B32"/>
    <w:rsid w:val="00070B7A"/>
    <w:rsid w:val="00070DD5"/>
    <w:rsid w:val="0007111D"/>
    <w:rsid w:val="00071337"/>
    <w:rsid w:val="00071943"/>
    <w:rsid w:val="00071C3A"/>
    <w:rsid w:val="00071D67"/>
    <w:rsid w:val="00071E19"/>
    <w:rsid w:val="000721A3"/>
    <w:rsid w:val="00072315"/>
    <w:rsid w:val="000725DE"/>
    <w:rsid w:val="00072618"/>
    <w:rsid w:val="00072931"/>
    <w:rsid w:val="0007296A"/>
    <w:rsid w:val="00072E99"/>
    <w:rsid w:val="00073238"/>
    <w:rsid w:val="0007339A"/>
    <w:rsid w:val="00073404"/>
    <w:rsid w:val="00073511"/>
    <w:rsid w:val="00073B46"/>
    <w:rsid w:val="00073B78"/>
    <w:rsid w:val="00073D23"/>
    <w:rsid w:val="00073F2C"/>
    <w:rsid w:val="000742DB"/>
    <w:rsid w:val="000743F2"/>
    <w:rsid w:val="0007469F"/>
    <w:rsid w:val="000749CC"/>
    <w:rsid w:val="00074B2E"/>
    <w:rsid w:val="00074BD1"/>
    <w:rsid w:val="00074C23"/>
    <w:rsid w:val="00074C94"/>
    <w:rsid w:val="00075028"/>
    <w:rsid w:val="000750E8"/>
    <w:rsid w:val="00075280"/>
    <w:rsid w:val="00075529"/>
    <w:rsid w:val="000757A1"/>
    <w:rsid w:val="00075A8F"/>
    <w:rsid w:val="00075AC2"/>
    <w:rsid w:val="00075CC6"/>
    <w:rsid w:val="00075DF3"/>
    <w:rsid w:val="00075FF7"/>
    <w:rsid w:val="000762BC"/>
    <w:rsid w:val="0007634E"/>
    <w:rsid w:val="0007636E"/>
    <w:rsid w:val="000765EC"/>
    <w:rsid w:val="0007681B"/>
    <w:rsid w:val="00076859"/>
    <w:rsid w:val="0007688C"/>
    <w:rsid w:val="000768C6"/>
    <w:rsid w:val="00076A1B"/>
    <w:rsid w:val="00076C40"/>
    <w:rsid w:val="00076C69"/>
    <w:rsid w:val="00076E5F"/>
    <w:rsid w:val="00076F34"/>
    <w:rsid w:val="00077629"/>
    <w:rsid w:val="0007790E"/>
    <w:rsid w:val="00077F0C"/>
    <w:rsid w:val="000800F5"/>
    <w:rsid w:val="000806B2"/>
    <w:rsid w:val="00080818"/>
    <w:rsid w:val="00080AE9"/>
    <w:rsid w:val="00080C2C"/>
    <w:rsid w:val="00080CA6"/>
    <w:rsid w:val="00080DB5"/>
    <w:rsid w:val="00080E23"/>
    <w:rsid w:val="00080F49"/>
    <w:rsid w:val="00081434"/>
    <w:rsid w:val="000814F5"/>
    <w:rsid w:val="00081578"/>
    <w:rsid w:val="000815A6"/>
    <w:rsid w:val="00081743"/>
    <w:rsid w:val="0008178C"/>
    <w:rsid w:val="000818CB"/>
    <w:rsid w:val="00081988"/>
    <w:rsid w:val="000819EC"/>
    <w:rsid w:val="00081A99"/>
    <w:rsid w:val="00081DFD"/>
    <w:rsid w:val="00081F70"/>
    <w:rsid w:val="00082068"/>
    <w:rsid w:val="000820A1"/>
    <w:rsid w:val="0008213C"/>
    <w:rsid w:val="000825E9"/>
    <w:rsid w:val="00082AA6"/>
    <w:rsid w:val="00082FE2"/>
    <w:rsid w:val="00083000"/>
    <w:rsid w:val="00083137"/>
    <w:rsid w:val="00083227"/>
    <w:rsid w:val="000834B3"/>
    <w:rsid w:val="000838BE"/>
    <w:rsid w:val="00083A8B"/>
    <w:rsid w:val="00083B3C"/>
    <w:rsid w:val="00083BA1"/>
    <w:rsid w:val="000840B0"/>
    <w:rsid w:val="00084128"/>
    <w:rsid w:val="000842BC"/>
    <w:rsid w:val="0008468A"/>
    <w:rsid w:val="00084AD3"/>
    <w:rsid w:val="00084C00"/>
    <w:rsid w:val="00084DF8"/>
    <w:rsid w:val="00084F8B"/>
    <w:rsid w:val="00085079"/>
    <w:rsid w:val="0008509F"/>
    <w:rsid w:val="000850A4"/>
    <w:rsid w:val="00085188"/>
    <w:rsid w:val="00085482"/>
    <w:rsid w:val="000855BF"/>
    <w:rsid w:val="00085772"/>
    <w:rsid w:val="00085C12"/>
    <w:rsid w:val="00085CDB"/>
    <w:rsid w:val="00085CEA"/>
    <w:rsid w:val="00085CFC"/>
    <w:rsid w:val="000860F8"/>
    <w:rsid w:val="000863B3"/>
    <w:rsid w:val="0008665C"/>
    <w:rsid w:val="000866AE"/>
    <w:rsid w:val="000868CA"/>
    <w:rsid w:val="00086914"/>
    <w:rsid w:val="00086BFF"/>
    <w:rsid w:val="00086D29"/>
    <w:rsid w:val="00086D74"/>
    <w:rsid w:val="00086EBD"/>
    <w:rsid w:val="00087154"/>
    <w:rsid w:val="00087194"/>
    <w:rsid w:val="00087464"/>
    <w:rsid w:val="000874F5"/>
    <w:rsid w:val="000876D0"/>
    <w:rsid w:val="00087726"/>
    <w:rsid w:val="0008773F"/>
    <w:rsid w:val="00087D56"/>
    <w:rsid w:val="00087F9F"/>
    <w:rsid w:val="00090164"/>
    <w:rsid w:val="0009080B"/>
    <w:rsid w:val="0009087E"/>
    <w:rsid w:val="000908C2"/>
    <w:rsid w:val="00090D1C"/>
    <w:rsid w:val="00090E50"/>
    <w:rsid w:val="0009123D"/>
    <w:rsid w:val="0009156B"/>
    <w:rsid w:val="000917F8"/>
    <w:rsid w:val="00091BA2"/>
    <w:rsid w:val="00091C79"/>
    <w:rsid w:val="00091FF5"/>
    <w:rsid w:val="00092149"/>
    <w:rsid w:val="000922BF"/>
    <w:rsid w:val="00092610"/>
    <w:rsid w:val="0009267C"/>
    <w:rsid w:val="000928AC"/>
    <w:rsid w:val="000929D4"/>
    <w:rsid w:val="0009316A"/>
    <w:rsid w:val="00093212"/>
    <w:rsid w:val="00093383"/>
    <w:rsid w:val="000933C1"/>
    <w:rsid w:val="0009388B"/>
    <w:rsid w:val="00093AAB"/>
    <w:rsid w:val="00093D2E"/>
    <w:rsid w:val="00093D8B"/>
    <w:rsid w:val="00093E1B"/>
    <w:rsid w:val="00093E33"/>
    <w:rsid w:val="000940FF"/>
    <w:rsid w:val="0009425C"/>
    <w:rsid w:val="000944EA"/>
    <w:rsid w:val="000949E8"/>
    <w:rsid w:val="00094D54"/>
    <w:rsid w:val="00094EDF"/>
    <w:rsid w:val="00094F4B"/>
    <w:rsid w:val="0009502C"/>
    <w:rsid w:val="000950E2"/>
    <w:rsid w:val="00095447"/>
    <w:rsid w:val="0009549B"/>
    <w:rsid w:val="000954AD"/>
    <w:rsid w:val="00095A51"/>
    <w:rsid w:val="00095AA0"/>
    <w:rsid w:val="00095CDB"/>
    <w:rsid w:val="00096019"/>
    <w:rsid w:val="00096190"/>
    <w:rsid w:val="000963EE"/>
    <w:rsid w:val="000966B8"/>
    <w:rsid w:val="00096785"/>
    <w:rsid w:val="000967DE"/>
    <w:rsid w:val="000968A6"/>
    <w:rsid w:val="000968D0"/>
    <w:rsid w:val="00096973"/>
    <w:rsid w:val="00096F58"/>
    <w:rsid w:val="00096F8C"/>
    <w:rsid w:val="00096FA1"/>
    <w:rsid w:val="00097086"/>
    <w:rsid w:val="000970F3"/>
    <w:rsid w:val="0009723F"/>
    <w:rsid w:val="000973E1"/>
    <w:rsid w:val="000974D2"/>
    <w:rsid w:val="00097588"/>
    <w:rsid w:val="00097852"/>
    <w:rsid w:val="00097EAE"/>
    <w:rsid w:val="000A01F4"/>
    <w:rsid w:val="000A0793"/>
    <w:rsid w:val="000A0E1F"/>
    <w:rsid w:val="000A117F"/>
    <w:rsid w:val="000A1761"/>
    <w:rsid w:val="000A19C9"/>
    <w:rsid w:val="000A1E36"/>
    <w:rsid w:val="000A2416"/>
    <w:rsid w:val="000A24A6"/>
    <w:rsid w:val="000A25E6"/>
    <w:rsid w:val="000A2776"/>
    <w:rsid w:val="000A290D"/>
    <w:rsid w:val="000A2AA6"/>
    <w:rsid w:val="000A2B9B"/>
    <w:rsid w:val="000A2C9C"/>
    <w:rsid w:val="000A2CCB"/>
    <w:rsid w:val="000A3096"/>
    <w:rsid w:val="000A38E4"/>
    <w:rsid w:val="000A3D89"/>
    <w:rsid w:val="000A3EEE"/>
    <w:rsid w:val="000A3F53"/>
    <w:rsid w:val="000A4351"/>
    <w:rsid w:val="000A46F6"/>
    <w:rsid w:val="000A48C4"/>
    <w:rsid w:val="000A4CBE"/>
    <w:rsid w:val="000A50C6"/>
    <w:rsid w:val="000A5283"/>
    <w:rsid w:val="000A5484"/>
    <w:rsid w:val="000A57BA"/>
    <w:rsid w:val="000A5953"/>
    <w:rsid w:val="000A5C8A"/>
    <w:rsid w:val="000A5D1A"/>
    <w:rsid w:val="000A6037"/>
    <w:rsid w:val="000A62ED"/>
    <w:rsid w:val="000A660B"/>
    <w:rsid w:val="000A6661"/>
    <w:rsid w:val="000A666D"/>
    <w:rsid w:val="000A68A2"/>
    <w:rsid w:val="000A6920"/>
    <w:rsid w:val="000A6A06"/>
    <w:rsid w:val="000A6AAD"/>
    <w:rsid w:val="000A6C8F"/>
    <w:rsid w:val="000A6E24"/>
    <w:rsid w:val="000A72FC"/>
    <w:rsid w:val="000A746E"/>
    <w:rsid w:val="000A74B2"/>
    <w:rsid w:val="000A7834"/>
    <w:rsid w:val="000A7A6B"/>
    <w:rsid w:val="000A7B27"/>
    <w:rsid w:val="000A7CB1"/>
    <w:rsid w:val="000A7CD7"/>
    <w:rsid w:val="000A7E11"/>
    <w:rsid w:val="000A7FB7"/>
    <w:rsid w:val="000B02B9"/>
    <w:rsid w:val="000B040E"/>
    <w:rsid w:val="000B045B"/>
    <w:rsid w:val="000B0460"/>
    <w:rsid w:val="000B0464"/>
    <w:rsid w:val="000B08B4"/>
    <w:rsid w:val="000B090B"/>
    <w:rsid w:val="000B09D3"/>
    <w:rsid w:val="000B09EF"/>
    <w:rsid w:val="000B102D"/>
    <w:rsid w:val="000B106B"/>
    <w:rsid w:val="000B10A6"/>
    <w:rsid w:val="000B10F6"/>
    <w:rsid w:val="000B145A"/>
    <w:rsid w:val="000B16E4"/>
    <w:rsid w:val="000B18C0"/>
    <w:rsid w:val="000B194C"/>
    <w:rsid w:val="000B1ADD"/>
    <w:rsid w:val="000B1C30"/>
    <w:rsid w:val="000B1E2D"/>
    <w:rsid w:val="000B2092"/>
    <w:rsid w:val="000B242B"/>
    <w:rsid w:val="000B28FB"/>
    <w:rsid w:val="000B2C73"/>
    <w:rsid w:val="000B300E"/>
    <w:rsid w:val="000B3046"/>
    <w:rsid w:val="000B38E6"/>
    <w:rsid w:val="000B38F7"/>
    <w:rsid w:val="000B3936"/>
    <w:rsid w:val="000B3AA3"/>
    <w:rsid w:val="000B3C03"/>
    <w:rsid w:val="000B3C18"/>
    <w:rsid w:val="000B3CA8"/>
    <w:rsid w:val="000B467B"/>
    <w:rsid w:val="000B4B55"/>
    <w:rsid w:val="000B4F46"/>
    <w:rsid w:val="000B568E"/>
    <w:rsid w:val="000B57D9"/>
    <w:rsid w:val="000B585D"/>
    <w:rsid w:val="000B5AF0"/>
    <w:rsid w:val="000B5B3F"/>
    <w:rsid w:val="000B5D66"/>
    <w:rsid w:val="000B63AF"/>
    <w:rsid w:val="000B63E3"/>
    <w:rsid w:val="000B64F2"/>
    <w:rsid w:val="000B655D"/>
    <w:rsid w:val="000B6593"/>
    <w:rsid w:val="000B6F47"/>
    <w:rsid w:val="000B7486"/>
    <w:rsid w:val="000B74D5"/>
    <w:rsid w:val="000B7807"/>
    <w:rsid w:val="000B79F8"/>
    <w:rsid w:val="000B7A21"/>
    <w:rsid w:val="000B7EEA"/>
    <w:rsid w:val="000C0037"/>
    <w:rsid w:val="000C00F7"/>
    <w:rsid w:val="000C0396"/>
    <w:rsid w:val="000C0735"/>
    <w:rsid w:val="000C0998"/>
    <w:rsid w:val="000C0FB1"/>
    <w:rsid w:val="000C1043"/>
    <w:rsid w:val="000C1215"/>
    <w:rsid w:val="000C131F"/>
    <w:rsid w:val="000C137F"/>
    <w:rsid w:val="000C167E"/>
    <w:rsid w:val="000C1756"/>
    <w:rsid w:val="000C1798"/>
    <w:rsid w:val="000C1C43"/>
    <w:rsid w:val="000C1E8D"/>
    <w:rsid w:val="000C1F97"/>
    <w:rsid w:val="000C2312"/>
    <w:rsid w:val="000C24BC"/>
    <w:rsid w:val="000C25D0"/>
    <w:rsid w:val="000C2DC9"/>
    <w:rsid w:val="000C2E57"/>
    <w:rsid w:val="000C30E6"/>
    <w:rsid w:val="000C3699"/>
    <w:rsid w:val="000C375A"/>
    <w:rsid w:val="000C3852"/>
    <w:rsid w:val="000C3AB5"/>
    <w:rsid w:val="000C3B79"/>
    <w:rsid w:val="000C4545"/>
    <w:rsid w:val="000C4652"/>
    <w:rsid w:val="000C48BB"/>
    <w:rsid w:val="000C48EE"/>
    <w:rsid w:val="000C4B46"/>
    <w:rsid w:val="000C4D5E"/>
    <w:rsid w:val="000C4D75"/>
    <w:rsid w:val="000C4EF9"/>
    <w:rsid w:val="000C4F3D"/>
    <w:rsid w:val="000C509C"/>
    <w:rsid w:val="000C5222"/>
    <w:rsid w:val="000C5367"/>
    <w:rsid w:val="000C5B10"/>
    <w:rsid w:val="000C5BAF"/>
    <w:rsid w:val="000C5C88"/>
    <w:rsid w:val="000C5E93"/>
    <w:rsid w:val="000C5F9D"/>
    <w:rsid w:val="000C5FAD"/>
    <w:rsid w:val="000C6096"/>
    <w:rsid w:val="000C62C3"/>
    <w:rsid w:val="000C633B"/>
    <w:rsid w:val="000C6377"/>
    <w:rsid w:val="000C63A5"/>
    <w:rsid w:val="000C64BE"/>
    <w:rsid w:val="000C67D8"/>
    <w:rsid w:val="000C6A37"/>
    <w:rsid w:val="000C6AC4"/>
    <w:rsid w:val="000C6C20"/>
    <w:rsid w:val="000C742D"/>
    <w:rsid w:val="000C7541"/>
    <w:rsid w:val="000C7697"/>
    <w:rsid w:val="000C77FA"/>
    <w:rsid w:val="000D00FA"/>
    <w:rsid w:val="000D04CC"/>
    <w:rsid w:val="000D053F"/>
    <w:rsid w:val="000D0564"/>
    <w:rsid w:val="000D0A22"/>
    <w:rsid w:val="000D0C37"/>
    <w:rsid w:val="000D0DA3"/>
    <w:rsid w:val="000D0DBD"/>
    <w:rsid w:val="000D0E12"/>
    <w:rsid w:val="000D1030"/>
    <w:rsid w:val="000D1529"/>
    <w:rsid w:val="000D177B"/>
    <w:rsid w:val="000D195B"/>
    <w:rsid w:val="000D195E"/>
    <w:rsid w:val="000D19BE"/>
    <w:rsid w:val="000D1A65"/>
    <w:rsid w:val="000D1B8D"/>
    <w:rsid w:val="000D1CF6"/>
    <w:rsid w:val="000D1D30"/>
    <w:rsid w:val="000D1D77"/>
    <w:rsid w:val="000D21DB"/>
    <w:rsid w:val="000D2786"/>
    <w:rsid w:val="000D2799"/>
    <w:rsid w:val="000D29C4"/>
    <w:rsid w:val="000D2B87"/>
    <w:rsid w:val="000D2FE8"/>
    <w:rsid w:val="000D305E"/>
    <w:rsid w:val="000D310E"/>
    <w:rsid w:val="000D313C"/>
    <w:rsid w:val="000D3179"/>
    <w:rsid w:val="000D3181"/>
    <w:rsid w:val="000D31E7"/>
    <w:rsid w:val="000D3250"/>
    <w:rsid w:val="000D331B"/>
    <w:rsid w:val="000D334F"/>
    <w:rsid w:val="000D35BC"/>
    <w:rsid w:val="000D3677"/>
    <w:rsid w:val="000D372A"/>
    <w:rsid w:val="000D3C8F"/>
    <w:rsid w:val="000D3EAD"/>
    <w:rsid w:val="000D409B"/>
    <w:rsid w:val="000D414A"/>
    <w:rsid w:val="000D4222"/>
    <w:rsid w:val="000D45E9"/>
    <w:rsid w:val="000D46AA"/>
    <w:rsid w:val="000D4862"/>
    <w:rsid w:val="000D4BB5"/>
    <w:rsid w:val="000D4FF7"/>
    <w:rsid w:val="000D50FF"/>
    <w:rsid w:val="000D58CA"/>
    <w:rsid w:val="000D5B08"/>
    <w:rsid w:val="000D5BD0"/>
    <w:rsid w:val="000D605E"/>
    <w:rsid w:val="000D6216"/>
    <w:rsid w:val="000D6757"/>
    <w:rsid w:val="000D6930"/>
    <w:rsid w:val="000D6970"/>
    <w:rsid w:val="000D6C4F"/>
    <w:rsid w:val="000D6CFB"/>
    <w:rsid w:val="000D7AA2"/>
    <w:rsid w:val="000D7AAE"/>
    <w:rsid w:val="000D7AF9"/>
    <w:rsid w:val="000E00CC"/>
    <w:rsid w:val="000E01CE"/>
    <w:rsid w:val="000E024C"/>
    <w:rsid w:val="000E02C9"/>
    <w:rsid w:val="000E02EB"/>
    <w:rsid w:val="000E0313"/>
    <w:rsid w:val="000E05A5"/>
    <w:rsid w:val="000E069F"/>
    <w:rsid w:val="000E08E8"/>
    <w:rsid w:val="000E0983"/>
    <w:rsid w:val="000E0C0B"/>
    <w:rsid w:val="000E0CF8"/>
    <w:rsid w:val="000E0F05"/>
    <w:rsid w:val="000E0F80"/>
    <w:rsid w:val="000E10D7"/>
    <w:rsid w:val="000E10F3"/>
    <w:rsid w:val="000E1134"/>
    <w:rsid w:val="000E119F"/>
    <w:rsid w:val="000E1272"/>
    <w:rsid w:val="000E147E"/>
    <w:rsid w:val="000E151E"/>
    <w:rsid w:val="000E1912"/>
    <w:rsid w:val="000E1C75"/>
    <w:rsid w:val="000E1CBF"/>
    <w:rsid w:val="000E1D4B"/>
    <w:rsid w:val="000E1DC1"/>
    <w:rsid w:val="000E1DCC"/>
    <w:rsid w:val="000E1EB3"/>
    <w:rsid w:val="000E2014"/>
    <w:rsid w:val="000E2042"/>
    <w:rsid w:val="000E206F"/>
    <w:rsid w:val="000E20A0"/>
    <w:rsid w:val="000E2254"/>
    <w:rsid w:val="000E246B"/>
    <w:rsid w:val="000E2A12"/>
    <w:rsid w:val="000E2CD4"/>
    <w:rsid w:val="000E2CD7"/>
    <w:rsid w:val="000E2CFF"/>
    <w:rsid w:val="000E2E66"/>
    <w:rsid w:val="000E2F71"/>
    <w:rsid w:val="000E317D"/>
    <w:rsid w:val="000E31D7"/>
    <w:rsid w:val="000E33CF"/>
    <w:rsid w:val="000E3639"/>
    <w:rsid w:val="000E365B"/>
    <w:rsid w:val="000E373C"/>
    <w:rsid w:val="000E3896"/>
    <w:rsid w:val="000E3947"/>
    <w:rsid w:val="000E39B5"/>
    <w:rsid w:val="000E3BB7"/>
    <w:rsid w:val="000E3D9E"/>
    <w:rsid w:val="000E3E0A"/>
    <w:rsid w:val="000E4050"/>
    <w:rsid w:val="000E4890"/>
    <w:rsid w:val="000E491C"/>
    <w:rsid w:val="000E4D4E"/>
    <w:rsid w:val="000E4F89"/>
    <w:rsid w:val="000E514B"/>
    <w:rsid w:val="000E5534"/>
    <w:rsid w:val="000E5722"/>
    <w:rsid w:val="000E5958"/>
    <w:rsid w:val="000E5FDE"/>
    <w:rsid w:val="000E651B"/>
    <w:rsid w:val="000E6804"/>
    <w:rsid w:val="000E6CB7"/>
    <w:rsid w:val="000E6FA6"/>
    <w:rsid w:val="000E7129"/>
    <w:rsid w:val="000E7207"/>
    <w:rsid w:val="000E7231"/>
    <w:rsid w:val="000E75F2"/>
    <w:rsid w:val="000E7792"/>
    <w:rsid w:val="000E7A5B"/>
    <w:rsid w:val="000E7E70"/>
    <w:rsid w:val="000E7F6B"/>
    <w:rsid w:val="000F0002"/>
    <w:rsid w:val="000F0203"/>
    <w:rsid w:val="000F02C1"/>
    <w:rsid w:val="000F02D5"/>
    <w:rsid w:val="000F043A"/>
    <w:rsid w:val="000F08D6"/>
    <w:rsid w:val="000F0C40"/>
    <w:rsid w:val="000F0CAC"/>
    <w:rsid w:val="000F0D21"/>
    <w:rsid w:val="000F0DAC"/>
    <w:rsid w:val="000F0F39"/>
    <w:rsid w:val="000F16BF"/>
    <w:rsid w:val="000F1897"/>
    <w:rsid w:val="000F1B62"/>
    <w:rsid w:val="000F1D60"/>
    <w:rsid w:val="000F1FAF"/>
    <w:rsid w:val="000F20CA"/>
    <w:rsid w:val="000F2174"/>
    <w:rsid w:val="000F22EB"/>
    <w:rsid w:val="000F23B7"/>
    <w:rsid w:val="000F2423"/>
    <w:rsid w:val="000F25BA"/>
    <w:rsid w:val="000F26AE"/>
    <w:rsid w:val="000F2713"/>
    <w:rsid w:val="000F2986"/>
    <w:rsid w:val="000F2BCF"/>
    <w:rsid w:val="000F2DE3"/>
    <w:rsid w:val="000F31F3"/>
    <w:rsid w:val="000F327F"/>
    <w:rsid w:val="000F36D5"/>
    <w:rsid w:val="000F3863"/>
    <w:rsid w:val="000F3DF8"/>
    <w:rsid w:val="000F3E02"/>
    <w:rsid w:val="000F422E"/>
    <w:rsid w:val="000F43D5"/>
    <w:rsid w:val="000F4416"/>
    <w:rsid w:val="000F45F8"/>
    <w:rsid w:val="000F4861"/>
    <w:rsid w:val="000F495C"/>
    <w:rsid w:val="000F49E5"/>
    <w:rsid w:val="000F50DC"/>
    <w:rsid w:val="000F52E1"/>
    <w:rsid w:val="000F53E4"/>
    <w:rsid w:val="000F54BD"/>
    <w:rsid w:val="000F5834"/>
    <w:rsid w:val="000F59EE"/>
    <w:rsid w:val="000F5A4A"/>
    <w:rsid w:val="000F5A55"/>
    <w:rsid w:val="000F5BAF"/>
    <w:rsid w:val="000F5BF7"/>
    <w:rsid w:val="000F5C81"/>
    <w:rsid w:val="000F6008"/>
    <w:rsid w:val="000F6056"/>
    <w:rsid w:val="000F6197"/>
    <w:rsid w:val="000F6489"/>
    <w:rsid w:val="000F64C3"/>
    <w:rsid w:val="000F674C"/>
    <w:rsid w:val="000F69F2"/>
    <w:rsid w:val="000F6A07"/>
    <w:rsid w:val="000F6A4A"/>
    <w:rsid w:val="000F6B54"/>
    <w:rsid w:val="000F6B8E"/>
    <w:rsid w:val="000F6CBA"/>
    <w:rsid w:val="000F6D13"/>
    <w:rsid w:val="000F6FFD"/>
    <w:rsid w:val="000F733C"/>
    <w:rsid w:val="000F741B"/>
    <w:rsid w:val="000F7809"/>
    <w:rsid w:val="000F7944"/>
    <w:rsid w:val="000F7CA7"/>
    <w:rsid w:val="000F7EDD"/>
    <w:rsid w:val="00100099"/>
    <w:rsid w:val="001000DC"/>
    <w:rsid w:val="00100130"/>
    <w:rsid w:val="001001ED"/>
    <w:rsid w:val="001002CD"/>
    <w:rsid w:val="0010038E"/>
    <w:rsid w:val="00100474"/>
    <w:rsid w:val="00100596"/>
    <w:rsid w:val="001005CA"/>
    <w:rsid w:val="001007A6"/>
    <w:rsid w:val="001008D6"/>
    <w:rsid w:val="0010092C"/>
    <w:rsid w:val="00100CF2"/>
    <w:rsid w:val="00100D74"/>
    <w:rsid w:val="00100E46"/>
    <w:rsid w:val="00101137"/>
    <w:rsid w:val="001012BE"/>
    <w:rsid w:val="001012EF"/>
    <w:rsid w:val="0010144C"/>
    <w:rsid w:val="001014B0"/>
    <w:rsid w:val="0010161E"/>
    <w:rsid w:val="0010183B"/>
    <w:rsid w:val="00101960"/>
    <w:rsid w:val="001019D1"/>
    <w:rsid w:val="00101C0C"/>
    <w:rsid w:val="00101C59"/>
    <w:rsid w:val="00102047"/>
    <w:rsid w:val="0010222A"/>
    <w:rsid w:val="00102899"/>
    <w:rsid w:val="00102922"/>
    <w:rsid w:val="001029AF"/>
    <w:rsid w:val="00102C7E"/>
    <w:rsid w:val="001031C7"/>
    <w:rsid w:val="00103373"/>
    <w:rsid w:val="0010345F"/>
    <w:rsid w:val="00103596"/>
    <w:rsid w:val="00103599"/>
    <w:rsid w:val="001035F0"/>
    <w:rsid w:val="001038A3"/>
    <w:rsid w:val="00103FA6"/>
    <w:rsid w:val="001044E1"/>
    <w:rsid w:val="001047CC"/>
    <w:rsid w:val="001048E2"/>
    <w:rsid w:val="00104A72"/>
    <w:rsid w:val="00104A9C"/>
    <w:rsid w:val="00104D4B"/>
    <w:rsid w:val="00104DBC"/>
    <w:rsid w:val="00104E9F"/>
    <w:rsid w:val="00104F33"/>
    <w:rsid w:val="00105080"/>
    <w:rsid w:val="001050B5"/>
    <w:rsid w:val="00105409"/>
    <w:rsid w:val="00105B8C"/>
    <w:rsid w:val="00105F74"/>
    <w:rsid w:val="00106035"/>
    <w:rsid w:val="0010610F"/>
    <w:rsid w:val="0010616E"/>
    <w:rsid w:val="001067C8"/>
    <w:rsid w:val="00106A0A"/>
    <w:rsid w:val="00106D11"/>
    <w:rsid w:val="00107233"/>
    <w:rsid w:val="0010748F"/>
    <w:rsid w:val="0010771F"/>
    <w:rsid w:val="0010796E"/>
    <w:rsid w:val="00110207"/>
    <w:rsid w:val="00110255"/>
    <w:rsid w:val="00110265"/>
    <w:rsid w:val="001103E5"/>
    <w:rsid w:val="001109C8"/>
    <w:rsid w:val="00110A88"/>
    <w:rsid w:val="00110C8C"/>
    <w:rsid w:val="00110D3A"/>
    <w:rsid w:val="00110F33"/>
    <w:rsid w:val="00110F34"/>
    <w:rsid w:val="001113AB"/>
    <w:rsid w:val="001113BA"/>
    <w:rsid w:val="0011171C"/>
    <w:rsid w:val="00112142"/>
    <w:rsid w:val="00112449"/>
    <w:rsid w:val="0011268E"/>
    <w:rsid w:val="001127EE"/>
    <w:rsid w:val="00112A48"/>
    <w:rsid w:val="00112A98"/>
    <w:rsid w:val="00112CFA"/>
    <w:rsid w:val="00112E6A"/>
    <w:rsid w:val="00112EB1"/>
    <w:rsid w:val="0011313E"/>
    <w:rsid w:val="0011336B"/>
    <w:rsid w:val="00113417"/>
    <w:rsid w:val="001134C8"/>
    <w:rsid w:val="001135E0"/>
    <w:rsid w:val="001138D6"/>
    <w:rsid w:val="00113C8D"/>
    <w:rsid w:val="00114086"/>
    <w:rsid w:val="001140FE"/>
    <w:rsid w:val="0011430C"/>
    <w:rsid w:val="00114458"/>
    <w:rsid w:val="0011448C"/>
    <w:rsid w:val="001144B1"/>
    <w:rsid w:val="001145B4"/>
    <w:rsid w:val="001145FA"/>
    <w:rsid w:val="001146CB"/>
    <w:rsid w:val="001149CA"/>
    <w:rsid w:val="00114AE2"/>
    <w:rsid w:val="00114B8A"/>
    <w:rsid w:val="00114DD0"/>
    <w:rsid w:val="00114FB3"/>
    <w:rsid w:val="00114FF0"/>
    <w:rsid w:val="001153D4"/>
    <w:rsid w:val="00115782"/>
    <w:rsid w:val="00116198"/>
    <w:rsid w:val="001162C6"/>
    <w:rsid w:val="00116424"/>
    <w:rsid w:val="00116A7B"/>
    <w:rsid w:val="00116B4E"/>
    <w:rsid w:val="00117351"/>
    <w:rsid w:val="00117622"/>
    <w:rsid w:val="001176C2"/>
    <w:rsid w:val="001176D6"/>
    <w:rsid w:val="00117888"/>
    <w:rsid w:val="00117A96"/>
    <w:rsid w:val="00117BD3"/>
    <w:rsid w:val="00117DAF"/>
    <w:rsid w:val="00117F54"/>
    <w:rsid w:val="00117F8D"/>
    <w:rsid w:val="001200C7"/>
    <w:rsid w:val="00120263"/>
    <w:rsid w:val="00120535"/>
    <w:rsid w:val="001207DB"/>
    <w:rsid w:val="00120AF3"/>
    <w:rsid w:val="00121161"/>
    <w:rsid w:val="00121182"/>
    <w:rsid w:val="0012169E"/>
    <w:rsid w:val="0012193E"/>
    <w:rsid w:val="00121B19"/>
    <w:rsid w:val="00121B50"/>
    <w:rsid w:val="00121B73"/>
    <w:rsid w:val="00121E5A"/>
    <w:rsid w:val="00121ED2"/>
    <w:rsid w:val="00121FDF"/>
    <w:rsid w:val="00122133"/>
    <w:rsid w:val="0012214A"/>
    <w:rsid w:val="001224D0"/>
    <w:rsid w:val="00122571"/>
    <w:rsid w:val="00122707"/>
    <w:rsid w:val="0012285C"/>
    <w:rsid w:val="00122870"/>
    <w:rsid w:val="00122A5D"/>
    <w:rsid w:val="00122B43"/>
    <w:rsid w:val="00122FD0"/>
    <w:rsid w:val="001231C2"/>
    <w:rsid w:val="001232EE"/>
    <w:rsid w:val="00123439"/>
    <w:rsid w:val="00123535"/>
    <w:rsid w:val="00123614"/>
    <w:rsid w:val="0012368D"/>
    <w:rsid w:val="00123928"/>
    <w:rsid w:val="0012398C"/>
    <w:rsid w:val="00123B2B"/>
    <w:rsid w:val="00123BF2"/>
    <w:rsid w:val="00123C8E"/>
    <w:rsid w:val="00123CC6"/>
    <w:rsid w:val="00123D44"/>
    <w:rsid w:val="00123E0C"/>
    <w:rsid w:val="00123F5B"/>
    <w:rsid w:val="001241D5"/>
    <w:rsid w:val="0012422B"/>
    <w:rsid w:val="0012458E"/>
    <w:rsid w:val="001247CA"/>
    <w:rsid w:val="00124BD5"/>
    <w:rsid w:val="00124DC2"/>
    <w:rsid w:val="00124F24"/>
    <w:rsid w:val="0012517C"/>
    <w:rsid w:val="001259CF"/>
    <w:rsid w:val="00125EC7"/>
    <w:rsid w:val="001264DC"/>
    <w:rsid w:val="001265EA"/>
    <w:rsid w:val="0012661B"/>
    <w:rsid w:val="00126939"/>
    <w:rsid w:val="00126D63"/>
    <w:rsid w:val="0012730D"/>
    <w:rsid w:val="00127484"/>
    <w:rsid w:val="0012761A"/>
    <w:rsid w:val="00127622"/>
    <w:rsid w:val="001277E2"/>
    <w:rsid w:val="00127E80"/>
    <w:rsid w:val="00127EC9"/>
    <w:rsid w:val="00127F24"/>
    <w:rsid w:val="0013014A"/>
    <w:rsid w:val="0013039B"/>
    <w:rsid w:val="0013061D"/>
    <w:rsid w:val="00130892"/>
    <w:rsid w:val="001309E2"/>
    <w:rsid w:val="00130A80"/>
    <w:rsid w:val="00130BF2"/>
    <w:rsid w:val="00130D67"/>
    <w:rsid w:val="0013136A"/>
    <w:rsid w:val="00131649"/>
    <w:rsid w:val="0013168B"/>
    <w:rsid w:val="00131732"/>
    <w:rsid w:val="001318A4"/>
    <w:rsid w:val="00131F83"/>
    <w:rsid w:val="00131FEF"/>
    <w:rsid w:val="0013224C"/>
    <w:rsid w:val="00132443"/>
    <w:rsid w:val="001327AA"/>
    <w:rsid w:val="001329B4"/>
    <w:rsid w:val="00132A35"/>
    <w:rsid w:val="00132C56"/>
    <w:rsid w:val="00132DD0"/>
    <w:rsid w:val="0013305E"/>
    <w:rsid w:val="001336EA"/>
    <w:rsid w:val="00133ACA"/>
    <w:rsid w:val="00133B21"/>
    <w:rsid w:val="00133BF1"/>
    <w:rsid w:val="00133E71"/>
    <w:rsid w:val="00133E8F"/>
    <w:rsid w:val="00133EEC"/>
    <w:rsid w:val="00133F12"/>
    <w:rsid w:val="00133F28"/>
    <w:rsid w:val="00134560"/>
    <w:rsid w:val="00134940"/>
    <w:rsid w:val="001349EB"/>
    <w:rsid w:val="00134C35"/>
    <w:rsid w:val="00134FF5"/>
    <w:rsid w:val="0013532B"/>
    <w:rsid w:val="001353B2"/>
    <w:rsid w:val="00135684"/>
    <w:rsid w:val="001357FD"/>
    <w:rsid w:val="0013588E"/>
    <w:rsid w:val="00135B32"/>
    <w:rsid w:val="00135EB2"/>
    <w:rsid w:val="00135EE9"/>
    <w:rsid w:val="0013600B"/>
    <w:rsid w:val="00136149"/>
    <w:rsid w:val="00136218"/>
    <w:rsid w:val="0013668A"/>
    <w:rsid w:val="0013682B"/>
    <w:rsid w:val="00136D17"/>
    <w:rsid w:val="00136F68"/>
    <w:rsid w:val="0013714D"/>
    <w:rsid w:val="0013788B"/>
    <w:rsid w:val="0013791B"/>
    <w:rsid w:val="00137C26"/>
    <w:rsid w:val="00137CE2"/>
    <w:rsid w:val="00137F1D"/>
    <w:rsid w:val="00140281"/>
    <w:rsid w:val="001402A7"/>
    <w:rsid w:val="001403A6"/>
    <w:rsid w:val="0014053F"/>
    <w:rsid w:val="00140594"/>
    <w:rsid w:val="001405F9"/>
    <w:rsid w:val="00140660"/>
    <w:rsid w:val="00140B7B"/>
    <w:rsid w:val="00140BED"/>
    <w:rsid w:val="00140EA3"/>
    <w:rsid w:val="00140F4C"/>
    <w:rsid w:val="00140FCC"/>
    <w:rsid w:val="00141052"/>
    <w:rsid w:val="0014168C"/>
    <w:rsid w:val="001417CA"/>
    <w:rsid w:val="00141CDD"/>
    <w:rsid w:val="00141DE5"/>
    <w:rsid w:val="00141EAF"/>
    <w:rsid w:val="00141EE3"/>
    <w:rsid w:val="001420B3"/>
    <w:rsid w:val="00142203"/>
    <w:rsid w:val="001425E4"/>
    <w:rsid w:val="00142625"/>
    <w:rsid w:val="0014267E"/>
    <w:rsid w:val="00142760"/>
    <w:rsid w:val="001429D6"/>
    <w:rsid w:val="00142A4B"/>
    <w:rsid w:val="00142DF4"/>
    <w:rsid w:val="00142E08"/>
    <w:rsid w:val="00142F1A"/>
    <w:rsid w:val="00142FD4"/>
    <w:rsid w:val="00143311"/>
    <w:rsid w:val="0014335A"/>
    <w:rsid w:val="0014367F"/>
    <w:rsid w:val="001436C5"/>
    <w:rsid w:val="0014373B"/>
    <w:rsid w:val="001438E2"/>
    <w:rsid w:val="00143B10"/>
    <w:rsid w:val="00143FFA"/>
    <w:rsid w:val="00144076"/>
    <w:rsid w:val="001444C4"/>
    <w:rsid w:val="001446E0"/>
    <w:rsid w:val="00144719"/>
    <w:rsid w:val="0014488B"/>
    <w:rsid w:val="00144928"/>
    <w:rsid w:val="00144DD1"/>
    <w:rsid w:val="0014509D"/>
    <w:rsid w:val="001453F7"/>
    <w:rsid w:val="00145449"/>
    <w:rsid w:val="00145B65"/>
    <w:rsid w:val="00145FE2"/>
    <w:rsid w:val="00145FE9"/>
    <w:rsid w:val="00146476"/>
    <w:rsid w:val="0014652E"/>
    <w:rsid w:val="00146655"/>
    <w:rsid w:val="001466C8"/>
    <w:rsid w:val="001468E0"/>
    <w:rsid w:val="00146C20"/>
    <w:rsid w:val="00146C92"/>
    <w:rsid w:val="00146FDB"/>
    <w:rsid w:val="0014769A"/>
    <w:rsid w:val="00147857"/>
    <w:rsid w:val="001479C2"/>
    <w:rsid w:val="001506DE"/>
    <w:rsid w:val="00150834"/>
    <w:rsid w:val="0015089E"/>
    <w:rsid w:val="00151011"/>
    <w:rsid w:val="001511CE"/>
    <w:rsid w:val="0015126F"/>
    <w:rsid w:val="0015136F"/>
    <w:rsid w:val="0015146F"/>
    <w:rsid w:val="00151537"/>
    <w:rsid w:val="0015180F"/>
    <w:rsid w:val="00151CF2"/>
    <w:rsid w:val="00151D0D"/>
    <w:rsid w:val="00151DB1"/>
    <w:rsid w:val="0015230E"/>
    <w:rsid w:val="001524FD"/>
    <w:rsid w:val="0015269C"/>
    <w:rsid w:val="00152915"/>
    <w:rsid w:val="00152B70"/>
    <w:rsid w:val="00152CCA"/>
    <w:rsid w:val="00152DBF"/>
    <w:rsid w:val="00153192"/>
    <w:rsid w:val="001533E0"/>
    <w:rsid w:val="0015387A"/>
    <w:rsid w:val="00153914"/>
    <w:rsid w:val="001539F1"/>
    <w:rsid w:val="00153B3A"/>
    <w:rsid w:val="00153BB8"/>
    <w:rsid w:val="00153BF2"/>
    <w:rsid w:val="00154234"/>
    <w:rsid w:val="001542A5"/>
    <w:rsid w:val="00154337"/>
    <w:rsid w:val="001543C2"/>
    <w:rsid w:val="001544C9"/>
    <w:rsid w:val="00154626"/>
    <w:rsid w:val="00154659"/>
    <w:rsid w:val="00154721"/>
    <w:rsid w:val="001549A4"/>
    <w:rsid w:val="00154D9F"/>
    <w:rsid w:val="00154DE6"/>
    <w:rsid w:val="0015578E"/>
    <w:rsid w:val="001557F6"/>
    <w:rsid w:val="00155936"/>
    <w:rsid w:val="00155994"/>
    <w:rsid w:val="00155AD5"/>
    <w:rsid w:val="00155F25"/>
    <w:rsid w:val="0015614D"/>
    <w:rsid w:val="0015617E"/>
    <w:rsid w:val="00156277"/>
    <w:rsid w:val="001562EE"/>
    <w:rsid w:val="0015665D"/>
    <w:rsid w:val="0015685C"/>
    <w:rsid w:val="001569E8"/>
    <w:rsid w:val="00156B48"/>
    <w:rsid w:val="00156F33"/>
    <w:rsid w:val="00157341"/>
    <w:rsid w:val="00157BD7"/>
    <w:rsid w:val="00157C70"/>
    <w:rsid w:val="00157EC2"/>
    <w:rsid w:val="0016043D"/>
    <w:rsid w:val="0016048C"/>
    <w:rsid w:val="00160609"/>
    <w:rsid w:val="001607FE"/>
    <w:rsid w:val="001609FB"/>
    <w:rsid w:val="00160B96"/>
    <w:rsid w:val="00160CD3"/>
    <w:rsid w:val="00160E70"/>
    <w:rsid w:val="00160F8C"/>
    <w:rsid w:val="00160FFE"/>
    <w:rsid w:val="001612CD"/>
    <w:rsid w:val="001612CE"/>
    <w:rsid w:val="001614C6"/>
    <w:rsid w:val="001616E9"/>
    <w:rsid w:val="0016174A"/>
    <w:rsid w:val="00161B4A"/>
    <w:rsid w:val="00161D78"/>
    <w:rsid w:val="00162076"/>
    <w:rsid w:val="001624FA"/>
    <w:rsid w:val="0016253A"/>
    <w:rsid w:val="00162549"/>
    <w:rsid w:val="00162578"/>
    <w:rsid w:val="00162649"/>
    <w:rsid w:val="00162730"/>
    <w:rsid w:val="001627D3"/>
    <w:rsid w:val="00162ABD"/>
    <w:rsid w:val="00162AD3"/>
    <w:rsid w:val="00162C2C"/>
    <w:rsid w:val="00162D37"/>
    <w:rsid w:val="00163219"/>
    <w:rsid w:val="0016326C"/>
    <w:rsid w:val="00163271"/>
    <w:rsid w:val="0016335D"/>
    <w:rsid w:val="00163518"/>
    <w:rsid w:val="001636F0"/>
    <w:rsid w:val="001637D5"/>
    <w:rsid w:val="00163C73"/>
    <w:rsid w:val="00163E11"/>
    <w:rsid w:val="0016445E"/>
    <w:rsid w:val="001644BD"/>
    <w:rsid w:val="00164704"/>
    <w:rsid w:val="00164CD3"/>
    <w:rsid w:val="00164EF4"/>
    <w:rsid w:val="00164F75"/>
    <w:rsid w:val="00164FB3"/>
    <w:rsid w:val="00165057"/>
    <w:rsid w:val="001651E5"/>
    <w:rsid w:val="00165456"/>
    <w:rsid w:val="0016554F"/>
    <w:rsid w:val="001659B1"/>
    <w:rsid w:val="00165D5E"/>
    <w:rsid w:val="00165E62"/>
    <w:rsid w:val="00165EBD"/>
    <w:rsid w:val="0016621C"/>
    <w:rsid w:val="001663F0"/>
    <w:rsid w:val="001665FF"/>
    <w:rsid w:val="00166656"/>
    <w:rsid w:val="0016683C"/>
    <w:rsid w:val="00166871"/>
    <w:rsid w:val="001669A5"/>
    <w:rsid w:val="00166B40"/>
    <w:rsid w:val="00166CC6"/>
    <w:rsid w:val="00166DD1"/>
    <w:rsid w:val="00166ED5"/>
    <w:rsid w:val="0016703D"/>
    <w:rsid w:val="001670C3"/>
    <w:rsid w:val="00167418"/>
    <w:rsid w:val="00167588"/>
    <w:rsid w:val="001678CD"/>
    <w:rsid w:val="00167E20"/>
    <w:rsid w:val="00167F56"/>
    <w:rsid w:val="00167F69"/>
    <w:rsid w:val="00170103"/>
    <w:rsid w:val="00170213"/>
    <w:rsid w:val="00170405"/>
    <w:rsid w:val="001706E2"/>
    <w:rsid w:val="001707DF"/>
    <w:rsid w:val="001709A8"/>
    <w:rsid w:val="001709E0"/>
    <w:rsid w:val="00170AC8"/>
    <w:rsid w:val="00170B0C"/>
    <w:rsid w:val="00170B1C"/>
    <w:rsid w:val="00170CBF"/>
    <w:rsid w:val="00170CF3"/>
    <w:rsid w:val="00170E01"/>
    <w:rsid w:val="00170ECD"/>
    <w:rsid w:val="00170EDB"/>
    <w:rsid w:val="00170EDD"/>
    <w:rsid w:val="0017112D"/>
    <w:rsid w:val="0017132B"/>
    <w:rsid w:val="001713E8"/>
    <w:rsid w:val="00171798"/>
    <w:rsid w:val="00171C2E"/>
    <w:rsid w:val="00171D16"/>
    <w:rsid w:val="00172136"/>
    <w:rsid w:val="00172144"/>
    <w:rsid w:val="00172187"/>
    <w:rsid w:val="001722FD"/>
    <w:rsid w:val="00172331"/>
    <w:rsid w:val="001723F4"/>
    <w:rsid w:val="0017249F"/>
    <w:rsid w:val="00172762"/>
    <w:rsid w:val="00172969"/>
    <w:rsid w:val="001729F3"/>
    <w:rsid w:val="00172C29"/>
    <w:rsid w:val="00172CAA"/>
    <w:rsid w:val="00172D5D"/>
    <w:rsid w:val="001736C4"/>
    <w:rsid w:val="001737D7"/>
    <w:rsid w:val="00173904"/>
    <w:rsid w:val="00173AA7"/>
    <w:rsid w:val="00173B62"/>
    <w:rsid w:val="00173B9B"/>
    <w:rsid w:val="00173D7E"/>
    <w:rsid w:val="00173F7F"/>
    <w:rsid w:val="00174001"/>
    <w:rsid w:val="00174055"/>
    <w:rsid w:val="001740C5"/>
    <w:rsid w:val="0017417A"/>
    <w:rsid w:val="0017437C"/>
    <w:rsid w:val="0017497F"/>
    <w:rsid w:val="00174A7D"/>
    <w:rsid w:val="00174C0D"/>
    <w:rsid w:val="00174C34"/>
    <w:rsid w:val="001751C5"/>
    <w:rsid w:val="00175646"/>
    <w:rsid w:val="001756CF"/>
    <w:rsid w:val="0017570B"/>
    <w:rsid w:val="00175763"/>
    <w:rsid w:val="001758B5"/>
    <w:rsid w:val="00175B41"/>
    <w:rsid w:val="00175BA7"/>
    <w:rsid w:val="00175BD5"/>
    <w:rsid w:val="00175E2E"/>
    <w:rsid w:val="00176060"/>
    <w:rsid w:val="00176565"/>
    <w:rsid w:val="001766E7"/>
    <w:rsid w:val="00176804"/>
    <w:rsid w:val="0017687A"/>
    <w:rsid w:val="0017694B"/>
    <w:rsid w:val="00176A0D"/>
    <w:rsid w:val="00176A78"/>
    <w:rsid w:val="00176B95"/>
    <w:rsid w:val="00177130"/>
    <w:rsid w:val="0017714A"/>
    <w:rsid w:val="001771BE"/>
    <w:rsid w:val="00177ACE"/>
    <w:rsid w:val="00177CFD"/>
    <w:rsid w:val="00177E4A"/>
    <w:rsid w:val="001803E7"/>
    <w:rsid w:val="00180996"/>
    <w:rsid w:val="00180B3F"/>
    <w:rsid w:val="00180D40"/>
    <w:rsid w:val="00180E19"/>
    <w:rsid w:val="00180ECF"/>
    <w:rsid w:val="00180F18"/>
    <w:rsid w:val="00181018"/>
    <w:rsid w:val="0018121A"/>
    <w:rsid w:val="00181B9D"/>
    <w:rsid w:val="00181D5D"/>
    <w:rsid w:val="00181D97"/>
    <w:rsid w:val="00181F33"/>
    <w:rsid w:val="00181F9B"/>
    <w:rsid w:val="0018267D"/>
    <w:rsid w:val="0018275C"/>
    <w:rsid w:val="00182ED3"/>
    <w:rsid w:val="00183222"/>
    <w:rsid w:val="001833E8"/>
    <w:rsid w:val="00183664"/>
    <w:rsid w:val="0018375F"/>
    <w:rsid w:val="00183922"/>
    <w:rsid w:val="00183AC1"/>
    <w:rsid w:val="00183D4C"/>
    <w:rsid w:val="00183DCB"/>
    <w:rsid w:val="00183DD8"/>
    <w:rsid w:val="00183DDE"/>
    <w:rsid w:val="00183ED0"/>
    <w:rsid w:val="00184022"/>
    <w:rsid w:val="0018408E"/>
    <w:rsid w:val="00184707"/>
    <w:rsid w:val="00184921"/>
    <w:rsid w:val="00184CA5"/>
    <w:rsid w:val="00184D9B"/>
    <w:rsid w:val="00184EDA"/>
    <w:rsid w:val="00184F09"/>
    <w:rsid w:val="0018500D"/>
    <w:rsid w:val="001850D2"/>
    <w:rsid w:val="001855BA"/>
    <w:rsid w:val="00185779"/>
    <w:rsid w:val="0018594D"/>
    <w:rsid w:val="00185A96"/>
    <w:rsid w:val="00185F48"/>
    <w:rsid w:val="001860F0"/>
    <w:rsid w:val="0018640C"/>
    <w:rsid w:val="00186893"/>
    <w:rsid w:val="001868F3"/>
    <w:rsid w:val="00186B80"/>
    <w:rsid w:val="00186F0A"/>
    <w:rsid w:val="001872D0"/>
    <w:rsid w:val="001873CF"/>
    <w:rsid w:val="001873D7"/>
    <w:rsid w:val="001874F1"/>
    <w:rsid w:val="001874FB"/>
    <w:rsid w:val="00187549"/>
    <w:rsid w:val="00187A21"/>
    <w:rsid w:val="00187BEE"/>
    <w:rsid w:val="00187F73"/>
    <w:rsid w:val="001905CC"/>
    <w:rsid w:val="001906AE"/>
    <w:rsid w:val="00190732"/>
    <w:rsid w:val="001907F8"/>
    <w:rsid w:val="00190B16"/>
    <w:rsid w:val="00190ECA"/>
    <w:rsid w:val="00190FE2"/>
    <w:rsid w:val="001912D4"/>
    <w:rsid w:val="00191303"/>
    <w:rsid w:val="001914B1"/>
    <w:rsid w:val="001914E5"/>
    <w:rsid w:val="001918A5"/>
    <w:rsid w:val="001918C9"/>
    <w:rsid w:val="001919F9"/>
    <w:rsid w:val="00191BCF"/>
    <w:rsid w:val="00191DD8"/>
    <w:rsid w:val="00191E26"/>
    <w:rsid w:val="0019229E"/>
    <w:rsid w:val="001922AC"/>
    <w:rsid w:val="001926CB"/>
    <w:rsid w:val="0019273D"/>
    <w:rsid w:val="0019293A"/>
    <w:rsid w:val="0019299C"/>
    <w:rsid w:val="00192B82"/>
    <w:rsid w:val="00192BDE"/>
    <w:rsid w:val="00192C1B"/>
    <w:rsid w:val="00192D63"/>
    <w:rsid w:val="00192FDC"/>
    <w:rsid w:val="001936BD"/>
    <w:rsid w:val="00193713"/>
    <w:rsid w:val="001938DC"/>
    <w:rsid w:val="0019441E"/>
    <w:rsid w:val="00194B10"/>
    <w:rsid w:val="00195193"/>
    <w:rsid w:val="00195660"/>
    <w:rsid w:val="00195984"/>
    <w:rsid w:val="001959CC"/>
    <w:rsid w:val="00195E65"/>
    <w:rsid w:val="00196292"/>
    <w:rsid w:val="0019657D"/>
    <w:rsid w:val="001965A0"/>
    <w:rsid w:val="00196896"/>
    <w:rsid w:val="0019703F"/>
    <w:rsid w:val="0019704C"/>
    <w:rsid w:val="001971AC"/>
    <w:rsid w:val="00197584"/>
    <w:rsid w:val="00197809"/>
    <w:rsid w:val="0019786F"/>
    <w:rsid w:val="001978E4"/>
    <w:rsid w:val="00197A4A"/>
    <w:rsid w:val="00197A5D"/>
    <w:rsid w:val="001A0048"/>
    <w:rsid w:val="001A06A2"/>
    <w:rsid w:val="001A06D5"/>
    <w:rsid w:val="001A06D6"/>
    <w:rsid w:val="001A098C"/>
    <w:rsid w:val="001A0A30"/>
    <w:rsid w:val="001A0A59"/>
    <w:rsid w:val="001A0CB9"/>
    <w:rsid w:val="001A0F64"/>
    <w:rsid w:val="001A118E"/>
    <w:rsid w:val="001A11F9"/>
    <w:rsid w:val="001A127A"/>
    <w:rsid w:val="001A131F"/>
    <w:rsid w:val="001A1536"/>
    <w:rsid w:val="001A17A0"/>
    <w:rsid w:val="001A1857"/>
    <w:rsid w:val="001A1A76"/>
    <w:rsid w:val="001A1D34"/>
    <w:rsid w:val="001A1FA9"/>
    <w:rsid w:val="001A22D2"/>
    <w:rsid w:val="001A22F6"/>
    <w:rsid w:val="001A27DB"/>
    <w:rsid w:val="001A2825"/>
    <w:rsid w:val="001A2A21"/>
    <w:rsid w:val="001A2BDF"/>
    <w:rsid w:val="001A30EB"/>
    <w:rsid w:val="001A370B"/>
    <w:rsid w:val="001A38BE"/>
    <w:rsid w:val="001A3D02"/>
    <w:rsid w:val="001A42D9"/>
    <w:rsid w:val="001A42E8"/>
    <w:rsid w:val="001A42F4"/>
    <w:rsid w:val="001A43BB"/>
    <w:rsid w:val="001A441A"/>
    <w:rsid w:val="001A44CA"/>
    <w:rsid w:val="001A4502"/>
    <w:rsid w:val="001A4C1A"/>
    <w:rsid w:val="001A4C25"/>
    <w:rsid w:val="001A4D63"/>
    <w:rsid w:val="001A4DE0"/>
    <w:rsid w:val="001A4E21"/>
    <w:rsid w:val="001A4FDF"/>
    <w:rsid w:val="001A5158"/>
    <w:rsid w:val="001A55EE"/>
    <w:rsid w:val="001A565A"/>
    <w:rsid w:val="001A5A8A"/>
    <w:rsid w:val="001A5C48"/>
    <w:rsid w:val="001A5D1B"/>
    <w:rsid w:val="001A5F04"/>
    <w:rsid w:val="001A6314"/>
    <w:rsid w:val="001A6416"/>
    <w:rsid w:val="001A69DB"/>
    <w:rsid w:val="001A6B75"/>
    <w:rsid w:val="001A6DB1"/>
    <w:rsid w:val="001A6ECC"/>
    <w:rsid w:val="001A6F85"/>
    <w:rsid w:val="001A6F8A"/>
    <w:rsid w:val="001A739B"/>
    <w:rsid w:val="001A77DB"/>
    <w:rsid w:val="001A782A"/>
    <w:rsid w:val="001A7876"/>
    <w:rsid w:val="001A7895"/>
    <w:rsid w:val="001B02E8"/>
    <w:rsid w:val="001B0423"/>
    <w:rsid w:val="001B0492"/>
    <w:rsid w:val="001B049B"/>
    <w:rsid w:val="001B054D"/>
    <w:rsid w:val="001B0B49"/>
    <w:rsid w:val="001B0CF1"/>
    <w:rsid w:val="001B111D"/>
    <w:rsid w:val="001B157E"/>
    <w:rsid w:val="001B169F"/>
    <w:rsid w:val="001B16BF"/>
    <w:rsid w:val="001B1AC9"/>
    <w:rsid w:val="001B1BD5"/>
    <w:rsid w:val="001B20C4"/>
    <w:rsid w:val="001B2126"/>
    <w:rsid w:val="001B2506"/>
    <w:rsid w:val="001B27D2"/>
    <w:rsid w:val="001B2975"/>
    <w:rsid w:val="001B2AD1"/>
    <w:rsid w:val="001B2FEE"/>
    <w:rsid w:val="001B34ED"/>
    <w:rsid w:val="001B3584"/>
    <w:rsid w:val="001B371B"/>
    <w:rsid w:val="001B39EB"/>
    <w:rsid w:val="001B3BD8"/>
    <w:rsid w:val="001B3F52"/>
    <w:rsid w:val="001B3F78"/>
    <w:rsid w:val="001B403E"/>
    <w:rsid w:val="001B40D6"/>
    <w:rsid w:val="001B44CE"/>
    <w:rsid w:val="001B4584"/>
    <w:rsid w:val="001B458C"/>
    <w:rsid w:val="001B474F"/>
    <w:rsid w:val="001B48DA"/>
    <w:rsid w:val="001B4997"/>
    <w:rsid w:val="001B49C9"/>
    <w:rsid w:val="001B4B2D"/>
    <w:rsid w:val="001B4F9B"/>
    <w:rsid w:val="001B5619"/>
    <w:rsid w:val="001B59A5"/>
    <w:rsid w:val="001B5B23"/>
    <w:rsid w:val="001B5B4D"/>
    <w:rsid w:val="001B5EF8"/>
    <w:rsid w:val="001B6114"/>
    <w:rsid w:val="001B6403"/>
    <w:rsid w:val="001B6510"/>
    <w:rsid w:val="001B6C17"/>
    <w:rsid w:val="001B6E51"/>
    <w:rsid w:val="001B6E8F"/>
    <w:rsid w:val="001B7161"/>
    <w:rsid w:val="001B73E4"/>
    <w:rsid w:val="001B75B0"/>
    <w:rsid w:val="001B75EE"/>
    <w:rsid w:val="001B76BD"/>
    <w:rsid w:val="001B775A"/>
    <w:rsid w:val="001B795B"/>
    <w:rsid w:val="001B7A9C"/>
    <w:rsid w:val="001B7B0B"/>
    <w:rsid w:val="001B7C2D"/>
    <w:rsid w:val="001C047B"/>
    <w:rsid w:val="001C050B"/>
    <w:rsid w:val="001C067A"/>
    <w:rsid w:val="001C0864"/>
    <w:rsid w:val="001C0C01"/>
    <w:rsid w:val="001C0CB5"/>
    <w:rsid w:val="001C0DBC"/>
    <w:rsid w:val="001C0ED1"/>
    <w:rsid w:val="001C15FA"/>
    <w:rsid w:val="001C1B59"/>
    <w:rsid w:val="001C1CCA"/>
    <w:rsid w:val="001C1E52"/>
    <w:rsid w:val="001C1F42"/>
    <w:rsid w:val="001C1F56"/>
    <w:rsid w:val="001C211E"/>
    <w:rsid w:val="001C23E4"/>
    <w:rsid w:val="001C2513"/>
    <w:rsid w:val="001C2714"/>
    <w:rsid w:val="001C2817"/>
    <w:rsid w:val="001C28B2"/>
    <w:rsid w:val="001C2990"/>
    <w:rsid w:val="001C2B4F"/>
    <w:rsid w:val="001C3013"/>
    <w:rsid w:val="001C323D"/>
    <w:rsid w:val="001C340D"/>
    <w:rsid w:val="001C3423"/>
    <w:rsid w:val="001C3582"/>
    <w:rsid w:val="001C3798"/>
    <w:rsid w:val="001C38CD"/>
    <w:rsid w:val="001C3CD7"/>
    <w:rsid w:val="001C3D2B"/>
    <w:rsid w:val="001C440D"/>
    <w:rsid w:val="001C4521"/>
    <w:rsid w:val="001C4583"/>
    <w:rsid w:val="001C4A6C"/>
    <w:rsid w:val="001C4CC0"/>
    <w:rsid w:val="001C4E63"/>
    <w:rsid w:val="001C5015"/>
    <w:rsid w:val="001C5703"/>
    <w:rsid w:val="001C5A3D"/>
    <w:rsid w:val="001C5AA5"/>
    <w:rsid w:val="001C5BB8"/>
    <w:rsid w:val="001C5ECB"/>
    <w:rsid w:val="001C5FD2"/>
    <w:rsid w:val="001C662F"/>
    <w:rsid w:val="001C6A1C"/>
    <w:rsid w:val="001C6AB1"/>
    <w:rsid w:val="001C6CA5"/>
    <w:rsid w:val="001C6DF2"/>
    <w:rsid w:val="001C6E30"/>
    <w:rsid w:val="001C6F99"/>
    <w:rsid w:val="001C714F"/>
    <w:rsid w:val="001C7436"/>
    <w:rsid w:val="001C7468"/>
    <w:rsid w:val="001C7591"/>
    <w:rsid w:val="001C775B"/>
    <w:rsid w:val="001C7766"/>
    <w:rsid w:val="001C7D37"/>
    <w:rsid w:val="001C7F34"/>
    <w:rsid w:val="001D0225"/>
    <w:rsid w:val="001D02E9"/>
    <w:rsid w:val="001D038E"/>
    <w:rsid w:val="001D03F6"/>
    <w:rsid w:val="001D05CA"/>
    <w:rsid w:val="001D05EC"/>
    <w:rsid w:val="001D06B3"/>
    <w:rsid w:val="001D0B3D"/>
    <w:rsid w:val="001D0D7F"/>
    <w:rsid w:val="001D1373"/>
    <w:rsid w:val="001D1839"/>
    <w:rsid w:val="001D1D23"/>
    <w:rsid w:val="001D1DD2"/>
    <w:rsid w:val="001D1E9A"/>
    <w:rsid w:val="001D280D"/>
    <w:rsid w:val="001D2B41"/>
    <w:rsid w:val="001D3466"/>
    <w:rsid w:val="001D394E"/>
    <w:rsid w:val="001D3A8B"/>
    <w:rsid w:val="001D3CA3"/>
    <w:rsid w:val="001D3CCA"/>
    <w:rsid w:val="001D4035"/>
    <w:rsid w:val="001D4393"/>
    <w:rsid w:val="001D4719"/>
    <w:rsid w:val="001D49F9"/>
    <w:rsid w:val="001D4A0A"/>
    <w:rsid w:val="001D4B80"/>
    <w:rsid w:val="001D4BCE"/>
    <w:rsid w:val="001D5052"/>
    <w:rsid w:val="001D52D9"/>
    <w:rsid w:val="001D534B"/>
    <w:rsid w:val="001D5444"/>
    <w:rsid w:val="001D569E"/>
    <w:rsid w:val="001D60E0"/>
    <w:rsid w:val="001D610F"/>
    <w:rsid w:val="001D6303"/>
    <w:rsid w:val="001D6329"/>
    <w:rsid w:val="001D6376"/>
    <w:rsid w:val="001D6BC2"/>
    <w:rsid w:val="001D6C6B"/>
    <w:rsid w:val="001D6C6C"/>
    <w:rsid w:val="001D6D8F"/>
    <w:rsid w:val="001D7007"/>
    <w:rsid w:val="001D7090"/>
    <w:rsid w:val="001D70E7"/>
    <w:rsid w:val="001D7343"/>
    <w:rsid w:val="001D75AF"/>
    <w:rsid w:val="001D772A"/>
    <w:rsid w:val="001D7745"/>
    <w:rsid w:val="001D7758"/>
    <w:rsid w:val="001D7807"/>
    <w:rsid w:val="001D7941"/>
    <w:rsid w:val="001D7C9D"/>
    <w:rsid w:val="001D7E94"/>
    <w:rsid w:val="001D7F11"/>
    <w:rsid w:val="001E012E"/>
    <w:rsid w:val="001E0293"/>
    <w:rsid w:val="001E036F"/>
    <w:rsid w:val="001E0E12"/>
    <w:rsid w:val="001E1138"/>
    <w:rsid w:val="001E1539"/>
    <w:rsid w:val="001E1588"/>
    <w:rsid w:val="001E1793"/>
    <w:rsid w:val="001E1E7D"/>
    <w:rsid w:val="001E20FB"/>
    <w:rsid w:val="001E225B"/>
    <w:rsid w:val="001E225D"/>
    <w:rsid w:val="001E24A7"/>
    <w:rsid w:val="001E2514"/>
    <w:rsid w:val="001E2533"/>
    <w:rsid w:val="001E2776"/>
    <w:rsid w:val="001E2935"/>
    <w:rsid w:val="001E3088"/>
    <w:rsid w:val="001E3379"/>
    <w:rsid w:val="001E34EF"/>
    <w:rsid w:val="001E3729"/>
    <w:rsid w:val="001E39B4"/>
    <w:rsid w:val="001E3B16"/>
    <w:rsid w:val="001E3B39"/>
    <w:rsid w:val="001E3D94"/>
    <w:rsid w:val="001E4049"/>
    <w:rsid w:val="001E427F"/>
    <w:rsid w:val="001E42F5"/>
    <w:rsid w:val="001E439A"/>
    <w:rsid w:val="001E4871"/>
    <w:rsid w:val="001E4A28"/>
    <w:rsid w:val="001E4AD3"/>
    <w:rsid w:val="001E4C0A"/>
    <w:rsid w:val="001E4DD9"/>
    <w:rsid w:val="001E5865"/>
    <w:rsid w:val="001E5A4A"/>
    <w:rsid w:val="001E649A"/>
    <w:rsid w:val="001E697F"/>
    <w:rsid w:val="001E6BD5"/>
    <w:rsid w:val="001E6CCC"/>
    <w:rsid w:val="001E72DB"/>
    <w:rsid w:val="001E7306"/>
    <w:rsid w:val="001E7484"/>
    <w:rsid w:val="001E761E"/>
    <w:rsid w:val="001E7801"/>
    <w:rsid w:val="001E788B"/>
    <w:rsid w:val="001E7897"/>
    <w:rsid w:val="001E7D9C"/>
    <w:rsid w:val="001E7E0A"/>
    <w:rsid w:val="001E7E1C"/>
    <w:rsid w:val="001E7EB6"/>
    <w:rsid w:val="001E7F03"/>
    <w:rsid w:val="001F0129"/>
    <w:rsid w:val="001F01BD"/>
    <w:rsid w:val="001F066A"/>
    <w:rsid w:val="001F074D"/>
    <w:rsid w:val="001F09F8"/>
    <w:rsid w:val="001F10B0"/>
    <w:rsid w:val="001F1500"/>
    <w:rsid w:val="001F16B7"/>
    <w:rsid w:val="001F1760"/>
    <w:rsid w:val="001F189D"/>
    <w:rsid w:val="001F18CE"/>
    <w:rsid w:val="001F1B35"/>
    <w:rsid w:val="001F1DC0"/>
    <w:rsid w:val="001F1E41"/>
    <w:rsid w:val="001F1E9D"/>
    <w:rsid w:val="001F203A"/>
    <w:rsid w:val="001F20E8"/>
    <w:rsid w:val="001F213E"/>
    <w:rsid w:val="001F225D"/>
    <w:rsid w:val="001F2294"/>
    <w:rsid w:val="001F2343"/>
    <w:rsid w:val="001F2461"/>
    <w:rsid w:val="001F2BAC"/>
    <w:rsid w:val="001F2C78"/>
    <w:rsid w:val="001F2CEC"/>
    <w:rsid w:val="001F2D33"/>
    <w:rsid w:val="001F2F26"/>
    <w:rsid w:val="001F2F88"/>
    <w:rsid w:val="001F35C8"/>
    <w:rsid w:val="001F368E"/>
    <w:rsid w:val="001F3741"/>
    <w:rsid w:val="001F379D"/>
    <w:rsid w:val="001F38A1"/>
    <w:rsid w:val="001F3B83"/>
    <w:rsid w:val="001F3D98"/>
    <w:rsid w:val="001F3DD2"/>
    <w:rsid w:val="001F3E82"/>
    <w:rsid w:val="001F3FD2"/>
    <w:rsid w:val="001F4108"/>
    <w:rsid w:val="001F41AA"/>
    <w:rsid w:val="001F43AA"/>
    <w:rsid w:val="001F4416"/>
    <w:rsid w:val="001F4B71"/>
    <w:rsid w:val="001F516D"/>
    <w:rsid w:val="001F522B"/>
    <w:rsid w:val="001F56AD"/>
    <w:rsid w:val="001F578A"/>
    <w:rsid w:val="001F578C"/>
    <w:rsid w:val="001F57A9"/>
    <w:rsid w:val="001F5844"/>
    <w:rsid w:val="001F5883"/>
    <w:rsid w:val="001F58A2"/>
    <w:rsid w:val="001F5B9B"/>
    <w:rsid w:val="001F6126"/>
    <w:rsid w:val="001F62AE"/>
    <w:rsid w:val="001F637F"/>
    <w:rsid w:val="001F6802"/>
    <w:rsid w:val="001F68CA"/>
    <w:rsid w:val="001F69A3"/>
    <w:rsid w:val="001F6C85"/>
    <w:rsid w:val="001F6CD4"/>
    <w:rsid w:val="001F6CFA"/>
    <w:rsid w:val="001F6DB2"/>
    <w:rsid w:val="001F6FB5"/>
    <w:rsid w:val="001F7010"/>
    <w:rsid w:val="001F71C8"/>
    <w:rsid w:val="001F753F"/>
    <w:rsid w:val="001F7791"/>
    <w:rsid w:val="001F7939"/>
    <w:rsid w:val="001F7DC6"/>
    <w:rsid w:val="002001E4"/>
    <w:rsid w:val="002002A6"/>
    <w:rsid w:val="002002AC"/>
    <w:rsid w:val="002004AA"/>
    <w:rsid w:val="00200517"/>
    <w:rsid w:val="002005B0"/>
    <w:rsid w:val="002005BB"/>
    <w:rsid w:val="002009F5"/>
    <w:rsid w:val="00200A6D"/>
    <w:rsid w:val="00200B4D"/>
    <w:rsid w:val="00200B70"/>
    <w:rsid w:val="00200C32"/>
    <w:rsid w:val="00200CF4"/>
    <w:rsid w:val="00200D7F"/>
    <w:rsid w:val="00200EBE"/>
    <w:rsid w:val="00200FAD"/>
    <w:rsid w:val="0020124D"/>
    <w:rsid w:val="00201549"/>
    <w:rsid w:val="002016D9"/>
    <w:rsid w:val="002017D7"/>
    <w:rsid w:val="00201877"/>
    <w:rsid w:val="002018B5"/>
    <w:rsid w:val="00201DD4"/>
    <w:rsid w:val="00201EB0"/>
    <w:rsid w:val="00202035"/>
    <w:rsid w:val="002020E4"/>
    <w:rsid w:val="0020220F"/>
    <w:rsid w:val="002022B8"/>
    <w:rsid w:val="002023FA"/>
    <w:rsid w:val="00202538"/>
    <w:rsid w:val="00202966"/>
    <w:rsid w:val="00203127"/>
    <w:rsid w:val="00203219"/>
    <w:rsid w:val="00203577"/>
    <w:rsid w:val="00203688"/>
    <w:rsid w:val="002037F6"/>
    <w:rsid w:val="0020394B"/>
    <w:rsid w:val="00203B68"/>
    <w:rsid w:val="00203D9A"/>
    <w:rsid w:val="0020419E"/>
    <w:rsid w:val="0020486B"/>
    <w:rsid w:val="002048D8"/>
    <w:rsid w:val="00204A32"/>
    <w:rsid w:val="00204E17"/>
    <w:rsid w:val="00204F1F"/>
    <w:rsid w:val="0020543B"/>
    <w:rsid w:val="0020545B"/>
    <w:rsid w:val="0020555E"/>
    <w:rsid w:val="00205C03"/>
    <w:rsid w:val="00205DA0"/>
    <w:rsid w:val="00205E23"/>
    <w:rsid w:val="00206213"/>
    <w:rsid w:val="002066BA"/>
    <w:rsid w:val="00206715"/>
    <w:rsid w:val="00206745"/>
    <w:rsid w:val="00206917"/>
    <w:rsid w:val="00206BC6"/>
    <w:rsid w:val="00206C03"/>
    <w:rsid w:val="00206CF1"/>
    <w:rsid w:val="00206ED9"/>
    <w:rsid w:val="00207267"/>
    <w:rsid w:val="002073D6"/>
    <w:rsid w:val="00207660"/>
    <w:rsid w:val="00207816"/>
    <w:rsid w:val="00207B0A"/>
    <w:rsid w:val="00207DE8"/>
    <w:rsid w:val="00207E6C"/>
    <w:rsid w:val="00207E72"/>
    <w:rsid w:val="00207F5A"/>
    <w:rsid w:val="0021008D"/>
    <w:rsid w:val="002100FA"/>
    <w:rsid w:val="00210109"/>
    <w:rsid w:val="00210492"/>
    <w:rsid w:val="00210784"/>
    <w:rsid w:val="00211231"/>
    <w:rsid w:val="0021137F"/>
    <w:rsid w:val="00211438"/>
    <w:rsid w:val="00211558"/>
    <w:rsid w:val="0021176B"/>
    <w:rsid w:val="00211984"/>
    <w:rsid w:val="00211A20"/>
    <w:rsid w:val="00211FA3"/>
    <w:rsid w:val="00212415"/>
    <w:rsid w:val="002124D2"/>
    <w:rsid w:val="0021257D"/>
    <w:rsid w:val="00212585"/>
    <w:rsid w:val="0021268D"/>
    <w:rsid w:val="0021276D"/>
    <w:rsid w:val="002128A9"/>
    <w:rsid w:val="002129A9"/>
    <w:rsid w:val="00212A54"/>
    <w:rsid w:val="00212CC9"/>
    <w:rsid w:val="00212D2A"/>
    <w:rsid w:val="00213178"/>
    <w:rsid w:val="002132CC"/>
    <w:rsid w:val="002133FF"/>
    <w:rsid w:val="0021345F"/>
    <w:rsid w:val="002135BE"/>
    <w:rsid w:val="00213996"/>
    <w:rsid w:val="00213AEA"/>
    <w:rsid w:val="00213D26"/>
    <w:rsid w:val="00214276"/>
    <w:rsid w:val="0021478E"/>
    <w:rsid w:val="00214E6A"/>
    <w:rsid w:val="00214F3D"/>
    <w:rsid w:val="002150D8"/>
    <w:rsid w:val="00215BAD"/>
    <w:rsid w:val="00215BCD"/>
    <w:rsid w:val="00215EA2"/>
    <w:rsid w:val="00216052"/>
    <w:rsid w:val="00216130"/>
    <w:rsid w:val="0021676E"/>
    <w:rsid w:val="0021699B"/>
    <w:rsid w:val="00217022"/>
    <w:rsid w:val="0021705F"/>
    <w:rsid w:val="0021728C"/>
    <w:rsid w:val="002175A5"/>
    <w:rsid w:val="002175F9"/>
    <w:rsid w:val="00217ADC"/>
    <w:rsid w:val="00217D9B"/>
    <w:rsid w:val="00217FA8"/>
    <w:rsid w:val="002200A7"/>
    <w:rsid w:val="002203EB"/>
    <w:rsid w:val="002206E0"/>
    <w:rsid w:val="00220875"/>
    <w:rsid w:val="00220D12"/>
    <w:rsid w:val="00220DC4"/>
    <w:rsid w:val="00220ED8"/>
    <w:rsid w:val="002210C1"/>
    <w:rsid w:val="00221192"/>
    <w:rsid w:val="00221417"/>
    <w:rsid w:val="0022148A"/>
    <w:rsid w:val="00221531"/>
    <w:rsid w:val="002215E4"/>
    <w:rsid w:val="002216E0"/>
    <w:rsid w:val="00221708"/>
    <w:rsid w:val="002217F4"/>
    <w:rsid w:val="002218AE"/>
    <w:rsid w:val="0022190E"/>
    <w:rsid w:val="00221E99"/>
    <w:rsid w:val="00221F91"/>
    <w:rsid w:val="00222050"/>
    <w:rsid w:val="002222D1"/>
    <w:rsid w:val="00222587"/>
    <w:rsid w:val="00223493"/>
    <w:rsid w:val="0022349D"/>
    <w:rsid w:val="0022353A"/>
    <w:rsid w:val="0022356B"/>
    <w:rsid w:val="00223712"/>
    <w:rsid w:val="0022375E"/>
    <w:rsid w:val="00223B95"/>
    <w:rsid w:val="00223BB5"/>
    <w:rsid w:val="00223E3A"/>
    <w:rsid w:val="00224166"/>
    <w:rsid w:val="002244AE"/>
    <w:rsid w:val="0022458F"/>
    <w:rsid w:val="00224687"/>
    <w:rsid w:val="0022474A"/>
    <w:rsid w:val="002247B3"/>
    <w:rsid w:val="00224B75"/>
    <w:rsid w:val="00224BF6"/>
    <w:rsid w:val="00224D73"/>
    <w:rsid w:val="00224D83"/>
    <w:rsid w:val="002250AB"/>
    <w:rsid w:val="0022510A"/>
    <w:rsid w:val="00225603"/>
    <w:rsid w:val="00225AB9"/>
    <w:rsid w:val="00225CD8"/>
    <w:rsid w:val="00225EB5"/>
    <w:rsid w:val="0022624B"/>
    <w:rsid w:val="00226438"/>
    <w:rsid w:val="002264AE"/>
    <w:rsid w:val="0022656A"/>
    <w:rsid w:val="002266FD"/>
    <w:rsid w:val="0022699A"/>
    <w:rsid w:val="00226AA0"/>
    <w:rsid w:val="00226AE8"/>
    <w:rsid w:val="00226DE6"/>
    <w:rsid w:val="00226E10"/>
    <w:rsid w:val="00226F58"/>
    <w:rsid w:val="00226F7D"/>
    <w:rsid w:val="002270B4"/>
    <w:rsid w:val="002270D5"/>
    <w:rsid w:val="002272A9"/>
    <w:rsid w:val="00227398"/>
    <w:rsid w:val="00227657"/>
    <w:rsid w:val="00227842"/>
    <w:rsid w:val="00227953"/>
    <w:rsid w:val="00227B49"/>
    <w:rsid w:val="00227C1F"/>
    <w:rsid w:val="00227E5D"/>
    <w:rsid w:val="00227EF7"/>
    <w:rsid w:val="00227FE9"/>
    <w:rsid w:val="0023002C"/>
    <w:rsid w:val="00230270"/>
    <w:rsid w:val="002303B1"/>
    <w:rsid w:val="00230C01"/>
    <w:rsid w:val="00230D3F"/>
    <w:rsid w:val="00230F23"/>
    <w:rsid w:val="002310F4"/>
    <w:rsid w:val="00231160"/>
    <w:rsid w:val="00231382"/>
    <w:rsid w:val="0023153B"/>
    <w:rsid w:val="00231CC6"/>
    <w:rsid w:val="00231CD9"/>
    <w:rsid w:val="00231D81"/>
    <w:rsid w:val="00231DC1"/>
    <w:rsid w:val="00231F21"/>
    <w:rsid w:val="00231F2B"/>
    <w:rsid w:val="00232070"/>
    <w:rsid w:val="00232144"/>
    <w:rsid w:val="002321FF"/>
    <w:rsid w:val="0023251E"/>
    <w:rsid w:val="00232621"/>
    <w:rsid w:val="0023265C"/>
    <w:rsid w:val="00232B96"/>
    <w:rsid w:val="00232C60"/>
    <w:rsid w:val="00232E5D"/>
    <w:rsid w:val="00232ECA"/>
    <w:rsid w:val="00232FD9"/>
    <w:rsid w:val="002330A8"/>
    <w:rsid w:val="002332CC"/>
    <w:rsid w:val="00233342"/>
    <w:rsid w:val="0023338C"/>
    <w:rsid w:val="00233445"/>
    <w:rsid w:val="002334F9"/>
    <w:rsid w:val="00233507"/>
    <w:rsid w:val="00233869"/>
    <w:rsid w:val="00233970"/>
    <w:rsid w:val="002339B3"/>
    <w:rsid w:val="00233B18"/>
    <w:rsid w:val="00233B28"/>
    <w:rsid w:val="00233DF6"/>
    <w:rsid w:val="00233E38"/>
    <w:rsid w:val="00233F00"/>
    <w:rsid w:val="00234123"/>
    <w:rsid w:val="002343A7"/>
    <w:rsid w:val="0023441C"/>
    <w:rsid w:val="00234544"/>
    <w:rsid w:val="0023481C"/>
    <w:rsid w:val="00234BF1"/>
    <w:rsid w:val="00234FF1"/>
    <w:rsid w:val="002351D4"/>
    <w:rsid w:val="0023523E"/>
    <w:rsid w:val="002355EF"/>
    <w:rsid w:val="002355FD"/>
    <w:rsid w:val="0023561E"/>
    <w:rsid w:val="002358E8"/>
    <w:rsid w:val="002359DE"/>
    <w:rsid w:val="00235A35"/>
    <w:rsid w:val="00235BD3"/>
    <w:rsid w:val="00235BE3"/>
    <w:rsid w:val="00235E97"/>
    <w:rsid w:val="00235EB6"/>
    <w:rsid w:val="002362C2"/>
    <w:rsid w:val="002363BF"/>
    <w:rsid w:val="00236430"/>
    <w:rsid w:val="0023658B"/>
    <w:rsid w:val="00236866"/>
    <w:rsid w:val="0023689F"/>
    <w:rsid w:val="002369B2"/>
    <w:rsid w:val="002369BF"/>
    <w:rsid w:val="00236E43"/>
    <w:rsid w:val="00236F97"/>
    <w:rsid w:val="00237296"/>
    <w:rsid w:val="002372E4"/>
    <w:rsid w:val="00237677"/>
    <w:rsid w:val="0023783B"/>
    <w:rsid w:val="00237861"/>
    <w:rsid w:val="00237E4C"/>
    <w:rsid w:val="00240143"/>
    <w:rsid w:val="002403C8"/>
    <w:rsid w:val="002404BF"/>
    <w:rsid w:val="00240925"/>
    <w:rsid w:val="002409EC"/>
    <w:rsid w:val="00240A5B"/>
    <w:rsid w:val="00240C3B"/>
    <w:rsid w:val="00240F18"/>
    <w:rsid w:val="002412DC"/>
    <w:rsid w:val="00241364"/>
    <w:rsid w:val="0024147E"/>
    <w:rsid w:val="00241581"/>
    <w:rsid w:val="002415F9"/>
    <w:rsid w:val="002416AA"/>
    <w:rsid w:val="002416E0"/>
    <w:rsid w:val="002417AF"/>
    <w:rsid w:val="00241A48"/>
    <w:rsid w:val="00241C53"/>
    <w:rsid w:val="00241C61"/>
    <w:rsid w:val="00242206"/>
    <w:rsid w:val="00242383"/>
    <w:rsid w:val="002424D4"/>
    <w:rsid w:val="00242618"/>
    <w:rsid w:val="00242BC6"/>
    <w:rsid w:val="00242DD6"/>
    <w:rsid w:val="00242E4A"/>
    <w:rsid w:val="002431FA"/>
    <w:rsid w:val="002439F9"/>
    <w:rsid w:val="00243A88"/>
    <w:rsid w:val="00243D6F"/>
    <w:rsid w:val="00243D91"/>
    <w:rsid w:val="00243F0E"/>
    <w:rsid w:val="002441F5"/>
    <w:rsid w:val="00244238"/>
    <w:rsid w:val="00244383"/>
    <w:rsid w:val="002444C5"/>
    <w:rsid w:val="002444EA"/>
    <w:rsid w:val="0024477C"/>
    <w:rsid w:val="00244AE3"/>
    <w:rsid w:val="00244C24"/>
    <w:rsid w:val="00244EBE"/>
    <w:rsid w:val="00245575"/>
    <w:rsid w:val="00245655"/>
    <w:rsid w:val="00245BEA"/>
    <w:rsid w:val="00245D90"/>
    <w:rsid w:val="00245DE0"/>
    <w:rsid w:val="00245F00"/>
    <w:rsid w:val="00246109"/>
    <w:rsid w:val="00246470"/>
    <w:rsid w:val="00246714"/>
    <w:rsid w:val="00246773"/>
    <w:rsid w:val="00246B99"/>
    <w:rsid w:val="00246C79"/>
    <w:rsid w:val="00246E14"/>
    <w:rsid w:val="00247059"/>
    <w:rsid w:val="00247207"/>
    <w:rsid w:val="00247433"/>
    <w:rsid w:val="0024748B"/>
    <w:rsid w:val="002474BF"/>
    <w:rsid w:val="00247538"/>
    <w:rsid w:val="0024764A"/>
    <w:rsid w:val="00247864"/>
    <w:rsid w:val="00247913"/>
    <w:rsid w:val="00250098"/>
    <w:rsid w:val="002506A9"/>
    <w:rsid w:val="002508A4"/>
    <w:rsid w:val="00250B10"/>
    <w:rsid w:val="00250B64"/>
    <w:rsid w:val="00250E89"/>
    <w:rsid w:val="00250E91"/>
    <w:rsid w:val="00250EB0"/>
    <w:rsid w:val="00250EBE"/>
    <w:rsid w:val="00250F81"/>
    <w:rsid w:val="002510EE"/>
    <w:rsid w:val="002512CD"/>
    <w:rsid w:val="002515AB"/>
    <w:rsid w:val="00251790"/>
    <w:rsid w:val="00251A30"/>
    <w:rsid w:val="00251A3F"/>
    <w:rsid w:val="00251C82"/>
    <w:rsid w:val="00251C86"/>
    <w:rsid w:val="00251DE1"/>
    <w:rsid w:val="00251FE8"/>
    <w:rsid w:val="00252012"/>
    <w:rsid w:val="00252234"/>
    <w:rsid w:val="00252451"/>
    <w:rsid w:val="00252610"/>
    <w:rsid w:val="00252662"/>
    <w:rsid w:val="00252825"/>
    <w:rsid w:val="00252AED"/>
    <w:rsid w:val="002530FA"/>
    <w:rsid w:val="00253175"/>
    <w:rsid w:val="0025330C"/>
    <w:rsid w:val="00253324"/>
    <w:rsid w:val="0025364D"/>
    <w:rsid w:val="0025379E"/>
    <w:rsid w:val="0025384C"/>
    <w:rsid w:val="00253A7E"/>
    <w:rsid w:val="00253C1E"/>
    <w:rsid w:val="00253CFE"/>
    <w:rsid w:val="00253D10"/>
    <w:rsid w:val="00253EB1"/>
    <w:rsid w:val="00254071"/>
    <w:rsid w:val="0025408D"/>
    <w:rsid w:val="00254319"/>
    <w:rsid w:val="002545EF"/>
    <w:rsid w:val="00254728"/>
    <w:rsid w:val="002547FD"/>
    <w:rsid w:val="00254914"/>
    <w:rsid w:val="00254D76"/>
    <w:rsid w:val="00254E12"/>
    <w:rsid w:val="00254EE6"/>
    <w:rsid w:val="0025502E"/>
    <w:rsid w:val="00255032"/>
    <w:rsid w:val="0025508B"/>
    <w:rsid w:val="002553C3"/>
    <w:rsid w:val="002553FA"/>
    <w:rsid w:val="00255475"/>
    <w:rsid w:val="0025579D"/>
    <w:rsid w:val="002557BA"/>
    <w:rsid w:val="00255AC2"/>
    <w:rsid w:val="00255B56"/>
    <w:rsid w:val="00256085"/>
    <w:rsid w:val="0025616B"/>
    <w:rsid w:val="002569C4"/>
    <w:rsid w:val="00256D1F"/>
    <w:rsid w:val="00256D47"/>
    <w:rsid w:val="00256DAA"/>
    <w:rsid w:val="00256E6E"/>
    <w:rsid w:val="00256E98"/>
    <w:rsid w:val="00257014"/>
    <w:rsid w:val="002571C3"/>
    <w:rsid w:val="0025738A"/>
    <w:rsid w:val="00257394"/>
    <w:rsid w:val="002574A2"/>
    <w:rsid w:val="0025757D"/>
    <w:rsid w:val="00257591"/>
    <w:rsid w:val="00257B3F"/>
    <w:rsid w:val="00257B42"/>
    <w:rsid w:val="00257BCA"/>
    <w:rsid w:val="00257BFE"/>
    <w:rsid w:val="00257C24"/>
    <w:rsid w:val="0026014C"/>
    <w:rsid w:val="00260248"/>
    <w:rsid w:val="00260340"/>
    <w:rsid w:val="00260745"/>
    <w:rsid w:val="00260883"/>
    <w:rsid w:val="00260ACF"/>
    <w:rsid w:val="00260CA7"/>
    <w:rsid w:val="00261088"/>
    <w:rsid w:val="0026158A"/>
    <w:rsid w:val="00261654"/>
    <w:rsid w:val="00261708"/>
    <w:rsid w:val="002618A9"/>
    <w:rsid w:val="00261961"/>
    <w:rsid w:val="002619A9"/>
    <w:rsid w:val="00261CF2"/>
    <w:rsid w:val="00262317"/>
    <w:rsid w:val="0026232A"/>
    <w:rsid w:val="00262483"/>
    <w:rsid w:val="00262DFD"/>
    <w:rsid w:val="00262ED4"/>
    <w:rsid w:val="00262EE5"/>
    <w:rsid w:val="00262EF0"/>
    <w:rsid w:val="00262EFE"/>
    <w:rsid w:val="00262F29"/>
    <w:rsid w:val="0026300C"/>
    <w:rsid w:val="0026352E"/>
    <w:rsid w:val="0026364C"/>
    <w:rsid w:val="0026366D"/>
    <w:rsid w:val="002636E8"/>
    <w:rsid w:val="002639A6"/>
    <w:rsid w:val="00263B7B"/>
    <w:rsid w:val="00263F1B"/>
    <w:rsid w:val="00263F90"/>
    <w:rsid w:val="00264231"/>
    <w:rsid w:val="002643EE"/>
    <w:rsid w:val="00264635"/>
    <w:rsid w:val="0026496D"/>
    <w:rsid w:val="00264B22"/>
    <w:rsid w:val="00264E75"/>
    <w:rsid w:val="00264EEF"/>
    <w:rsid w:val="00265172"/>
    <w:rsid w:val="0026529E"/>
    <w:rsid w:val="0026532E"/>
    <w:rsid w:val="00265791"/>
    <w:rsid w:val="002657CD"/>
    <w:rsid w:val="00265B22"/>
    <w:rsid w:val="00265DB6"/>
    <w:rsid w:val="00265E99"/>
    <w:rsid w:val="00266052"/>
    <w:rsid w:val="00266490"/>
    <w:rsid w:val="002664AA"/>
    <w:rsid w:val="0026653F"/>
    <w:rsid w:val="00266630"/>
    <w:rsid w:val="002666B4"/>
    <w:rsid w:val="002667A4"/>
    <w:rsid w:val="0026689E"/>
    <w:rsid w:val="00266C07"/>
    <w:rsid w:val="00266E1B"/>
    <w:rsid w:val="0026721A"/>
    <w:rsid w:val="00267279"/>
    <w:rsid w:val="00267289"/>
    <w:rsid w:val="0026732A"/>
    <w:rsid w:val="00267510"/>
    <w:rsid w:val="0026758D"/>
    <w:rsid w:val="002677D0"/>
    <w:rsid w:val="00267CC0"/>
    <w:rsid w:val="00267CFE"/>
    <w:rsid w:val="00267FE5"/>
    <w:rsid w:val="00270007"/>
    <w:rsid w:val="00270265"/>
    <w:rsid w:val="00270E82"/>
    <w:rsid w:val="002711E7"/>
    <w:rsid w:val="002711EE"/>
    <w:rsid w:val="00271348"/>
    <w:rsid w:val="00271722"/>
    <w:rsid w:val="0027181E"/>
    <w:rsid w:val="002718C3"/>
    <w:rsid w:val="00271BE8"/>
    <w:rsid w:val="00271C48"/>
    <w:rsid w:val="00271C7E"/>
    <w:rsid w:val="00271DFE"/>
    <w:rsid w:val="00271F25"/>
    <w:rsid w:val="00272838"/>
    <w:rsid w:val="00272A74"/>
    <w:rsid w:val="00272A7B"/>
    <w:rsid w:val="00272B6A"/>
    <w:rsid w:val="00272FF2"/>
    <w:rsid w:val="002732F7"/>
    <w:rsid w:val="0027354E"/>
    <w:rsid w:val="002735E0"/>
    <w:rsid w:val="0027363E"/>
    <w:rsid w:val="00273777"/>
    <w:rsid w:val="00273929"/>
    <w:rsid w:val="002739CD"/>
    <w:rsid w:val="00273A98"/>
    <w:rsid w:val="00273AEC"/>
    <w:rsid w:val="00273B26"/>
    <w:rsid w:val="00274088"/>
    <w:rsid w:val="00274092"/>
    <w:rsid w:val="002740B2"/>
    <w:rsid w:val="0027450E"/>
    <w:rsid w:val="0027459C"/>
    <w:rsid w:val="00274770"/>
    <w:rsid w:val="002748AC"/>
    <w:rsid w:val="0027491D"/>
    <w:rsid w:val="00274949"/>
    <w:rsid w:val="00274ABF"/>
    <w:rsid w:val="00274B7A"/>
    <w:rsid w:val="00274EBB"/>
    <w:rsid w:val="00274FA6"/>
    <w:rsid w:val="002751B0"/>
    <w:rsid w:val="0027546F"/>
    <w:rsid w:val="00275C33"/>
    <w:rsid w:val="00275CF4"/>
    <w:rsid w:val="00275E0E"/>
    <w:rsid w:val="00275E49"/>
    <w:rsid w:val="00275F07"/>
    <w:rsid w:val="00275F64"/>
    <w:rsid w:val="00276061"/>
    <w:rsid w:val="002760B8"/>
    <w:rsid w:val="002761E5"/>
    <w:rsid w:val="0027631D"/>
    <w:rsid w:val="00276386"/>
    <w:rsid w:val="00276495"/>
    <w:rsid w:val="00276857"/>
    <w:rsid w:val="0027694C"/>
    <w:rsid w:val="00276C80"/>
    <w:rsid w:val="00276E61"/>
    <w:rsid w:val="00276F65"/>
    <w:rsid w:val="0027729F"/>
    <w:rsid w:val="002772E3"/>
    <w:rsid w:val="002774BE"/>
    <w:rsid w:val="00277513"/>
    <w:rsid w:val="0027752C"/>
    <w:rsid w:val="0027754C"/>
    <w:rsid w:val="002775A0"/>
    <w:rsid w:val="0027787B"/>
    <w:rsid w:val="0027799C"/>
    <w:rsid w:val="00277A36"/>
    <w:rsid w:val="00277A82"/>
    <w:rsid w:val="00277AB4"/>
    <w:rsid w:val="00277CCD"/>
    <w:rsid w:val="00277D20"/>
    <w:rsid w:val="00277D6E"/>
    <w:rsid w:val="002801C4"/>
    <w:rsid w:val="002802EF"/>
    <w:rsid w:val="00280625"/>
    <w:rsid w:val="0028092B"/>
    <w:rsid w:val="00280A16"/>
    <w:rsid w:val="00280AA7"/>
    <w:rsid w:val="00280D55"/>
    <w:rsid w:val="00280D78"/>
    <w:rsid w:val="00280DBE"/>
    <w:rsid w:val="00280F7D"/>
    <w:rsid w:val="00280FCD"/>
    <w:rsid w:val="0028118B"/>
    <w:rsid w:val="002811AC"/>
    <w:rsid w:val="002811D2"/>
    <w:rsid w:val="0028124C"/>
    <w:rsid w:val="0028130E"/>
    <w:rsid w:val="0028142E"/>
    <w:rsid w:val="0028144D"/>
    <w:rsid w:val="0028158F"/>
    <w:rsid w:val="002816C8"/>
    <w:rsid w:val="002817F9"/>
    <w:rsid w:val="0028181E"/>
    <w:rsid w:val="00281A97"/>
    <w:rsid w:val="00281BD7"/>
    <w:rsid w:val="00281C1E"/>
    <w:rsid w:val="00281EA6"/>
    <w:rsid w:val="00281EB7"/>
    <w:rsid w:val="00281FF6"/>
    <w:rsid w:val="00282051"/>
    <w:rsid w:val="0028209A"/>
    <w:rsid w:val="0028230C"/>
    <w:rsid w:val="00282408"/>
    <w:rsid w:val="00282437"/>
    <w:rsid w:val="002828C9"/>
    <w:rsid w:val="002828F6"/>
    <w:rsid w:val="00282CA6"/>
    <w:rsid w:val="0028324D"/>
    <w:rsid w:val="00283259"/>
    <w:rsid w:val="002832C7"/>
    <w:rsid w:val="00283340"/>
    <w:rsid w:val="0028335A"/>
    <w:rsid w:val="002834AC"/>
    <w:rsid w:val="00283600"/>
    <w:rsid w:val="0028368F"/>
    <w:rsid w:val="00283967"/>
    <w:rsid w:val="00283A48"/>
    <w:rsid w:val="00283BC2"/>
    <w:rsid w:val="00283C4F"/>
    <w:rsid w:val="00284AB4"/>
    <w:rsid w:val="00284BEE"/>
    <w:rsid w:val="00285034"/>
    <w:rsid w:val="0028506A"/>
    <w:rsid w:val="0028554A"/>
    <w:rsid w:val="0028573F"/>
    <w:rsid w:val="0028597E"/>
    <w:rsid w:val="00285A11"/>
    <w:rsid w:val="00285B3F"/>
    <w:rsid w:val="00285C80"/>
    <w:rsid w:val="00285EBF"/>
    <w:rsid w:val="00285FCC"/>
    <w:rsid w:val="002860D2"/>
    <w:rsid w:val="00286242"/>
    <w:rsid w:val="00286311"/>
    <w:rsid w:val="0028638A"/>
    <w:rsid w:val="00286670"/>
    <w:rsid w:val="00287691"/>
    <w:rsid w:val="002879FC"/>
    <w:rsid w:val="00287A52"/>
    <w:rsid w:val="00287E09"/>
    <w:rsid w:val="0029015C"/>
    <w:rsid w:val="00290187"/>
    <w:rsid w:val="002904C3"/>
    <w:rsid w:val="00290745"/>
    <w:rsid w:val="0029086B"/>
    <w:rsid w:val="00290883"/>
    <w:rsid w:val="00290BC8"/>
    <w:rsid w:val="00290BD0"/>
    <w:rsid w:val="00290EC4"/>
    <w:rsid w:val="0029111B"/>
    <w:rsid w:val="00291173"/>
    <w:rsid w:val="002911DC"/>
    <w:rsid w:val="00291212"/>
    <w:rsid w:val="002912F9"/>
    <w:rsid w:val="002913A5"/>
    <w:rsid w:val="0029150E"/>
    <w:rsid w:val="002915B0"/>
    <w:rsid w:val="002916A1"/>
    <w:rsid w:val="002916D5"/>
    <w:rsid w:val="00291C5E"/>
    <w:rsid w:val="00291C8A"/>
    <w:rsid w:val="00291CE9"/>
    <w:rsid w:val="00291EE2"/>
    <w:rsid w:val="0029205C"/>
    <w:rsid w:val="0029212D"/>
    <w:rsid w:val="00292277"/>
    <w:rsid w:val="00292589"/>
    <w:rsid w:val="002925A0"/>
    <w:rsid w:val="00292758"/>
    <w:rsid w:val="002927D0"/>
    <w:rsid w:val="00292919"/>
    <w:rsid w:val="0029295B"/>
    <w:rsid w:val="002929B3"/>
    <w:rsid w:val="002929FF"/>
    <w:rsid w:val="00292D09"/>
    <w:rsid w:val="00292F37"/>
    <w:rsid w:val="00293063"/>
    <w:rsid w:val="002932D2"/>
    <w:rsid w:val="002938CD"/>
    <w:rsid w:val="00293C7F"/>
    <w:rsid w:val="00293CE3"/>
    <w:rsid w:val="00293F3E"/>
    <w:rsid w:val="00294005"/>
    <w:rsid w:val="00294364"/>
    <w:rsid w:val="00294395"/>
    <w:rsid w:val="00294547"/>
    <w:rsid w:val="002945C8"/>
    <w:rsid w:val="0029462B"/>
    <w:rsid w:val="00294829"/>
    <w:rsid w:val="002949D0"/>
    <w:rsid w:val="00294AFF"/>
    <w:rsid w:val="00295009"/>
    <w:rsid w:val="0029503E"/>
    <w:rsid w:val="00295125"/>
    <w:rsid w:val="002952CF"/>
    <w:rsid w:val="0029557E"/>
    <w:rsid w:val="002955B0"/>
    <w:rsid w:val="00295959"/>
    <w:rsid w:val="00295BAB"/>
    <w:rsid w:val="00295C2A"/>
    <w:rsid w:val="00295FB4"/>
    <w:rsid w:val="002960BF"/>
    <w:rsid w:val="002962FF"/>
    <w:rsid w:val="00296372"/>
    <w:rsid w:val="00296528"/>
    <w:rsid w:val="0029669A"/>
    <w:rsid w:val="00296945"/>
    <w:rsid w:val="00296A15"/>
    <w:rsid w:val="00296B45"/>
    <w:rsid w:val="00296B70"/>
    <w:rsid w:val="00296BC5"/>
    <w:rsid w:val="00296D00"/>
    <w:rsid w:val="00296F80"/>
    <w:rsid w:val="00296FCE"/>
    <w:rsid w:val="00297028"/>
    <w:rsid w:val="0029715F"/>
    <w:rsid w:val="0029739E"/>
    <w:rsid w:val="002974C5"/>
    <w:rsid w:val="00297585"/>
    <w:rsid w:val="00297600"/>
    <w:rsid w:val="00297B47"/>
    <w:rsid w:val="002A0044"/>
    <w:rsid w:val="002A0311"/>
    <w:rsid w:val="002A03CE"/>
    <w:rsid w:val="002A0422"/>
    <w:rsid w:val="002A0697"/>
    <w:rsid w:val="002A0BD6"/>
    <w:rsid w:val="002A0BE4"/>
    <w:rsid w:val="002A114D"/>
    <w:rsid w:val="002A11C9"/>
    <w:rsid w:val="002A121A"/>
    <w:rsid w:val="002A12EB"/>
    <w:rsid w:val="002A133F"/>
    <w:rsid w:val="002A151B"/>
    <w:rsid w:val="002A1652"/>
    <w:rsid w:val="002A179C"/>
    <w:rsid w:val="002A187E"/>
    <w:rsid w:val="002A1A9D"/>
    <w:rsid w:val="002A1AA4"/>
    <w:rsid w:val="002A1B30"/>
    <w:rsid w:val="002A1C5A"/>
    <w:rsid w:val="002A1CF4"/>
    <w:rsid w:val="002A2072"/>
    <w:rsid w:val="002A2119"/>
    <w:rsid w:val="002A234B"/>
    <w:rsid w:val="002A247B"/>
    <w:rsid w:val="002A2997"/>
    <w:rsid w:val="002A2CF7"/>
    <w:rsid w:val="002A2D7E"/>
    <w:rsid w:val="002A2DCC"/>
    <w:rsid w:val="002A2DE6"/>
    <w:rsid w:val="002A2DFF"/>
    <w:rsid w:val="002A3417"/>
    <w:rsid w:val="002A34B7"/>
    <w:rsid w:val="002A3513"/>
    <w:rsid w:val="002A3577"/>
    <w:rsid w:val="002A3637"/>
    <w:rsid w:val="002A379A"/>
    <w:rsid w:val="002A3AC6"/>
    <w:rsid w:val="002A4208"/>
    <w:rsid w:val="002A4413"/>
    <w:rsid w:val="002A44F9"/>
    <w:rsid w:val="002A4653"/>
    <w:rsid w:val="002A4756"/>
    <w:rsid w:val="002A4917"/>
    <w:rsid w:val="002A499F"/>
    <w:rsid w:val="002A4A15"/>
    <w:rsid w:val="002A5053"/>
    <w:rsid w:val="002A5252"/>
    <w:rsid w:val="002A53B6"/>
    <w:rsid w:val="002A54B9"/>
    <w:rsid w:val="002A5749"/>
    <w:rsid w:val="002A591D"/>
    <w:rsid w:val="002A59E8"/>
    <w:rsid w:val="002A5B2F"/>
    <w:rsid w:val="002A5C67"/>
    <w:rsid w:val="002A5D40"/>
    <w:rsid w:val="002A5EDE"/>
    <w:rsid w:val="002A5FF9"/>
    <w:rsid w:val="002A60AB"/>
    <w:rsid w:val="002A6607"/>
    <w:rsid w:val="002A67EA"/>
    <w:rsid w:val="002A6805"/>
    <w:rsid w:val="002A6888"/>
    <w:rsid w:val="002A6B92"/>
    <w:rsid w:val="002A6D27"/>
    <w:rsid w:val="002A6EFA"/>
    <w:rsid w:val="002A706E"/>
    <w:rsid w:val="002A7404"/>
    <w:rsid w:val="002A7417"/>
    <w:rsid w:val="002A776B"/>
    <w:rsid w:val="002A79D4"/>
    <w:rsid w:val="002A7B02"/>
    <w:rsid w:val="002B0392"/>
    <w:rsid w:val="002B050B"/>
    <w:rsid w:val="002B0578"/>
    <w:rsid w:val="002B05A1"/>
    <w:rsid w:val="002B112F"/>
    <w:rsid w:val="002B11D5"/>
    <w:rsid w:val="002B1B70"/>
    <w:rsid w:val="002B1FF7"/>
    <w:rsid w:val="002B212F"/>
    <w:rsid w:val="002B2236"/>
    <w:rsid w:val="002B2324"/>
    <w:rsid w:val="002B23F5"/>
    <w:rsid w:val="002B26A8"/>
    <w:rsid w:val="002B29F7"/>
    <w:rsid w:val="002B2ED9"/>
    <w:rsid w:val="002B3141"/>
    <w:rsid w:val="002B31F1"/>
    <w:rsid w:val="002B32F5"/>
    <w:rsid w:val="002B373D"/>
    <w:rsid w:val="002B37ED"/>
    <w:rsid w:val="002B3CAA"/>
    <w:rsid w:val="002B3D18"/>
    <w:rsid w:val="002B3D51"/>
    <w:rsid w:val="002B403A"/>
    <w:rsid w:val="002B4200"/>
    <w:rsid w:val="002B443F"/>
    <w:rsid w:val="002B45A6"/>
    <w:rsid w:val="002B4865"/>
    <w:rsid w:val="002B4893"/>
    <w:rsid w:val="002B48D0"/>
    <w:rsid w:val="002B5019"/>
    <w:rsid w:val="002B5116"/>
    <w:rsid w:val="002B549F"/>
    <w:rsid w:val="002B55CD"/>
    <w:rsid w:val="002B583E"/>
    <w:rsid w:val="002B5B1E"/>
    <w:rsid w:val="002B5D10"/>
    <w:rsid w:val="002B5D5B"/>
    <w:rsid w:val="002B60F8"/>
    <w:rsid w:val="002B6479"/>
    <w:rsid w:val="002B648B"/>
    <w:rsid w:val="002B68F1"/>
    <w:rsid w:val="002B69F3"/>
    <w:rsid w:val="002B6A2C"/>
    <w:rsid w:val="002B6A44"/>
    <w:rsid w:val="002B6B64"/>
    <w:rsid w:val="002B6BAC"/>
    <w:rsid w:val="002B6CFE"/>
    <w:rsid w:val="002B6FA5"/>
    <w:rsid w:val="002B70CA"/>
    <w:rsid w:val="002B7248"/>
    <w:rsid w:val="002B7271"/>
    <w:rsid w:val="002B7317"/>
    <w:rsid w:val="002B745D"/>
    <w:rsid w:val="002B7555"/>
    <w:rsid w:val="002B7598"/>
    <w:rsid w:val="002B770D"/>
    <w:rsid w:val="002B77D9"/>
    <w:rsid w:val="002B7BC6"/>
    <w:rsid w:val="002C000E"/>
    <w:rsid w:val="002C0063"/>
    <w:rsid w:val="002C0175"/>
    <w:rsid w:val="002C04B4"/>
    <w:rsid w:val="002C0519"/>
    <w:rsid w:val="002C092E"/>
    <w:rsid w:val="002C0B60"/>
    <w:rsid w:val="002C0E6A"/>
    <w:rsid w:val="002C1042"/>
    <w:rsid w:val="002C1152"/>
    <w:rsid w:val="002C14B5"/>
    <w:rsid w:val="002C19C2"/>
    <w:rsid w:val="002C19EE"/>
    <w:rsid w:val="002C1C59"/>
    <w:rsid w:val="002C204C"/>
    <w:rsid w:val="002C20BB"/>
    <w:rsid w:val="002C220D"/>
    <w:rsid w:val="002C23A1"/>
    <w:rsid w:val="002C24D2"/>
    <w:rsid w:val="002C2785"/>
    <w:rsid w:val="002C2B47"/>
    <w:rsid w:val="002C2D4F"/>
    <w:rsid w:val="002C2EB7"/>
    <w:rsid w:val="002C3150"/>
    <w:rsid w:val="002C326F"/>
    <w:rsid w:val="002C32DC"/>
    <w:rsid w:val="002C335D"/>
    <w:rsid w:val="002C33F0"/>
    <w:rsid w:val="002C34D1"/>
    <w:rsid w:val="002C37FC"/>
    <w:rsid w:val="002C37FD"/>
    <w:rsid w:val="002C393E"/>
    <w:rsid w:val="002C396E"/>
    <w:rsid w:val="002C3B34"/>
    <w:rsid w:val="002C3E6D"/>
    <w:rsid w:val="002C3E6E"/>
    <w:rsid w:val="002C3F88"/>
    <w:rsid w:val="002C405B"/>
    <w:rsid w:val="002C4301"/>
    <w:rsid w:val="002C43F0"/>
    <w:rsid w:val="002C459C"/>
    <w:rsid w:val="002C46AA"/>
    <w:rsid w:val="002C46FE"/>
    <w:rsid w:val="002C4948"/>
    <w:rsid w:val="002C4D5C"/>
    <w:rsid w:val="002C4E2F"/>
    <w:rsid w:val="002C5177"/>
    <w:rsid w:val="002C5878"/>
    <w:rsid w:val="002C5A8A"/>
    <w:rsid w:val="002C5B24"/>
    <w:rsid w:val="002C5B86"/>
    <w:rsid w:val="002C603A"/>
    <w:rsid w:val="002C6074"/>
    <w:rsid w:val="002C6103"/>
    <w:rsid w:val="002C671E"/>
    <w:rsid w:val="002C684D"/>
    <w:rsid w:val="002C694B"/>
    <w:rsid w:val="002C6A49"/>
    <w:rsid w:val="002C6B01"/>
    <w:rsid w:val="002C6B0E"/>
    <w:rsid w:val="002C6CC9"/>
    <w:rsid w:val="002C6D2D"/>
    <w:rsid w:val="002C6D52"/>
    <w:rsid w:val="002C6FA6"/>
    <w:rsid w:val="002C78D2"/>
    <w:rsid w:val="002C7A8C"/>
    <w:rsid w:val="002C7AB0"/>
    <w:rsid w:val="002C7C97"/>
    <w:rsid w:val="002C7D8A"/>
    <w:rsid w:val="002C7F73"/>
    <w:rsid w:val="002D01A0"/>
    <w:rsid w:val="002D01C5"/>
    <w:rsid w:val="002D0382"/>
    <w:rsid w:val="002D085D"/>
    <w:rsid w:val="002D0CB3"/>
    <w:rsid w:val="002D0CE5"/>
    <w:rsid w:val="002D0D72"/>
    <w:rsid w:val="002D0E7D"/>
    <w:rsid w:val="002D0F6E"/>
    <w:rsid w:val="002D1005"/>
    <w:rsid w:val="002D10DE"/>
    <w:rsid w:val="002D1437"/>
    <w:rsid w:val="002D1489"/>
    <w:rsid w:val="002D14EC"/>
    <w:rsid w:val="002D1514"/>
    <w:rsid w:val="002D1574"/>
    <w:rsid w:val="002D173C"/>
    <w:rsid w:val="002D18FD"/>
    <w:rsid w:val="002D1B96"/>
    <w:rsid w:val="002D1DE8"/>
    <w:rsid w:val="002D1E1E"/>
    <w:rsid w:val="002D2216"/>
    <w:rsid w:val="002D271A"/>
    <w:rsid w:val="002D2960"/>
    <w:rsid w:val="002D2CD3"/>
    <w:rsid w:val="002D2D3B"/>
    <w:rsid w:val="002D2EF3"/>
    <w:rsid w:val="002D31C5"/>
    <w:rsid w:val="002D3207"/>
    <w:rsid w:val="002D32DD"/>
    <w:rsid w:val="002D35CA"/>
    <w:rsid w:val="002D38D0"/>
    <w:rsid w:val="002D3ABC"/>
    <w:rsid w:val="002D3DB0"/>
    <w:rsid w:val="002D40FC"/>
    <w:rsid w:val="002D426E"/>
    <w:rsid w:val="002D42C8"/>
    <w:rsid w:val="002D43E4"/>
    <w:rsid w:val="002D44B5"/>
    <w:rsid w:val="002D4586"/>
    <w:rsid w:val="002D482B"/>
    <w:rsid w:val="002D49BA"/>
    <w:rsid w:val="002D4A15"/>
    <w:rsid w:val="002D4C56"/>
    <w:rsid w:val="002D4D70"/>
    <w:rsid w:val="002D4DDC"/>
    <w:rsid w:val="002D57CB"/>
    <w:rsid w:val="002D598D"/>
    <w:rsid w:val="002D59C2"/>
    <w:rsid w:val="002D5AAC"/>
    <w:rsid w:val="002D5C6B"/>
    <w:rsid w:val="002D5CDE"/>
    <w:rsid w:val="002D5DEC"/>
    <w:rsid w:val="002D60FA"/>
    <w:rsid w:val="002D6208"/>
    <w:rsid w:val="002D68A5"/>
    <w:rsid w:val="002D690F"/>
    <w:rsid w:val="002D6A38"/>
    <w:rsid w:val="002D6AFC"/>
    <w:rsid w:val="002D6D41"/>
    <w:rsid w:val="002D6E25"/>
    <w:rsid w:val="002D6E9A"/>
    <w:rsid w:val="002D6FD6"/>
    <w:rsid w:val="002D7110"/>
    <w:rsid w:val="002D71AA"/>
    <w:rsid w:val="002D734A"/>
    <w:rsid w:val="002D73C2"/>
    <w:rsid w:val="002D750F"/>
    <w:rsid w:val="002D75F1"/>
    <w:rsid w:val="002D762C"/>
    <w:rsid w:val="002D7885"/>
    <w:rsid w:val="002D7A6E"/>
    <w:rsid w:val="002D7AF3"/>
    <w:rsid w:val="002D7B2D"/>
    <w:rsid w:val="002D7CD7"/>
    <w:rsid w:val="002D7FEB"/>
    <w:rsid w:val="002E0308"/>
    <w:rsid w:val="002E03D3"/>
    <w:rsid w:val="002E0541"/>
    <w:rsid w:val="002E0D22"/>
    <w:rsid w:val="002E0EE7"/>
    <w:rsid w:val="002E1031"/>
    <w:rsid w:val="002E1174"/>
    <w:rsid w:val="002E13A3"/>
    <w:rsid w:val="002E185A"/>
    <w:rsid w:val="002E195E"/>
    <w:rsid w:val="002E197A"/>
    <w:rsid w:val="002E1AAF"/>
    <w:rsid w:val="002E1B03"/>
    <w:rsid w:val="002E1EB8"/>
    <w:rsid w:val="002E21B9"/>
    <w:rsid w:val="002E21E6"/>
    <w:rsid w:val="002E22C4"/>
    <w:rsid w:val="002E236F"/>
    <w:rsid w:val="002E25A8"/>
    <w:rsid w:val="002E291D"/>
    <w:rsid w:val="002E2955"/>
    <w:rsid w:val="002E29A2"/>
    <w:rsid w:val="002E2D10"/>
    <w:rsid w:val="002E2E40"/>
    <w:rsid w:val="002E2F9B"/>
    <w:rsid w:val="002E3304"/>
    <w:rsid w:val="002E3613"/>
    <w:rsid w:val="002E37CB"/>
    <w:rsid w:val="002E3A18"/>
    <w:rsid w:val="002E3B2D"/>
    <w:rsid w:val="002E3B48"/>
    <w:rsid w:val="002E3BE9"/>
    <w:rsid w:val="002E3CB6"/>
    <w:rsid w:val="002E4027"/>
    <w:rsid w:val="002E4465"/>
    <w:rsid w:val="002E4546"/>
    <w:rsid w:val="002E4718"/>
    <w:rsid w:val="002E4784"/>
    <w:rsid w:val="002E4B23"/>
    <w:rsid w:val="002E4B9E"/>
    <w:rsid w:val="002E4BFF"/>
    <w:rsid w:val="002E4CA3"/>
    <w:rsid w:val="002E4CAD"/>
    <w:rsid w:val="002E4DE7"/>
    <w:rsid w:val="002E4DEA"/>
    <w:rsid w:val="002E5116"/>
    <w:rsid w:val="002E5192"/>
    <w:rsid w:val="002E529A"/>
    <w:rsid w:val="002E5491"/>
    <w:rsid w:val="002E54E1"/>
    <w:rsid w:val="002E5562"/>
    <w:rsid w:val="002E558E"/>
    <w:rsid w:val="002E561C"/>
    <w:rsid w:val="002E58B5"/>
    <w:rsid w:val="002E58DF"/>
    <w:rsid w:val="002E5A77"/>
    <w:rsid w:val="002E5B0C"/>
    <w:rsid w:val="002E5D35"/>
    <w:rsid w:val="002E5F5B"/>
    <w:rsid w:val="002E61C0"/>
    <w:rsid w:val="002E61D5"/>
    <w:rsid w:val="002E6351"/>
    <w:rsid w:val="002E6540"/>
    <w:rsid w:val="002E686B"/>
    <w:rsid w:val="002E6A41"/>
    <w:rsid w:val="002E6E46"/>
    <w:rsid w:val="002E70B5"/>
    <w:rsid w:val="002E7216"/>
    <w:rsid w:val="002E74D9"/>
    <w:rsid w:val="002E7ACA"/>
    <w:rsid w:val="002E7CA9"/>
    <w:rsid w:val="002E7E37"/>
    <w:rsid w:val="002F02CF"/>
    <w:rsid w:val="002F0A02"/>
    <w:rsid w:val="002F0AB7"/>
    <w:rsid w:val="002F0DB4"/>
    <w:rsid w:val="002F0E9A"/>
    <w:rsid w:val="002F0ED5"/>
    <w:rsid w:val="002F0F8B"/>
    <w:rsid w:val="002F1032"/>
    <w:rsid w:val="002F1064"/>
    <w:rsid w:val="002F11FF"/>
    <w:rsid w:val="002F12B2"/>
    <w:rsid w:val="002F133D"/>
    <w:rsid w:val="002F1534"/>
    <w:rsid w:val="002F15A0"/>
    <w:rsid w:val="002F1876"/>
    <w:rsid w:val="002F1A0A"/>
    <w:rsid w:val="002F1CF0"/>
    <w:rsid w:val="002F1FCC"/>
    <w:rsid w:val="002F206A"/>
    <w:rsid w:val="002F22D8"/>
    <w:rsid w:val="002F2373"/>
    <w:rsid w:val="002F25F0"/>
    <w:rsid w:val="002F2637"/>
    <w:rsid w:val="002F27A9"/>
    <w:rsid w:val="002F2907"/>
    <w:rsid w:val="002F2E34"/>
    <w:rsid w:val="002F2EAF"/>
    <w:rsid w:val="002F3098"/>
    <w:rsid w:val="002F35A7"/>
    <w:rsid w:val="002F3B9A"/>
    <w:rsid w:val="002F3CF7"/>
    <w:rsid w:val="002F3F03"/>
    <w:rsid w:val="002F3F9C"/>
    <w:rsid w:val="002F4191"/>
    <w:rsid w:val="002F460E"/>
    <w:rsid w:val="002F463C"/>
    <w:rsid w:val="002F47D7"/>
    <w:rsid w:val="002F4991"/>
    <w:rsid w:val="002F4BD7"/>
    <w:rsid w:val="002F4C7B"/>
    <w:rsid w:val="002F4D3A"/>
    <w:rsid w:val="002F4DDA"/>
    <w:rsid w:val="002F502C"/>
    <w:rsid w:val="002F5236"/>
    <w:rsid w:val="002F52F8"/>
    <w:rsid w:val="002F53C2"/>
    <w:rsid w:val="002F5589"/>
    <w:rsid w:val="002F55A4"/>
    <w:rsid w:val="002F55C5"/>
    <w:rsid w:val="002F55D8"/>
    <w:rsid w:val="002F5853"/>
    <w:rsid w:val="002F594C"/>
    <w:rsid w:val="002F5D5D"/>
    <w:rsid w:val="002F62F9"/>
    <w:rsid w:val="002F6540"/>
    <w:rsid w:val="002F68EE"/>
    <w:rsid w:val="002F69F0"/>
    <w:rsid w:val="002F6AA6"/>
    <w:rsid w:val="002F6BC9"/>
    <w:rsid w:val="002F6D2E"/>
    <w:rsid w:val="002F6E24"/>
    <w:rsid w:val="002F71D4"/>
    <w:rsid w:val="002F7241"/>
    <w:rsid w:val="002F78BF"/>
    <w:rsid w:val="002F7FDA"/>
    <w:rsid w:val="002F7FEC"/>
    <w:rsid w:val="003000AE"/>
    <w:rsid w:val="0030021E"/>
    <w:rsid w:val="00300508"/>
    <w:rsid w:val="003005FD"/>
    <w:rsid w:val="003006DE"/>
    <w:rsid w:val="00300D15"/>
    <w:rsid w:val="00300D72"/>
    <w:rsid w:val="00300D75"/>
    <w:rsid w:val="003014D6"/>
    <w:rsid w:val="003016C6"/>
    <w:rsid w:val="0030180E"/>
    <w:rsid w:val="00301EA6"/>
    <w:rsid w:val="00302314"/>
    <w:rsid w:val="0030265D"/>
    <w:rsid w:val="00302C73"/>
    <w:rsid w:val="00302DBA"/>
    <w:rsid w:val="00302FAE"/>
    <w:rsid w:val="003033AD"/>
    <w:rsid w:val="0030347D"/>
    <w:rsid w:val="00303628"/>
    <w:rsid w:val="00303670"/>
    <w:rsid w:val="00303781"/>
    <w:rsid w:val="00303894"/>
    <w:rsid w:val="00303C8A"/>
    <w:rsid w:val="00303E9A"/>
    <w:rsid w:val="003041E8"/>
    <w:rsid w:val="00304224"/>
    <w:rsid w:val="0030451F"/>
    <w:rsid w:val="003048E5"/>
    <w:rsid w:val="00304923"/>
    <w:rsid w:val="00304A9A"/>
    <w:rsid w:val="00304C83"/>
    <w:rsid w:val="00304DA1"/>
    <w:rsid w:val="00304FE1"/>
    <w:rsid w:val="00305743"/>
    <w:rsid w:val="0030588E"/>
    <w:rsid w:val="00305D0E"/>
    <w:rsid w:val="0030619C"/>
    <w:rsid w:val="003061AD"/>
    <w:rsid w:val="00306661"/>
    <w:rsid w:val="003069FD"/>
    <w:rsid w:val="00306C24"/>
    <w:rsid w:val="00307036"/>
    <w:rsid w:val="00307216"/>
    <w:rsid w:val="0030724D"/>
    <w:rsid w:val="00307289"/>
    <w:rsid w:val="003075D1"/>
    <w:rsid w:val="00307765"/>
    <w:rsid w:val="003077AE"/>
    <w:rsid w:val="003078D8"/>
    <w:rsid w:val="00307AD3"/>
    <w:rsid w:val="00307CB4"/>
    <w:rsid w:val="00307D26"/>
    <w:rsid w:val="00307E76"/>
    <w:rsid w:val="00307F35"/>
    <w:rsid w:val="00310472"/>
    <w:rsid w:val="0031053C"/>
    <w:rsid w:val="00310695"/>
    <w:rsid w:val="00310728"/>
    <w:rsid w:val="0031076F"/>
    <w:rsid w:val="003107FD"/>
    <w:rsid w:val="00310817"/>
    <w:rsid w:val="00310911"/>
    <w:rsid w:val="00310B48"/>
    <w:rsid w:val="00310C32"/>
    <w:rsid w:val="00310CCE"/>
    <w:rsid w:val="00310CD3"/>
    <w:rsid w:val="00310D38"/>
    <w:rsid w:val="00310D73"/>
    <w:rsid w:val="00310FDF"/>
    <w:rsid w:val="00311154"/>
    <w:rsid w:val="00311BAD"/>
    <w:rsid w:val="00311D00"/>
    <w:rsid w:val="00312019"/>
    <w:rsid w:val="003120BF"/>
    <w:rsid w:val="0031210F"/>
    <w:rsid w:val="0031250F"/>
    <w:rsid w:val="0031268C"/>
    <w:rsid w:val="00312712"/>
    <w:rsid w:val="00312B6A"/>
    <w:rsid w:val="00312C0A"/>
    <w:rsid w:val="0031319E"/>
    <w:rsid w:val="00313261"/>
    <w:rsid w:val="00313D7A"/>
    <w:rsid w:val="00313E6D"/>
    <w:rsid w:val="003140E0"/>
    <w:rsid w:val="0031418B"/>
    <w:rsid w:val="00314195"/>
    <w:rsid w:val="0031421C"/>
    <w:rsid w:val="00314306"/>
    <w:rsid w:val="0031436C"/>
    <w:rsid w:val="00314546"/>
    <w:rsid w:val="003148B0"/>
    <w:rsid w:val="00314BBC"/>
    <w:rsid w:val="00314CEC"/>
    <w:rsid w:val="003152A1"/>
    <w:rsid w:val="003154E3"/>
    <w:rsid w:val="003154F4"/>
    <w:rsid w:val="00315555"/>
    <w:rsid w:val="0031572C"/>
    <w:rsid w:val="00315C46"/>
    <w:rsid w:val="00315D25"/>
    <w:rsid w:val="00315ED0"/>
    <w:rsid w:val="00316066"/>
    <w:rsid w:val="003161AF"/>
    <w:rsid w:val="00316279"/>
    <w:rsid w:val="0031668B"/>
    <w:rsid w:val="0031670E"/>
    <w:rsid w:val="00316812"/>
    <w:rsid w:val="00316834"/>
    <w:rsid w:val="003168E4"/>
    <w:rsid w:val="00316961"/>
    <w:rsid w:val="00316A4F"/>
    <w:rsid w:val="00316AA2"/>
    <w:rsid w:val="00316AF7"/>
    <w:rsid w:val="00316E6C"/>
    <w:rsid w:val="003177B0"/>
    <w:rsid w:val="00317CC9"/>
    <w:rsid w:val="00317DB1"/>
    <w:rsid w:val="00317FEF"/>
    <w:rsid w:val="00320231"/>
    <w:rsid w:val="0032075E"/>
    <w:rsid w:val="00320DDD"/>
    <w:rsid w:val="00321057"/>
    <w:rsid w:val="0032130F"/>
    <w:rsid w:val="003214D9"/>
    <w:rsid w:val="0032167E"/>
    <w:rsid w:val="003216E6"/>
    <w:rsid w:val="00321992"/>
    <w:rsid w:val="00321A56"/>
    <w:rsid w:val="00321B73"/>
    <w:rsid w:val="00321C7C"/>
    <w:rsid w:val="00321F09"/>
    <w:rsid w:val="00322078"/>
    <w:rsid w:val="00322198"/>
    <w:rsid w:val="003222B5"/>
    <w:rsid w:val="00322860"/>
    <w:rsid w:val="00322890"/>
    <w:rsid w:val="003228DE"/>
    <w:rsid w:val="00322902"/>
    <w:rsid w:val="00322A74"/>
    <w:rsid w:val="00322AC6"/>
    <w:rsid w:val="00322AE3"/>
    <w:rsid w:val="00323232"/>
    <w:rsid w:val="003233AD"/>
    <w:rsid w:val="003236E2"/>
    <w:rsid w:val="00323798"/>
    <w:rsid w:val="00323B0B"/>
    <w:rsid w:val="00323CA1"/>
    <w:rsid w:val="00324067"/>
    <w:rsid w:val="003244E1"/>
    <w:rsid w:val="00324573"/>
    <w:rsid w:val="0032488B"/>
    <w:rsid w:val="00324953"/>
    <w:rsid w:val="00324A2C"/>
    <w:rsid w:val="00324F5E"/>
    <w:rsid w:val="00324FE6"/>
    <w:rsid w:val="00325171"/>
    <w:rsid w:val="00325593"/>
    <w:rsid w:val="00325710"/>
    <w:rsid w:val="00325A08"/>
    <w:rsid w:val="00325B44"/>
    <w:rsid w:val="00325D1D"/>
    <w:rsid w:val="00325E26"/>
    <w:rsid w:val="00326033"/>
    <w:rsid w:val="00326164"/>
    <w:rsid w:val="003262D6"/>
    <w:rsid w:val="003266D2"/>
    <w:rsid w:val="003268AF"/>
    <w:rsid w:val="003268E8"/>
    <w:rsid w:val="003269AC"/>
    <w:rsid w:val="00326F81"/>
    <w:rsid w:val="00326FED"/>
    <w:rsid w:val="00327386"/>
    <w:rsid w:val="00327401"/>
    <w:rsid w:val="0032779E"/>
    <w:rsid w:val="003277E7"/>
    <w:rsid w:val="0032789B"/>
    <w:rsid w:val="00327974"/>
    <w:rsid w:val="00327AB6"/>
    <w:rsid w:val="00327B49"/>
    <w:rsid w:val="0033002A"/>
    <w:rsid w:val="00330097"/>
    <w:rsid w:val="00330488"/>
    <w:rsid w:val="0033057F"/>
    <w:rsid w:val="00330934"/>
    <w:rsid w:val="00330CA7"/>
    <w:rsid w:val="00330F0B"/>
    <w:rsid w:val="003311C6"/>
    <w:rsid w:val="00331203"/>
    <w:rsid w:val="00331439"/>
    <w:rsid w:val="00331525"/>
    <w:rsid w:val="00331540"/>
    <w:rsid w:val="00331563"/>
    <w:rsid w:val="00331650"/>
    <w:rsid w:val="00331804"/>
    <w:rsid w:val="0033186B"/>
    <w:rsid w:val="00331C80"/>
    <w:rsid w:val="00331CDE"/>
    <w:rsid w:val="00331F58"/>
    <w:rsid w:val="00332778"/>
    <w:rsid w:val="00332A2B"/>
    <w:rsid w:val="00332BCF"/>
    <w:rsid w:val="00332DD5"/>
    <w:rsid w:val="00332E34"/>
    <w:rsid w:val="00332EEE"/>
    <w:rsid w:val="003336F2"/>
    <w:rsid w:val="0033386D"/>
    <w:rsid w:val="00333B34"/>
    <w:rsid w:val="00333EC8"/>
    <w:rsid w:val="00333F01"/>
    <w:rsid w:val="00333FB6"/>
    <w:rsid w:val="00333FD6"/>
    <w:rsid w:val="003341B7"/>
    <w:rsid w:val="00334243"/>
    <w:rsid w:val="00334263"/>
    <w:rsid w:val="00334448"/>
    <w:rsid w:val="003346BA"/>
    <w:rsid w:val="00334B4F"/>
    <w:rsid w:val="00334F09"/>
    <w:rsid w:val="00334F6F"/>
    <w:rsid w:val="003350A4"/>
    <w:rsid w:val="003351B9"/>
    <w:rsid w:val="003351E3"/>
    <w:rsid w:val="00335557"/>
    <w:rsid w:val="003356D7"/>
    <w:rsid w:val="0033590E"/>
    <w:rsid w:val="00335BA7"/>
    <w:rsid w:val="00335CE7"/>
    <w:rsid w:val="00336103"/>
    <w:rsid w:val="003364EE"/>
    <w:rsid w:val="003366C4"/>
    <w:rsid w:val="0033675D"/>
    <w:rsid w:val="003368B7"/>
    <w:rsid w:val="003368E4"/>
    <w:rsid w:val="003369D8"/>
    <w:rsid w:val="00336B1E"/>
    <w:rsid w:val="00336D3B"/>
    <w:rsid w:val="00336E94"/>
    <w:rsid w:val="003374D6"/>
    <w:rsid w:val="003375C3"/>
    <w:rsid w:val="00337609"/>
    <w:rsid w:val="00337704"/>
    <w:rsid w:val="003377A1"/>
    <w:rsid w:val="00337EDC"/>
    <w:rsid w:val="0034018C"/>
    <w:rsid w:val="003402F6"/>
    <w:rsid w:val="00340301"/>
    <w:rsid w:val="003408B3"/>
    <w:rsid w:val="00340C07"/>
    <w:rsid w:val="00340D9B"/>
    <w:rsid w:val="003413F6"/>
    <w:rsid w:val="0034170D"/>
    <w:rsid w:val="003419F7"/>
    <w:rsid w:val="00341E0A"/>
    <w:rsid w:val="0034219B"/>
    <w:rsid w:val="003422EA"/>
    <w:rsid w:val="00342457"/>
    <w:rsid w:val="00342679"/>
    <w:rsid w:val="00342C8E"/>
    <w:rsid w:val="00343101"/>
    <w:rsid w:val="00343324"/>
    <w:rsid w:val="00343382"/>
    <w:rsid w:val="00343695"/>
    <w:rsid w:val="00343872"/>
    <w:rsid w:val="00343A77"/>
    <w:rsid w:val="00343AD2"/>
    <w:rsid w:val="00343C9D"/>
    <w:rsid w:val="00343F86"/>
    <w:rsid w:val="0034413E"/>
    <w:rsid w:val="003441E5"/>
    <w:rsid w:val="003442AE"/>
    <w:rsid w:val="003443F1"/>
    <w:rsid w:val="003445C3"/>
    <w:rsid w:val="003445F8"/>
    <w:rsid w:val="00344C93"/>
    <w:rsid w:val="00345024"/>
    <w:rsid w:val="003450BC"/>
    <w:rsid w:val="00345166"/>
    <w:rsid w:val="00345467"/>
    <w:rsid w:val="00345540"/>
    <w:rsid w:val="003455FC"/>
    <w:rsid w:val="003456E6"/>
    <w:rsid w:val="00345849"/>
    <w:rsid w:val="00345976"/>
    <w:rsid w:val="003459D1"/>
    <w:rsid w:val="00345A7F"/>
    <w:rsid w:val="00345B72"/>
    <w:rsid w:val="00345D6C"/>
    <w:rsid w:val="00345F70"/>
    <w:rsid w:val="0034646B"/>
    <w:rsid w:val="00346585"/>
    <w:rsid w:val="0034668C"/>
    <w:rsid w:val="0034693A"/>
    <w:rsid w:val="003469A7"/>
    <w:rsid w:val="00346B61"/>
    <w:rsid w:val="003470A7"/>
    <w:rsid w:val="00347608"/>
    <w:rsid w:val="0034779C"/>
    <w:rsid w:val="0034782D"/>
    <w:rsid w:val="0034792F"/>
    <w:rsid w:val="003479BF"/>
    <w:rsid w:val="003479C0"/>
    <w:rsid w:val="00347A1B"/>
    <w:rsid w:val="00347AC0"/>
    <w:rsid w:val="00347EA5"/>
    <w:rsid w:val="003503B5"/>
    <w:rsid w:val="003503B7"/>
    <w:rsid w:val="00350665"/>
    <w:rsid w:val="00350855"/>
    <w:rsid w:val="00350B8E"/>
    <w:rsid w:val="00350C6F"/>
    <w:rsid w:val="00351009"/>
    <w:rsid w:val="00351033"/>
    <w:rsid w:val="003510BF"/>
    <w:rsid w:val="00351348"/>
    <w:rsid w:val="00351364"/>
    <w:rsid w:val="003513A6"/>
    <w:rsid w:val="003514FB"/>
    <w:rsid w:val="003515D2"/>
    <w:rsid w:val="003518B4"/>
    <w:rsid w:val="00351DC3"/>
    <w:rsid w:val="003521CB"/>
    <w:rsid w:val="003522D6"/>
    <w:rsid w:val="0035254D"/>
    <w:rsid w:val="00352607"/>
    <w:rsid w:val="00352883"/>
    <w:rsid w:val="00352E58"/>
    <w:rsid w:val="00353205"/>
    <w:rsid w:val="00353893"/>
    <w:rsid w:val="00353988"/>
    <w:rsid w:val="00353EC3"/>
    <w:rsid w:val="003540A6"/>
    <w:rsid w:val="00354443"/>
    <w:rsid w:val="00354494"/>
    <w:rsid w:val="00354648"/>
    <w:rsid w:val="00354832"/>
    <w:rsid w:val="00354CB8"/>
    <w:rsid w:val="00354E76"/>
    <w:rsid w:val="00355249"/>
    <w:rsid w:val="00355284"/>
    <w:rsid w:val="00355E30"/>
    <w:rsid w:val="00355E33"/>
    <w:rsid w:val="00355FDD"/>
    <w:rsid w:val="003560BE"/>
    <w:rsid w:val="003560F6"/>
    <w:rsid w:val="00356361"/>
    <w:rsid w:val="003565D6"/>
    <w:rsid w:val="00356AF1"/>
    <w:rsid w:val="00356B7E"/>
    <w:rsid w:val="00356DDF"/>
    <w:rsid w:val="00356EEA"/>
    <w:rsid w:val="00356F79"/>
    <w:rsid w:val="00357104"/>
    <w:rsid w:val="00357351"/>
    <w:rsid w:val="00357445"/>
    <w:rsid w:val="0035763A"/>
    <w:rsid w:val="0035779D"/>
    <w:rsid w:val="003578E6"/>
    <w:rsid w:val="00357944"/>
    <w:rsid w:val="00357EB8"/>
    <w:rsid w:val="00357FFE"/>
    <w:rsid w:val="003601BD"/>
    <w:rsid w:val="003603F4"/>
    <w:rsid w:val="00360462"/>
    <w:rsid w:val="00360673"/>
    <w:rsid w:val="0036071C"/>
    <w:rsid w:val="00360A3F"/>
    <w:rsid w:val="003613EC"/>
    <w:rsid w:val="003614C3"/>
    <w:rsid w:val="003614DA"/>
    <w:rsid w:val="0036152B"/>
    <w:rsid w:val="00361757"/>
    <w:rsid w:val="00361B7D"/>
    <w:rsid w:val="00361D83"/>
    <w:rsid w:val="00361E48"/>
    <w:rsid w:val="00361FA6"/>
    <w:rsid w:val="00361FEA"/>
    <w:rsid w:val="003622E1"/>
    <w:rsid w:val="003625C4"/>
    <w:rsid w:val="00362BF2"/>
    <w:rsid w:val="00362C2C"/>
    <w:rsid w:val="00362CA5"/>
    <w:rsid w:val="00362D18"/>
    <w:rsid w:val="00362D96"/>
    <w:rsid w:val="00362E82"/>
    <w:rsid w:val="00362F35"/>
    <w:rsid w:val="00363214"/>
    <w:rsid w:val="00363506"/>
    <w:rsid w:val="0036364C"/>
    <w:rsid w:val="00363722"/>
    <w:rsid w:val="003638D8"/>
    <w:rsid w:val="00363AFC"/>
    <w:rsid w:val="0036429A"/>
    <w:rsid w:val="003644C5"/>
    <w:rsid w:val="003648B1"/>
    <w:rsid w:val="00364C84"/>
    <w:rsid w:val="00364F3F"/>
    <w:rsid w:val="003652D9"/>
    <w:rsid w:val="00365521"/>
    <w:rsid w:val="003655FC"/>
    <w:rsid w:val="003657B9"/>
    <w:rsid w:val="00365945"/>
    <w:rsid w:val="00365C40"/>
    <w:rsid w:val="0036668B"/>
    <w:rsid w:val="003668CD"/>
    <w:rsid w:val="0036699B"/>
    <w:rsid w:val="00366A5A"/>
    <w:rsid w:val="00366BEB"/>
    <w:rsid w:val="00367514"/>
    <w:rsid w:val="00367B46"/>
    <w:rsid w:val="00370595"/>
    <w:rsid w:val="0037064D"/>
    <w:rsid w:val="003707D7"/>
    <w:rsid w:val="00370939"/>
    <w:rsid w:val="00370C99"/>
    <w:rsid w:val="003710EC"/>
    <w:rsid w:val="00371110"/>
    <w:rsid w:val="0037118F"/>
    <w:rsid w:val="003711CD"/>
    <w:rsid w:val="003711F5"/>
    <w:rsid w:val="00371BFA"/>
    <w:rsid w:val="00371DD3"/>
    <w:rsid w:val="00371E0E"/>
    <w:rsid w:val="00371FE5"/>
    <w:rsid w:val="003720EC"/>
    <w:rsid w:val="003722E1"/>
    <w:rsid w:val="003722F2"/>
    <w:rsid w:val="0037234F"/>
    <w:rsid w:val="0037247F"/>
    <w:rsid w:val="003724F6"/>
    <w:rsid w:val="0037250C"/>
    <w:rsid w:val="00372519"/>
    <w:rsid w:val="00372658"/>
    <w:rsid w:val="00372884"/>
    <w:rsid w:val="00372C4E"/>
    <w:rsid w:val="00373664"/>
    <w:rsid w:val="00373ADD"/>
    <w:rsid w:val="00373B7B"/>
    <w:rsid w:val="00373C62"/>
    <w:rsid w:val="00373F74"/>
    <w:rsid w:val="003744A4"/>
    <w:rsid w:val="0037455C"/>
    <w:rsid w:val="00374B6A"/>
    <w:rsid w:val="00374C64"/>
    <w:rsid w:val="00374D8B"/>
    <w:rsid w:val="00374DA2"/>
    <w:rsid w:val="00374DBB"/>
    <w:rsid w:val="003751BF"/>
    <w:rsid w:val="0037531C"/>
    <w:rsid w:val="00375865"/>
    <w:rsid w:val="00375872"/>
    <w:rsid w:val="003759BA"/>
    <w:rsid w:val="00375EB5"/>
    <w:rsid w:val="00375F70"/>
    <w:rsid w:val="003761BB"/>
    <w:rsid w:val="003762AD"/>
    <w:rsid w:val="003764B5"/>
    <w:rsid w:val="0037662F"/>
    <w:rsid w:val="0037678A"/>
    <w:rsid w:val="0037688A"/>
    <w:rsid w:val="003768AA"/>
    <w:rsid w:val="0037693E"/>
    <w:rsid w:val="003769E1"/>
    <w:rsid w:val="00376B84"/>
    <w:rsid w:val="003770CE"/>
    <w:rsid w:val="003772AB"/>
    <w:rsid w:val="00377348"/>
    <w:rsid w:val="0037735F"/>
    <w:rsid w:val="00377C44"/>
    <w:rsid w:val="00377D56"/>
    <w:rsid w:val="00380192"/>
    <w:rsid w:val="00380448"/>
    <w:rsid w:val="00380796"/>
    <w:rsid w:val="0038083A"/>
    <w:rsid w:val="003809FD"/>
    <w:rsid w:val="00380A41"/>
    <w:rsid w:val="00380AC7"/>
    <w:rsid w:val="00380ADB"/>
    <w:rsid w:val="00380B61"/>
    <w:rsid w:val="00380DC5"/>
    <w:rsid w:val="0038138B"/>
    <w:rsid w:val="00381574"/>
    <w:rsid w:val="00381BE7"/>
    <w:rsid w:val="00382051"/>
    <w:rsid w:val="0038263B"/>
    <w:rsid w:val="003827F6"/>
    <w:rsid w:val="0038288B"/>
    <w:rsid w:val="003828A6"/>
    <w:rsid w:val="003828A7"/>
    <w:rsid w:val="00382BC8"/>
    <w:rsid w:val="00382E0B"/>
    <w:rsid w:val="00383037"/>
    <w:rsid w:val="00383055"/>
    <w:rsid w:val="0038313C"/>
    <w:rsid w:val="00383294"/>
    <w:rsid w:val="0038350F"/>
    <w:rsid w:val="00383586"/>
    <w:rsid w:val="00383589"/>
    <w:rsid w:val="003835AA"/>
    <w:rsid w:val="00383908"/>
    <w:rsid w:val="00383B02"/>
    <w:rsid w:val="00383BEC"/>
    <w:rsid w:val="00383ED8"/>
    <w:rsid w:val="003841BB"/>
    <w:rsid w:val="003844D6"/>
    <w:rsid w:val="00384AF4"/>
    <w:rsid w:val="00385082"/>
    <w:rsid w:val="00385148"/>
    <w:rsid w:val="003853FB"/>
    <w:rsid w:val="003854CE"/>
    <w:rsid w:val="0038556C"/>
    <w:rsid w:val="0038559A"/>
    <w:rsid w:val="00386085"/>
    <w:rsid w:val="003860B4"/>
    <w:rsid w:val="003863F3"/>
    <w:rsid w:val="003864FA"/>
    <w:rsid w:val="00386768"/>
    <w:rsid w:val="0038697B"/>
    <w:rsid w:val="00386F67"/>
    <w:rsid w:val="00387026"/>
    <w:rsid w:val="003871DE"/>
    <w:rsid w:val="003873CC"/>
    <w:rsid w:val="003874E6"/>
    <w:rsid w:val="003879DA"/>
    <w:rsid w:val="00387E1C"/>
    <w:rsid w:val="00387E5B"/>
    <w:rsid w:val="003902D2"/>
    <w:rsid w:val="00390551"/>
    <w:rsid w:val="00390620"/>
    <w:rsid w:val="00390657"/>
    <w:rsid w:val="00390C66"/>
    <w:rsid w:val="00390DC3"/>
    <w:rsid w:val="0039123E"/>
    <w:rsid w:val="00391385"/>
    <w:rsid w:val="00391430"/>
    <w:rsid w:val="00391484"/>
    <w:rsid w:val="003914C9"/>
    <w:rsid w:val="003917A3"/>
    <w:rsid w:val="00391CC2"/>
    <w:rsid w:val="00391DDA"/>
    <w:rsid w:val="00391DEC"/>
    <w:rsid w:val="003922A4"/>
    <w:rsid w:val="00392370"/>
    <w:rsid w:val="003924C7"/>
    <w:rsid w:val="003924EF"/>
    <w:rsid w:val="003925C0"/>
    <w:rsid w:val="00392664"/>
    <w:rsid w:val="00392913"/>
    <w:rsid w:val="00392A40"/>
    <w:rsid w:val="00392D28"/>
    <w:rsid w:val="00392D96"/>
    <w:rsid w:val="00392DF1"/>
    <w:rsid w:val="00392E51"/>
    <w:rsid w:val="0039312E"/>
    <w:rsid w:val="00393529"/>
    <w:rsid w:val="00393631"/>
    <w:rsid w:val="0039364F"/>
    <w:rsid w:val="00393948"/>
    <w:rsid w:val="00393999"/>
    <w:rsid w:val="00393AED"/>
    <w:rsid w:val="00394107"/>
    <w:rsid w:val="003941E4"/>
    <w:rsid w:val="003941E7"/>
    <w:rsid w:val="00394209"/>
    <w:rsid w:val="0039420A"/>
    <w:rsid w:val="003943E6"/>
    <w:rsid w:val="00394922"/>
    <w:rsid w:val="00394D2E"/>
    <w:rsid w:val="00394E0B"/>
    <w:rsid w:val="003951CF"/>
    <w:rsid w:val="00395292"/>
    <w:rsid w:val="00395345"/>
    <w:rsid w:val="00395447"/>
    <w:rsid w:val="003956E9"/>
    <w:rsid w:val="0039586B"/>
    <w:rsid w:val="00395A47"/>
    <w:rsid w:val="00395AAC"/>
    <w:rsid w:val="00395B3F"/>
    <w:rsid w:val="00395DF1"/>
    <w:rsid w:val="00396027"/>
    <w:rsid w:val="00396043"/>
    <w:rsid w:val="00396311"/>
    <w:rsid w:val="003963BF"/>
    <w:rsid w:val="003965DA"/>
    <w:rsid w:val="003966E6"/>
    <w:rsid w:val="00396938"/>
    <w:rsid w:val="00396C6B"/>
    <w:rsid w:val="00396FD6"/>
    <w:rsid w:val="003972A0"/>
    <w:rsid w:val="0039731E"/>
    <w:rsid w:val="00397331"/>
    <w:rsid w:val="0039764B"/>
    <w:rsid w:val="003976F1"/>
    <w:rsid w:val="00397DDF"/>
    <w:rsid w:val="00397EC7"/>
    <w:rsid w:val="003A00CD"/>
    <w:rsid w:val="003A04F2"/>
    <w:rsid w:val="003A0549"/>
    <w:rsid w:val="003A09A0"/>
    <w:rsid w:val="003A09DC"/>
    <w:rsid w:val="003A0AFD"/>
    <w:rsid w:val="003A0CAE"/>
    <w:rsid w:val="003A0ED3"/>
    <w:rsid w:val="003A0F09"/>
    <w:rsid w:val="003A12FF"/>
    <w:rsid w:val="003A168C"/>
    <w:rsid w:val="003A1785"/>
    <w:rsid w:val="003A187A"/>
    <w:rsid w:val="003A1A2C"/>
    <w:rsid w:val="003A1C1D"/>
    <w:rsid w:val="003A231F"/>
    <w:rsid w:val="003A24A8"/>
    <w:rsid w:val="003A261E"/>
    <w:rsid w:val="003A28E8"/>
    <w:rsid w:val="003A291D"/>
    <w:rsid w:val="003A2A34"/>
    <w:rsid w:val="003A2C6C"/>
    <w:rsid w:val="003A31FA"/>
    <w:rsid w:val="003A325C"/>
    <w:rsid w:val="003A3264"/>
    <w:rsid w:val="003A32E8"/>
    <w:rsid w:val="003A3839"/>
    <w:rsid w:val="003A3BDB"/>
    <w:rsid w:val="003A3C81"/>
    <w:rsid w:val="003A3C88"/>
    <w:rsid w:val="003A3C8F"/>
    <w:rsid w:val="003A40E8"/>
    <w:rsid w:val="003A43A4"/>
    <w:rsid w:val="003A4732"/>
    <w:rsid w:val="003A47F8"/>
    <w:rsid w:val="003A49C4"/>
    <w:rsid w:val="003A4B81"/>
    <w:rsid w:val="003A4C6E"/>
    <w:rsid w:val="003A4D7D"/>
    <w:rsid w:val="003A4E37"/>
    <w:rsid w:val="003A5AF2"/>
    <w:rsid w:val="003A5D8C"/>
    <w:rsid w:val="003A5FE9"/>
    <w:rsid w:val="003A6247"/>
    <w:rsid w:val="003A6723"/>
    <w:rsid w:val="003A6768"/>
    <w:rsid w:val="003A6A18"/>
    <w:rsid w:val="003A6AB5"/>
    <w:rsid w:val="003A6BB7"/>
    <w:rsid w:val="003A6FD3"/>
    <w:rsid w:val="003A731F"/>
    <w:rsid w:val="003A74A2"/>
    <w:rsid w:val="003A7745"/>
    <w:rsid w:val="003A795C"/>
    <w:rsid w:val="003A7A80"/>
    <w:rsid w:val="003A7AE1"/>
    <w:rsid w:val="003A7B37"/>
    <w:rsid w:val="003A7E95"/>
    <w:rsid w:val="003A7F4A"/>
    <w:rsid w:val="003B025D"/>
    <w:rsid w:val="003B0261"/>
    <w:rsid w:val="003B035C"/>
    <w:rsid w:val="003B07BD"/>
    <w:rsid w:val="003B124F"/>
    <w:rsid w:val="003B1302"/>
    <w:rsid w:val="003B1671"/>
    <w:rsid w:val="003B1924"/>
    <w:rsid w:val="003B1964"/>
    <w:rsid w:val="003B19C3"/>
    <w:rsid w:val="003B1A01"/>
    <w:rsid w:val="003B1AEB"/>
    <w:rsid w:val="003B2355"/>
    <w:rsid w:val="003B2406"/>
    <w:rsid w:val="003B242C"/>
    <w:rsid w:val="003B2825"/>
    <w:rsid w:val="003B2D1B"/>
    <w:rsid w:val="003B2D8A"/>
    <w:rsid w:val="003B2DDF"/>
    <w:rsid w:val="003B3064"/>
    <w:rsid w:val="003B313F"/>
    <w:rsid w:val="003B3404"/>
    <w:rsid w:val="003B3988"/>
    <w:rsid w:val="003B3C27"/>
    <w:rsid w:val="003B3CA1"/>
    <w:rsid w:val="003B3D53"/>
    <w:rsid w:val="003B3FDC"/>
    <w:rsid w:val="003B4294"/>
    <w:rsid w:val="003B44BD"/>
    <w:rsid w:val="003B4644"/>
    <w:rsid w:val="003B4B15"/>
    <w:rsid w:val="003B5270"/>
    <w:rsid w:val="003B5AD6"/>
    <w:rsid w:val="003B5E10"/>
    <w:rsid w:val="003B5E8E"/>
    <w:rsid w:val="003B6C3E"/>
    <w:rsid w:val="003B6C73"/>
    <w:rsid w:val="003B708D"/>
    <w:rsid w:val="003B71EA"/>
    <w:rsid w:val="003B738B"/>
    <w:rsid w:val="003B73F5"/>
    <w:rsid w:val="003B74AE"/>
    <w:rsid w:val="003B74EF"/>
    <w:rsid w:val="003B7522"/>
    <w:rsid w:val="003B7677"/>
    <w:rsid w:val="003B79C9"/>
    <w:rsid w:val="003B7A95"/>
    <w:rsid w:val="003B7D0D"/>
    <w:rsid w:val="003B7F47"/>
    <w:rsid w:val="003C0152"/>
    <w:rsid w:val="003C01F3"/>
    <w:rsid w:val="003C03EA"/>
    <w:rsid w:val="003C06CC"/>
    <w:rsid w:val="003C096E"/>
    <w:rsid w:val="003C0DC2"/>
    <w:rsid w:val="003C10A0"/>
    <w:rsid w:val="003C14E9"/>
    <w:rsid w:val="003C14EE"/>
    <w:rsid w:val="003C1545"/>
    <w:rsid w:val="003C176F"/>
    <w:rsid w:val="003C197B"/>
    <w:rsid w:val="003C1A7E"/>
    <w:rsid w:val="003C1B32"/>
    <w:rsid w:val="003C1D27"/>
    <w:rsid w:val="003C1D5D"/>
    <w:rsid w:val="003C1F2B"/>
    <w:rsid w:val="003C21D7"/>
    <w:rsid w:val="003C2709"/>
    <w:rsid w:val="003C2AF7"/>
    <w:rsid w:val="003C2B5F"/>
    <w:rsid w:val="003C2C7C"/>
    <w:rsid w:val="003C2CF7"/>
    <w:rsid w:val="003C2DEB"/>
    <w:rsid w:val="003C2FB5"/>
    <w:rsid w:val="003C301F"/>
    <w:rsid w:val="003C308E"/>
    <w:rsid w:val="003C3248"/>
    <w:rsid w:val="003C33A4"/>
    <w:rsid w:val="003C3580"/>
    <w:rsid w:val="003C3586"/>
    <w:rsid w:val="003C3705"/>
    <w:rsid w:val="003C37D6"/>
    <w:rsid w:val="003C3994"/>
    <w:rsid w:val="003C3B69"/>
    <w:rsid w:val="003C3B76"/>
    <w:rsid w:val="003C3FBD"/>
    <w:rsid w:val="003C42C1"/>
    <w:rsid w:val="003C42C6"/>
    <w:rsid w:val="003C464D"/>
    <w:rsid w:val="003C46EE"/>
    <w:rsid w:val="003C4916"/>
    <w:rsid w:val="003C49A8"/>
    <w:rsid w:val="003C4A5F"/>
    <w:rsid w:val="003C4A80"/>
    <w:rsid w:val="003C4B4B"/>
    <w:rsid w:val="003C4C22"/>
    <w:rsid w:val="003C4D82"/>
    <w:rsid w:val="003C52CC"/>
    <w:rsid w:val="003C53E7"/>
    <w:rsid w:val="003C541D"/>
    <w:rsid w:val="003C57E6"/>
    <w:rsid w:val="003C59B5"/>
    <w:rsid w:val="003C59C0"/>
    <w:rsid w:val="003C5A20"/>
    <w:rsid w:val="003C5CD6"/>
    <w:rsid w:val="003C5D93"/>
    <w:rsid w:val="003C6293"/>
    <w:rsid w:val="003C69F9"/>
    <w:rsid w:val="003C6EC2"/>
    <w:rsid w:val="003C709E"/>
    <w:rsid w:val="003C723F"/>
    <w:rsid w:val="003C7340"/>
    <w:rsid w:val="003C7383"/>
    <w:rsid w:val="003C7671"/>
    <w:rsid w:val="003C78C7"/>
    <w:rsid w:val="003C7B55"/>
    <w:rsid w:val="003C7C55"/>
    <w:rsid w:val="003C7F7E"/>
    <w:rsid w:val="003D011E"/>
    <w:rsid w:val="003D0471"/>
    <w:rsid w:val="003D0591"/>
    <w:rsid w:val="003D0AEA"/>
    <w:rsid w:val="003D0D1E"/>
    <w:rsid w:val="003D131C"/>
    <w:rsid w:val="003D1545"/>
    <w:rsid w:val="003D16BA"/>
    <w:rsid w:val="003D16D1"/>
    <w:rsid w:val="003D179B"/>
    <w:rsid w:val="003D187D"/>
    <w:rsid w:val="003D19CF"/>
    <w:rsid w:val="003D1DAC"/>
    <w:rsid w:val="003D1EE4"/>
    <w:rsid w:val="003D1F5E"/>
    <w:rsid w:val="003D2317"/>
    <w:rsid w:val="003D27FA"/>
    <w:rsid w:val="003D2996"/>
    <w:rsid w:val="003D2A50"/>
    <w:rsid w:val="003D2BE9"/>
    <w:rsid w:val="003D2C85"/>
    <w:rsid w:val="003D2F30"/>
    <w:rsid w:val="003D3070"/>
    <w:rsid w:val="003D34DC"/>
    <w:rsid w:val="003D36FF"/>
    <w:rsid w:val="003D3C70"/>
    <w:rsid w:val="003D3C79"/>
    <w:rsid w:val="003D3F07"/>
    <w:rsid w:val="003D4231"/>
    <w:rsid w:val="003D4249"/>
    <w:rsid w:val="003D4314"/>
    <w:rsid w:val="003D43B6"/>
    <w:rsid w:val="003D44F0"/>
    <w:rsid w:val="003D4530"/>
    <w:rsid w:val="003D46DF"/>
    <w:rsid w:val="003D4801"/>
    <w:rsid w:val="003D4F00"/>
    <w:rsid w:val="003D51C6"/>
    <w:rsid w:val="003D533C"/>
    <w:rsid w:val="003D54B9"/>
    <w:rsid w:val="003D54F3"/>
    <w:rsid w:val="003D55A7"/>
    <w:rsid w:val="003D589F"/>
    <w:rsid w:val="003D5B48"/>
    <w:rsid w:val="003D5E23"/>
    <w:rsid w:val="003D5EBB"/>
    <w:rsid w:val="003D5F27"/>
    <w:rsid w:val="003D5FA1"/>
    <w:rsid w:val="003D5FEC"/>
    <w:rsid w:val="003D6143"/>
    <w:rsid w:val="003D6193"/>
    <w:rsid w:val="003D62B5"/>
    <w:rsid w:val="003D641B"/>
    <w:rsid w:val="003D6543"/>
    <w:rsid w:val="003D6800"/>
    <w:rsid w:val="003D69AD"/>
    <w:rsid w:val="003D6A1B"/>
    <w:rsid w:val="003D6C07"/>
    <w:rsid w:val="003D6C16"/>
    <w:rsid w:val="003D6CE7"/>
    <w:rsid w:val="003D6D91"/>
    <w:rsid w:val="003D6F70"/>
    <w:rsid w:val="003D7016"/>
    <w:rsid w:val="003D7104"/>
    <w:rsid w:val="003D7472"/>
    <w:rsid w:val="003D74A8"/>
    <w:rsid w:val="003D770B"/>
    <w:rsid w:val="003D77D4"/>
    <w:rsid w:val="003D77F0"/>
    <w:rsid w:val="003D7E0C"/>
    <w:rsid w:val="003E005E"/>
    <w:rsid w:val="003E01A3"/>
    <w:rsid w:val="003E02E8"/>
    <w:rsid w:val="003E0314"/>
    <w:rsid w:val="003E0337"/>
    <w:rsid w:val="003E05D5"/>
    <w:rsid w:val="003E0BDB"/>
    <w:rsid w:val="003E0DFF"/>
    <w:rsid w:val="003E104D"/>
    <w:rsid w:val="003E1055"/>
    <w:rsid w:val="003E111B"/>
    <w:rsid w:val="003E1262"/>
    <w:rsid w:val="003E151D"/>
    <w:rsid w:val="003E19D8"/>
    <w:rsid w:val="003E1A8A"/>
    <w:rsid w:val="003E1B05"/>
    <w:rsid w:val="003E1C92"/>
    <w:rsid w:val="003E1D33"/>
    <w:rsid w:val="003E1DC2"/>
    <w:rsid w:val="003E1F77"/>
    <w:rsid w:val="003E2305"/>
    <w:rsid w:val="003E24E0"/>
    <w:rsid w:val="003E27DF"/>
    <w:rsid w:val="003E27FA"/>
    <w:rsid w:val="003E2A86"/>
    <w:rsid w:val="003E2BC9"/>
    <w:rsid w:val="003E2F69"/>
    <w:rsid w:val="003E3233"/>
    <w:rsid w:val="003E3284"/>
    <w:rsid w:val="003E360F"/>
    <w:rsid w:val="003E3AE5"/>
    <w:rsid w:val="003E3C98"/>
    <w:rsid w:val="003E3FA2"/>
    <w:rsid w:val="003E410F"/>
    <w:rsid w:val="003E45DC"/>
    <w:rsid w:val="003E4667"/>
    <w:rsid w:val="003E470D"/>
    <w:rsid w:val="003E4754"/>
    <w:rsid w:val="003E4D3B"/>
    <w:rsid w:val="003E5040"/>
    <w:rsid w:val="003E506C"/>
    <w:rsid w:val="003E5422"/>
    <w:rsid w:val="003E54A5"/>
    <w:rsid w:val="003E5514"/>
    <w:rsid w:val="003E5A09"/>
    <w:rsid w:val="003E5BE3"/>
    <w:rsid w:val="003E5C38"/>
    <w:rsid w:val="003E5D8C"/>
    <w:rsid w:val="003E5F68"/>
    <w:rsid w:val="003E5FE3"/>
    <w:rsid w:val="003E60A3"/>
    <w:rsid w:val="003E646A"/>
    <w:rsid w:val="003E646C"/>
    <w:rsid w:val="003E6481"/>
    <w:rsid w:val="003E64F8"/>
    <w:rsid w:val="003E6554"/>
    <w:rsid w:val="003E6949"/>
    <w:rsid w:val="003E6AC1"/>
    <w:rsid w:val="003E6AD7"/>
    <w:rsid w:val="003E6B47"/>
    <w:rsid w:val="003E6C78"/>
    <w:rsid w:val="003E6FD4"/>
    <w:rsid w:val="003E714C"/>
    <w:rsid w:val="003E71FA"/>
    <w:rsid w:val="003E727E"/>
    <w:rsid w:val="003E7458"/>
    <w:rsid w:val="003E75D3"/>
    <w:rsid w:val="003E79BF"/>
    <w:rsid w:val="003E7B7F"/>
    <w:rsid w:val="003E7BAA"/>
    <w:rsid w:val="003E7C2F"/>
    <w:rsid w:val="003E7D87"/>
    <w:rsid w:val="003E7FCB"/>
    <w:rsid w:val="003F01F8"/>
    <w:rsid w:val="003F04E7"/>
    <w:rsid w:val="003F08F7"/>
    <w:rsid w:val="003F0D1C"/>
    <w:rsid w:val="003F0F81"/>
    <w:rsid w:val="003F151A"/>
    <w:rsid w:val="003F1A6C"/>
    <w:rsid w:val="003F1CDB"/>
    <w:rsid w:val="003F1E72"/>
    <w:rsid w:val="003F20C6"/>
    <w:rsid w:val="003F226E"/>
    <w:rsid w:val="003F2936"/>
    <w:rsid w:val="003F2C06"/>
    <w:rsid w:val="003F2CE8"/>
    <w:rsid w:val="003F2E66"/>
    <w:rsid w:val="003F2EF2"/>
    <w:rsid w:val="003F2FA1"/>
    <w:rsid w:val="003F3300"/>
    <w:rsid w:val="003F33E7"/>
    <w:rsid w:val="003F36F7"/>
    <w:rsid w:val="003F38F1"/>
    <w:rsid w:val="003F396A"/>
    <w:rsid w:val="003F3A36"/>
    <w:rsid w:val="003F3BBE"/>
    <w:rsid w:val="003F3DAE"/>
    <w:rsid w:val="003F403D"/>
    <w:rsid w:val="003F4044"/>
    <w:rsid w:val="003F4189"/>
    <w:rsid w:val="003F434E"/>
    <w:rsid w:val="003F456A"/>
    <w:rsid w:val="003F4623"/>
    <w:rsid w:val="003F477A"/>
    <w:rsid w:val="003F47AD"/>
    <w:rsid w:val="003F4A96"/>
    <w:rsid w:val="003F4C16"/>
    <w:rsid w:val="003F4C34"/>
    <w:rsid w:val="003F4F45"/>
    <w:rsid w:val="003F4F7C"/>
    <w:rsid w:val="003F5346"/>
    <w:rsid w:val="003F54F2"/>
    <w:rsid w:val="003F5569"/>
    <w:rsid w:val="003F5606"/>
    <w:rsid w:val="003F5897"/>
    <w:rsid w:val="003F5B4C"/>
    <w:rsid w:val="003F5B55"/>
    <w:rsid w:val="003F5C3C"/>
    <w:rsid w:val="003F5D05"/>
    <w:rsid w:val="003F5D94"/>
    <w:rsid w:val="003F5DE8"/>
    <w:rsid w:val="003F5E0D"/>
    <w:rsid w:val="003F5EEA"/>
    <w:rsid w:val="003F5EEB"/>
    <w:rsid w:val="003F5F0C"/>
    <w:rsid w:val="003F5F8C"/>
    <w:rsid w:val="003F6076"/>
    <w:rsid w:val="003F6242"/>
    <w:rsid w:val="003F6488"/>
    <w:rsid w:val="003F64E8"/>
    <w:rsid w:val="003F68CA"/>
    <w:rsid w:val="003F68FC"/>
    <w:rsid w:val="003F690B"/>
    <w:rsid w:val="003F6AE5"/>
    <w:rsid w:val="003F6CCB"/>
    <w:rsid w:val="003F7030"/>
    <w:rsid w:val="003F713C"/>
    <w:rsid w:val="003F7966"/>
    <w:rsid w:val="0040018B"/>
    <w:rsid w:val="0040029E"/>
    <w:rsid w:val="00400541"/>
    <w:rsid w:val="00400863"/>
    <w:rsid w:val="00400B9D"/>
    <w:rsid w:val="00400D88"/>
    <w:rsid w:val="00400DDC"/>
    <w:rsid w:val="00400E1E"/>
    <w:rsid w:val="00400E5C"/>
    <w:rsid w:val="00400ECF"/>
    <w:rsid w:val="00400F12"/>
    <w:rsid w:val="004014AB"/>
    <w:rsid w:val="004014C4"/>
    <w:rsid w:val="004014D5"/>
    <w:rsid w:val="004014E0"/>
    <w:rsid w:val="004018EF"/>
    <w:rsid w:val="00401919"/>
    <w:rsid w:val="00401B5A"/>
    <w:rsid w:val="00401D76"/>
    <w:rsid w:val="00401D98"/>
    <w:rsid w:val="00401F1C"/>
    <w:rsid w:val="004023E1"/>
    <w:rsid w:val="00402436"/>
    <w:rsid w:val="0040278B"/>
    <w:rsid w:val="00402923"/>
    <w:rsid w:val="0040298C"/>
    <w:rsid w:val="00402A4C"/>
    <w:rsid w:val="00402BF6"/>
    <w:rsid w:val="004030C8"/>
    <w:rsid w:val="0040340B"/>
    <w:rsid w:val="00403411"/>
    <w:rsid w:val="0040342D"/>
    <w:rsid w:val="00403665"/>
    <w:rsid w:val="004037B2"/>
    <w:rsid w:val="004038D7"/>
    <w:rsid w:val="00403DC9"/>
    <w:rsid w:val="00403F77"/>
    <w:rsid w:val="0040403F"/>
    <w:rsid w:val="0040467B"/>
    <w:rsid w:val="00404867"/>
    <w:rsid w:val="00404A13"/>
    <w:rsid w:val="00404A99"/>
    <w:rsid w:val="00404BF4"/>
    <w:rsid w:val="004050DB"/>
    <w:rsid w:val="0040516E"/>
    <w:rsid w:val="004054FC"/>
    <w:rsid w:val="00405502"/>
    <w:rsid w:val="004058EA"/>
    <w:rsid w:val="00405AD2"/>
    <w:rsid w:val="00405F6D"/>
    <w:rsid w:val="00405F7D"/>
    <w:rsid w:val="004060AB"/>
    <w:rsid w:val="00406439"/>
    <w:rsid w:val="00406484"/>
    <w:rsid w:val="004068AC"/>
    <w:rsid w:val="00406996"/>
    <w:rsid w:val="00406B74"/>
    <w:rsid w:val="00406DB6"/>
    <w:rsid w:val="00406E09"/>
    <w:rsid w:val="00406F77"/>
    <w:rsid w:val="00407023"/>
    <w:rsid w:val="00407133"/>
    <w:rsid w:val="00407512"/>
    <w:rsid w:val="00407628"/>
    <w:rsid w:val="00407704"/>
    <w:rsid w:val="00407708"/>
    <w:rsid w:val="004077EB"/>
    <w:rsid w:val="004077F2"/>
    <w:rsid w:val="00407A1D"/>
    <w:rsid w:val="00407D48"/>
    <w:rsid w:val="00407EB2"/>
    <w:rsid w:val="00407FF8"/>
    <w:rsid w:val="004100D1"/>
    <w:rsid w:val="004102BE"/>
    <w:rsid w:val="004102E6"/>
    <w:rsid w:val="004103D3"/>
    <w:rsid w:val="00410773"/>
    <w:rsid w:val="00410837"/>
    <w:rsid w:val="00410BB4"/>
    <w:rsid w:val="00410BBD"/>
    <w:rsid w:val="00410BC1"/>
    <w:rsid w:val="00410C4A"/>
    <w:rsid w:val="00410E26"/>
    <w:rsid w:val="00411653"/>
    <w:rsid w:val="00411A28"/>
    <w:rsid w:val="00411D12"/>
    <w:rsid w:val="00411E46"/>
    <w:rsid w:val="00412108"/>
    <w:rsid w:val="004121D7"/>
    <w:rsid w:val="00412422"/>
    <w:rsid w:val="00412941"/>
    <w:rsid w:val="00412AF0"/>
    <w:rsid w:val="00412D0F"/>
    <w:rsid w:val="00412FA8"/>
    <w:rsid w:val="00413020"/>
    <w:rsid w:val="0041307C"/>
    <w:rsid w:val="0041324E"/>
    <w:rsid w:val="004134E2"/>
    <w:rsid w:val="00413730"/>
    <w:rsid w:val="004138D8"/>
    <w:rsid w:val="00413B19"/>
    <w:rsid w:val="00413B51"/>
    <w:rsid w:val="00413CEF"/>
    <w:rsid w:val="00413E53"/>
    <w:rsid w:val="0041415B"/>
    <w:rsid w:val="004144F3"/>
    <w:rsid w:val="00414B03"/>
    <w:rsid w:val="00414E53"/>
    <w:rsid w:val="00414EE0"/>
    <w:rsid w:val="00415135"/>
    <w:rsid w:val="004151A3"/>
    <w:rsid w:val="00415614"/>
    <w:rsid w:val="00415869"/>
    <w:rsid w:val="00415B20"/>
    <w:rsid w:val="00415D6B"/>
    <w:rsid w:val="00415E14"/>
    <w:rsid w:val="004160D3"/>
    <w:rsid w:val="0041647E"/>
    <w:rsid w:val="0041665A"/>
    <w:rsid w:val="004168BC"/>
    <w:rsid w:val="00416980"/>
    <w:rsid w:val="00416C2C"/>
    <w:rsid w:val="00416D78"/>
    <w:rsid w:val="00416DCD"/>
    <w:rsid w:val="0041704C"/>
    <w:rsid w:val="004171C9"/>
    <w:rsid w:val="0041728E"/>
    <w:rsid w:val="004172CD"/>
    <w:rsid w:val="00417921"/>
    <w:rsid w:val="00417B23"/>
    <w:rsid w:val="00417F6F"/>
    <w:rsid w:val="004201E4"/>
    <w:rsid w:val="0042022C"/>
    <w:rsid w:val="0042057B"/>
    <w:rsid w:val="00420608"/>
    <w:rsid w:val="0042085C"/>
    <w:rsid w:val="00420AF4"/>
    <w:rsid w:val="00420B4B"/>
    <w:rsid w:val="00420B79"/>
    <w:rsid w:val="00420CC9"/>
    <w:rsid w:val="00420D21"/>
    <w:rsid w:val="00420DC1"/>
    <w:rsid w:val="00420DDD"/>
    <w:rsid w:val="00420EF4"/>
    <w:rsid w:val="00421689"/>
    <w:rsid w:val="0042189F"/>
    <w:rsid w:val="00421940"/>
    <w:rsid w:val="004219BB"/>
    <w:rsid w:val="00421B37"/>
    <w:rsid w:val="00421E81"/>
    <w:rsid w:val="004220F7"/>
    <w:rsid w:val="0042223D"/>
    <w:rsid w:val="00422255"/>
    <w:rsid w:val="00422759"/>
    <w:rsid w:val="0042291B"/>
    <w:rsid w:val="004229EF"/>
    <w:rsid w:val="00422D90"/>
    <w:rsid w:val="00422EAF"/>
    <w:rsid w:val="00422F46"/>
    <w:rsid w:val="00422F9D"/>
    <w:rsid w:val="00422FA0"/>
    <w:rsid w:val="00422FC4"/>
    <w:rsid w:val="004232C7"/>
    <w:rsid w:val="004232DF"/>
    <w:rsid w:val="00423312"/>
    <w:rsid w:val="0042335F"/>
    <w:rsid w:val="0042380B"/>
    <w:rsid w:val="00423A8D"/>
    <w:rsid w:val="00423AA2"/>
    <w:rsid w:val="00423CC8"/>
    <w:rsid w:val="00423CD6"/>
    <w:rsid w:val="004243CA"/>
    <w:rsid w:val="00424425"/>
    <w:rsid w:val="00424A82"/>
    <w:rsid w:val="00424BD6"/>
    <w:rsid w:val="00424CD7"/>
    <w:rsid w:val="00424D3C"/>
    <w:rsid w:val="00424E0E"/>
    <w:rsid w:val="00424F01"/>
    <w:rsid w:val="00424F3D"/>
    <w:rsid w:val="00425204"/>
    <w:rsid w:val="004254C9"/>
    <w:rsid w:val="004254E9"/>
    <w:rsid w:val="00425703"/>
    <w:rsid w:val="00425989"/>
    <w:rsid w:val="00425A0A"/>
    <w:rsid w:val="00425AA5"/>
    <w:rsid w:val="00425D90"/>
    <w:rsid w:val="00426021"/>
    <w:rsid w:val="00426036"/>
    <w:rsid w:val="0042605C"/>
    <w:rsid w:val="0042631C"/>
    <w:rsid w:val="004265F9"/>
    <w:rsid w:val="004268AE"/>
    <w:rsid w:val="00426D8E"/>
    <w:rsid w:val="00426E5C"/>
    <w:rsid w:val="004270F1"/>
    <w:rsid w:val="00427351"/>
    <w:rsid w:val="00427370"/>
    <w:rsid w:val="00427910"/>
    <w:rsid w:val="00427A39"/>
    <w:rsid w:val="00427A60"/>
    <w:rsid w:val="00427AA0"/>
    <w:rsid w:val="00427BAF"/>
    <w:rsid w:val="00427C65"/>
    <w:rsid w:val="00427F64"/>
    <w:rsid w:val="00427FD6"/>
    <w:rsid w:val="0043020F"/>
    <w:rsid w:val="00430A96"/>
    <w:rsid w:val="00430AEB"/>
    <w:rsid w:val="00430E64"/>
    <w:rsid w:val="0043108A"/>
    <w:rsid w:val="004311D7"/>
    <w:rsid w:val="004313F0"/>
    <w:rsid w:val="00431476"/>
    <w:rsid w:val="0043163C"/>
    <w:rsid w:val="00431717"/>
    <w:rsid w:val="004317C6"/>
    <w:rsid w:val="00431801"/>
    <w:rsid w:val="00431A49"/>
    <w:rsid w:val="00431DE1"/>
    <w:rsid w:val="00431FCE"/>
    <w:rsid w:val="00431FD6"/>
    <w:rsid w:val="0043235C"/>
    <w:rsid w:val="004325AB"/>
    <w:rsid w:val="00432601"/>
    <w:rsid w:val="004327FA"/>
    <w:rsid w:val="004328E1"/>
    <w:rsid w:val="00432AE9"/>
    <w:rsid w:val="00432DB1"/>
    <w:rsid w:val="00432E3B"/>
    <w:rsid w:val="00432E74"/>
    <w:rsid w:val="004335ED"/>
    <w:rsid w:val="0043368A"/>
    <w:rsid w:val="004339F9"/>
    <w:rsid w:val="00434084"/>
    <w:rsid w:val="00434466"/>
    <w:rsid w:val="00434705"/>
    <w:rsid w:val="0043489B"/>
    <w:rsid w:val="0043528D"/>
    <w:rsid w:val="0043549D"/>
    <w:rsid w:val="00435721"/>
    <w:rsid w:val="00435B9B"/>
    <w:rsid w:val="00435CBD"/>
    <w:rsid w:val="00435EA3"/>
    <w:rsid w:val="00435FC3"/>
    <w:rsid w:val="004363C1"/>
    <w:rsid w:val="004366B8"/>
    <w:rsid w:val="004367FF"/>
    <w:rsid w:val="00436A34"/>
    <w:rsid w:val="00436A67"/>
    <w:rsid w:val="00436B1E"/>
    <w:rsid w:val="00436BCF"/>
    <w:rsid w:val="00436C23"/>
    <w:rsid w:val="00436E23"/>
    <w:rsid w:val="004374A6"/>
    <w:rsid w:val="00437641"/>
    <w:rsid w:val="00437723"/>
    <w:rsid w:val="00437750"/>
    <w:rsid w:val="00437950"/>
    <w:rsid w:val="00437A18"/>
    <w:rsid w:val="00437CD0"/>
    <w:rsid w:val="00437D31"/>
    <w:rsid w:val="00437E25"/>
    <w:rsid w:val="00437EE0"/>
    <w:rsid w:val="00440081"/>
    <w:rsid w:val="00440087"/>
    <w:rsid w:val="004400B6"/>
    <w:rsid w:val="0044016B"/>
    <w:rsid w:val="004402CC"/>
    <w:rsid w:val="00440321"/>
    <w:rsid w:val="004404EB"/>
    <w:rsid w:val="00440657"/>
    <w:rsid w:val="00440894"/>
    <w:rsid w:val="00440C12"/>
    <w:rsid w:val="004410E8"/>
    <w:rsid w:val="004413FD"/>
    <w:rsid w:val="00441468"/>
    <w:rsid w:val="004414BA"/>
    <w:rsid w:val="004415D4"/>
    <w:rsid w:val="0044163F"/>
    <w:rsid w:val="00441672"/>
    <w:rsid w:val="00441924"/>
    <w:rsid w:val="00441AB7"/>
    <w:rsid w:val="00441D8B"/>
    <w:rsid w:val="004421D0"/>
    <w:rsid w:val="00442569"/>
    <w:rsid w:val="00442572"/>
    <w:rsid w:val="004428D7"/>
    <w:rsid w:val="00442900"/>
    <w:rsid w:val="00442AB5"/>
    <w:rsid w:val="00442B3A"/>
    <w:rsid w:val="00442DBB"/>
    <w:rsid w:val="00443288"/>
    <w:rsid w:val="0044379B"/>
    <w:rsid w:val="00443887"/>
    <w:rsid w:val="0044399A"/>
    <w:rsid w:val="00443DB5"/>
    <w:rsid w:val="00443E71"/>
    <w:rsid w:val="00443E87"/>
    <w:rsid w:val="00444458"/>
    <w:rsid w:val="00444671"/>
    <w:rsid w:val="004446AE"/>
    <w:rsid w:val="004447A2"/>
    <w:rsid w:val="00444A8F"/>
    <w:rsid w:val="00444B6A"/>
    <w:rsid w:val="00444E2B"/>
    <w:rsid w:val="00444E82"/>
    <w:rsid w:val="00444E96"/>
    <w:rsid w:val="00444EE1"/>
    <w:rsid w:val="004450BB"/>
    <w:rsid w:val="00445280"/>
    <w:rsid w:val="0044566C"/>
    <w:rsid w:val="004456B5"/>
    <w:rsid w:val="00445999"/>
    <w:rsid w:val="004459AD"/>
    <w:rsid w:val="004459DA"/>
    <w:rsid w:val="00445A0A"/>
    <w:rsid w:val="00445E9A"/>
    <w:rsid w:val="00445ED4"/>
    <w:rsid w:val="0044602F"/>
    <w:rsid w:val="004461C5"/>
    <w:rsid w:val="00446431"/>
    <w:rsid w:val="004464C7"/>
    <w:rsid w:val="004468C5"/>
    <w:rsid w:val="00446961"/>
    <w:rsid w:val="0044697B"/>
    <w:rsid w:val="00446A2A"/>
    <w:rsid w:val="00446BE1"/>
    <w:rsid w:val="00446E40"/>
    <w:rsid w:val="00446FA3"/>
    <w:rsid w:val="00446FFE"/>
    <w:rsid w:val="004473A5"/>
    <w:rsid w:val="004477A0"/>
    <w:rsid w:val="00447AD9"/>
    <w:rsid w:val="00447BED"/>
    <w:rsid w:val="00447C8C"/>
    <w:rsid w:val="00450660"/>
    <w:rsid w:val="004506FA"/>
    <w:rsid w:val="00450861"/>
    <w:rsid w:val="004508F0"/>
    <w:rsid w:val="0045090A"/>
    <w:rsid w:val="00450CBD"/>
    <w:rsid w:val="00450EB2"/>
    <w:rsid w:val="00450F12"/>
    <w:rsid w:val="00451207"/>
    <w:rsid w:val="00451680"/>
    <w:rsid w:val="004516AB"/>
    <w:rsid w:val="00451962"/>
    <w:rsid w:val="00451A33"/>
    <w:rsid w:val="00451A7F"/>
    <w:rsid w:val="00451D08"/>
    <w:rsid w:val="00451F6D"/>
    <w:rsid w:val="004521AA"/>
    <w:rsid w:val="0045225F"/>
    <w:rsid w:val="00452301"/>
    <w:rsid w:val="00452346"/>
    <w:rsid w:val="004525C0"/>
    <w:rsid w:val="00452805"/>
    <w:rsid w:val="00452BD8"/>
    <w:rsid w:val="00452C1A"/>
    <w:rsid w:val="0045300C"/>
    <w:rsid w:val="00453150"/>
    <w:rsid w:val="004531B1"/>
    <w:rsid w:val="004531EC"/>
    <w:rsid w:val="004532B3"/>
    <w:rsid w:val="004533CB"/>
    <w:rsid w:val="00453820"/>
    <w:rsid w:val="00453860"/>
    <w:rsid w:val="00453BFF"/>
    <w:rsid w:val="00453CCC"/>
    <w:rsid w:val="00453D67"/>
    <w:rsid w:val="00453E3B"/>
    <w:rsid w:val="00454042"/>
    <w:rsid w:val="004545CB"/>
    <w:rsid w:val="00454995"/>
    <w:rsid w:val="00454BD8"/>
    <w:rsid w:val="00454C42"/>
    <w:rsid w:val="00454E6E"/>
    <w:rsid w:val="00454FC2"/>
    <w:rsid w:val="004552B3"/>
    <w:rsid w:val="0045570C"/>
    <w:rsid w:val="00455855"/>
    <w:rsid w:val="00455A7E"/>
    <w:rsid w:val="00455C17"/>
    <w:rsid w:val="00455C84"/>
    <w:rsid w:val="00455E3E"/>
    <w:rsid w:val="00455E5D"/>
    <w:rsid w:val="00455F44"/>
    <w:rsid w:val="00455F6F"/>
    <w:rsid w:val="00455F94"/>
    <w:rsid w:val="00455FF7"/>
    <w:rsid w:val="0045600E"/>
    <w:rsid w:val="00456050"/>
    <w:rsid w:val="004561E5"/>
    <w:rsid w:val="00456231"/>
    <w:rsid w:val="00456545"/>
    <w:rsid w:val="00456560"/>
    <w:rsid w:val="00456CD5"/>
    <w:rsid w:val="00456D54"/>
    <w:rsid w:val="00456E38"/>
    <w:rsid w:val="00456F65"/>
    <w:rsid w:val="00457096"/>
    <w:rsid w:val="00457137"/>
    <w:rsid w:val="00457433"/>
    <w:rsid w:val="0045751C"/>
    <w:rsid w:val="0045754A"/>
    <w:rsid w:val="004575F7"/>
    <w:rsid w:val="0045777F"/>
    <w:rsid w:val="004577DB"/>
    <w:rsid w:val="00457AFC"/>
    <w:rsid w:val="00457D23"/>
    <w:rsid w:val="00457D25"/>
    <w:rsid w:val="00457D34"/>
    <w:rsid w:val="00460039"/>
    <w:rsid w:val="00460044"/>
    <w:rsid w:val="00460329"/>
    <w:rsid w:val="00460368"/>
    <w:rsid w:val="004606BA"/>
    <w:rsid w:val="00460943"/>
    <w:rsid w:val="0046099A"/>
    <w:rsid w:val="00460BB0"/>
    <w:rsid w:val="00460DBD"/>
    <w:rsid w:val="00460FB5"/>
    <w:rsid w:val="00461049"/>
    <w:rsid w:val="004611D4"/>
    <w:rsid w:val="004612B8"/>
    <w:rsid w:val="00461419"/>
    <w:rsid w:val="004618EF"/>
    <w:rsid w:val="00461996"/>
    <w:rsid w:val="00461D96"/>
    <w:rsid w:val="00462208"/>
    <w:rsid w:val="004630C7"/>
    <w:rsid w:val="0046316B"/>
    <w:rsid w:val="0046352C"/>
    <w:rsid w:val="0046358D"/>
    <w:rsid w:val="004636A0"/>
    <w:rsid w:val="00463785"/>
    <w:rsid w:val="0046389D"/>
    <w:rsid w:val="0046394F"/>
    <w:rsid w:val="0046398E"/>
    <w:rsid w:val="004639B1"/>
    <w:rsid w:val="00463AC3"/>
    <w:rsid w:val="00463CC0"/>
    <w:rsid w:val="00463E1D"/>
    <w:rsid w:val="00463E7D"/>
    <w:rsid w:val="004647C8"/>
    <w:rsid w:val="00464928"/>
    <w:rsid w:val="004649BD"/>
    <w:rsid w:val="00464D76"/>
    <w:rsid w:val="00464ECD"/>
    <w:rsid w:val="004651C1"/>
    <w:rsid w:val="00465783"/>
    <w:rsid w:val="0046586F"/>
    <w:rsid w:val="00465A41"/>
    <w:rsid w:val="00465A5A"/>
    <w:rsid w:val="00465B70"/>
    <w:rsid w:val="004664E1"/>
    <w:rsid w:val="00466AF8"/>
    <w:rsid w:val="00466EDF"/>
    <w:rsid w:val="004671A7"/>
    <w:rsid w:val="0046727F"/>
    <w:rsid w:val="0046746B"/>
    <w:rsid w:val="00467564"/>
    <w:rsid w:val="004675CC"/>
    <w:rsid w:val="00467702"/>
    <w:rsid w:val="00467939"/>
    <w:rsid w:val="00467B6F"/>
    <w:rsid w:val="00467C91"/>
    <w:rsid w:val="00467EE9"/>
    <w:rsid w:val="004704A8"/>
    <w:rsid w:val="00470573"/>
    <w:rsid w:val="0047069B"/>
    <w:rsid w:val="0047098B"/>
    <w:rsid w:val="00470EBF"/>
    <w:rsid w:val="00470EF4"/>
    <w:rsid w:val="0047133B"/>
    <w:rsid w:val="00471810"/>
    <w:rsid w:val="00471854"/>
    <w:rsid w:val="0047201D"/>
    <w:rsid w:val="0047237D"/>
    <w:rsid w:val="004723C5"/>
    <w:rsid w:val="0047249C"/>
    <w:rsid w:val="00472649"/>
    <w:rsid w:val="004728DD"/>
    <w:rsid w:val="004729D5"/>
    <w:rsid w:val="00472E77"/>
    <w:rsid w:val="00472F32"/>
    <w:rsid w:val="0047344A"/>
    <w:rsid w:val="0047354D"/>
    <w:rsid w:val="00473787"/>
    <w:rsid w:val="004737BC"/>
    <w:rsid w:val="004738A9"/>
    <w:rsid w:val="004738C7"/>
    <w:rsid w:val="004739C5"/>
    <w:rsid w:val="00473BD9"/>
    <w:rsid w:val="00473DFF"/>
    <w:rsid w:val="00473F7B"/>
    <w:rsid w:val="0047477F"/>
    <w:rsid w:val="0047481E"/>
    <w:rsid w:val="00474869"/>
    <w:rsid w:val="004751F5"/>
    <w:rsid w:val="00475636"/>
    <w:rsid w:val="004757A2"/>
    <w:rsid w:val="00475901"/>
    <w:rsid w:val="00475966"/>
    <w:rsid w:val="00475C27"/>
    <w:rsid w:val="00475D8B"/>
    <w:rsid w:val="00475DF6"/>
    <w:rsid w:val="00476133"/>
    <w:rsid w:val="004761CE"/>
    <w:rsid w:val="0047627E"/>
    <w:rsid w:val="004762BA"/>
    <w:rsid w:val="004763D8"/>
    <w:rsid w:val="00476495"/>
    <w:rsid w:val="00476B17"/>
    <w:rsid w:val="00476E26"/>
    <w:rsid w:val="00476F15"/>
    <w:rsid w:val="0047715F"/>
    <w:rsid w:val="00477419"/>
    <w:rsid w:val="0047782B"/>
    <w:rsid w:val="00477E2E"/>
    <w:rsid w:val="0048014B"/>
    <w:rsid w:val="004803C8"/>
    <w:rsid w:val="004805A0"/>
    <w:rsid w:val="00480616"/>
    <w:rsid w:val="0048071F"/>
    <w:rsid w:val="00480A85"/>
    <w:rsid w:val="00480C5E"/>
    <w:rsid w:val="00480DE7"/>
    <w:rsid w:val="00480FB9"/>
    <w:rsid w:val="00481075"/>
    <w:rsid w:val="004811C3"/>
    <w:rsid w:val="004813D3"/>
    <w:rsid w:val="004814EC"/>
    <w:rsid w:val="00481653"/>
    <w:rsid w:val="00481702"/>
    <w:rsid w:val="0048191B"/>
    <w:rsid w:val="00481AB3"/>
    <w:rsid w:val="00481B25"/>
    <w:rsid w:val="00481E71"/>
    <w:rsid w:val="00481ED8"/>
    <w:rsid w:val="0048215C"/>
    <w:rsid w:val="004826F4"/>
    <w:rsid w:val="00482755"/>
    <w:rsid w:val="0048284C"/>
    <w:rsid w:val="004828C6"/>
    <w:rsid w:val="00482953"/>
    <w:rsid w:val="0048299D"/>
    <w:rsid w:val="00482A2F"/>
    <w:rsid w:val="00482B2A"/>
    <w:rsid w:val="00482BFE"/>
    <w:rsid w:val="00482D7A"/>
    <w:rsid w:val="00482F7A"/>
    <w:rsid w:val="00483030"/>
    <w:rsid w:val="004831C9"/>
    <w:rsid w:val="004839A9"/>
    <w:rsid w:val="00483B74"/>
    <w:rsid w:val="00483BCC"/>
    <w:rsid w:val="00483D2E"/>
    <w:rsid w:val="00483DA6"/>
    <w:rsid w:val="00483DB1"/>
    <w:rsid w:val="00483F20"/>
    <w:rsid w:val="0048400C"/>
    <w:rsid w:val="004843B4"/>
    <w:rsid w:val="00484401"/>
    <w:rsid w:val="0048446C"/>
    <w:rsid w:val="00484646"/>
    <w:rsid w:val="00484A87"/>
    <w:rsid w:val="00484DCD"/>
    <w:rsid w:val="00485188"/>
    <w:rsid w:val="004851AE"/>
    <w:rsid w:val="004851DE"/>
    <w:rsid w:val="0048532F"/>
    <w:rsid w:val="004853B9"/>
    <w:rsid w:val="004854C3"/>
    <w:rsid w:val="004854F0"/>
    <w:rsid w:val="004856A7"/>
    <w:rsid w:val="00485779"/>
    <w:rsid w:val="004857FA"/>
    <w:rsid w:val="0048599B"/>
    <w:rsid w:val="00485A5B"/>
    <w:rsid w:val="00485AC8"/>
    <w:rsid w:val="00485C8D"/>
    <w:rsid w:val="00485D96"/>
    <w:rsid w:val="00486179"/>
    <w:rsid w:val="00486383"/>
    <w:rsid w:val="00486390"/>
    <w:rsid w:val="00486461"/>
    <w:rsid w:val="00486624"/>
    <w:rsid w:val="004868EF"/>
    <w:rsid w:val="004869B8"/>
    <w:rsid w:val="00487046"/>
    <w:rsid w:val="004870F2"/>
    <w:rsid w:val="004871A2"/>
    <w:rsid w:val="00487653"/>
    <w:rsid w:val="00487A08"/>
    <w:rsid w:val="00487A40"/>
    <w:rsid w:val="00487D68"/>
    <w:rsid w:val="004901F8"/>
    <w:rsid w:val="0049020A"/>
    <w:rsid w:val="004902EF"/>
    <w:rsid w:val="004903BC"/>
    <w:rsid w:val="00490AE3"/>
    <w:rsid w:val="00490BCD"/>
    <w:rsid w:val="00491133"/>
    <w:rsid w:val="004913AD"/>
    <w:rsid w:val="00491824"/>
    <w:rsid w:val="0049193B"/>
    <w:rsid w:val="0049195A"/>
    <w:rsid w:val="00491DCA"/>
    <w:rsid w:val="0049219D"/>
    <w:rsid w:val="00492530"/>
    <w:rsid w:val="0049272F"/>
    <w:rsid w:val="00492869"/>
    <w:rsid w:val="004928A1"/>
    <w:rsid w:val="004928E6"/>
    <w:rsid w:val="00492A6C"/>
    <w:rsid w:val="00492C57"/>
    <w:rsid w:val="00492C61"/>
    <w:rsid w:val="00492F65"/>
    <w:rsid w:val="004932A0"/>
    <w:rsid w:val="00493649"/>
    <w:rsid w:val="00493A1D"/>
    <w:rsid w:val="00493A40"/>
    <w:rsid w:val="00493AEC"/>
    <w:rsid w:val="00493B88"/>
    <w:rsid w:val="00493EC3"/>
    <w:rsid w:val="00494FEE"/>
    <w:rsid w:val="00495237"/>
    <w:rsid w:val="0049524A"/>
    <w:rsid w:val="0049536F"/>
    <w:rsid w:val="004955AB"/>
    <w:rsid w:val="004955CA"/>
    <w:rsid w:val="004955CE"/>
    <w:rsid w:val="0049573B"/>
    <w:rsid w:val="004957D7"/>
    <w:rsid w:val="00495E8B"/>
    <w:rsid w:val="00495FC4"/>
    <w:rsid w:val="0049612A"/>
    <w:rsid w:val="004965E1"/>
    <w:rsid w:val="004967A6"/>
    <w:rsid w:val="00496862"/>
    <w:rsid w:val="00496A21"/>
    <w:rsid w:val="00496F23"/>
    <w:rsid w:val="004970A5"/>
    <w:rsid w:val="004970E2"/>
    <w:rsid w:val="00497110"/>
    <w:rsid w:val="004971EF"/>
    <w:rsid w:val="004974C8"/>
    <w:rsid w:val="004974D0"/>
    <w:rsid w:val="00497AE5"/>
    <w:rsid w:val="00497CD6"/>
    <w:rsid w:val="004A04AA"/>
    <w:rsid w:val="004A055F"/>
    <w:rsid w:val="004A0819"/>
    <w:rsid w:val="004A0BE6"/>
    <w:rsid w:val="004A0F48"/>
    <w:rsid w:val="004A1300"/>
    <w:rsid w:val="004A163C"/>
    <w:rsid w:val="004A1691"/>
    <w:rsid w:val="004A19F1"/>
    <w:rsid w:val="004A1A86"/>
    <w:rsid w:val="004A1E32"/>
    <w:rsid w:val="004A1F87"/>
    <w:rsid w:val="004A203A"/>
    <w:rsid w:val="004A225F"/>
    <w:rsid w:val="004A2525"/>
    <w:rsid w:val="004A276C"/>
    <w:rsid w:val="004A2835"/>
    <w:rsid w:val="004A2E2C"/>
    <w:rsid w:val="004A2F95"/>
    <w:rsid w:val="004A3498"/>
    <w:rsid w:val="004A36B9"/>
    <w:rsid w:val="004A383E"/>
    <w:rsid w:val="004A3A81"/>
    <w:rsid w:val="004A3E1F"/>
    <w:rsid w:val="004A3ED6"/>
    <w:rsid w:val="004A3F4D"/>
    <w:rsid w:val="004A419B"/>
    <w:rsid w:val="004A42BA"/>
    <w:rsid w:val="004A445D"/>
    <w:rsid w:val="004A47C9"/>
    <w:rsid w:val="004A497D"/>
    <w:rsid w:val="004A49A9"/>
    <w:rsid w:val="004A4C5F"/>
    <w:rsid w:val="004A5170"/>
    <w:rsid w:val="004A5875"/>
    <w:rsid w:val="004A5A09"/>
    <w:rsid w:val="004A5A9C"/>
    <w:rsid w:val="004A5C0D"/>
    <w:rsid w:val="004A5D56"/>
    <w:rsid w:val="004A63A6"/>
    <w:rsid w:val="004A6802"/>
    <w:rsid w:val="004A6AAB"/>
    <w:rsid w:val="004A6B83"/>
    <w:rsid w:val="004A6CBD"/>
    <w:rsid w:val="004A6D54"/>
    <w:rsid w:val="004A6EF7"/>
    <w:rsid w:val="004A6F6E"/>
    <w:rsid w:val="004A7164"/>
    <w:rsid w:val="004A723A"/>
    <w:rsid w:val="004A7303"/>
    <w:rsid w:val="004A757E"/>
    <w:rsid w:val="004A7A5C"/>
    <w:rsid w:val="004A7A83"/>
    <w:rsid w:val="004A7B8B"/>
    <w:rsid w:val="004A7BED"/>
    <w:rsid w:val="004A7D3C"/>
    <w:rsid w:val="004B01AC"/>
    <w:rsid w:val="004B0349"/>
    <w:rsid w:val="004B041E"/>
    <w:rsid w:val="004B0655"/>
    <w:rsid w:val="004B0788"/>
    <w:rsid w:val="004B0A47"/>
    <w:rsid w:val="004B11CF"/>
    <w:rsid w:val="004B1277"/>
    <w:rsid w:val="004B1626"/>
    <w:rsid w:val="004B16C0"/>
    <w:rsid w:val="004B17E4"/>
    <w:rsid w:val="004B1EFA"/>
    <w:rsid w:val="004B2054"/>
    <w:rsid w:val="004B25BA"/>
    <w:rsid w:val="004B2C04"/>
    <w:rsid w:val="004B305E"/>
    <w:rsid w:val="004B35AB"/>
    <w:rsid w:val="004B35F4"/>
    <w:rsid w:val="004B382D"/>
    <w:rsid w:val="004B38E3"/>
    <w:rsid w:val="004B3ADB"/>
    <w:rsid w:val="004B3C66"/>
    <w:rsid w:val="004B3EF6"/>
    <w:rsid w:val="004B3FB3"/>
    <w:rsid w:val="004B414B"/>
    <w:rsid w:val="004B459A"/>
    <w:rsid w:val="004B46FA"/>
    <w:rsid w:val="004B48E2"/>
    <w:rsid w:val="004B48FB"/>
    <w:rsid w:val="004B4980"/>
    <w:rsid w:val="004B4CEB"/>
    <w:rsid w:val="004B5120"/>
    <w:rsid w:val="004B548A"/>
    <w:rsid w:val="004B58BE"/>
    <w:rsid w:val="004B5E40"/>
    <w:rsid w:val="004B60F5"/>
    <w:rsid w:val="004B62A6"/>
    <w:rsid w:val="004B6323"/>
    <w:rsid w:val="004B66D5"/>
    <w:rsid w:val="004B6771"/>
    <w:rsid w:val="004B6778"/>
    <w:rsid w:val="004B6829"/>
    <w:rsid w:val="004B6B14"/>
    <w:rsid w:val="004B6C13"/>
    <w:rsid w:val="004B6E9F"/>
    <w:rsid w:val="004B7030"/>
    <w:rsid w:val="004B70C8"/>
    <w:rsid w:val="004B70DD"/>
    <w:rsid w:val="004B772E"/>
    <w:rsid w:val="004B7922"/>
    <w:rsid w:val="004C022C"/>
    <w:rsid w:val="004C03A3"/>
    <w:rsid w:val="004C041F"/>
    <w:rsid w:val="004C0628"/>
    <w:rsid w:val="004C06D1"/>
    <w:rsid w:val="004C0976"/>
    <w:rsid w:val="004C0BE8"/>
    <w:rsid w:val="004C0C30"/>
    <w:rsid w:val="004C0CD7"/>
    <w:rsid w:val="004C1145"/>
    <w:rsid w:val="004C114B"/>
    <w:rsid w:val="004C14E8"/>
    <w:rsid w:val="004C1665"/>
    <w:rsid w:val="004C1A41"/>
    <w:rsid w:val="004C2782"/>
    <w:rsid w:val="004C281F"/>
    <w:rsid w:val="004C2870"/>
    <w:rsid w:val="004C2CDF"/>
    <w:rsid w:val="004C2D43"/>
    <w:rsid w:val="004C2D8E"/>
    <w:rsid w:val="004C2D98"/>
    <w:rsid w:val="004C3128"/>
    <w:rsid w:val="004C31A3"/>
    <w:rsid w:val="004C36CB"/>
    <w:rsid w:val="004C36F0"/>
    <w:rsid w:val="004C386C"/>
    <w:rsid w:val="004C38DD"/>
    <w:rsid w:val="004C3B0E"/>
    <w:rsid w:val="004C3CBF"/>
    <w:rsid w:val="004C3D24"/>
    <w:rsid w:val="004C3D8A"/>
    <w:rsid w:val="004C3EFE"/>
    <w:rsid w:val="004C4061"/>
    <w:rsid w:val="004C429E"/>
    <w:rsid w:val="004C449C"/>
    <w:rsid w:val="004C45D1"/>
    <w:rsid w:val="004C4802"/>
    <w:rsid w:val="004C4AAC"/>
    <w:rsid w:val="004C4C3A"/>
    <w:rsid w:val="004C5016"/>
    <w:rsid w:val="004C5131"/>
    <w:rsid w:val="004C593F"/>
    <w:rsid w:val="004C59B0"/>
    <w:rsid w:val="004C59E3"/>
    <w:rsid w:val="004C5A20"/>
    <w:rsid w:val="004C5EE3"/>
    <w:rsid w:val="004C6126"/>
    <w:rsid w:val="004C61FF"/>
    <w:rsid w:val="004C624F"/>
    <w:rsid w:val="004C62F5"/>
    <w:rsid w:val="004C6365"/>
    <w:rsid w:val="004C65E1"/>
    <w:rsid w:val="004C6A90"/>
    <w:rsid w:val="004C6BE7"/>
    <w:rsid w:val="004C6C18"/>
    <w:rsid w:val="004C6D06"/>
    <w:rsid w:val="004C6D93"/>
    <w:rsid w:val="004C724F"/>
    <w:rsid w:val="004C7386"/>
    <w:rsid w:val="004C749C"/>
    <w:rsid w:val="004C7535"/>
    <w:rsid w:val="004C7706"/>
    <w:rsid w:val="004C788C"/>
    <w:rsid w:val="004C7F91"/>
    <w:rsid w:val="004C7FAA"/>
    <w:rsid w:val="004D01EC"/>
    <w:rsid w:val="004D0247"/>
    <w:rsid w:val="004D028B"/>
    <w:rsid w:val="004D0351"/>
    <w:rsid w:val="004D03C1"/>
    <w:rsid w:val="004D041B"/>
    <w:rsid w:val="004D088C"/>
    <w:rsid w:val="004D090E"/>
    <w:rsid w:val="004D09AC"/>
    <w:rsid w:val="004D09B2"/>
    <w:rsid w:val="004D0AFF"/>
    <w:rsid w:val="004D0EDF"/>
    <w:rsid w:val="004D1325"/>
    <w:rsid w:val="004D14E5"/>
    <w:rsid w:val="004D14F0"/>
    <w:rsid w:val="004D17BA"/>
    <w:rsid w:val="004D1817"/>
    <w:rsid w:val="004D1AE4"/>
    <w:rsid w:val="004D1E90"/>
    <w:rsid w:val="004D2031"/>
    <w:rsid w:val="004D242D"/>
    <w:rsid w:val="004D253C"/>
    <w:rsid w:val="004D2A13"/>
    <w:rsid w:val="004D2D56"/>
    <w:rsid w:val="004D2DDB"/>
    <w:rsid w:val="004D3099"/>
    <w:rsid w:val="004D311E"/>
    <w:rsid w:val="004D314E"/>
    <w:rsid w:val="004D38B5"/>
    <w:rsid w:val="004D3A14"/>
    <w:rsid w:val="004D3BA9"/>
    <w:rsid w:val="004D3C41"/>
    <w:rsid w:val="004D3F2A"/>
    <w:rsid w:val="004D4070"/>
    <w:rsid w:val="004D4092"/>
    <w:rsid w:val="004D4149"/>
    <w:rsid w:val="004D4201"/>
    <w:rsid w:val="004D4266"/>
    <w:rsid w:val="004D4601"/>
    <w:rsid w:val="004D47D8"/>
    <w:rsid w:val="004D48F6"/>
    <w:rsid w:val="004D4A20"/>
    <w:rsid w:val="004D4B33"/>
    <w:rsid w:val="004D4B85"/>
    <w:rsid w:val="004D4CDC"/>
    <w:rsid w:val="004D4D71"/>
    <w:rsid w:val="004D51C3"/>
    <w:rsid w:val="004D5220"/>
    <w:rsid w:val="004D5726"/>
    <w:rsid w:val="004D5891"/>
    <w:rsid w:val="004D5E52"/>
    <w:rsid w:val="004D6560"/>
    <w:rsid w:val="004D667A"/>
    <w:rsid w:val="004D68B8"/>
    <w:rsid w:val="004D6B5B"/>
    <w:rsid w:val="004D6B77"/>
    <w:rsid w:val="004D6E36"/>
    <w:rsid w:val="004D6F98"/>
    <w:rsid w:val="004D734F"/>
    <w:rsid w:val="004D777C"/>
    <w:rsid w:val="004D7789"/>
    <w:rsid w:val="004D78A1"/>
    <w:rsid w:val="004D7AAC"/>
    <w:rsid w:val="004D7CAC"/>
    <w:rsid w:val="004D7E64"/>
    <w:rsid w:val="004D7EA1"/>
    <w:rsid w:val="004D7EE4"/>
    <w:rsid w:val="004E0009"/>
    <w:rsid w:val="004E0202"/>
    <w:rsid w:val="004E0238"/>
    <w:rsid w:val="004E0672"/>
    <w:rsid w:val="004E06D7"/>
    <w:rsid w:val="004E0A53"/>
    <w:rsid w:val="004E0AD8"/>
    <w:rsid w:val="004E0AF8"/>
    <w:rsid w:val="004E0CCE"/>
    <w:rsid w:val="004E0D1D"/>
    <w:rsid w:val="004E0DEB"/>
    <w:rsid w:val="004E0FCC"/>
    <w:rsid w:val="004E110A"/>
    <w:rsid w:val="004E11AE"/>
    <w:rsid w:val="004E1354"/>
    <w:rsid w:val="004E136A"/>
    <w:rsid w:val="004E1421"/>
    <w:rsid w:val="004E15CA"/>
    <w:rsid w:val="004E19F2"/>
    <w:rsid w:val="004E1B5D"/>
    <w:rsid w:val="004E1DC4"/>
    <w:rsid w:val="004E24E2"/>
    <w:rsid w:val="004E2765"/>
    <w:rsid w:val="004E2829"/>
    <w:rsid w:val="004E28F5"/>
    <w:rsid w:val="004E2E7C"/>
    <w:rsid w:val="004E37FE"/>
    <w:rsid w:val="004E3A03"/>
    <w:rsid w:val="004E3A5E"/>
    <w:rsid w:val="004E3DB6"/>
    <w:rsid w:val="004E3E76"/>
    <w:rsid w:val="004E3FBD"/>
    <w:rsid w:val="004E3FE5"/>
    <w:rsid w:val="004E4295"/>
    <w:rsid w:val="004E4313"/>
    <w:rsid w:val="004E4634"/>
    <w:rsid w:val="004E4688"/>
    <w:rsid w:val="004E46DB"/>
    <w:rsid w:val="004E479A"/>
    <w:rsid w:val="004E4870"/>
    <w:rsid w:val="004E48A1"/>
    <w:rsid w:val="004E49E5"/>
    <w:rsid w:val="004E4BA8"/>
    <w:rsid w:val="004E4C15"/>
    <w:rsid w:val="004E4ECE"/>
    <w:rsid w:val="004E524B"/>
    <w:rsid w:val="004E539B"/>
    <w:rsid w:val="004E5608"/>
    <w:rsid w:val="004E56B0"/>
    <w:rsid w:val="004E5A04"/>
    <w:rsid w:val="004E5B50"/>
    <w:rsid w:val="004E5E6D"/>
    <w:rsid w:val="004E5EC2"/>
    <w:rsid w:val="004E61F4"/>
    <w:rsid w:val="004E62B2"/>
    <w:rsid w:val="004E62F5"/>
    <w:rsid w:val="004E6A8D"/>
    <w:rsid w:val="004E6F36"/>
    <w:rsid w:val="004E7092"/>
    <w:rsid w:val="004E78A4"/>
    <w:rsid w:val="004E7A7A"/>
    <w:rsid w:val="004E7A9C"/>
    <w:rsid w:val="004E7BA5"/>
    <w:rsid w:val="004E7C5F"/>
    <w:rsid w:val="004E7E82"/>
    <w:rsid w:val="004E7F2F"/>
    <w:rsid w:val="004E7FB3"/>
    <w:rsid w:val="004F015A"/>
    <w:rsid w:val="004F02F5"/>
    <w:rsid w:val="004F035F"/>
    <w:rsid w:val="004F048C"/>
    <w:rsid w:val="004F077E"/>
    <w:rsid w:val="004F08B6"/>
    <w:rsid w:val="004F0C4E"/>
    <w:rsid w:val="004F10ED"/>
    <w:rsid w:val="004F14CB"/>
    <w:rsid w:val="004F16E7"/>
    <w:rsid w:val="004F1A13"/>
    <w:rsid w:val="004F1A36"/>
    <w:rsid w:val="004F1AB2"/>
    <w:rsid w:val="004F1DDE"/>
    <w:rsid w:val="004F1FF1"/>
    <w:rsid w:val="004F223E"/>
    <w:rsid w:val="004F2353"/>
    <w:rsid w:val="004F26AB"/>
    <w:rsid w:val="004F29D3"/>
    <w:rsid w:val="004F2E10"/>
    <w:rsid w:val="004F2E11"/>
    <w:rsid w:val="004F2FB0"/>
    <w:rsid w:val="004F3016"/>
    <w:rsid w:val="004F31CE"/>
    <w:rsid w:val="004F3597"/>
    <w:rsid w:val="004F373A"/>
    <w:rsid w:val="004F398B"/>
    <w:rsid w:val="004F3A8E"/>
    <w:rsid w:val="004F3B6F"/>
    <w:rsid w:val="004F3E08"/>
    <w:rsid w:val="004F3E31"/>
    <w:rsid w:val="004F3F22"/>
    <w:rsid w:val="004F413F"/>
    <w:rsid w:val="004F4206"/>
    <w:rsid w:val="004F432F"/>
    <w:rsid w:val="004F475A"/>
    <w:rsid w:val="004F475C"/>
    <w:rsid w:val="004F47DD"/>
    <w:rsid w:val="004F49D9"/>
    <w:rsid w:val="004F4B7E"/>
    <w:rsid w:val="004F51B2"/>
    <w:rsid w:val="004F5369"/>
    <w:rsid w:val="004F542B"/>
    <w:rsid w:val="004F54F0"/>
    <w:rsid w:val="004F5624"/>
    <w:rsid w:val="004F5BB2"/>
    <w:rsid w:val="004F5BFC"/>
    <w:rsid w:val="004F5D54"/>
    <w:rsid w:val="004F5EC1"/>
    <w:rsid w:val="004F5F24"/>
    <w:rsid w:val="004F60EF"/>
    <w:rsid w:val="004F6413"/>
    <w:rsid w:val="004F6974"/>
    <w:rsid w:val="004F6A98"/>
    <w:rsid w:val="004F6C2B"/>
    <w:rsid w:val="004F6DF0"/>
    <w:rsid w:val="004F6E3F"/>
    <w:rsid w:val="004F6E9B"/>
    <w:rsid w:val="004F6F38"/>
    <w:rsid w:val="004F71FF"/>
    <w:rsid w:val="004F7382"/>
    <w:rsid w:val="004F7457"/>
    <w:rsid w:val="004F74CA"/>
    <w:rsid w:val="004F76B7"/>
    <w:rsid w:val="004F76D0"/>
    <w:rsid w:val="004F7B52"/>
    <w:rsid w:val="004F7FDC"/>
    <w:rsid w:val="0050014D"/>
    <w:rsid w:val="005004C4"/>
    <w:rsid w:val="00500517"/>
    <w:rsid w:val="0050080C"/>
    <w:rsid w:val="00500909"/>
    <w:rsid w:val="00500D7C"/>
    <w:rsid w:val="00500EB6"/>
    <w:rsid w:val="005010C1"/>
    <w:rsid w:val="0050119B"/>
    <w:rsid w:val="0050121E"/>
    <w:rsid w:val="005017A7"/>
    <w:rsid w:val="005017FD"/>
    <w:rsid w:val="005018DD"/>
    <w:rsid w:val="005018E8"/>
    <w:rsid w:val="005019A8"/>
    <w:rsid w:val="005019CC"/>
    <w:rsid w:val="00502084"/>
    <w:rsid w:val="0050215B"/>
    <w:rsid w:val="00502177"/>
    <w:rsid w:val="0050233E"/>
    <w:rsid w:val="005023B1"/>
    <w:rsid w:val="00502402"/>
    <w:rsid w:val="00502498"/>
    <w:rsid w:val="0050249C"/>
    <w:rsid w:val="005026C9"/>
    <w:rsid w:val="00502934"/>
    <w:rsid w:val="00502A26"/>
    <w:rsid w:val="00502A79"/>
    <w:rsid w:val="00502C01"/>
    <w:rsid w:val="00502D66"/>
    <w:rsid w:val="00502F67"/>
    <w:rsid w:val="0050338D"/>
    <w:rsid w:val="005033D1"/>
    <w:rsid w:val="005033F4"/>
    <w:rsid w:val="0050343D"/>
    <w:rsid w:val="0050349C"/>
    <w:rsid w:val="00503812"/>
    <w:rsid w:val="005038AD"/>
    <w:rsid w:val="00503948"/>
    <w:rsid w:val="00503949"/>
    <w:rsid w:val="00503DA1"/>
    <w:rsid w:val="005041C9"/>
    <w:rsid w:val="00504202"/>
    <w:rsid w:val="005044E1"/>
    <w:rsid w:val="005048F5"/>
    <w:rsid w:val="00504F26"/>
    <w:rsid w:val="00504FA9"/>
    <w:rsid w:val="00505167"/>
    <w:rsid w:val="00505261"/>
    <w:rsid w:val="00505721"/>
    <w:rsid w:val="00505769"/>
    <w:rsid w:val="00505831"/>
    <w:rsid w:val="00505B78"/>
    <w:rsid w:val="00505BC9"/>
    <w:rsid w:val="00505C1C"/>
    <w:rsid w:val="00505CA3"/>
    <w:rsid w:val="00505E11"/>
    <w:rsid w:val="00505FAD"/>
    <w:rsid w:val="00506068"/>
    <w:rsid w:val="0050606C"/>
    <w:rsid w:val="00506160"/>
    <w:rsid w:val="00506210"/>
    <w:rsid w:val="005062CC"/>
    <w:rsid w:val="0050656E"/>
    <w:rsid w:val="00506656"/>
    <w:rsid w:val="00506808"/>
    <w:rsid w:val="0050681A"/>
    <w:rsid w:val="00506919"/>
    <w:rsid w:val="00506955"/>
    <w:rsid w:val="00506D0D"/>
    <w:rsid w:val="00506E52"/>
    <w:rsid w:val="00506E82"/>
    <w:rsid w:val="005071E6"/>
    <w:rsid w:val="00507740"/>
    <w:rsid w:val="00507B41"/>
    <w:rsid w:val="00507CE2"/>
    <w:rsid w:val="00507DA6"/>
    <w:rsid w:val="00507E51"/>
    <w:rsid w:val="00507E5C"/>
    <w:rsid w:val="005101AD"/>
    <w:rsid w:val="00510233"/>
    <w:rsid w:val="005102C9"/>
    <w:rsid w:val="00510325"/>
    <w:rsid w:val="0051047B"/>
    <w:rsid w:val="0051095E"/>
    <w:rsid w:val="00510C1F"/>
    <w:rsid w:val="00510DC2"/>
    <w:rsid w:val="005113B6"/>
    <w:rsid w:val="005117B7"/>
    <w:rsid w:val="005119AC"/>
    <w:rsid w:val="005119F2"/>
    <w:rsid w:val="00511A59"/>
    <w:rsid w:val="00511AC0"/>
    <w:rsid w:val="00511B0C"/>
    <w:rsid w:val="00511C6D"/>
    <w:rsid w:val="00511C7E"/>
    <w:rsid w:val="00511D67"/>
    <w:rsid w:val="00511DC8"/>
    <w:rsid w:val="00512024"/>
    <w:rsid w:val="005125DB"/>
    <w:rsid w:val="005129F9"/>
    <w:rsid w:val="00512B79"/>
    <w:rsid w:val="00512BCA"/>
    <w:rsid w:val="00512DD4"/>
    <w:rsid w:val="00512F1D"/>
    <w:rsid w:val="00512F47"/>
    <w:rsid w:val="005130FE"/>
    <w:rsid w:val="00513212"/>
    <w:rsid w:val="00513363"/>
    <w:rsid w:val="00513629"/>
    <w:rsid w:val="00513C16"/>
    <w:rsid w:val="00513C8D"/>
    <w:rsid w:val="00513D61"/>
    <w:rsid w:val="00513E0A"/>
    <w:rsid w:val="0051415A"/>
    <w:rsid w:val="005141D6"/>
    <w:rsid w:val="00514681"/>
    <w:rsid w:val="00514B58"/>
    <w:rsid w:val="00514C52"/>
    <w:rsid w:val="00514CED"/>
    <w:rsid w:val="00514CF1"/>
    <w:rsid w:val="00514EEB"/>
    <w:rsid w:val="005153B5"/>
    <w:rsid w:val="00515417"/>
    <w:rsid w:val="00515424"/>
    <w:rsid w:val="005157D4"/>
    <w:rsid w:val="005159A2"/>
    <w:rsid w:val="00515B61"/>
    <w:rsid w:val="00515E71"/>
    <w:rsid w:val="005162D2"/>
    <w:rsid w:val="0051634F"/>
    <w:rsid w:val="005163D6"/>
    <w:rsid w:val="005165D6"/>
    <w:rsid w:val="00516922"/>
    <w:rsid w:val="00516AEE"/>
    <w:rsid w:val="00516B3E"/>
    <w:rsid w:val="00516E40"/>
    <w:rsid w:val="00516ECA"/>
    <w:rsid w:val="00517231"/>
    <w:rsid w:val="005174A7"/>
    <w:rsid w:val="0051757C"/>
    <w:rsid w:val="005176BB"/>
    <w:rsid w:val="0051793D"/>
    <w:rsid w:val="00517973"/>
    <w:rsid w:val="00517CAD"/>
    <w:rsid w:val="00517D67"/>
    <w:rsid w:val="00517D7B"/>
    <w:rsid w:val="00520627"/>
    <w:rsid w:val="00520881"/>
    <w:rsid w:val="005208D6"/>
    <w:rsid w:val="00520AE8"/>
    <w:rsid w:val="00520C75"/>
    <w:rsid w:val="00520CA5"/>
    <w:rsid w:val="00520DA4"/>
    <w:rsid w:val="00520E67"/>
    <w:rsid w:val="00520FCB"/>
    <w:rsid w:val="005211D5"/>
    <w:rsid w:val="005213B9"/>
    <w:rsid w:val="005217A4"/>
    <w:rsid w:val="005217A7"/>
    <w:rsid w:val="005217E4"/>
    <w:rsid w:val="005218F7"/>
    <w:rsid w:val="00521926"/>
    <w:rsid w:val="00521C33"/>
    <w:rsid w:val="00522041"/>
    <w:rsid w:val="005222B7"/>
    <w:rsid w:val="005223E6"/>
    <w:rsid w:val="0052251B"/>
    <w:rsid w:val="00522624"/>
    <w:rsid w:val="00522785"/>
    <w:rsid w:val="005229F6"/>
    <w:rsid w:val="00522C4C"/>
    <w:rsid w:val="00522CD3"/>
    <w:rsid w:val="0052309B"/>
    <w:rsid w:val="005231AE"/>
    <w:rsid w:val="00523690"/>
    <w:rsid w:val="00523740"/>
    <w:rsid w:val="00523766"/>
    <w:rsid w:val="005238ED"/>
    <w:rsid w:val="005238EE"/>
    <w:rsid w:val="00523986"/>
    <w:rsid w:val="00523A47"/>
    <w:rsid w:val="00523AA0"/>
    <w:rsid w:val="00523B17"/>
    <w:rsid w:val="00523E12"/>
    <w:rsid w:val="00523ED0"/>
    <w:rsid w:val="0052414F"/>
    <w:rsid w:val="005243BB"/>
    <w:rsid w:val="0052440B"/>
    <w:rsid w:val="00524812"/>
    <w:rsid w:val="0052492F"/>
    <w:rsid w:val="00524F55"/>
    <w:rsid w:val="0052511F"/>
    <w:rsid w:val="00525157"/>
    <w:rsid w:val="005252DB"/>
    <w:rsid w:val="005254EC"/>
    <w:rsid w:val="00525612"/>
    <w:rsid w:val="0052567B"/>
    <w:rsid w:val="00525709"/>
    <w:rsid w:val="00525755"/>
    <w:rsid w:val="00525756"/>
    <w:rsid w:val="005257BA"/>
    <w:rsid w:val="00525968"/>
    <w:rsid w:val="005259B3"/>
    <w:rsid w:val="00525B17"/>
    <w:rsid w:val="00525CBF"/>
    <w:rsid w:val="00525D59"/>
    <w:rsid w:val="00525F37"/>
    <w:rsid w:val="005262F9"/>
    <w:rsid w:val="005267A6"/>
    <w:rsid w:val="00526AC1"/>
    <w:rsid w:val="00526CEE"/>
    <w:rsid w:val="00526DDC"/>
    <w:rsid w:val="00526E49"/>
    <w:rsid w:val="0052703F"/>
    <w:rsid w:val="0052704B"/>
    <w:rsid w:val="0052742B"/>
    <w:rsid w:val="00527528"/>
    <w:rsid w:val="0052775B"/>
    <w:rsid w:val="00527781"/>
    <w:rsid w:val="005278FE"/>
    <w:rsid w:val="00527A2E"/>
    <w:rsid w:val="00527B0F"/>
    <w:rsid w:val="00527CA3"/>
    <w:rsid w:val="00527E5B"/>
    <w:rsid w:val="00527F0D"/>
    <w:rsid w:val="00527FCE"/>
    <w:rsid w:val="0053028D"/>
    <w:rsid w:val="005302F8"/>
    <w:rsid w:val="005304F8"/>
    <w:rsid w:val="0053081D"/>
    <w:rsid w:val="0053083A"/>
    <w:rsid w:val="00530A14"/>
    <w:rsid w:val="00530A40"/>
    <w:rsid w:val="00530AD0"/>
    <w:rsid w:val="00530B60"/>
    <w:rsid w:val="00530BBE"/>
    <w:rsid w:val="00530F6B"/>
    <w:rsid w:val="005311A8"/>
    <w:rsid w:val="00531209"/>
    <w:rsid w:val="005313C0"/>
    <w:rsid w:val="005314F9"/>
    <w:rsid w:val="00531533"/>
    <w:rsid w:val="00531791"/>
    <w:rsid w:val="00531AFE"/>
    <w:rsid w:val="00532584"/>
    <w:rsid w:val="00532737"/>
    <w:rsid w:val="00532BA8"/>
    <w:rsid w:val="00532E7E"/>
    <w:rsid w:val="00532F0B"/>
    <w:rsid w:val="00533012"/>
    <w:rsid w:val="0053301D"/>
    <w:rsid w:val="0053304F"/>
    <w:rsid w:val="0053364C"/>
    <w:rsid w:val="00533947"/>
    <w:rsid w:val="00533A33"/>
    <w:rsid w:val="00533CAB"/>
    <w:rsid w:val="005343CA"/>
    <w:rsid w:val="005343DA"/>
    <w:rsid w:val="005345B3"/>
    <w:rsid w:val="0053460D"/>
    <w:rsid w:val="00534681"/>
    <w:rsid w:val="00534D40"/>
    <w:rsid w:val="00534FAB"/>
    <w:rsid w:val="00535104"/>
    <w:rsid w:val="00535257"/>
    <w:rsid w:val="0053565C"/>
    <w:rsid w:val="005356A7"/>
    <w:rsid w:val="00535A8D"/>
    <w:rsid w:val="00535B1A"/>
    <w:rsid w:val="00535BFA"/>
    <w:rsid w:val="00536018"/>
    <w:rsid w:val="00536155"/>
    <w:rsid w:val="005367D0"/>
    <w:rsid w:val="0053688A"/>
    <w:rsid w:val="00536A1D"/>
    <w:rsid w:val="00536A39"/>
    <w:rsid w:val="00536B78"/>
    <w:rsid w:val="00536C7D"/>
    <w:rsid w:val="00536E84"/>
    <w:rsid w:val="00536EAA"/>
    <w:rsid w:val="005371F0"/>
    <w:rsid w:val="00537592"/>
    <w:rsid w:val="005375A4"/>
    <w:rsid w:val="00537602"/>
    <w:rsid w:val="00537894"/>
    <w:rsid w:val="0053790D"/>
    <w:rsid w:val="00537945"/>
    <w:rsid w:val="00537D1A"/>
    <w:rsid w:val="00537EE6"/>
    <w:rsid w:val="00537FC2"/>
    <w:rsid w:val="005401D8"/>
    <w:rsid w:val="00540496"/>
    <w:rsid w:val="005407BE"/>
    <w:rsid w:val="00540B4C"/>
    <w:rsid w:val="00540BC6"/>
    <w:rsid w:val="00540CE4"/>
    <w:rsid w:val="00540D68"/>
    <w:rsid w:val="00540F33"/>
    <w:rsid w:val="00541096"/>
    <w:rsid w:val="005411A0"/>
    <w:rsid w:val="005413C0"/>
    <w:rsid w:val="00541515"/>
    <w:rsid w:val="00541A4E"/>
    <w:rsid w:val="00541BE1"/>
    <w:rsid w:val="00541CA0"/>
    <w:rsid w:val="00541DBB"/>
    <w:rsid w:val="00541E24"/>
    <w:rsid w:val="00542553"/>
    <w:rsid w:val="0054282F"/>
    <w:rsid w:val="0054288C"/>
    <w:rsid w:val="00542AB5"/>
    <w:rsid w:val="00542B19"/>
    <w:rsid w:val="00542BA0"/>
    <w:rsid w:val="00542C73"/>
    <w:rsid w:val="00542FDE"/>
    <w:rsid w:val="00543077"/>
    <w:rsid w:val="005432A5"/>
    <w:rsid w:val="005434FA"/>
    <w:rsid w:val="00543664"/>
    <w:rsid w:val="00543703"/>
    <w:rsid w:val="005438FE"/>
    <w:rsid w:val="00543948"/>
    <w:rsid w:val="00543969"/>
    <w:rsid w:val="00543B25"/>
    <w:rsid w:val="00543D67"/>
    <w:rsid w:val="005440D4"/>
    <w:rsid w:val="00544217"/>
    <w:rsid w:val="00544516"/>
    <w:rsid w:val="00544815"/>
    <w:rsid w:val="005448AB"/>
    <w:rsid w:val="00544A63"/>
    <w:rsid w:val="00544A7E"/>
    <w:rsid w:val="00544C8F"/>
    <w:rsid w:val="00544E4B"/>
    <w:rsid w:val="00544F42"/>
    <w:rsid w:val="00545028"/>
    <w:rsid w:val="0054517B"/>
    <w:rsid w:val="005452EB"/>
    <w:rsid w:val="005453E4"/>
    <w:rsid w:val="0054554F"/>
    <w:rsid w:val="00545573"/>
    <w:rsid w:val="005455CC"/>
    <w:rsid w:val="00545643"/>
    <w:rsid w:val="00545D65"/>
    <w:rsid w:val="00545E34"/>
    <w:rsid w:val="005460FF"/>
    <w:rsid w:val="00546511"/>
    <w:rsid w:val="005468DD"/>
    <w:rsid w:val="00546A6D"/>
    <w:rsid w:val="00546A97"/>
    <w:rsid w:val="00546D02"/>
    <w:rsid w:val="00546EAA"/>
    <w:rsid w:val="00546FA1"/>
    <w:rsid w:val="00547014"/>
    <w:rsid w:val="00547195"/>
    <w:rsid w:val="00547212"/>
    <w:rsid w:val="005472EB"/>
    <w:rsid w:val="0054738A"/>
    <w:rsid w:val="00547666"/>
    <w:rsid w:val="005476DF"/>
    <w:rsid w:val="005476FC"/>
    <w:rsid w:val="005478FA"/>
    <w:rsid w:val="00547B44"/>
    <w:rsid w:val="00547B70"/>
    <w:rsid w:val="00547DB1"/>
    <w:rsid w:val="00547E5B"/>
    <w:rsid w:val="00547F5F"/>
    <w:rsid w:val="0055011E"/>
    <w:rsid w:val="00550197"/>
    <w:rsid w:val="005505C7"/>
    <w:rsid w:val="005505D6"/>
    <w:rsid w:val="005506AB"/>
    <w:rsid w:val="00550A04"/>
    <w:rsid w:val="00550A4A"/>
    <w:rsid w:val="00550FDB"/>
    <w:rsid w:val="005512B8"/>
    <w:rsid w:val="005512C0"/>
    <w:rsid w:val="00551495"/>
    <w:rsid w:val="00551877"/>
    <w:rsid w:val="00551904"/>
    <w:rsid w:val="0055197F"/>
    <w:rsid w:val="00551996"/>
    <w:rsid w:val="00551B92"/>
    <w:rsid w:val="00551C52"/>
    <w:rsid w:val="00551F93"/>
    <w:rsid w:val="00551FC1"/>
    <w:rsid w:val="00552074"/>
    <w:rsid w:val="0055232B"/>
    <w:rsid w:val="00552A51"/>
    <w:rsid w:val="00552F91"/>
    <w:rsid w:val="005531DB"/>
    <w:rsid w:val="005532CA"/>
    <w:rsid w:val="005532DB"/>
    <w:rsid w:val="00553BE7"/>
    <w:rsid w:val="00553EEC"/>
    <w:rsid w:val="0055440C"/>
    <w:rsid w:val="00554460"/>
    <w:rsid w:val="005546A2"/>
    <w:rsid w:val="005546C0"/>
    <w:rsid w:val="00554A73"/>
    <w:rsid w:val="00554C29"/>
    <w:rsid w:val="00554D73"/>
    <w:rsid w:val="00554E1C"/>
    <w:rsid w:val="005550FF"/>
    <w:rsid w:val="0055540B"/>
    <w:rsid w:val="00555529"/>
    <w:rsid w:val="00555560"/>
    <w:rsid w:val="00555588"/>
    <w:rsid w:val="0055558C"/>
    <w:rsid w:val="00555A72"/>
    <w:rsid w:val="00555C3D"/>
    <w:rsid w:val="00555D53"/>
    <w:rsid w:val="00555EDC"/>
    <w:rsid w:val="00556884"/>
    <w:rsid w:val="0055691C"/>
    <w:rsid w:val="005569ED"/>
    <w:rsid w:val="00556DE3"/>
    <w:rsid w:val="00556EE2"/>
    <w:rsid w:val="00557110"/>
    <w:rsid w:val="00557208"/>
    <w:rsid w:val="00557341"/>
    <w:rsid w:val="0055780F"/>
    <w:rsid w:val="005578FF"/>
    <w:rsid w:val="00557C0E"/>
    <w:rsid w:val="00557CC6"/>
    <w:rsid w:val="00557DC5"/>
    <w:rsid w:val="00557ECB"/>
    <w:rsid w:val="005602DC"/>
    <w:rsid w:val="0056035D"/>
    <w:rsid w:val="005605B6"/>
    <w:rsid w:val="0056097F"/>
    <w:rsid w:val="00560C04"/>
    <w:rsid w:val="00560C6B"/>
    <w:rsid w:val="00560CE6"/>
    <w:rsid w:val="00560DFB"/>
    <w:rsid w:val="005611DD"/>
    <w:rsid w:val="00561368"/>
    <w:rsid w:val="00561D36"/>
    <w:rsid w:val="00561E06"/>
    <w:rsid w:val="00561F68"/>
    <w:rsid w:val="00562236"/>
    <w:rsid w:val="005623A8"/>
    <w:rsid w:val="0056241A"/>
    <w:rsid w:val="0056243C"/>
    <w:rsid w:val="0056283B"/>
    <w:rsid w:val="0056284B"/>
    <w:rsid w:val="00562C7C"/>
    <w:rsid w:val="00562D1B"/>
    <w:rsid w:val="00562E56"/>
    <w:rsid w:val="00562EC1"/>
    <w:rsid w:val="00562EEC"/>
    <w:rsid w:val="005630AA"/>
    <w:rsid w:val="005630B9"/>
    <w:rsid w:val="00563411"/>
    <w:rsid w:val="0056350C"/>
    <w:rsid w:val="00563588"/>
    <w:rsid w:val="005638C4"/>
    <w:rsid w:val="005639BF"/>
    <w:rsid w:val="005639CF"/>
    <w:rsid w:val="00563AFA"/>
    <w:rsid w:val="00563F13"/>
    <w:rsid w:val="0056407C"/>
    <w:rsid w:val="005643EA"/>
    <w:rsid w:val="00564448"/>
    <w:rsid w:val="005644F1"/>
    <w:rsid w:val="0056466D"/>
    <w:rsid w:val="005646B1"/>
    <w:rsid w:val="00564A10"/>
    <w:rsid w:val="00564DCA"/>
    <w:rsid w:val="0056524A"/>
    <w:rsid w:val="00565DBA"/>
    <w:rsid w:val="00565DFA"/>
    <w:rsid w:val="00565E08"/>
    <w:rsid w:val="0056620D"/>
    <w:rsid w:val="00566210"/>
    <w:rsid w:val="00566284"/>
    <w:rsid w:val="00566885"/>
    <w:rsid w:val="00566930"/>
    <w:rsid w:val="00566A10"/>
    <w:rsid w:val="00566E6B"/>
    <w:rsid w:val="00567195"/>
    <w:rsid w:val="005671E3"/>
    <w:rsid w:val="00567515"/>
    <w:rsid w:val="00567572"/>
    <w:rsid w:val="00567639"/>
    <w:rsid w:val="00567645"/>
    <w:rsid w:val="00567752"/>
    <w:rsid w:val="00567924"/>
    <w:rsid w:val="005679FE"/>
    <w:rsid w:val="00567CF0"/>
    <w:rsid w:val="00567F15"/>
    <w:rsid w:val="0057018E"/>
    <w:rsid w:val="005701C9"/>
    <w:rsid w:val="005704C0"/>
    <w:rsid w:val="005704E7"/>
    <w:rsid w:val="00570578"/>
    <w:rsid w:val="0057058A"/>
    <w:rsid w:val="00570697"/>
    <w:rsid w:val="00570731"/>
    <w:rsid w:val="00570965"/>
    <w:rsid w:val="00570A54"/>
    <w:rsid w:val="00571117"/>
    <w:rsid w:val="0057117F"/>
    <w:rsid w:val="005712E8"/>
    <w:rsid w:val="005712FF"/>
    <w:rsid w:val="00571480"/>
    <w:rsid w:val="00571851"/>
    <w:rsid w:val="005718C1"/>
    <w:rsid w:val="00571A99"/>
    <w:rsid w:val="00571B3A"/>
    <w:rsid w:val="00571C02"/>
    <w:rsid w:val="0057215C"/>
    <w:rsid w:val="005721D2"/>
    <w:rsid w:val="00572259"/>
    <w:rsid w:val="00572503"/>
    <w:rsid w:val="0057286D"/>
    <w:rsid w:val="00572A9C"/>
    <w:rsid w:val="00572E1E"/>
    <w:rsid w:val="00572F72"/>
    <w:rsid w:val="005731ED"/>
    <w:rsid w:val="00573366"/>
    <w:rsid w:val="0057340D"/>
    <w:rsid w:val="00573461"/>
    <w:rsid w:val="005734CF"/>
    <w:rsid w:val="005734D4"/>
    <w:rsid w:val="00573635"/>
    <w:rsid w:val="0057367E"/>
    <w:rsid w:val="0057377A"/>
    <w:rsid w:val="005739D3"/>
    <w:rsid w:val="00573A4E"/>
    <w:rsid w:val="00573BDC"/>
    <w:rsid w:val="00573ED8"/>
    <w:rsid w:val="00573FCA"/>
    <w:rsid w:val="00574190"/>
    <w:rsid w:val="0057430E"/>
    <w:rsid w:val="00574713"/>
    <w:rsid w:val="00574B2D"/>
    <w:rsid w:val="00574D37"/>
    <w:rsid w:val="00574D86"/>
    <w:rsid w:val="005750F9"/>
    <w:rsid w:val="00575589"/>
    <w:rsid w:val="005756C4"/>
    <w:rsid w:val="00575A47"/>
    <w:rsid w:val="00576117"/>
    <w:rsid w:val="00576C32"/>
    <w:rsid w:val="00576D45"/>
    <w:rsid w:val="00576EAF"/>
    <w:rsid w:val="00576F0C"/>
    <w:rsid w:val="005770AB"/>
    <w:rsid w:val="005774C4"/>
    <w:rsid w:val="0057757D"/>
    <w:rsid w:val="005776A8"/>
    <w:rsid w:val="00577A61"/>
    <w:rsid w:val="00577B7C"/>
    <w:rsid w:val="00577CE5"/>
    <w:rsid w:val="00577D97"/>
    <w:rsid w:val="00577E4B"/>
    <w:rsid w:val="00580246"/>
    <w:rsid w:val="005805D1"/>
    <w:rsid w:val="005805D7"/>
    <w:rsid w:val="00580950"/>
    <w:rsid w:val="00580BF6"/>
    <w:rsid w:val="00580CB8"/>
    <w:rsid w:val="00580D27"/>
    <w:rsid w:val="00580D3E"/>
    <w:rsid w:val="0058122A"/>
    <w:rsid w:val="005812E7"/>
    <w:rsid w:val="00581437"/>
    <w:rsid w:val="005814FF"/>
    <w:rsid w:val="00581592"/>
    <w:rsid w:val="00581707"/>
    <w:rsid w:val="00581717"/>
    <w:rsid w:val="005817C7"/>
    <w:rsid w:val="005818DC"/>
    <w:rsid w:val="005819F0"/>
    <w:rsid w:val="00581EE6"/>
    <w:rsid w:val="00581F04"/>
    <w:rsid w:val="00581F59"/>
    <w:rsid w:val="00581FF8"/>
    <w:rsid w:val="00582227"/>
    <w:rsid w:val="00582230"/>
    <w:rsid w:val="005823B6"/>
    <w:rsid w:val="00582434"/>
    <w:rsid w:val="0058261B"/>
    <w:rsid w:val="005828EE"/>
    <w:rsid w:val="0058294B"/>
    <w:rsid w:val="005829CD"/>
    <w:rsid w:val="00582C30"/>
    <w:rsid w:val="00582F30"/>
    <w:rsid w:val="00582F7C"/>
    <w:rsid w:val="0058304A"/>
    <w:rsid w:val="005832C5"/>
    <w:rsid w:val="00583740"/>
    <w:rsid w:val="005837BE"/>
    <w:rsid w:val="00583993"/>
    <w:rsid w:val="00583A5E"/>
    <w:rsid w:val="00583A70"/>
    <w:rsid w:val="00583AA9"/>
    <w:rsid w:val="00583AD7"/>
    <w:rsid w:val="00583AE6"/>
    <w:rsid w:val="00583BDD"/>
    <w:rsid w:val="005841B9"/>
    <w:rsid w:val="005842CF"/>
    <w:rsid w:val="005843C2"/>
    <w:rsid w:val="005844E3"/>
    <w:rsid w:val="005844FF"/>
    <w:rsid w:val="005845C8"/>
    <w:rsid w:val="0058478C"/>
    <w:rsid w:val="0058489B"/>
    <w:rsid w:val="0058552B"/>
    <w:rsid w:val="0058553F"/>
    <w:rsid w:val="0058565E"/>
    <w:rsid w:val="0058593C"/>
    <w:rsid w:val="005859F7"/>
    <w:rsid w:val="00585B31"/>
    <w:rsid w:val="00585CC7"/>
    <w:rsid w:val="00586145"/>
    <w:rsid w:val="0058676D"/>
    <w:rsid w:val="00586A97"/>
    <w:rsid w:val="00586AB1"/>
    <w:rsid w:val="00586AB2"/>
    <w:rsid w:val="00586CBE"/>
    <w:rsid w:val="00586E23"/>
    <w:rsid w:val="00586E62"/>
    <w:rsid w:val="00587194"/>
    <w:rsid w:val="0058727B"/>
    <w:rsid w:val="0058730E"/>
    <w:rsid w:val="005874F2"/>
    <w:rsid w:val="00587593"/>
    <w:rsid w:val="0058760C"/>
    <w:rsid w:val="005876D6"/>
    <w:rsid w:val="0058770E"/>
    <w:rsid w:val="00587715"/>
    <w:rsid w:val="00587DBE"/>
    <w:rsid w:val="00587E48"/>
    <w:rsid w:val="00587E4B"/>
    <w:rsid w:val="00587F7C"/>
    <w:rsid w:val="00590029"/>
    <w:rsid w:val="0059021E"/>
    <w:rsid w:val="00590234"/>
    <w:rsid w:val="005903C8"/>
    <w:rsid w:val="005903F6"/>
    <w:rsid w:val="0059046B"/>
    <w:rsid w:val="00590561"/>
    <w:rsid w:val="0059085C"/>
    <w:rsid w:val="0059097E"/>
    <w:rsid w:val="00590A45"/>
    <w:rsid w:val="00590AE7"/>
    <w:rsid w:val="00590D54"/>
    <w:rsid w:val="0059109A"/>
    <w:rsid w:val="00591267"/>
    <w:rsid w:val="005916BE"/>
    <w:rsid w:val="0059189B"/>
    <w:rsid w:val="005918AA"/>
    <w:rsid w:val="00591FCB"/>
    <w:rsid w:val="005920E8"/>
    <w:rsid w:val="0059219D"/>
    <w:rsid w:val="00592633"/>
    <w:rsid w:val="0059270B"/>
    <w:rsid w:val="00592E65"/>
    <w:rsid w:val="00593021"/>
    <w:rsid w:val="00593331"/>
    <w:rsid w:val="00593338"/>
    <w:rsid w:val="00593443"/>
    <w:rsid w:val="0059379A"/>
    <w:rsid w:val="00593935"/>
    <w:rsid w:val="00593A82"/>
    <w:rsid w:val="00593AF1"/>
    <w:rsid w:val="00593C26"/>
    <w:rsid w:val="00593C8E"/>
    <w:rsid w:val="00593D74"/>
    <w:rsid w:val="00593E3D"/>
    <w:rsid w:val="0059406F"/>
    <w:rsid w:val="00594280"/>
    <w:rsid w:val="005946F4"/>
    <w:rsid w:val="00594759"/>
    <w:rsid w:val="00594820"/>
    <w:rsid w:val="00594C3B"/>
    <w:rsid w:val="00594E23"/>
    <w:rsid w:val="00595057"/>
    <w:rsid w:val="00595070"/>
    <w:rsid w:val="00595202"/>
    <w:rsid w:val="0059522C"/>
    <w:rsid w:val="0059542A"/>
    <w:rsid w:val="005954E3"/>
    <w:rsid w:val="00595932"/>
    <w:rsid w:val="00595975"/>
    <w:rsid w:val="00595D87"/>
    <w:rsid w:val="00596585"/>
    <w:rsid w:val="0059658A"/>
    <w:rsid w:val="0059658D"/>
    <w:rsid w:val="00596870"/>
    <w:rsid w:val="005969CE"/>
    <w:rsid w:val="00596B2E"/>
    <w:rsid w:val="00596B50"/>
    <w:rsid w:val="00596B8B"/>
    <w:rsid w:val="00596D76"/>
    <w:rsid w:val="00596E0D"/>
    <w:rsid w:val="00597003"/>
    <w:rsid w:val="0059701D"/>
    <w:rsid w:val="005970EA"/>
    <w:rsid w:val="0059715D"/>
    <w:rsid w:val="00597243"/>
    <w:rsid w:val="005972AC"/>
    <w:rsid w:val="005973CA"/>
    <w:rsid w:val="00597508"/>
    <w:rsid w:val="0059775E"/>
    <w:rsid w:val="0059795D"/>
    <w:rsid w:val="00597A61"/>
    <w:rsid w:val="00597A93"/>
    <w:rsid w:val="00597A9D"/>
    <w:rsid w:val="00597AAD"/>
    <w:rsid w:val="00597C55"/>
    <w:rsid w:val="00597C71"/>
    <w:rsid w:val="00597C98"/>
    <w:rsid w:val="00597F16"/>
    <w:rsid w:val="005A0086"/>
    <w:rsid w:val="005A0313"/>
    <w:rsid w:val="005A036B"/>
    <w:rsid w:val="005A04A7"/>
    <w:rsid w:val="005A060D"/>
    <w:rsid w:val="005A08BD"/>
    <w:rsid w:val="005A1061"/>
    <w:rsid w:val="005A10AB"/>
    <w:rsid w:val="005A16C9"/>
    <w:rsid w:val="005A1890"/>
    <w:rsid w:val="005A1985"/>
    <w:rsid w:val="005A1BE7"/>
    <w:rsid w:val="005A1C50"/>
    <w:rsid w:val="005A1F26"/>
    <w:rsid w:val="005A1F69"/>
    <w:rsid w:val="005A1FCF"/>
    <w:rsid w:val="005A26D0"/>
    <w:rsid w:val="005A2709"/>
    <w:rsid w:val="005A2947"/>
    <w:rsid w:val="005A2B1E"/>
    <w:rsid w:val="005A2C1A"/>
    <w:rsid w:val="005A2DAB"/>
    <w:rsid w:val="005A2ED7"/>
    <w:rsid w:val="005A2F94"/>
    <w:rsid w:val="005A3164"/>
    <w:rsid w:val="005A3297"/>
    <w:rsid w:val="005A33B7"/>
    <w:rsid w:val="005A3A89"/>
    <w:rsid w:val="005A3DD3"/>
    <w:rsid w:val="005A3E46"/>
    <w:rsid w:val="005A4066"/>
    <w:rsid w:val="005A4197"/>
    <w:rsid w:val="005A4384"/>
    <w:rsid w:val="005A44BD"/>
    <w:rsid w:val="005A4688"/>
    <w:rsid w:val="005A4EAA"/>
    <w:rsid w:val="005A554E"/>
    <w:rsid w:val="005A563D"/>
    <w:rsid w:val="005A5A7A"/>
    <w:rsid w:val="005A5DA9"/>
    <w:rsid w:val="005A5E7B"/>
    <w:rsid w:val="005A5EE4"/>
    <w:rsid w:val="005A5F21"/>
    <w:rsid w:val="005A5FB8"/>
    <w:rsid w:val="005A63DB"/>
    <w:rsid w:val="005A643C"/>
    <w:rsid w:val="005A65B9"/>
    <w:rsid w:val="005A669D"/>
    <w:rsid w:val="005A677D"/>
    <w:rsid w:val="005A6D1F"/>
    <w:rsid w:val="005A6D52"/>
    <w:rsid w:val="005A6D5E"/>
    <w:rsid w:val="005A6EF7"/>
    <w:rsid w:val="005A6F43"/>
    <w:rsid w:val="005A6F70"/>
    <w:rsid w:val="005A7068"/>
    <w:rsid w:val="005A70AC"/>
    <w:rsid w:val="005A78F6"/>
    <w:rsid w:val="005A79B5"/>
    <w:rsid w:val="005B0033"/>
    <w:rsid w:val="005B0530"/>
    <w:rsid w:val="005B067D"/>
    <w:rsid w:val="005B07AC"/>
    <w:rsid w:val="005B0B41"/>
    <w:rsid w:val="005B0B45"/>
    <w:rsid w:val="005B0D0A"/>
    <w:rsid w:val="005B0DB1"/>
    <w:rsid w:val="005B0FC9"/>
    <w:rsid w:val="005B1036"/>
    <w:rsid w:val="005B123A"/>
    <w:rsid w:val="005B1304"/>
    <w:rsid w:val="005B1345"/>
    <w:rsid w:val="005B175D"/>
    <w:rsid w:val="005B178B"/>
    <w:rsid w:val="005B1D82"/>
    <w:rsid w:val="005B213B"/>
    <w:rsid w:val="005B232B"/>
    <w:rsid w:val="005B247B"/>
    <w:rsid w:val="005B26C1"/>
    <w:rsid w:val="005B26C3"/>
    <w:rsid w:val="005B280D"/>
    <w:rsid w:val="005B2A91"/>
    <w:rsid w:val="005B2D06"/>
    <w:rsid w:val="005B2E94"/>
    <w:rsid w:val="005B2E9C"/>
    <w:rsid w:val="005B2F36"/>
    <w:rsid w:val="005B312E"/>
    <w:rsid w:val="005B36D4"/>
    <w:rsid w:val="005B37B2"/>
    <w:rsid w:val="005B3922"/>
    <w:rsid w:val="005B3CD1"/>
    <w:rsid w:val="005B40F0"/>
    <w:rsid w:val="005B4110"/>
    <w:rsid w:val="005B43A6"/>
    <w:rsid w:val="005B4478"/>
    <w:rsid w:val="005B4542"/>
    <w:rsid w:val="005B477D"/>
    <w:rsid w:val="005B4C7F"/>
    <w:rsid w:val="005B51CD"/>
    <w:rsid w:val="005B5265"/>
    <w:rsid w:val="005B57DF"/>
    <w:rsid w:val="005B5859"/>
    <w:rsid w:val="005B5957"/>
    <w:rsid w:val="005B5BA5"/>
    <w:rsid w:val="005B5BD7"/>
    <w:rsid w:val="005B5C28"/>
    <w:rsid w:val="005B5DD3"/>
    <w:rsid w:val="005B5E0F"/>
    <w:rsid w:val="005B5F1E"/>
    <w:rsid w:val="005B6298"/>
    <w:rsid w:val="005B6498"/>
    <w:rsid w:val="005B650D"/>
    <w:rsid w:val="005B65A3"/>
    <w:rsid w:val="005B6A51"/>
    <w:rsid w:val="005B6B24"/>
    <w:rsid w:val="005B6D71"/>
    <w:rsid w:val="005B6F99"/>
    <w:rsid w:val="005B7104"/>
    <w:rsid w:val="005B7140"/>
    <w:rsid w:val="005B762C"/>
    <w:rsid w:val="005B77C9"/>
    <w:rsid w:val="005B7963"/>
    <w:rsid w:val="005B7AEC"/>
    <w:rsid w:val="005B7BB8"/>
    <w:rsid w:val="005B7EE0"/>
    <w:rsid w:val="005C0021"/>
    <w:rsid w:val="005C026D"/>
    <w:rsid w:val="005C0327"/>
    <w:rsid w:val="005C0748"/>
    <w:rsid w:val="005C07AC"/>
    <w:rsid w:val="005C0B5E"/>
    <w:rsid w:val="005C0F60"/>
    <w:rsid w:val="005C11B2"/>
    <w:rsid w:val="005C11BB"/>
    <w:rsid w:val="005C12DC"/>
    <w:rsid w:val="005C161C"/>
    <w:rsid w:val="005C1696"/>
    <w:rsid w:val="005C16CF"/>
    <w:rsid w:val="005C174A"/>
    <w:rsid w:val="005C1952"/>
    <w:rsid w:val="005C1AA3"/>
    <w:rsid w:val="005C1C59"/>
    <w:rsid w:val="005C1CA1"/>
    <w:rsid w:val="005C1ED0"/>
    <w:rsid w:val="005C228C"/>
    <w:rsid w:val="005C2313"/>
    <w:rsid w:val="005C24C9"/>
    <w:rsid w:val="005C2578"/>
    <w:rsid w:val="005C28E2"/>
    <w:rsid w:val="005C2A71"/>
    <w:rsid w:val="005C2AF5"/>
    <w:rsid w:val="005C2EE8"/>
    <w:rsid w:val="005C308B"/>
    <w:rsid w:val="005C30B2"/>
    <w:rsid w:val="005C31B2"/>
    <w:rsid w:val="005C32E2"/>
    <w:rsid w:val="005C391C"/>
    <w:rsid w:val="005C3BC0"/>
    <w:rsid w:val="005C4062"/>
    <w:rsid w:val="005C424A"/>
    <w:rsid w:val="005C458D"/>
    <w:rsid w:val="005C45B4"/>
    <w:rsid w:val="005C4808"/>
    <w:rsid w:val="005C4C9D"/>
    <w:rsid w:val="005C5133"/>
    <w:rsid w:val="005C513A"/>
    <w:rsid w:val="005C554D"/>
    <w:rsid w:val="005C5588"/>
    <w:rsid w:val="005C56D1"/>
    <w:rsid w:val="005C56E7"/>
    <w:rsid w:val="005C5703"/>
    <w:rsid w:val="005C5AE2"/>
    <w:rsid w:val="005C5AE7"/>
    <w:rsid w:val="005C5C2C"/>
    <w:rsid w:val="005C5DF0"/>
    <w:rsid w:val="005C5E64"/>
    <w:rsid w:val="005C6C3F"/>
    <w:rsid w:val="005C6C84"/>
    <w:rsid w:val="005C6E14"/>
    <w:rsid w:val="005C6E40"/>
    <w:rsid w:val="005C6ED6"/>
    <w:rsid w:val="005C71B1"/>
    <w:rsid w:val="005C71B8"/>
    <w:rsid w:val="005C723B"/>
    <w:rsid w:val="005C744D"/>
    <w:rsid w:val="005C78BD"/>
    <w:rsid w:val="005C7AAA"/>
    <w:rsid w:val="005C7CE8"/>
    <w:rsid w:val="005C7EA4"/>
    <w:rsid w:val="005C7F10"/>
    <w:rsid w:val="005D0016"/>
    <w:rsid w:val="005D072A"/>
    <w:rsid w:val="005D079F"/>
    <w:rsid w:val="005D08A3"/>
    <w:rsid w:val="005D0AE7"/>
    <w:rsid w:val="005D0B39"/>
    <w:rsid w:val="005D0E5F"/>
    <w:rsid w:val="005D1136"/>
    <w:rsid w:val="005D11D4"/>
    <w:rsid w:val="005D1389"/>
    <w:rsid w:val="005D13EC"/>
    <w:rsid w:val="005D14E5"/>
    <w:rsid w:val="005D1C20"/>
    <w:rsid w:val="005D1DBD"/>
    <w:rsid w:val="005D1F1C"/>
    <w:rsid w:val="005D20FE"/>
    <w:rsid w:val="005D23DC"/>
    <w:rsid w:val="005D25FB"/>
    <w:rsid w:val="005D27CA"/>
    <w:rsid w:val="005D2846"/>
    <w:rsid w:val="005D2B9A"/>
    <w:rsid w:val="005D3180"/>
    <w:rsid w:val="005D31E3"/>
    <w:rsid w:val="005D3306"/>
    <w:rsid w:val="005D3818"/>
    <w:rsid w:val="005D392D"/>
    <w:rsid w:val="005D3BAA"/>
    <w:rsid w:val="005D3C52"/>
    <w:rsid w:val="005D3E3A"/>
    <w:rsid w:val="005D3E44"/>
    <w:rsid w:val="005D3F35"/>
    <w:rsid w:val="005D3F63"/>
    <w:rsid w:val="005D3F6B"/>
    <w:rsid w:val="005D3F86"/>
    <w:rsid w:val="005D414B"/>
    <w:rsid w:val="005D41A2"/>
    <w:rsid w:val="005D428E"/>
    <w:rsid w:val="005D42CD"/>
    <w:rsid w:val="005D435F"/>
    <w:rsid w:val="005D4493"/>
    <w:rsid w:val="005D4630"/>
    <w:rsid w:val="005D4695"/>
    <w:rsid w:val="005D510E"/>
    <w:rsid w:val="005D5202"/>
    <w:rsid w:val="005D523A"/>
    <w:rsid w:val="005D55A6"/>
    <w:rsid w:val="005D564E"/>
    <w:rsid w:val="005D588D"/>
    <w:rsid w:val="005D59E4"/>
    <w:rsid w:val="005D5BD2"/>
    <w:rsid w:val="005D5BE1"/>
    <w:rsid w:val="005D6276"/>
    <w:rsid w:val="005D63D2"/>
    <w:rsid w:val="005D640A"/>
    <w:rsid w:val="005D6E2D"/>
    <w:rsid w:val="005D6EE7"/>
    <w:rsid w:val="005D702E"/>
    <w:rsid w:val="005D7072"/>
    <w:rsid w:val="005D7386"/>
    <w:rsid w:val="005D73F0"/>
    <w:rsid w:val="005D7591"/>
    <w:rsid w:val="005D75B0"/>
    <w:rsid w:val="005D760F"/>
    <w:rsid w:val="005D7776"/>
    <w:rsid w:val="005D7ABB"/>
    <w:rsid w:val="005E0290"/>
    <w:rsid w:val="005E0399"/>
    <w:rsid w:val="005E0587"/>
    <w:rsid w:val="005E09E9"/>
    <w:rsid w:val="005E0D4F"/>
    <w:rsid w:val="005E0E1E"/>
    <w:rsid w:val="005E0F9B"/>
    <w:rsid w:val="005E1164"/>
    <w:rsid w:val="005E1274"/>
    <w:rsid w:val="005E1329"/>
    <w:rsid w:val="005E132B"/>
    <w:rsid w:val="005E16C1"/>
    <w:rsid w:val="005E17F1"/>
    <w:rsid w:val="005E1C21"/>
    <w:rsid w:val="005E1C71"/>
    <w:rsid w:val="005E1E8A"/>
    <w:rsid w:val="005E1F08"/>
    <w:rsid w:val="005E1F95"/>
    <w:rsid w:val="005E1FAE"/>
    <w:rsid w:val="005E2258"/>
    <w:rsid w:val="005E2275"/>
    <w:rsid w:val="005E23D6"/>
    <w:rsid w:val="005E27A9"/>
    <w:rsid w:val="005E27FA"/>
    <w:rsid w:val="005E2BD1"/>
    <w:rsid w:val="005E2E8A"/>
    <w:rsid w:val="005E2F1D"/>
    <w:rsid w:val="005E2FB5"/>
    <w:rsid w:val="005E3119"/>
    <w:rsid w:val="005E3521"/>
    <w:rsid w:val="005E3580"/>
    <w:rsid w:val="005E38B0"/>
    <w:rsid w:val="005E3A8F"/>
    <w:rsid w:val="005E3C0A"/>
    <w:rsid w:val="005E3F98"/>
    <w:rsid w:val="005E4236"/>
    <w:rsid w:val="005E42FE"/>
    <w:rsid w:val="005E4301"/>
    <w:rsid w:val="005E44EE"/>
    <w:rsid w:val="005E45C5"/>
    <w:rsid w:val="005E49AA"/>
    <w:rsid w:val="005E4A97"/>
    <w:rsid w:val="005E4B44"/>
    <w:rsid w:val="005E4B4A"/>
    <w:rsid w:val="005E4F8D"/>
    <w:rsid w:val="005E5401"/>
    <w:rsid w:val="005E5409"/>
    <w:rsid w:val="005E5432"/>
    <w:rsid w:val="005E56D1"/>
    <w:rsid w:val="005E5A85"/>
    <w:rsid w:val="005E62F3"/>
    <w:rsid w:val="005E640C"/>
    <w:rsid w:val="005E6504"/>
    <w:rsid w:val="005E66C0"/>
    <w:rsid w:val="005E686F"/>
    <w:rsid w:val="005E6931"/>
    <w:rsid w:val="005E6C0C"/>
    <w:rsid w:val="005E6C91"/>
    <w:rsid w:val="005E6D07"/>
    <w:rsid w:val="005E6EAA"/>
    <w:rsid w:val="005E7223"/>
    <w:rsid w:val="005E724F"/>
    <w:rsid w:val="005E72BC"/>
    <w:rsid w:val="005E78E9"/>
    <w:rsid w:val="005E7A1C"/>
    <w:rsid w:val="005E7A47"/>
    <w:rsid w:val="005E7A49"/>
    <w:rsid w:val="005E7BA7"/>
    <w:rsid w:val="005E7F9B"/>
    <w:rsid w:val="005F0109"/>
    <w:rsid w:val="005F0228"/>
    <w:rsid w:val="005F0290"/>
    <w:rsid w:val="005F08E8"/>
    <w:rsid w:val="005F09AB"/>
    <w:rsid w:val="005F09F2"/>
    <w:rsid w:val="005F0ADC"/>
    <w:rsid w:val="005F0E30"/>
    <w:rsid w:val="005F0E56"/>
    <w:rsid w:val="005F0ECB"/>
    <w:rsid w:val="005F11A4"/>
    <w:rsid w:val="005F145F"/>
    <w:rsid w:val="005F1669"/>
    <w:rsid w:val="005F1806"/>
    <w:rsid w:val="005F1A1E"/>
    <w:rsid w:val="005F1C2B"/>
    <w:rsid w:val="005F1D12"/>
    <w:rsid w:val="005F1F5A"/>
    <w:rsid w:val="005F1FF1"/>
    <w:rsid w:val="005F202A"/>
    <w:rsid w:val="005F2158"/>
    <w:rsid w:val="005F2166"/>
    <w:rsid w:val="005F232E"/>
    <w:rsid w:val="005F259A"/>
    <w:rsid w:val="005F2772"/>
    <w:rsid w:val="005F28EF"/>
    <w:rsid w:val="005F29E4"/>
    <w:rsid w:val="005F29F7"/>
    <w:rsid w:val="005F2B9C"/>
    <w:rsid w:val="005F2C20"/>
    <w:rsid w:val="005F30A5"/>
    <w:rsid w:val="005F3142"/>
    <w:rsid w:val="005F3899"/>
    <w:rsid w:val="005F399C"/>
    <w:rsid w:val="005F39F1"/>
    <w:rsid w:val="005F3A83"/>
    <w:rsid w:val="005F3EFE"/>
    <w:rsid w:val="005F43CB"/>
    <w:rsid w:val="005F446F"/>
    <w:rsid w:val="005F45DF"/>
    <w:rsid w:val="005F463E"/>
    <w:rsid w:val="005F4A72"/>
    <w:rsid w:val="005F4AB2"/>
    <w:rsid w:val="005F4C7D"/>
    <w:rsid w:val="005F4CC2"/>
    <w:rsid w:val="005F4F09"/>
    <w:rsid w:val="005F50BE"/>
    <w:rsid w:val="005F51DE"/>
    <w:rsid w:val="005F52F0"/>
    <w:rsid w:val="005F5362"/>
    <w:rsid w:val="005F5AE1"/>
    <w:rsid w:val="005F5E19"/>
    <w:rsid w:val="005F61E1"/>
    <w:rsid w:val="005F63D5"/>
    <w:rsid w:val="005F677A"/>
    <w:rsid w:val="005F686B"/>
    <w:rsid w:val="005F6AE3"/>
    <w:rsid w:val="005F6B4A"/>
    <w:rsid w:val="005F6B77"/>
    <w:rsid w:val="005F6EB9"/>
    <w:rsid w:val="005F6F7D"/>
    <w:rsid w:val="005F729B"/>
    <w:rsid w:val="005F73A3"/>
    <w:rsid w:val="005F76C7"/>
    <w:rsid w:val="005F7E5D"/>
    <w:rsid w:val="0060019C"/>
    <w:rsid w:val="00600214"/>
    <w:rsid w:val="0060063C"/>
    <w:rsid w:val="006006F1"/>
    <w:rsid w:val="00600AFF"/>
    <w:rsid w:val="00600BB2"/>
    <w:rsid w:val="00600DE3"/>
    <w:rsid w:val="00600ED5"/>
    <w:rsid w:val="00600EE6"/>
    <w:rsid w:val="00600F4D"/>
    <w:rsid w:val="00601112"/>
    <w:rsid w:val="006011DA"/>
    <w:rsid w:val="006015C8"/>
    <w:rsid w:val="00601CBF"/>
    <w:rsid w:val="006021EB"/>
    <w:rsid w:val="00602507"/>
    <w:rsid w:val="00602B83"/>
    <w:rsid w:val="00602D98"/>
    <w:rsid w:val="0060309F"/>
    <w:rsid w:val="006031BA"/>
    <w:rsid w:val="006031BD"/>
    <w:rsid w:val="006031C0"/>
    <w:rsid w:val="006031EF"/>
    <w:rsid w:val="00603203"/>
    <w:rsid w:val="00603826"/>
    <w:rsid w:val="00603923"/>
    <w:rsid w:val="00603A27"/>
    <w:rsid w:val="00603B90"/>
    <w:rsid w:val="00603D8D"/>
    <w:rsid w:val="00604022"/>
    <w:rsid w:val="0060476D"/>
    <w:rsid w:val="006048FB"/>
    <w:rsid w:val="00604906"/>
    <w:rsid w:val="00604C3C"/>
    <w:rsid w:val="00604CE3"/>
    <w:rsid w:val="00604D30"/>
    <w:rsid w:val="0060509F"/>
    <w:rsid w:val="00605205"/>
    <w:rsid w:val="0060529E"/>
    <w:rsid w:val="00605682"/>
    <w:rsid w:val="00605C08"/>
    <w:rsid w:val="00605DB2"/>
    <w:rsid w:val="006060EE"/>
    <w:rsid w:val="006065F6"/>
    <w:rsid w:val="0060678C"/>
    <w:rsid w:val="00606B9B"/>
    <w:rsid w:val="00606E07"/>
    <w:rsid w:val="0060700C"/>
    <w:rsid w:val="006072C4"/>
    <w:rsid w:val="006075CB"/>
    <w:rsid w:val="006078E6"/>
    <w:rsid w:val="00607927"/>
    <w:rsid w:val="00607D6C"/>
    <w:rsid w:val="00607F2A"/>
    <w:rsid w:val="00610327"/>
    <w:rsid w:val="0061063F"/>
    <w:rsid w:val="00611018"/>
    <w:rsid w:val="00611077"/>
    <w:rsid w:val="00611149"/>
    <w:rsid w:val="00611225"/>
    <w:rsid w:val="00611646"/>
    <w:rsid w:val="006117C5"/>
    <w:rsid w:val="00611913"/>
    <w:rsid w:val="006119C2"/>
    <w:rsid w:val="00611A92"/>
    <w:rsid w:val="00611B92"/>
    <w:rsid w:val="00611E8A"/>
    <w:rsid w:val="00611FA7"/>
    <w:rsid w:val="0061229D"/>
    <w:rsid w:val="006122E3"/>
    <w:rsid w:val="006124A8"/>
    <w:rsid w:val="00612837"/>
    <w:rsid w:val="006129A6"/>
    <w:rsid w:val="00612A91"/>
    <w:rsid w:val="00612F70"/>
    <w:rsid w:val="006131DB"/>
    <w:rsid w:val="00613363"/>
    <w:rsid w:val="00613413"/>
    <w:rsid w:val="0061341B"/>
    <w:rsid w:val="00613600"/>
    <w:rsid w:val="006138E5"/>
    <w:rsid w:val="00613966"/>
    <w:rsid w:val="006139C6"/>
    <w:rsid w:val="00613C06"/>
    <w:rsid w:val="00613F3C"/>
    <w:rsid w:val="00613FCB"/>
    <w:rsid w:val="00614535"/>
    <w:rsid w:val="006149AE"/>
    <w:rsid w:val="006154FB"/>
    <w:rsid w:val="006158C7"/>
    <w:rsid w:val="0061594F"/>
    <w:rsid w:val="00615B80"/>
    <w:rsid w:val="00615EB6"/>
    <w:rsid w:val="00615F80"/>
    <w:rsid w:val="0061622D"/>
    <w:rsid w:val="00616432"/>
    <w:rsid w:val="0061698D"/>
    <w:rsid w:val="00616B17"/>
    <w:rsid w:val="00616BC1"/>
    <w:rsid w:val="00616DBA"/>
    <w:rsid w:val="006171B8"/>
    <w:rsid w:val="006171E0"/>
    <w:rsid w:val="006172A1"/>
    <w:rsid w:val="006174F4"/>
    <w:rsid w:val="00617563"/>
    <w:rsid w:val="00617A81"/>
    <w:rsid w:val="00617FB6"/>
    <w:rsid w:val="0062038D"/>
    <w:rsid w:val="006203D6"/>
    <w:rsid w:val="00620497"/>
    <w:rsid w:val="00620A13"/>
    <w:rsid w:val="00620A35"/>
    <w:rsid w:val="00620D1E"/>
    <w:rsid w:val="00620E2A"/>
    <w:rsid w:val="00620E4A"/>
    <w:rsid w:val="00621BFD"/>
    <w:rsid w:val="00621F05"/>
    <w:rsid w:val="00621F4E"/>
    <w:rsid w:val="0062219A"/>
    <w:rsid w:val="006225E9"/>
    <w:rsid w:val="006228D1"/>
    <w:rsid w:val="00622B62"/>
    <w:rsid w:val="00622D18"/>
    <w:rsid w:val="006232C9"/>
    <w:rsid w:val="00623423"/>
    <w:rsid w:val="0062360A"/>
    <w:rsid w:val="006237C6"/>
    <w:rsid w:val="00623A98"/>
    <w:rsid w:val="00623EE5"/>
    <w:rsid w:val="006244B2"/>
    <w:rsid w:val="006248AE"/>
    <w:rsid w:val="00624A67"/>
    <w:rsid w:val="00625261"/>
    <w:rsid w:val="0062526F"/>
    <w:rsid w:val="0062549B"/>
    <w:rsid w:val="006254E9"/>
    <w:rsid w:val="006255C8"/>
    <w:rsid w:val="00625625"/>
    <w:rsid w:val="0062573E"/>
    <w:rsid w:val="00625811"/>
    <w:rsid w:val="006259B5"/>
    <w:rsid w:val="00625B42"/>
    <w:rsid w:val="00625C73"/>
    <w:rsid w:val="00625E61"/>
    <w:rsid w:val="00626490"/>
    <w:rsid w:val="00626597"/>
    <w:rsid w:val="00626797"/>
    <w:rsid w:val="0062693E"/>
    <w:rsid w:val="00626945"/>
    <w:rsid w:val="00626956"/>
    <w:rsid w:val="00626C56"/>
    <w:rsid w:val="0062712F"/>
    <w:rsid w:val="00627247"/>
    <w:rsid w:val="0062764F"/>
    <w:rsid w:val="00627725"/>
    <w:rsid w:val="00627764"/>
    <w:rsid w:val="006277A0"/>
    <w:rsid w:val="006279EC"/>
    <w:rsid w:val="00627A5A"/>
    <w:rsid w:val="00627B65"/>
    <w:rsid w:val="006304D0"/>
    <w:rsid w:val="00630505"/>
    <w:rsid w:val="00630CBF"/>
    <w:rsid w:val="00630D14"/>
    <w:rsid w:val="00630E57"/>
    <w:rsid w:val="00630ED1"/>
    <w:rsid w:val="00630EE8"/>
    <w:rsid w:val="00630F2A"/>
    <w:rsid w:val="00631365"/>
    <w:rsid w:val="006318F6"/>
    <w:rsid w:val="00631AB7"/>
    <w:rsid w:val="00631C18"/>
    <w:rsid w:val="00631F52"/>
    <w:rsid w:val="00632169"/>
    <w:rsid w:val="00632252"/>
    <w:rsid w:val="00632361"/>
    <w:rsid w:val="00632420"/>
    <w:rsid w:val="00632482"/>
    <w:rsid w:val="0063252F"/>
    <w:rsid w:val="00632773"/>
    <w:rsid w:val="006327B8"/>
    <w:rsid w:val="0063298D"/>
    <w:rsid w:val="00632D23"/>
    <w:rsid w:val="00632DB8"/>
    <w:rsid w:val="006331CE"/>
    <w:rsid w:val="0063349D"/>
    <w:rsid w:val="00633539"/>
    <w:rsid w:val="006339F4"/>
    <w:rsid w:val="00633B5B"/>
    <w:rsid w:val="00633CF6"/>
    <w:rsid w:val="00633F9D"/>
    <w:rsid w:val="00633FBA"/>
    <w:rsid w:val="00634046"/>
    <w:rsid w:val="00634088"/>
    <w:rsid w:val="00634246"/>
    <w:rsid w:val="00634BCA"/>
    <w:rsid w:val="00634D94"/>
    <w:rsid w:val="00634DA8"/>
    <w:rsid w:val="00634F4E"/>
    <w:rsid w:val="00635154"/>
    <w:rsid w:val="006351FA"/>
    <w:rsid w:val="00635233"/>
    <w:rsid w:val="00635E57"/>
    <w:rsid w:val="00635EC0"/>
    <w:rsid w:val="00635F88"/>
    <w:rsid w:val="0063619C"/>
    <w:rsid w:val="006363B4"/>
    <w:rsid w:val="00636463"/>
    <w:rsid w:val="0063647B"/>
    <w:rsid w:val="0063661C"/>
    <w:rsid w:val="006366F8"/>
    <w:rsid w:val="00636824"/>
    <w:rsid w:val="00636A5C"/>
    <w:rsid w:val="00636BC5"/>
    <w:rsid w:val="00636D42"/>
    <w:rsid w:val="00636FD1"/>
    <w:rsid w:val="0063706F"/>
    <w:rsid w:val="00637134"/>
    <w:rsid w:val="006371DB"/>
    <w:rsid w:val="006372C0"/>
    <w:rsid w:val="006376CD"/>
    <w:rsid w:val="0063774D"/>
    <w:rsid w:val="006377B4"/>
    <w:rsid w:val="006379DF"/>
    <w:rsid w:val="00637A5C"/>
    <w:rsid w:val="00637B69"/>
    <w:rsid w:val="00637E7C"/>
    <w:rsid w:val="00637F8A"/>
    <w:rsid w:val="00637FDD"/>
    <w:rsid w:val="00640130"/>
    <w:rsid w:val="0064017C"/>
    <w:rsid w:val="0064038C"/>
    <w:rsid w:val="0064050E"/>
    <w:rsid w:val="0064053C"/>
    <w:rsid w:val="00640765"/>
    <w:rsid w:val="006411AC"/>
    <w:rsid w:val="006412D2"/>
    <w:rsid w:val="00641360"/>
    <w:rsid w:val="00641536"/>
    <w:rsid w:val="0064153E"/>
    <w:rsid w:val="006415DC"/>
    <w:rsid w:val="00641861"/>
    <w:rsid w:val="00641902"/>
    <w:rsid w:val="00641B73"/>
    <w:rsid w:val="00641F38"/>
    <w:rsid w:val="00642051"/>
    <w:rsid w:val="00642374"/>
    <w:rsid w:val="00642A85"/>
    <w:rsid w:val="00642ABE"/>
    <w:rsid w:val="00642C48"/>
    <w:rsid w:val="0064322C"/>
    <w:rsid w:val="00643293"/>
    <w:rsid w:val="0064348D"/>
    <w:rsid w:val="00643593"/>
    <w:rsid w:val="0064391E"/>
    <w:rsid w:val="00643995"/>
    <w:rsid w:val="00643A15"/>
    <w:rsid w:val="00643D98"/>
    <w:rsid w:val="00643ED6"/>
    <w:rsid w:val="00644121"/>
    <w:rsid w:val="00644195"/>
    <w:rsid w:val="00644269"/>
    <w:rsid w:val="006442FF"/>
    <w:rsid w:val="0064450E"/>
    <w:rsid w:val="0064466F"/>
    <w:rsid w:val="00644764"/>
    <w:rsid w:val="00644CDC"/>
    <w:rsid w:val="00644D04"/>
    <w:rsid w:val="00644D87"/>
    <w:rsid w:val="00644FBF"/>
    <w:rsid w:val="006451A4"/>
    <w:rsid w:val="00645337"/>
    <w:rsid w:val="0064553C"/>
    <w:rsid w:val="00645749"/>
    <w:rsid w:val="00645932"/>
    <w:rsid w:val="00645A3A"/>
    <w:rsid w:val="00645AAD"/>
    <w:rsid w:val="00645B14"/>
    <w:rsid w:val="00645B60"/>
    <w:rsid w:val="00645B76"/>
    <w:rsid w:val="00645D7D"/>
    <w:rsid w:val="00645D92"/>
    <w:rsid w:val="00645E7B"/>
    <w:rsid w:val="00645EB5"/>
    <w:rsid w:val="00646003"/>
    <w:rsid w:val="006460DF"/>
    <w:rsid w:val="006461BC"/>
    <w:rsid w:val="00646724"/>
    <w:rsid w:val="00646725"/>
    <w:rsid w:val="00646C9A"/>
    <w:rsid w:val="00647033"/>
    <w:rsid w:val="00647111"/>
    <w:rsid w:val="0064719D"/>
    <w:rsid w:val="00647228"/>
    <w:rsid w:val="006474FD"/>
    <w:rsid w:val="00647531"/>
    <w:rsid w:val="006477B6"/>
    <w:rsid w:val="00647BAF"/>
    <w:rsid w:val="00647BE2"/>
    <w:rsid w:val="00647C38"/>
    <w:rsid w:val="006500E9"/>
    <w:rsid w:val="0065063D"/>
    <w:rsid w:val="00650661"/>
    <w:rsid w:val="006506EF"/>
    <w:rsid w:val="0065071A"/>
    <w:rsid w:val="006509EA"/>
    <w:rsid w:val="00650DEF"/>
    <w:rsid w:val="00650E81"/>
    <w:rsid w:val="006519E2"/>
    <w:rsid w:val="00651CD4"/>
    <w:rsid w:val="0065204D"/>
    <w:rsid w:val="00652313"/>
    <w:rsid w:val="0065241B"/>
    <w:rsid w:val="00652B3C"/>
    <w:rsid w:val="00652B4E"/>
    <w:rsid w:val="00652DFC"/>
    <w:rsid w:val="00652EA2"/>
    <w:rsid w:val="00653143"/>
    <w:rsid w:val="00653603"/>
    <w:rsid w:val="00653BC2"/>
    <w:rsid w:val="00653C14"/>
    <w:rsid w:val="00653C58"/>
    <w:rsid w:val="00653E77"/>
    <w:rsid w:val="00654000"/>
    <w:rsid w:val="00654055"/>
    <w:rsid w:val="00654725"/>
    <w:rsid w:val="00654927"/>
    <w:rsid w:val="00654A25"/>
    <w:rsid w:val="00654C59"/>
    <w:rsid w:val="00654C9A"/>
    <w:rsid w:val="00654D4F"/>
    <w:rsid w:val="00654D91"/>
    <w:rsid w:val="00654EC5"/>
    <w:rsid w:val="00654EDC"/>
    <w:rsid w:val="00654F69"/>
    <w:rsid w:val="006552DB"/>
    <w:rsid w:val="00655911"/>
    <w:rsid w:val="006559FE"/>
    <w:rsid w:val="00655B9A"/>
    <w:rsid w:val="00655CA3"/>
    <w:rsid w:val="00655DD2"/>
    <w:rsid w:val="00655E21"/>
    <w:rsid w:val="00656034"/>
    <w:rsid w:val="00656315"/>
    <w:rsid w:val="00656394"/>
    <w:rsid w:val="006565DE"/>
    <w:rsid w:val="00657068"/>
    <w:rsid w:val="0065717D"/>
    <w:rsid w:val="0065721B"/>
    <w:rsid w:val="006573F8"/>
    <w:rsid w:val="006574D1"/>
    <w:rsid w:val="006574E7"/>
    <w:rsid w:val="00657544"/>
    <w:rsid w:val="006576D0"/>
    <w:rsid w:val="0065780C"/>
    <w:rsid w:val="00657821"/>
    <w:rsid w:val="0065790F"/>
    <w:rsid w:val="00657924"/>
    <w:rsid w:val="00657B3B"/>
    <w:rsid w:val="00657DFA"/>
    <w:rsid w:val="00657F52"/>
    <w:rsid w:val="00657FB2"/>
    <w:rsid w:val="00657FD8"/>
    <w:rsid w:val="0066024E"/>
    <w:rsid w:val="0066036B"/>
    <w:rsid w:val="006603B5"/>
    <w:rsid w:val="00660468"/>
    <w:rsid w:val="006606A2"/>
    <w:rsid w:val="006606EE"/>
    <w:rsid w:val="006609E5"/>
    <w:rsid w:val="0066109E"/>
    <w:rsid w:val="006610CE"/>
    <w:rsid w:val="00661244"/>
    <w:rsid w:val="0066137D"/>
    <w:rsid w:val="00661432"/>
    <w:rsid w:val="006617BB"/>
    <w:rsid w:val="00661826"/>
    <w:rsid w:val="00661942"/>
    <w:rsid w:val="00661994"/>
    <w:rsid w:val="00661A98"/>
    <w:rsid w:val="00661BAA"/>
    <w:rsid w:val="00661C48"/>
    <w:rsid w:val="00661D7D"/>
    <w:rsid w:val="006621F2"/>
    <w:rsid w:val="006625DF"/>
    <w:rsid w:val="00662607"/>
    <w:rsid w:val="00662855"/>
    <w:rsid w:val="00662870"/>
    <w:rsid w:val="00662923"/>
    <w:rsid w:val="006629B2"/>
    <w:rsid w:val="006629D1"/>
    <w:rsid w:val="00662A10"/>
    <w:rsid w:val="00662D6B"/>
    <w:rsid w:val="006630E1"/>
    <w:rsid w:val="00663194"/>
    <w:rsid w:val="0066345D"/>
    <w:rsid w:val="006634B6"/>
    <w:rsid w:val="006634CA"/>
    <w:rsid w:val="0066356A"/>
    <w:rsid w:val="0066369A"/>
    <w:rsid w:val="006636F2"/>
    <w:rsid w:val="00663926"/>
    <w:rsid w:val="0066398F"/>
    <w:rsid w:val="00663C46"/>
    <w:rsid w:val="00663C9A"/>
    <w:rsid w:val="00663ED4"/>
    <w:rsid w:val="00663F80"/>
    <w:rsid w:val="006641B4"/>
    <w:rsid w:val="006643C3"/>
    <w:rsid w:val="00664493"/>
    <w:rsid w:val="006649C1"/>
    <w:rsid w:val="00664CCE"/>
    <w:rsid w:val="0066500C"/>
    <w:rsid w:val="006650CA"/>
    <w:rsid w:val="00665149"/>
    <w:rsid w:val="00665273"/>
    <w:rsid w:val="00665580"/>
    <w:rsid w:val="006655B2"/>
    <w:rsid w:val="00665885"/>
    <w:rsid w:val="00665A29"/>
    <w:rsid w:val="00665B7E"/>
    <w:rsid w:val="00666067"/>
    <w:rsid w:val="00666221"/>
    <w:rsid w:val="0066630C"/>
    <w:rsid w:val="00666310"/>
    <w:rsid w:val="00666408"/>
    <w:rsid w:val="00666544"/>
    <w:rsid w:val="006665F9"/>
    <w:rsid w:val="00666638"/>
    <w:rsid w:val="00666681"/>
    <w:rsid w:val="00666C9B"/>
    <w:rsid w:val="00666E00"/>
    <w:rsid w:val="00666E19"/>
    <w:rsid w:val="00666F9D"/>
    <w:rsid w:val="0066749C"/>
    <w:rsid w:val="00667958"/>
    <w:rsid w:val="00667C18"/>
    <w:rsid w:val="00667C29"/>
    <w:rsid w:val="00667F7C"/>
    <w:rsid w:val="006701C7"/>
    <w:rsid w:val="00670716"/>
    <w:rsid w:val="006707C9"/>
    <w:rsid w:val="00670935"/>
    <w:rsid w:val="00670B05"/>
    <w:rsid w:val="00671349"/>
    <w:rsid w:val="006714FB"/>
    <w:rsid w:val="00671728"/>
    <w:rsid w:val="006717E5"/>
    <w:rsid w:val="00671CB1"/>
    <w:rsid w:val="0067226D"/>
    <w:rsid w:val="00672363"/>
    <w:rsid w:val="00672667"/>
    <w:rsid w:val="00672C74"/>
    <w:rsid w:val="00672C90"/>
    <w:rsid w:val="00672CDE"/>
    <w:rsid w:val="00672DE9"/>
    <w:rsid w:val="00672E1E"/>
    <w:rsid w:val="00673006"/>
    <w:rsid w:val="0067342D"/>
    <w:rsid w:val="0067352D"/>
    <w:rsid w:val="0067370B"/>
    <w:rsid w:val="00673815"/>
    <w:rsid w:val="006738B8"/>
    <w:rsid w:val="006738DD"/>
    <w:rsid w:val="00673928"/>
    <w:rsid w:val="0067394E"/>
    <w:rsid w:val="00673A06"/>
    <w:rsid w:val="00673C62"/>
    <w:rsid w:val="00673D0F"/>
    <w:rsid w:val="00673DF1"/>
    <w:rsid w:val="00673F44"/>
    <w:rsid w:val="00674070"/>
    <w:rsid w:val="006741BF"/>
    <w:rsid w:val="006743B1"/>
    <w:rsid w:val="00674414"/>
    <w:rsid w:val="006745DE"/>
    <w:rsid w:val="006746A4"/>
    <w:rsid w:val="006746B7"/>
    <w:rsid w:val="00674A0C"/>
    <w:rsid w:val="00674A34"/>
    <w:rsid w:val="00674A96"/>
    <w:rsid w:val="00674D1C"/>
    <w:rsid w:val="00674D94"/>
    <w:rsid w:val="00674DF5"/>
    <w:rsid w:val="00674E52"/>
    <w:rsid w:val="00675AB9"/>
    <w:rsid w:val="00675DC9"/>
    <w:rsid w:val="00675F5C"/>
    <w:rsid w:val="00675F66"/>
    <w:rsid w:val="006761E7"/>
    <w:rsid w:val="006762F9"/>
    <w:rsid w:val="006767B6"/>
    <w:rsid w:val="00676FB6"/>
    <w:rsid w:val="006779B1"/>
    <w:rsid w:val="00677DA0"/>
    <w:rsid w:val="00677E9C"/>
    <w:rsid w:val="00677F36"/>
    <w:rsid w:val="00677FCB"/>
    <w:rsid w:val="0068015C"/>
    <w:rsid w:val="006805B2"/>
    <w:rsid w:val="006807CC"/>
    <w:rsid w:val="00680975"/>
    <w:rsid w:val="00680D82"/>
    <w:rsid w:val="00680E5C"/>
    <w:rsid w:val="006811D0"/>
    <w:rsid w:val="006812B0"/>
    <w:rsid w:val="006813D0"/>
    <w:rsid w:val="00681461"/>
    <w:rsid w:val="0068151E"/>
    <w:rsid w:val="00681701"/>
    <w:rsid w:val="0068186F"/>
    <w:rsid w:val="00681B88"/>
    <w:rsid w:val="00681BDD"/>
    <w:rsid w:val="00681EE1"/>
    <w:rsid w:val="00682090"/>
    <w:rsid w:val="00682735"/>
    <w:rsid w:val="006828E1"/>
    <w:rsid w:val="006829ED"/>
    <w:rsid w:val="00682A99"/>
    <w:rsid w:val="00682C89"/>
    <w:rsid w:val="00682D0D"/>
    <w:rsid w:val="00682E41"/>
    <w:rsid w:val="00683109"/>
    <w:rsid w:val="00683454"/>
    <w:rsid w:val="00683615"/>
    <w:rsid w:val="00683A2C"/>
    <w:rsid w:val="00683A96"/>
    <w:rsid w:val="00683C0B"/>
    <w:rsid w:val="00683C6A"/>
    <w:rsid w:val="0068404C"/>
    <w:rsid w:val="00684305"/>
    <w:rsid w:val="006843FB"/>
    <w:rsid w:val="0068453F"/>
    <w:rsid w:val="00684614"/>
    <w:rsid w:val="00684DBF"/>
    <w:rsid w:val="00684DFC"/>
    <w:rsid w:val="006855AB"/>
    <w:rsid w:val="00685752"/>
    <w:rsid w:val="006858F2"/>
    <w:rsid w:val="00685BF1"/>
    <w:rsid w:val="0068601B"/>
    <w:rsid w:val="006863B9"/>
    <w:rsid w:val="006867B3"/>
    <w:rsid w:val="006868C7"/>
    <w:rsid w:val="00686D2E"/>
    <w:rsid w:val="00686D8C"/>
    <w:rsid w:val="00686E8D"/>
    <w:rsid w:val="006870DB"/>
    <w:rsid w:val="006870E2"/>
    <w:rsid w:val="00687130"/>
    <w:rsid w:val="00687193"/>
    <w:rsid w:val="006873E5"/>
    <w:rsid w:val="0068756B"/>
    <w:rsid w:val="00687B73"/>
    <w:rsid w:val="00687E72"/>
    <w:rsid w:val="006900ED"/>
    <w:rsid w:val="00690139"/>
    <w:rsid w:val="006902C4"/>
    <w:rsid w:val="0069055B"/>
    <w:rsid w:val="0069087D"/>
    <w:rsid w:val="00690976"/>
    <w:rsid w:val="00690B26"/>
    <w:rsid w:val="00690B83"/>
    <w:rsid w:val="00690DAC"/>
    <w:rsid w:val="00690E1C"/>
    <w:rsid w:val="00690FAE"/>
    <w:rsid w:val="00691091"/>
    <w:rsid w:val="006910CA"/>
    <w:rsid w:val="0069136C"/>
    <w:rsid w:val="006918AD"/>
    <w:rsid w:val="006919BC"/>
    <w:rsid w:val="00691E19"/>
    <w:rsid w:val="006920FE"/>
    <w:rsid w:val="006922A5"/>
    <w:rsid w:val="00692951"/>
    <w:rsid w:val="00692CEF"/>
    <w:rsid w:val="00692CFA"/>
    <w:rsid w:val="00692F88"/>
    <w:rsid w:val="00693365"/>
    <w:rsid w:val="00693449"/>
    <w:rsid w:val="00693541"/>
    <w:rsid w:val="006937C7"/>
    <w:rsid w:val="006938A9"/>
    <w:rsid w:val="00693AA7"/>
    <w:rsid w:val="00693EE5"/>
    <w:rsid w:val="006943FC"/>
    <w:rsid w:val="00694508"/>
    <w:rsid w:val="006945B6"/>
    <w:rsid w:val="00694614"/>
    <w:rsid w:val="006946EA"/>
    <w:rsid w:val="00694855"/>
    <w:rsid w:val="006948A3"/>
    <w:rsid w:val="006948F0"/>
    <w:rsid w:val="00694C60"/>
    <w:rsid w:val="00694ED9"/>
    <w:rsid w:val="0069597F"/>
    <w:rsid w:val="00695CDB"/>
    <w:rsid w:val="00695D66"/>
    <w:rsid w:val="00695E52"/>
    <w:rsid w:val="00695EC4"/>
    <w:rsid w:val="00696009"/>
    <w:rsid w:val="0069612D"/>
    <w:rsid w:val="00696166"/>
    <w:rsid w:val="00696473"/>
    <w:rsid w:val="0069653B"/>
    <w:rsid w:val="0069673D"/>
    <w:rsid w:val="006968F0"/>
    <w:rsid w:val="00696A95"/>
    <w:rsid w:val="00696C04"/>
    <w:rsid w:val="00696CBA"/>
    <w:rsid w:val="00697201"/>
    <w:rsid w:val="0069739E"/>
    <w:rsid w:val="006975CC"/>
    <w:rsid w:val="0069765C"/>
    <w:rsid w:val="00697A32"/>
    <w:rsid w:val="00697B18"/>
    <w:rsid w:val="00697B68"/>
    <w:rsid w:val="006A0301"/>
    <w:rsid w:val="006A031D"/>
    <w:rsid w:val="006A04E2"/>
    <w:rsid w:val="006A053E"/>
    <w:rsid w:val="006A0668"/>
    <w:rsid w:val="006A0AC5"/>
    <w:rsid w:val="006A0AFE"/>
    <w:rsid w:val="006A0C0D"/>
    <w:rsid w:val="006A109A"/>
    <w:rsid w:val="006A12F7"/>
    <w:rsid w:val="006A1483"/>
    <w:rsid w:val="006A1A09"/>
    <w:rsid w:val="006A1A46"/>
    <w:rsid w:val="006A1AD7"/>
    <w:rsid w:val="006A221F"/>
    <w:rsid w:val="006A253A"/>
    <w:rsid w:val="006A27BB"/>
    <w:rsid w:val="006A2809"/>
    <w:rsid w:val="006A2878"/>
    <w:rsid w:val="006A29FB"/>
    <w:rsid w:val="006A2DF8"/>
    <w:rsid w:val="006A31A8"/>
    <w:rsid w:val="006A3656"/>
    <w:rsid w:val="006A3756"/>
    <w:rsid w:val="006A37D1"/>
    <w:rsid w:val="006A386B"/>
    <w:rsid w:val="006A3B6A"/>
    <w:rsid w:val="006A3BDE"/>
    <w:rsid w:val="006A3CC4"/>
    <w:rsid w:val="006A3DC7"/>
    <w:rsid w:val="006A3F94"/>
    <w:rsid w:val="006A40AD"/>
    <w:rsid w:val="006A42E1"/>
    <w:rsid w:val="006A4525"/>
    <w:rsid w:val="006A4753"/>
    <w:rsid w:val="006A4C9A"/>
    <w:rsid w:val="006A4E1A"/>
    <w:rsid w:val="006A5000"/>
    <w:rsid w:val="006A53D3"/>
    <w:rsid w:val="006A5629"/>
    <w:rsid w:val="006A5880"/>
    <w:rsid w:val="006A594F"/>
    <w:rsid w:val="006A5AF0"/>
    <w:rsid w:val="006A5B8A"/>
    <w:rsid w:val="006A5C8B"/>
    <w:rsid w:val="006A5F73"/>
    <w:rsid w:val="006A6470"/>
    <w:rsid w:val="006A65F0"/>
    <w:rsid w:val="006A662E"/>
    <w:rsid w:val="006A6AAC"/>
    <w:rsid w:val="006A6C93"/>
    <w:rsid w:val="006A6CC2"/>
    <w:rsid w:val="006A7064"/>
    <w:rsid w:val="006A7459"/>
    <w:rsid w:val="006A7490"/>
    <w:rsid w:val="006A7648"/>
    <w:rsid w:val="006A7A3A"/>
    <w:rsid w:val="006A7B45"/>
    <w:rsid w:val="006A7D1D"/>
    <w:rsid w:val="006A7E06"/>
    <w:rsid w:val="006B0020"/>
    <w:rsid w:val="006B0092"/>
    <w:rsid w:val="006B01F2"/>
    <w:rsid w:val="006B03B6"/>
    <w:rsid w:val="006B0409"/>
    <w:rsid w:val="006B04EB"/>
    <w:rsid w:val="006B05AE"/>
    <w:rsid w:val="006B078A"/>
    <w:rsid w:val="006B0AC7"/>
    <w:rsid w:val="006B0B8C"/>
    <w:rsid w:val="006B0D8C"/>
    <w:rsid w:val="006B0E8D"/>
    <w:rsid w:val="006B116A"/>
    <w:rsid w:val="006B15E1"/>
    <w:rsid w:val="006B1612"/>
    <w:rsid w:val="006B16C4"/>
    <w:rsid w:val="006B1748"/>
    <w:rsid w:val="006B19EA"/>
    <w:rsid w:val="006B1A2E"/>
    <w:rsid w:val="006B1AA3"/>
    <w:rsid w:val="006B1C9F"/>
    <w:rsid w:val="006B1D51"/>
    <w:rsid w:val="006B1D63"/>
    <w:rsid w:val="006B1E43"/>
    <w:rsid w:val="006B1F3E"/>
    <w:rsid w:val="006B1F4E"/>
    <w:rsid w:val="006B24FB"/>
    <w:rsid w:val="006B2551"/>
    <w:rsid w:val="006B2716"/>
    <w:rsid w:val="006B2A23"/>
    <w:rsid w:val="006B2A38"/>
    <w:rsid w:val="006B2B14"/>
    <w:rsid w:val="006B2E58"/>
    <w:rsid w:val="006B2FE5"/>
    <w:rsid w:val="006B30E1"/>
    <w:rsid w:val="006B310A"/>
    <w:rsid w:val="006B31AC"/>
    <w:rsid w:val="006B325F"/>
    <w:rsid w:val="006B345F"/>
    <w:rsid w:val="006B3659"/>
    <w:rsid w:val="006B387E"/>
    <w:rsid w:val="006B396F"/>
    <w:rsid w:val="006B3989"/>
    <w:rsid w:val="006B3DA8"/>
    <w:rsid w:val="006B3F6F"/>
    <w:rsid w:val="006B3FF9"/>
    <w:rsid w:val="006B40B6"/>
    <w:rsid w:val="006B41DF"/>
    <w:rsid w:val="006B4241"/>
    <w:rsid w:val="006B4265"/>
    <w:rsid w:val="006B451C"/>
    <w:rsid w:val="006B4687"/>
    <w:rsid w:val="006B4698"/>
    <w:rsid w:val="006B4956"/>
    <w:rsid w:val="006B4968"/>
    <w:rsid w:val="006B4A2D"/>
    <w:rsid w:val="006B4C12"/>
    <w:rsid w:val="006B505D"/>
    <w:rsid w:val="006B519C"/>
    <w:rsid w:val="006B5611"/>
    <w:rsid w:val="006B561A"/>
    <w:rsid w:val="006B5664"/>
    <w:rsid w:val="006B5994"/>
    <w:rsid w:val="006B5CD7"/>
    <w:rsid w:val="006B5DE5"/>
    <w:rsid w:val="006B5E53"/>
    <w:rsid w:val="006B5ECB"/>
    <w:rsid w:val="006B5F8C"/>
    <w:rsid w:val="006B6080"/>
    <w:rsid w:val="006B6155"/>
    <w:rsid w:val="006B6225"/>
    <w:rsid w:val="006B6332"/>
    <w:rsid w:val="006B648E"/>
    <w:rsid w:val="006B65D7"/>
    <w:rsid w:val="006B65F1"/>
    <w:rsid w:val="006B6624"/>
    <w:rsid w:val="006B6886"/>
    <w:rsid w:val="006B69AE"/>
    <w:rsid w:val="006B6CDC"/>
    <w:rsid w:val="006B74C0"/>
    <w:rsid w:val="006B7501"/>
    <w:rsid w:val="006B7517"/>
    <w:rsid w:val="006B7788"/>
    <w:rsid w:val="006B78CB"/>
    <w:rsid w:val="006B7D62"/>
    <w:rsid w:val="006B7E52"/>
    <w:rsid w:val="006B7F50"/>
    <w:rsid w:val="006C01FE"/>
    <w:rsid w:val="006C02EF"/>
    <w:rsid w:val="006C060E"/>
    <w:rsid w:val="006C0873"/>
    <w:rsid w:val="006C097A"/>
    <w:rsid w:val="006C0A1C"/>
    <w:rsid w:val="006C0DFB"/>
    <w:rsid w:val="006C0EEE"/>
    <w:rsid w:val="006C0F8C"/>
    <w:rsid w:val="006C0FBE"/>
    <w:rsid w:val="006C1041"/>
    <w:rsid w:val="006C1094"/>
    <w:rsid w:val="006C1152"/>
    <w:rsid w:val="006C11CC"/>
    <w:rsid w:val="006C13FA"/>
    <w:rsid w:val="006C147F"/>
    <w:rsid w:val="006C14F7"/>
    <w:rsid w:val="006C16A1"/>
    <w:rsid w:val="006C170C"/>
    <w:rsid w:val="006C1840"/>
    <w:rsid w:val="006C196F"/>
    <w:rsid w:val="006C1A01"/>
    <w:rsid w:val="006C1A18"/>
    <w:rsid w:val="006C1F78"/>
    <w:rsid w:val="006C2019"/>
    <w:rsid w:val="006C20DF"/>
    <w:rsid w:val="006C249F"/>
    <w:rsid w:val="006C259D"/>
    <w:rsid w:val="006C273C"/>
    <w:rsid w:val="006C2834"/>
    <w:rsid w:val="006C29DE"/>
    <w:rsid w:val="006C2F99"/>
    <w:rsid w:val="006C2F9A"/>
    <w:rsid w:val="006C2F9B"/>
    <w:rsid w:val="006C32EB"/>
    <w:rsid w:val="006C3365"/>
    <w:rsid w:val="006C33A8"/>
    <w:rsid w:val="006C3A24"/>
    <w:rsid w:val="006C3B6D"/>
    <w:rsid w:val="006C3C4C"/>
    <w:rsid w:val="006C3C53"/>
    <w:rsid w:val="006C3CD6"/>
    <w:rsid w:val="006C3E33"/>
    <w:rsid w:val="006C3EAD"/>
    <w:rsid w:val="006C4186"/>
    <w:rsid w:val="006C4207"/>
    <w:rsid w:val="006C423C"/>
    <w:rsid w:val="006C4250"/>
    <w:rsid w:val="006C4279"/>
    <w:rsid w:val="006C4306"/>
    <w:rsid w:val="006C445C"/>
    <w:rsid w:val="006C446C"/>
    <w:rsid w:val="006C44AB"/>
    <w:rsid w:val="006C4924"/>
    <w:rsid w:val="006C4BFB"/>
    <w:rsid w:val="006C4F0D"/>
    <w:rsid w:val="006C51BB"/>
    <w:rsid w:val="006C51D7"/>
    <w:rsid w:val="006C5576"/>
    <w:rsid w:val="006C5752"/>
    <w:rsid w:val="006C57D5"/>
    <w:rsid w:val="006C5839"/>
    <w:rsid w:val="006C59F8"/>
    <w:rsid w:val="006C5AC9"/>
    <w:rsid w:val="006C5E54"/>
    <w:rsid w:val="006C5EE1"/>
    <w:rsid w:val="006C6447"/>
    <w:rsid w:val="006C6655"/>
    <w:rsid w:val="006C6736"/>
    <w:rsid w:val="006C6CE1"/>
    <w:rsid w:val="006C6E3C"/>
    <w:rsid w:val="006C7234"/>
    <w:rsid w:val="006C7786"/>
    <w:rsid w:val="006C7B45"/>
    <w:rsid w:val="006C7C60"/>
    <w:rsid w:val="006C7D6F"/>
    <w:rsid w:val="006C7ED7"/>
    <w:rsid w:val="006C7F34"/>
    <w:rsid w:val="006D0005"/>
    <w:rsid w:val="006D01FD"/>
    <w:rsid w:val="006D05AB"/>
    <w:rsid w:val="006D061C"/>
    <w:rsid w:val="006D065F"/>
    <w:rsid w:val="006D072B"/>
    <w:rsid w:val="006D0820"/>
    <w:rsid w:val="006D083D"/>
    <w:rsid w:val="006D0D9F"/>
    <w:rsid w:val="006D0DFD"/>
    <w:rsid w:val="006D0F65"/>
    <w:rsid w:val="006D107C"/>
    <w:rsid w:val="006D11C4"/>
    <w:rsid w:val="006D1367"/>
    <w:rsid w:val="006D13FA"/>
    <w:rsid w:val="006D1628"/>
    <w:rsid w:val="006D1633"/>
    <w:rsid w:val="006D1E39"/>
    <w:rsid w:val="006D1E75"/>
    <w:rsid w:val="006D20BD"/>
    <w:rsid w:val="006D22A9"/>
    <w:rsid w:val="006D2310"/>
    <w:rsid w:val="006D2664"/>
    <w:rsid w:val="006D27F1"/>
    <w:rsid w:val="006D2922"/>
    <w:rsid w:val="006D2F40"/>
    <w:rsid w:val="006D3053"/>
    <w:rsid w:val="006D312E"/>
    <w:rsid w:val="006D326F"/>
    <w:rsid w:val="006D32AB"/>
    <w:rsid w:val="006D36C3"/>
    <w:rsid w:val="006D3B1F"/>
    <w:rsid w:val="006D3D15"/>
    <w:rsid w:val="006D3D98"/>
    <w:rsid w:val="006D4116"/>
    <w:rsid w:val="006D4377"/>
    <w:rsid w:val="006D489E"/>
    <w:rsid w:val="006D4995"/>
    <w:rsid w:val="006D4A18"/>
    <w:rsid w:val="006D4AA6"/>
    <w:rsid w:val="006D56F3"/>
    <w:rsid w:val="006D5A7D"/>
    <w:rsid w:val="006D5B5E"/>
    <w:rsid w:val="006D5B88"/>
    <w:rsid w:val="006D5C88"/>
    <w:rsid w:val="006D5DB4"/>
    <w:rsid w:val="006D5DE7"/>
    <w:rsid w:val="006D5EBC"/>
    <w:rsid w:val="006D5FBA"/>
    <w:rsid w:val="006D61A2"/>
    <w:rsid w:val="006D62F3"/>
    <w:rsid w:val="006D63F2"/>
    <w:rsid w:val="006D67E2"/>
    <w:rsid w:val="006D6A2E"/>
    <w:rsid w:val="006D6FBF"/>
    <w:rsid w:val="006D70C0"/>
    <w:rsid w:val="006D71C8"/>
    <w:rsid w:val="006D773B"/>
    <w:rsid w:val="006D7A51"/>
    <w:rsid w:val="006D7ABE"/>
    <w:rsid w:val="006D7F8C"/>
    <w:rsid w:val="006E00D2"/>
    <w:rsid w:val="006E02EA"/>
    <w:rsid w:val="006E047D"/>
    <w:rsid w:val="006E0738"/>
    <w:rsid w:val="006E0863"/>
    <w:rsid w:val="006E0A0F"/>
    <w:rsid w:val="006E0B4B"/>
    <w:rsid w:val="006E0DB2"/>
    <w:rsid w:val="006E0EA1"/>
    <w:rsid w:val="006E0F5E"/>
    <w:rsid w:val="006E0FC7"/>
    <w:rsid w:val="006E1232"/>
    <w:rsid w:val="006E15E8"/>
    <w:rsid w:val="006E1892"/>
    <w:rsid w:val="006E1982"/>
    <w:rsid w:val="006E199A"/>
    <w:rsid w:val="006E1C06"/>
    <w:rsid w:val="006E1D6B"/>
    <w:rsid w:val="006E22C3"/>
    <w:rsid w:val="006E26CA"/>
    <w:rsid w:val="006E277A"/>
    <w:rsid w:val="006E2C44"/>
    <w:rsid w:val="006E2D2B"/>
    <w:rsid w:val="006E2E6C"/>
    <w:rsid w:val="006E2EA5"/>
    <w:rsid w:val="006E2F02"/>
    <w:rsid w:val="006E31BC"/>
    <w:rsid w:val="006E3732"/>
    <w:rsid w:val="006E37B8"/>
    <w:rsid w:val="006E38A6"/>
    <w:rsid w:val="006E3D90"/>
    <w:rsid w:val="006E3E4A"/>
    <w:rsid w:val="006E3F37"/>
    <w:rsid w:val="006E40D1"/>
    <w:rsid w:val="006E4362"/>
    <w:rsid w:val="006E43E9"/>
    <w:rsid w:val="006E46EF"/>
    <w:rsid w:val="006E48C0"/>
    <w:rsid w:val="006E4BAA"/>
    <w:rsid w:val="006E4FEC"/>
    <w:rsid w:val="006E51D5"/>
    <w:rsid w:val="006E5303"/>
    <w:rsid w:val="006E5316"/>
    <w:rsid w:val="006E54D2"/>
    <w:rsid w:val="006E5BBE"/>
    <w:rsid w:val="006E5CD5"/>
    <w:rsid w:val="006E6201"/>
    <w:rsid w:val="006E654E"/>
    <w:rsid w:val="006E6577"/>
    <w:rsid w:val="006E6B03"/>
    <w:rsid w:val="006E6C21"/>
    <w:rsid w:val="006E6C92"/>
    <w:rsid w:val="006E6F8C"/>
    <w:rsid w:val="006E6FCB"/>
    <w:rsid w:val="006E7050"/>
    <w:rsid w:val="006E70D1"/>
    <w:rsid w:val="006E72D8"/>
    <w:rsid w:val="006E7346"/>
    <w:rsid w:val="006E74AE"/>
    <w:rsid w:val="006E768E"/>
    <w:rsid w:val="006E77A0"/>
    <w:rsid w:val="006E7806"/>
    <w:rsid w:val="006E7A75"/>
    <w:rsid w:val="006E7CA2"/>
    <w:rsid w:val="006E7D01"/>
    <w:rsid w:val="006E7E13"/>
    <w:rsid w:val="006E7F59"/>
    <w:rsid w:val="006F056F"/>
    <w:rsid w:val="006F067F"/>
    <w:rsid w:val="006F07CE"/>
    <w:rsid w:val="006F0BC1"/>
    <w:rsid w:val="006F0D70"/>
    <w:rsid w:val="006F0D89"/>
    <w:rsid w:val="006F0DC8"/>
    <w:rsid w:val="006F124E"/>
    <w:rsid w:val="006F1406"/>
    <w:rsid w:val="006F17B6"/>
    <w:rsid w:val="006F1898"/>
    <w:rsid w:val="006F18C3"/>
    <w:rsid w:val="006F18EC"/>
    <w:rsid w:val="006F19D4"/>
    <w:rsid w:val="006F1C0C"/>
    <w:rsid w:val="006F20E0"/>
    <w:rsid w:val="006F256E"/>
    <w:rsid w:val="006F25F7"/>
    <w:rsid w:val="006F2718"/>
    <w:rsid w:val="006F27A4"/>
    <w:rsid w:val="006F27B7"/>
    <w:rsid w:val="006F27F7"/>
    <w:rsid w:val="006F2852"/>
    <w:rsid w:val="006F2880"/>
    <w:rsid w:val="006F2BE8"/>
    <w:rsid w:val="006F2C30"/>
    <w:rsid w:val="006F2CE0"/>
    <w:rsid w:val="006F313B"/>
    <w:rsid w:val="006F3314"/>
    <w:rsid w:val="006F337F"/>
    <w:rsid w:val="006F33A0"/>
    <w:rsid w:val="006F3798"/>
    <w:rsid w:val="006F3A36"/>
    <w:rsid w:val="006F3C7F"/>
    <w:rsid w:val="006F3DCA"/>
    <w:rsid w:val="006F3ECD"/>
    <w:rsid w:val="006F3EEE"/>
    <w:rsid w:val="006F410B"/>
    <w:rsid w:val="006F42C4"/>
    <w:rsid w:val="006F4556"/>
    <w:rsid w:val="006F4703"/>
    <w:rsid w:val="006F479A"/>
    <w:rsid w:val="006F4A1F"/>
    <w:rsid w:val="006F4ACF"/>
    <w:rsid w:val="006F4B87"/>
    <w:rsid w:val="006F531E"/>
    <w:rsid w:val="006F55A1"/>
    <w:rsid w:val="006F5793"/>
    <w:rsid w:val="006F59B3"/>
    <w:rsid w:val="006F5C85"/>
    <w:rsid w:val="006F5CC4"/>
    <w:rsid w:val="006F5FF4"/>
    <w:rsid w:val="006F6407"/>
    <w:rsid w:val="006F64EA"/>
    <w:rsid w:val="006F684C"/>
    <w:rsid w:val="006F6911"/>
    <w:rsid w:val="006F6D8B"/>
    <w:rsid w:val="006F6DAC"/>
    <w:rsid w:val="006F705F"/>
    <w:rsid w:val="006F7147"/>
    <w:rsid w:val="006F722D"/>
    <w:rsid w:val="006F72A1"/>
    <w:rsid w:val="006F737C"/>
    <w:rsid w:val="006F73C9"/>
    <w:rsid w:val="006F7426"/>
    <w:rsid w:val="006F761F"/>
    <w:rsid w:val="006F789E"/>
    <w:rsid w:val="006F7986"/>
    <w:rsid w:val="006F7BAA"/>
    <w:rsid w:val="006F7BB1"/>
    <w:rsid w:val="006F7BCB"/>
    <w:rsid w:val="00700313"/>
    <w:rsid w:val="00700530"/>
    <w:rsid w:val="0070055B"/>
    <w:rsid w:val="00700857"/>
    <w:rsid w:val="0070098C"/>
    <w:rsid w:val="007009D9"/>
    <w:rsid w:val="00700AB6"/>
    <w:rsid w:val="00700AD4"/>
    <w:rsid w:val="00700C06"/>
    <w:rsid w:val="00700D70"/>
    <w:rsid w:val="00700E9C"/>
    <w:rsid w:val="00700FF1"/>
    <w:rsid w:val="00701010"/>
    <w:rsid w:val="007010F4"/>
    <w:rsid w:val="0070143F"/>
    <w:rsid w:val="007018B2"/>
    <w:rsid w:val="00701AF0"/>
    <w:rsid w:val="00701B1A"/>
    <w:rsid w:val="00701C3F"/>
    <w:rsid w:val="00701D9A"/>
    <w:rsid w:val="0070206F"/>
    <w:rsid w:val="007020A9"/>
    <w:rsid w:val="0070215A"/>
    <w:rsid w:val="007023AB"/>
    <w:rsid w:val="00702AA5"/>
    <w:rsid w:val="00702B98"/>
    <w:rsid w:val="00702BD7"/>
    <w:rsid w:val="00703322"/>
    <w:rsid w:val="00703351"/>
    <w:rsid w:val="0070361A"/>
    <w:rsid w:val="00703801"/>
    <w:rsid w:val="00703AF9"/>
    <w:rsid w:val="00703C5D"/>
    <w:rsid w:val="00703D14"/>
    <w:rsid w:val="00703DE3"/>
    <w:rsid w:val="00703F1F"/>
    <w:rsid w:val="00704202"/>
    <w:rsid w:val="0070437E"/>
    <w:rsid w:val="007043EF"/>
    <w:rsid w:val="00704478"/>
    <w:rsid w:val="007046F1"/>
    <w:rsid w:val="0070485E"/>
    <w:rsid w:val="00704898"/>
    <w:rsid w:val="00704D3D"/>
    <w:rsid w:val="00704F66"/>
    <w:rsid w:val="00704FF5"/>
    <w:rsid w:val="00705218"/>
    <w:rsid w:val="00705405"/>
    <w:rsid w:val="00705612"/>
    <w:rsid w:val="00705678"/>
    <w:rsid w:val="007056F7"/>
    <w:rsid w:val="0070588D"/>
    <w:rsid w:val="00705C0C"/>
    <w:rsid w:val="00705F40"/>
    <w:rsid w:val="00705F85"/>
    <w:rsid w:val="0070603B"/>
    <w:rsid w:val="0070605F"/>
    <w:rsid w:val="007060ED"/>
    <w:rsid w:val="007062A6"/>
    <w:rsid w:val="007068C5"/>
    <w:rsid w:val="00706B1C"/>
    <w:rsid w:val="00706E7A"/>
    <w:rsid w:val="00706ECB"/>
    <w:rsid w:val="0070734B"/>
    <w:rsid w:val="00707E8A"/>
    <w:rsid w:val="00707ED0"/>
    <w:rsid w:val="00707F1C"/>
    <w:rsid w:val="007101DA"/>
    <w:rsid w:val="007101FF"/>
    <w:rsid w:val="0071028C"/>
    <w:rsid w:val="00710357"/>
    <w:rsid w:val="00710421"/>
    <w:rsid w:val="0071050A"/>
    <w:rsid w:val="00710527"/>
    <w:rsid w:val="007107D9"/>
    <w:rsid w:val="00710829"/>
    <w:rsid w:val="0071091D"/>
    <w:rsid w:val="00710D4E"/>
    <w:rsid w:val="00710F01"/>
    <w:rsid w:val="007110B5"/>
    <w:rsid w:val="00711356"/>
    <w:rsid w:val="007115BC"/>
    <w:rsid w:val="0071178A"/>
    <w:rsid w:val="00711886"/>
    <w:rsid w:val="00711B05"/>
    <w:rsid w:val="00711D00"/>
    <w:rsid w:val="00711E56"/>
    <w:rsid w:val="007124CB"/>
    <w:rsid w:val="00712512"/>
    <w:rsid w:val="00712A73"/>
    <w:rsid w:val="00712C70"/>
    <w:rsid w:val="00712C71"/>
    <w:rsid w:val="00712F04"/>
    <w:rsid w:val="007130B5"/>
    <w:rsid w:val="00713123"/>
    <w:rsid w:val="007133DB"/>
    <w:rsid w:val="007135E6"/>
    <w:rsid w:val="007136B1"/>
    <w:rsid w:val="00713742"/>
    <w:rsid w:val="007137E6"/>
    <w:rsid w:val="00713A66"/>
    <w:rsid w:val="00713C07"/>
    <w:rsid w:val="00713C33"/>
    <w:rsid w:val="00713C3A"/>
    <w:rsid w:val="00713C4F"/>
    <w:rsid w:val="00714091"/>
    <w:rsid w:val="0071409C"/>
    <w:rsid w:val="00714341"/>
    <w:rsid w:val="00714662"/>
    <w:rsid w:val="00714729"/>
    <w:rsid w:val="00714B50"/>
    <w:rsid w:val="00714D2D"/>
    <w:rsid w:val="00715162"/>
    <w:rsid w:val="0071573B"/>
    <w:rsid w:val="007157C6"/>
    <w:rsid w:val="0071595C"/>
    <w:rsid w:val="00715A46"/>
    <w:rsid w:val="00715ABD"/>
    <w:rsid w:val="00715DB8"/>
    <w:rsid w:val="007160E4"/>
    <w:rsid w:val="007165B2"/>
    <w:rsid w:val="00716648"/>
    <w:rsid w:val="00716759"/>
    <w:rsid w:val="007169A8"/>
    <w:rsid w:val="00716B59"/>
    <w:rsid w:val="00717406"/>
    <w:rsid w:val="00717409"/>
    <w:rsid w:val="00717456"/>
    <w:rsid w:val="007175B3"/>
    <w:rsid w:val="007176FB"/>
    <w:rsid w:val="00717B2A"/>
    <w:rsid w:val="00717C32"/>
    <w:rsid w:val="00717D2C"/>
    <w:rsid w:val="00717DAF"/>
    <w:rsid w:val="00717F45"/>
    <w:rsid w:val="007200BD"/>
    <w:rsid w:val="0072019E"/>
    <w:rsid w:val="007202F9"/>
    <w:rsid w:val="007204DE"/>
    <w:rsid w:val="007205CC"/>
    <w:rsid w:val="00720654"/>
    <w:rsid w:val="00720AAB"/>
    <w:rsid w:val="00720AB5"/>
    <w:rsid w:val="00720AE4"/>
    <w:rsid w:val="00720D48"/>
    <w:rsid w:val="00720FB6"/>
    <w:rsid w:val="0072102C"/>
    <w:rsid w:val="007211A2"/>
    <w:rsid w:val="0072169C"/>
    <w:rsid w:val="007217C3"/>
    <w:rsid w:val="007217F6"/>
    <w:rsid w:val="00721901"/>
    <w:rsid w:val="00721A49"/>
    <w:rsid w:val="00721B02"/>
    <w:rsid w:val="00721BE4"/>
    <w:rsid w:val="00721D34"/>
    <w:rsid w:val="00721F15"/>
    <w:rsid w:val="00722102"/>
    <w:rsid w:val="007222F2"/>
    <w:rsid w:val="0072260D"/>
    <w:rsid w:val="0072277D"/>
    <w:rsid w:val="00722853"/>
    <w:rsid w:val="00722BCA"/>
    <w:rsid w:val="00722C4B"/>
    <w:rsid w:val="00722CDE"/>
    <w:rsid w:val="00722ED2"/>
    <w:rsid w:val="00723104"/>
    <w:rsid w:val="00723148"/>
    <w:rsid w:val="007231E3"/>
    <w:rsid w:val="0072324A"/>
    <w:rsid w:val="007233F4"/>
    <w:rsid w:val="007236BA"/>
    <w:rsid w:val="0072384A"/>
    <w:rsid w:val="00723935"/>
    <w:rsid w:val="00723A24"/>
    <w:rsid w:val="00723D46"/>
    <w:rsid w:val="00723EA9"/>
    <w:rsid w:val="00723F84"/>
    <w:rsid w:val="00723F95"/>
    <w:rsid w:val="0072408A"/>
    <w:rsid w:val="0072413D"/>
    <w:rsid w:val="00724318"/>
    <w:rsid w:val="00724478"/>
    <w:rsid w:val="00724566"/>
    <w:rsid w:val="007246A9"/>
    <w:rsid w:val="007247C3"/>
    <w:rsid w:val="0072482E"/>
    <w:rsid w:val="007249CF"/>
    <w:rsid w:val="00724D36"/>
    <w:rsid w:val="00724E43"/>
    <w:rsid w:val="00724EB5"/>
    <w:rsid w:val="00725117"/>
    <w:rsid w:val="0072534E"/>
    <w:rsid w:val="0072557D"/>
    <w:rsid w:val="00725716"/>
    <w:rsid w:val="00725727"/>
    <w:rsid w:val="00725970"/>
    <w:rsid w:val="00725A16"/>
    <w:rsid w:val="0072612F"/>
    <w:rsid w:val="0072614B"/>
    <w:rsid w:val="007261D2"/>
    <w:rsid w:val="00726608"/>
    <w:rsid w:val="007269F5"/>
    <w:rsid w:val="00726B04"/>
    <w:rsid w:val="00726CE1"/>
    <w:rsid w:val="00726D1B"/>
    <w:rsid w:val="00726D98"/>
    <w:rsid w:val="007271F8"/>
    <w:rsid w:val="007273F0"/>
    <w:rsid w:val="007277B0"/>
    <w:rsid w:val="00727879"/>
    <w:rsid w:val="0072795F"/>
    <w:rsid w:val="007279CE"/>
    <w:rsid w:val="00727A5B"/>
    <w:rsid w:val="00727B0C"/>
    <w:rsid w:val="00727DA7"/>
    <w:rsid w:val="00727DE0"/>
    <w:rsid w:val="00727E04"/>
    <w:rsid w:val="00727FF2"/>
    <w:rsid w:val="0073010B"/>
    <w:rsid w:val="0073017E"/>
    <w:rsid w:val="00730251"/>
    <w:rsid w:val="007304A1"/>
    <w:rsid w:val="00730510"/>
    <w:rsid w:val="0073071B"/>
    <w:rsid w:val="007308E1"/>
    <w:rsid w:val="00730961"/>
    <w:rsid w:val="00730C7F"/>
    <w:rsid w:val="00730D9F"/>
    <w:rsid w:val="007312DF"/>
    <w:rsid w:val="007312F2"/>
    <w:rsid w:val="00731623"/>
    <w:rsid w:val="007316F1"/>
    <w:rsid w:val="00731933"/>
    <w:rsid w:val="00731997"/>
    <w:rsid w:val="007319EF"/>
    <w:rsid w:val="00731B86"/>
    <w:rsid w:val="00731CCC"/>
    <w:rsid w:val="00731D1D"/>
    <w:rsid w:val="00731F88"/>
    <w:rsid w:val="00732137"/>
    <w:rsid w:val="007322E1"/>
    <w:rsid w:val="00732885"/>
    <w:rsid w:val="00732C30"/>
    <w:rsid w:val="00732CD2"/>
    <w:rsid w:val="00732D88"/>
    <w:rsid w:val="0073322F"/>
    <w:rsid w:val="0073357C"/>
    <w:rsid w:val="00733BA6"/>
    <w:rsid w:val="0073416F"/>
    <w:rsid w:val="007342BE"/>
    <w:rsid w:val="00734596"/>
    <w:rsid w:val="007351DD"/>
    <w:rsid w:val="0073520B"/>
    <w:rsid w:val="0073528E"/>
    <w:rsid w:val="007352A7"/>
    <w:rsid w:val="0073563D"/>
    <w:rsid w:val="0073570F"/>
    <w:rsid w:val="00735A42"/>
    <w:rsid w:val="00735F01"/>
    <w:rsid w:val="00735F0A"/>
    <w:rsid w:val="00736027"/>
    <w:rsid w:val="00736109"/>
    <w:rsid w:val="0073625F"/>
    <w:rsid w:val="00736490"/>
    <w:rsid w:val="00736491"/>
    <w:rsid w:val="007367C6"/>
    <w:rsid w:val="0073686F"/>
    <w:rsid w:val="0073690C"/>
    <w:rsid w:val="00736A29"/>
    <w:rsid w:val="00736A72"/>
    <w:rsid w:val="00736AB3"/>
    <w:rsid w:val="00736EFB"/>
    <w:rsid w:val="00737A3F"/>
    <w:rsid w:val="00737C02"/>
    <w:rsid w:val="00737CC5"/>
    <w:rsid w:val="00737E34"/>
    <w:rsid w:val="00737E62"/>
    <w:rsid w:val="00740055"/>
    <w:rsid w:val="00740361"/>
    <w:rsid w:val="00740519"/>
    <w:rsid w:val="0074092F"/>
    <w:rsid w:val="00740AB3"/>
    <w:rsid w:val="00740B33"/>
    <w:rsid w:val="00740D78"/>
    <w:rsid w:val="00740E20"/>
    <w:rsid w:val="007410E4"/>
    <w:rsid w:val="007414E5"/>
    <w:rsid w:val="00741808"/>
    <w:rsid w:val="0074180C"/>
    <w:rsid w:val="00741C86"/>
    <w:rsid w:val="007421D8"/>
    <w:rsid w:val="00742C7E"/>
    <w:rsid w:val="00742E7A"/>
    <w:rsid w:val="00743015"/>
    <w:rsid w:val="0074321A"/>
    <w:rsid w:val="00743489"/>
    <w:rsid w:val="0074354A"/>
    <w:rsid w:val="00743591"/>
    <w:rsid w:val="00743683"/>
    <w:rsid w:val="00743751"/>
    <w:rsid w:val="00743ACE"/>
    <w:rsid w:val="00743AE7"/>
    <w:rsid w:val="00743B5C"/>
    <w:rsid w:val="00743C37"/>
    <w:rsid w:val="00743C74"/>
    <w:rsid w:val="00743F1E"/>
    <w:rsid w:val="00743F43"/>
    <w:rsid w:val="0074415C"/>
    <w:rsid w:val="00744385"/>
    <w:rsid w:val="00744445"/>
    <w:rsid w:val="00744648"/>
    <w:rsid w:val="0074469E"/>
    <w:rsid w:val="0074476C"/>
    <w:rsid w:val="00744A30"/>
    <w:rsid w:val="00744AB0"/>
    <w:rsid w:val="00744C60"/>
    <w:rsid w:val="00744F0D"/>
    <w:rsid w:val="00744F15"/>
    <w:rsid w:val="007450DE"/>
    <w:rsid w:val="007452A8"/>
    <w:rsid w:val="00745306"/>
    <w:rsid w:val="007454F2"/>
    <w:rsid w:val="00745617"/>
    <w:rsid w:val="00745685"/>
    <w:rsid w:val="00745A1C"/>
    <w:rsid w:val="00745A6A"/>
    <w:rsid w:val="00745BC5"/>
    <w:rsid w:val="00745C32"/>
    <w:rsid w:val="00745C79"/>
    <w:rsid w:val="00745ED3"/>
    <w:rsid w:val="007464D0"/>
    <w:rsid w:val="007466AC"/>
    <w:rsid w:val="0074698A"/>
    <w:rsid w:val="007469DA"/>
    <w:rsid w:val="00746A0D"/>
    <w:rsid w:val="00746A49"/>
    <w:rsid w:val="00746A6B"/>
    <w:rsid w:val="00746A79"/>
    <w:rsid w:val="00746F54"/>
    <w:rsid w:val="0074703C"/>
    <w:rsid w:val="00747323"/>
    <w:rsid w:val="0074744B"/>
    <w:rsid w:val="007474A3"/>
    <w:rsid w:val="00747594"/>
    <w:rsid w:val="00747641"/>
    <w:rsid w:val="007477A5"/>
    <w:rsid w:val="00747A5A"/>
    <w:rsid w:val="00747CCF"/>
    <w:rsid w:val="00747D5F"/>
    <w:rsid w:val="00747FA9"/>
    <w:rsid w:val="007500A8"/>
    <w:rsid w:val="007503E2"/>
    <w:rsid w:val="00750488"/>
    <w:rsid w:val="0075052A"/>
    <w:rsid w:val="0075073F"/>
    <w:rsid w:val="00750F96"/>
    <w:rsid w:val="00751094"/>
    <w:rsid w:val="00751229"/>
    <w:rsid w:val="00751283"/>
    <w:rsid w:val="0075137B"/>
    <w:rsid w:val="00751429"/>
    <w:rsid w:val="00751534"/>
    <w:rsid w:val="007516FD"/>
    <w:rsid w:val="00751788"/>
    <w:rsid w:val="00751DC4"/>
    <w:rsid w:val="00751E58"/>
    <w:rsid w:val="00752408"/>
    <w:rsid w:val="0075248A"/>
    <w:rsid w:val="00752524"/>
    <w:rsid w:val="00752531"/>
    <w:rsid w:val="00752F8F"/>
    <w:rsid w:val="00752FDA"/>
    <w:rsid w:val="0075352D"/>
    <w:rsid w:val="00753545"/>
    <w:rsid w:val="007538FD"/>
    <w:rsid w:val="00753B1F"/>
    <w:rsid w:val="00753BBE"/>
    <w:rsid w:val="00753CD9"/>
    <w:rsid w:val="00753CE6"/>
    <w:rsid w:val="00753ED0"/>
    <w:rsid w:val="00754136"/>
    <w:rsid w:val="007541DA"/>
    <w:rsid w:val="0075422B"/>
    <w:rsid w:val="00754299"/>
    <w:rsid w:val="007545A6"/>
    <w:rsid w:val="0075462F"/>
    <w:rsid w:val="00754A2F"/>
    <w:rsid w:val="00754C35"/>
    <w:rsid w:val="00754CEB"/>
    <w:rsid w:val="00755793"/>
    <w:rsid w:val="007557B6"/>
    <w:rsid w:val="00755888"/>
    <w:rsid w:val="007559B5"/>
    <w:rsid w:val="00755C13"/>
    <w:rsid w:val="00755C32"/>
    <w:rsid w:val="00755CAD"/>
    <w:rsid w:val="00755DAD"/>
    <w:rsid w:val="00755DF7"/>
    <w:rsid w:val="00755E78"/>
    <w:rsid w:val="0075615D"/>
    <w:rsid w:val="00756325"/>
    <w:rsid w:val="007563BE"/>
    <w:rsid w:val="00756409"/>
    <w:rsid w:val="0075645E"/>
    <w:rsid w:val="007566FF"/>
    <w:rsid w:val="007567E1"/>
    <w:rsid w:val="007569D2"/>
    <w:rsid w:val="00756C29"/>
    <w:rsid w:val="00756C57"/>
    <w:rsid w:val="0075720A"/>
    <w:rsid w:val="007573BC"/>
    <w:rsid w:val="00757465"/>
    <w:rsid w:val="007575E2"/>
    <w:rsid w:val="00757609"/>
    <w:rsid w:val="00757869"/>
    <w:rsid w:val="00757AD0"/>
    <w:rsid w:val="00757B64"/>
    <w:rsid w:val="00757BB2"/>
    <w:rsid w:val="00757BD5"/>
    <w:rsid w:val="00757CC0"/>
    <w:rsid w:val="00757F8D"/>
    <w:rsid w:val="00757FB5"/>
    <w:rsid w:val="00760290"/>
    <w:rsid w:val="00760470"/>
    <w:rsid w:val="00760671"/>
    <w:rsid w:val="00760AFC"/>
    <w:rsid w:val="00760BA9"/>
    <w:rsid w:val="00760EAF"/>
    <w:rsid w:val="0076109A"/>
    <w:rsid w:val="00761139"/>
    <w:rsid w:val="0076115E"/>
    <w:rsid w:val="007611C7"/>
    <w:rsid w:val="00761427"/>
    <w:rsid w:val="00761551"/>
    <w:rsid w:val="00761CC4"/>
    <w:rsid w:val="00761F97"/>
    <w:rsid w:val="0076204C"/>
    <w:rsid w:val="00762673"/>
    <w:rsid w:val="007627B9"/>
    <w:rsid w:val="00762AF8"/>
    <w:rsid w:val="00762B47"/>
    <w:rsid w:val="00763114"/>
    <w:rsid w:val="00763180"/>
    <w:rsid w:val="007636DF"/>
    <w:rsid w:val="00763928"/>
    <w:rsid w:val="00763B08"/>
    <w:rsid w:val="00763D75"/>
    <w:rsid w:val="007642F3"/>
    <w:rsid w:val="007644B1"/>
    <w:rsid w:val="007644E3"/>
    <w:rsid w:val="007645CC"/>
    <w:rsid w:val="007648DA"/>
    <w:rsid w:val="007649DD"/>
    <w:rsid w:val="00764DB7"/>
    <w:rsid w:val="00764DD5"/>
    <w:rsid w:val="00764E2E"/>
    <w:rsid w:val="00764E68"/>
    <w:rsid w:val="007651B0"/>
    <w:rsid w:val="00765302"/>
    <w:rsid w:val="00765532"/>
    <w:rsid w:val="00765534"/>
    <w:rsid w:val="00765656"/>
    <w:rsid w:val="00765B31"/>
    <w:rsid w:val="00765C77"/>
    <w:rsid w:val="00765D86"/>
    <w:rsid w:val="00765E55"/>
    <w:rsid w:val="00766068"/>
    <w:rsid w:val="00766317"/>
    <w:rsid w:val="00766472"/>
    <w:rsid w:val="007664B5"/>
    <w:rsid w:val="007665AB"/>
    <w:rsid w:val="00766A33"/>
    <w:rsid w:val="00766B3E"/>
    <w:rsid w:val="00766BE1"/>
    <w:rsid w:val="00766C8E"/>
    <w:rsid w:val="00766DCD"/>
    <w:rsid w:val="00766E03"/>
    <w:rsid w:val="00767038"/>
    <w:rsid w:val="007673AA"/>
    <w:rsid w:val="007673F5"/>
    <w:rsid w:val="00767570"/>
    <w:rsid w:val="007677DA"/>
    <w:rsid w:val="00767E21"/>
    <w:rsid w:val="0077002F"/>
    <w:rsid w:val="00770304"/>
    <w:rsid w:val="007703E3"/>
    <w:rsid w:val="0077045A"/>
    <w:rsid w:val="0077084C"/>
    <w:rsid w:val="00771602"/>
    <w:rsid w:val="00771930"/>
    <w:rsid w:val="007719E7"/>
    <w:rsid w:val="00771D6C"/>
    <w:rsid w:val="00772125"/>
    <w:rsid w:val="00772136"/>
    <w:rsid w:val="00772277"/>
    <w:rsid w:val="00772730"/>
    <w:rsid w:val="00772745"/>
    <w:rsid w:val="0077291C"/>
    <w:rsid w:val="00772A01"/>
    <w:rsid w:val="00772C65"/>
    <w:rsid w:val="00772E0E"/>
    <w:rsid w:val="00772E26"/>
    <w:rsid w:val="00772F92"/>
    <w:rsid w:val="007730FD"/>
    <w:rsid w:val="007731FD"/>
    <w:rsid w:val="00773360"/>
    <w:rsid w:val="00773422"/>
    <w:rsid w:val="00773E7E"/>
    <w:rsid w:val="00773F38"/>
    <w:rsid w:val="00773FF4"/>
    <w:rsid w:val="0077412B"/>
    <w:rsid w:val="007741E3"/>
    <w:rsid w:val="00774240"/>
    <w:rsid w:val="00774617"/>
    <w:rsid w:val="00774685"/>
    <w:rsid w:val="007746B3"/>
    <w:rsid w:val="007748AF"/>
    <w:rsid w:val="00774A30"/>
    <w:rsid w:val="00774D1C"/>
    <w:rsid w:val="00774F32"/>
    <w:rsid w:val="00774FFF"/>
    <w:rsid w:val="0077597B"/>
    <w:rsid w:val="007763BE"/>
    <w:rsid w:val="00776402"/>
    <w:rsid w:val="007764C2"/>
    <w:rsid w:val="00776696"/>
    <w:rsid w:val="007766E7"/>
    <w:rsid w:val="007769CA"/>
    <w:rsid w:val="00776C4B"/>
    <w:rsid w:val="00776CAA"/>
    <w:rsid w:val="00776CF5"/>
    <w:rsid w:val="00776D18"/>
    <w:rsid w:val="00776DD1"/>
    <w:rsid w:val="00776E14"/>
    <w:rsid w:val="00776EAC"/>
    <w:rsid w:val="0077798F"/>
    <w:rsid w:val="00777A60"/>
    <w:rsid w:val="00777BC1"/>
    <w:rsid w:val="00777F91"/>
    <w:rsid w:val="0078023F"/>
    <w:rsid w:val="00780346"/>
    <w:rsid w:val="00780355"/>
    <w:rsid w:val="007805C7"/>
    <w:rsid w:val="00780CCC"/>
    <w:rsid w:val="00780D23"/>
    <w:rsid w:val="00780D41"/>
    <w:rsid w:val="00780DBD"/>
    <w:rsid w:val="0078120E"/>
    <w:rsid w:val="007813DB"/>
    <w:rsid w:val="0078145B"/>
    <w:rsid w:val="007816E0"/>
    <w:rsid w:val="007817D7"/>
    <w:rsid w:val="0078191F"/>
    <w:rsid w:val="007819DA"/>
    <w:rsid w:val="00781B9E"/>
    <w:rsid w:val="00781DDA"/>
    <w:rsid w:val="0078209C"/>
    <w:rsid w:val="00782489"/>
    <w:rsid w:val="007824B3"/>
    <w:rsid w:val="0078258E"/>
    <w:rsid w:val="00782AE7"/>
    <w:rsid w:val="00782CCC"/>
    <w:rsid w:val="00782F78"/>
    <w:rsid w:val="007830D7"/>
    <w:rsid w:val="0078322D"/>
    <w:rsid w:val="007837E1"/>
    <w:rsid w:val="007839FB"/>
    <w:rsid w:val="00783A34"/>
    <w:rsid w:val="00783EB7"/>
    <w:rsid w:val="00783EC7"/>
    <w:rsid w:val="00783F9E"/>
    <w:rsid w:val="0078403F"/>
    <w:rsid w:val="00784204"/>
    <w:rsid w:val="0078440A"/>
    <w:rsid w:val="007845B3"/>
    <w:rsid w:val="0078482B"/>
    <w:rsid w:val="00784B3C"/>
    <w:rsid w:val="00784D35"/>
    <w:rsid w:val="00784E3A"/>
    <w:rsid w:val="00785208"/>
    <w:rsid w:val="00785395"/>
    <w:rsid w:val="007853B5"/>
    <w:rsid w:val="0078550F"/>
    <w:rsid w:val="00785756"/>
    <w:rsid w:val="00785950"/>
    <w:rsid w:val="00785C1E"/>
    <w:rsid w:val="00786100"/>
    <w:rsid w:val="00786361"/>
    <w:rsid w:val="0078646C"/>
    <w:rsid w:val="007864DA"/>
    <w:rsid w:val="007864F0"/>
    <w:rsid w:val="007865B9"/>
    <w:rsid w:val="00786732"/>
    <w:rsid w:val="00786777"/>
    <w:rsid w:val="007868AB"/>
    <w:rsid w:val="00786AC7"/>
    <w:rsid w:val="00786CBE"/>
    <w:rsid w:val="00786F2F"/>
    <w:rsid w:val="0078728C"/>
    <w:rsid w:val="00787620"/>
    <w:rsid w:val="00787682"/>
    <w:rsid w:val="007878A7"/>
    <w:rsid w:val="0078798F"/>
    <w:rsid w:val="00787A66"/>
    <w:rsid w:val="00787ADF"/>
    <w:rsid w:val="0079020A"/>
    <w:rsid w:val="0079036D"/>
    <w:rsid w:val="0079038A"/>
    <w:rsid w:val="007904F6"/>
    <w:rsid w:val="00790529"/>
    <w:rsid w:val="0079058B"/>
    <w:rsid w:val="0079086A"/>
    <w:rsid w:val="007908A2"/>
    <w:rsid w:val="007909C1"/>
    <w:rsid w:val="00790B51"/>
    <w:rsid w:val="00790BB9"/>
    <w:rsid w:val="00790F92"/>
    <w:rsid w:val="00791052"/>
    <w:rsid w:val="0079115A"/>
    <w:rsid w:val="00791469"/>
    <w:rsid w:val="007919DC"/>
    <w:rsid w:val="007919E0"/>
    <w:rsid w:val="00791AD5"/>
    <w:rsid w:val="00791AF2"/>
    <w:rsid w:val="00791BD6"/>
    <w:rsid w:val="00791DA0"/>
    <w:rsid w:val="00791F6C"/>
    <w:rsid w:val="00791F97"/>
    <w:rsid w:val="007920A2"/>
    <w:rsid w:val="00792212"/>
    <w:rsid w:val="00792491"/>
    <w:rsid w:val="0079287B"/>
    <w:rsid w:val="00792935"/>
    <w:rsid w:val="00792A94"/>
    <w:rsid w:val="00792ADA"/>
    <w:rsid w:val="00792D3A"/>
    <w:rsid w:val="00792F07"/>
    <w:rsid w:val="00792F12"/>
    <w:rsid w:val="00793360"/>
    <w:rsid w:val="007936FF"/>
    <w:rsid w:val="00793760"/>
    <w:rsid w:val="007937B6"/>
    <w:rsid w:val="007937CF"/>
    <w:rsid w:val="0079385B"/>
    <w:rsid w:val="00793924"/>
    <w:rsid w:val="00793F5A"/>
    <w:rsid w:val="0079407E"/>
    <w:rsid w:val="007941C2"/>
    <w:rsid w:val="0079442E"/>
    <w:rsid w:val="007948E9"/>
    <w:rsid w:val="0079499D"/>
    <w:rsid w:val="00794AEA"/>
    <w:rsid w:val="00794CCD"/>
    <w:rsid w:val="00794E46"/>
    <w:rsid w:val="00795164"/>
    <w:rsid w:val="007951A3"/>
    <w:rsid w:val="00795873"/>
    <w:rsid w:val="00795929"/>
    <w:rsid w:val="007959D3"/>
    <w:rsid w:val="007959EC"/>
    <w:rsid w:val="00795A26"/>
    <w:rsid w:val="00795ACC"/>
    <w:rsid w:val="00795B93"/>
    <w:rsid w:val="00795D3D"/>
    <w:rsid w:val="00796226"/>
    <w:rsid w:val="00796567"/>
    <w:rsid w:val="00796E48"/>
    <w:rsid w:val="007971CF"/>
    <w:rsid w:val="00797606"/>
    <w:rsid w:val="00797748"/>
    <w:rsid w:val="0079782D"/>
    <w:rsid w:val="00797967"/>
    <w:rsid w:val="00797BCA"/>
    <w:rsid w:val="00797C7C"/>
    <w:rsid w:val="00797D4F"/>
    <w:rsid w:val="00797E9D"/>
    <w:rsid w:val="00797FAA"/>
    <w:rsid w:val="00797FF2"/>
    <w:rsid w:val="007A00C0"/>
    <w:rsid w:val="007A02C2"/>
    <w:rsid w:val="007A0406"/>
    <w:rsid w:val="007A0A55"/>
    <w:rsid w:val="007A0B90"/>
    <w:rsid w:val="007A0BDB"/>
    <w:rsid w:val="007A0D69"/>
    <w:rsid w:val="007A0E4E"/>
    <w:rsid w:val="007A0EC5"/>
    <w:rsid w:val="007A0FAC"/>
    <w:rsid w:val="007A11D2"/>
    <w:rsid w:val="007A1327"/>
    <w:rsid w:val="007A1666"/>
    <w:rsid w:val="007A1D6E"/>
    <w:rsid w:val="007A214C"/>
    <w:rsid w:val="007A222A"/>
    <w:rsid w:val="007A22D9"/>
    <w:rsid w:val="007A2539"/>
    <w:rsid w:val="007A2666"/>
    <w:rsid w:val="007A26C3"/>
    <w:rsid w:val="007A2744"/>
    <w:rsid w:val="007A2B63"/>
    <w:rsid w:val="007A2C72"/>
    <w:rsid w:val="007A2CE2"/>
    <w:rsid w:val="007A2DCC"/>
    <w:rsid w:val="007A2E9A"/>
    <w:rsid w:val="007A2EDF"/>
    <w:rsid w:val="007A321E"/>
    <w:rsid w:val="007A33FD"/>
    <w:rsid w:val="007A35F2"/>
    <w:rsid w:val="007A371F"/>
    <w:rsid w:val="007A3858"/>
    <w:rsid w:val="007A39CD"/>
    <w:rsid w:val="007A3BCB"/>
    <w:rsid w:val="007A3ED8"/>
    <w:rsid w:val="007A427E"/>
    <w:rsid w:val="007A4387"/>
    <w:rsid w:val="007A445F"/>
    <w:rsid w:val="007A451C"/>
    <w:rsid w:val="007A48AF"/>
    <w:rsid w:val="007A4DB7"/>
    <w:rsid w:val="007A4ED4"/>
    <w:rsid w:val="007A5061"/>
    <w:rsid w:val="007A51B6"/>
    <w:rsid w:val="007A5312"/>
    <w:rsid w:val="007A551F"/>
    <w:rsid w:val="007A55BD"/>
    <w:rsid w:val="007A562B"/>
    <w:rsid w:val="007A5953"/>
    <w:rsid w:val="007A5A91"/>
    <w:rsid w:val="007A5B9E"/>
    <w:rsid w:val="007A5D24"/>
    <w:rsid w:val="007A64AB"/>
    <w:rsid w:val="007A67A7"/>
    <w:rsid w:val="007A6B49"/>
    <w:rsid w:val="007A6BB8"/>
    <w:rsid w:val="007A6C1F"/>
    <w:rsid w:val="007A6D14"/>
    <w:rsid w:val="007A6DFA"/>
    <w:rsid w:val="007A6E0D"/>
    <w:rsid w:val="007A6EA8"/>
    <w:rsid w:val="007A70E0"/>
    <w:rsid w:val="007A7242"/>
    <w:rsid w:val="007A731E"/>
    <w:rsid w:val="007A74AF"/>
    <w:rsid w:val="007A7610"/>
    <w:rsid w:val="007A76D4"/>
    <w:rsid w:val="007A7744"/>
    <w:rsid w:val="007A7B18"/>
    <w:rsid w:val="007A7E56"/>
    <w:rsid w:val="007B0202"/>
    <w:rsid w:val="007B03A5"/>
    <w:rsid w:val="007B06A0"/>
    <w:rsid w:val="007B08B7"/>
    <w:rsid w:val="007B0B0A"/>
    <w:rsid w:val="007B0CB7"/>
    <w:rsid w:val="007B1109"/>
    <w:rsid w:val="007B12A4"/>
    <w:rsid w:val="007B1300"/>
    <w:rsid w:val="007B1892"/>
    <w:rsid w:val="007B1AFE"/>
    <w:rsid w:val="007B1D66"/>
    <w:rsid w:val="007B20BD"/>
    <w:rsid w:val="007B214D"/>
    <w:rsid w:val="007B22A6"/>
    <w:rsid w:val="007B23E7"/>
    <w:rsid w:val="007B25BD"/>
    <w:rsid w:val="007B281F"/>
    <w:rsid w:val="007B28C3"/>
    <w:rsid w:val="007B2A10"/>
    <w:rsid w:val="007B2B57"/>
    <w:rsid w:val="007B2D51"/>
    <w:rsid w:val="007B2E13"/>
    <w:rsid w:val="007B317D"/>
    <w:rsid w:val="007B3277"/>
    <w:rsid w:val="007B3458"/>
    <w:rsid w:val="007B349D"/>
    <w:rsid w:val="007B3C9C"/>
    <w:rsid w:val="007B3F6E"/>
    <w:rsid w:val="007B41EF"/>
    <w:rsid w:val="007B42D9"/>
    <w:rsid w:val="007B4499"/>
    <w:rsid w:val="007B45D7"/>
    <w:rsid w:val="007B45EC"/>
    <w:rsid w:val="007B468F"/>
    <w:rsid w:val="007B489E"/>
    <w:rsid w:val="007B4999"/>
    <w:rsid w:val="007B4EE7"/>
    <w:rsid w:val="007B4F56"/>
    <w:rsid w:val="007B4F6B"/>
    <w:rsid w:val="007B511C"/>
    <w:rsid w:val="007B53BF"/>
    <w:rsid w:val="007B587A"/>
    <w:rsid w:val="007B59B9"/>
    <w:rsid w:val="007B5A83"/>
    <w:rsid w:val="007B5C0E"/>
    <w:rsid w:val="007B5CEE"/>
    <w:rsid w:val="007B5D3C"/>
    <w:rsid w:val="007B5ECE"/>
    <w:rsid w:val="007B61A5"/>
    <w:rsid w:val="007B6668"/>
    <w:rsid w:val="007B6A30"/>
    <w:rsid w:val="007B6ACB"/>
    <w:rsid w:val="007B6B5B"/>
    <w:rsid w:val="007B6BDA"/>
    <w:rsid w:val="007B6D2E"/>
    <w:rsid w:val="007B6DB8"/>
    <w:rsid w:val="007B74A0"/>
    <w:rsid w:val="007B7518"/>
    <w:rsid w:val="007B754E"/>
    <w:rsid w:val="007B7A17"/>
    <w:rsid w:val="007B7D20"/>
    <w:rsid w:val="007B7DD4"/>
    <w:rsid w:val="007B7E62"/>
    <w:rsid w:val="007C0084"/>
    <w:rsid w:val="007C0212"/>
    <w:rsid w:val="007C03AE"/>
    <w:rsid w:val="007C090B"/>
    <w:rsid w:val="007C0B8B"/>
    <w:rsid w:val="007C0E21"/>
    <w:rsid w:val="007C0E33"/>
    <w:rsid w:val="007C0EE6"/>
    <w:rsid w:val="007C0F1D"/>
    <w:rsid w:val="007C1059"/>
    <w:rsid w:val="007C129C"/>
    <w:rsid w:val="007C13C8"/>
    <w:rsid w:val="007C14BA"/>
    <w:rsid w:val="007C16C5"/>
    <w:rsid w:val="007C178C"/>
    <w:rsid w:val="007C18DD"/>
    <w:rsid w:val="007C19A6"/>
    <w:rsid w:val="007C1A71"/>
    <w:rsid w:val="007C1D56"/>
    <w:rsid w:val="007C1DE6"/>
    <w:rsid w:val="007C1EE6"/>
    <w:rsid w:val="007C20BE"/>
    <w:rsid w:val="007C2193"/>
    <w:rsid w:val="007C23D8"/>
    <w:rsid w:val="007C2632"/>
    <w:rsid w:val="007C2647"/>
    <w:rsid w:val="007C276F"/>
    <w:rsid w:val="007C2890"/>
    <w:rsid w:val="007C2919"/>
    <w:rsid w:val="007C2B90"/>
    <w:rsid w:val="007C2D3C"/>
    <w:rsid w:val="007C300E"/>
    <w:rsid w:val="007C3570"/>
    <w:rsid w:val="007C3946"/>
    <w:rsid w:val="007C3DBD"/>
    <w:rsid w:val="007C3EEF"/>
    <w:rsid w:val="007C41AE"/>
    <w:rsid w:val="007C41DA"/>
    <w:rsid w:val="007C4335"/>
    <w:rsid w:val="007C434D"/>
    <w:rsid w:val="007C4381"/>
    <w:rsid w:val="007C4704"/>
    <w:rsid w:val="007C49DF"/>
    <w:rsid w:val="007C4A2F"/>
    <w:rsid w:val="007C4A84"/>
    <w:rsid w:val="007C4B7B"/>
    <w:rsid w:val="007C4C2D"/>
    <w:rsid w:val="007C4D90"/>
    <w:rsid w:val="007C4DBB"/>
    <w:rsid w:val="007C4E2D"/>
    <w:rsid w:val="007C4F38"/>
    <w:rsid w:val="007C501A"/>
    <w:rsid w:val="007C53DE"/>
    <w:rsid w:val="007C55A0"/>
    <w:rsid w:val="007C55D6"/>
    <w:rsid w:val="007C58DA"/>
    <w:rsid w:val="007C58EE"/>
    <w:rsid w:val="007C5B84"/>
    <w:rsid w:val="007C5D21"/>
    <w:rsid w:val="007C600A"/>
    <w:rsid w:val="007C6170"/>
    <w:rsid w:val="007C679B"/>
    <w:rsid w:val="007C6865"/>
    <w:rsid w:val="007C6B24"/>
    <w:rsid w:val="007C6CC8"/>
    <w:rsid w:val="007C6D27"/>
    <w:rsid w:val="007C6DE9"/>
    <w:rsid w:val="007C6E98"/>
    <w:rsid w:val="007C6F97"/>
    <w:rsid w:val="007C7092"/>
    <w:rsid w:val="007C7398"/>
    <w:rsid w:val="007C759E"/>
    <w:rsid w:val="007D00C8"/>
    <w:rsid w:val="007D0111"/>
    <w:rsid w:val="007D058B"/>
    <w:rsid w:val="007D066D"/>
    <w:rsid w:val="007D0AF6"/>
    <w:rsid w:val="007D0E13"/>
    <w:rsid w:val="007D0EF7"/>
    <w:rsid w:val="007D11CB"/>
    <w:rsid w:val="007D15B1"/>
    <w:rsid w:val="007D162B"/>
    <w:rsid w:val="007D1A61"/>
    <w:rsid w:val="007D1BF4"/>
    <w:rsid w:val="007D1DA5"/>
    <w:rsid w:val="007D1FF9"/>
    <w:rsid w:val="007D26CE"/>
    <w:rsid w:val="007D270A"/>
    <w:rsid w:val="007D2744"/>
    <w:rsid w:val="007D2E4B"/>
    <w:rsid w:val="007D338C"/>
    <w:rsid w:val="007D3518"/>
    <w:rsid w:val="007D3839"/>
    <w:rsid w:val="007D3925"/>
    <w:rsid w:val="007D3CF5"/>
    <w:rsid w:val="007D3CF8"/>
    <w:rsid w:val="007D3DAD"/>
    <w:rsid w:val="007D3F08"/>
    <w:rsid w:val="007D3F69"/>
    <w:rsid w:val="007D4234"/>
    <w:rsid w:val="007D461D"/>
    <w:rsid w:val="007D4852"/>
    <w:rsid w:val="007D497D"/>
    <w:rsid w:val="007D4A1A"/>
    <w:rsid w:val="007D4A6A"/>
    <w:rsid w:val="007D4E41"/>
    <w:rsid w:val="007D4E83"/>
    <w:rsid w:val="007D5ADB"/>
    <w:rsid w:val="007D5B72"/>
    <w:rsid w:val="007D5C81"/>
    <w:rsid w:val="007D60DF"/>
    <w:rsid w:val="007D6136"/>
    <w:rsid w:val="007D61B7"/>
    <w:rsid w:val="007D635F"/>
    <w:rsid w:val="007D6407"/>
    <w:rsid w:val="007D6953"/>
    <w:rsid w:val="007D6D6D"/>
    <w:rsid w:val="007D6E2B"/>
    <w:rsid w:val="007D6E82"/>
    <w:rsid w:val="007D70D4"/>
    <w:rsid w:val="007D7193"/>
    <w:rsid w:val="007D76A9"/>
    <w:rsid w:val="007D7770"/>
    <w:rsid w:val="007D784D"/>
    <w:rsid w:val="007D7AFC"/>
    <w:rsid w:val="007D7B63"/>
    <w:rsid w:val="007D7BE6"/>
    <w:rsid w:val="007D7D41"/>
    <w:rsid w:val="007D7F41"/>
    <w:rsid w:val="007D7F66"/>
    <w:rsid w:val="007D7FA5"/>
    <w:rsid w:val="007E0187"/>
    <w:rsid w:val="007E0283"/>
    <w:rsid w:val="007E0433"/>
    <w:rsid w:val="007E0554"/>
    <w:rsid w:val="007E05A2"/>
    <w:rsid w:val="007E0B6A"/>
    <w:rsid w:val="007E0CCF"/>
    <w:rsid w:val="007E12DA"/>
    <w:rsid w:val="007E1397"/>
    <w:rsid w:val="007E13BE"/>
    <w:rsid w:val="007E1699"/>
    <w:rsid w:val="007E182A"/>
    <w:rsid w:val="007E1DD9"/>
    <w:rsid w:val="007E1F5C"/>
    <w:rsid w:val="007E258F"/>
    <w:rsid w:val="007E275E"/>
    <w:rsid w:val="007E30B0"/>
    <w:rsid w:val="007E32FD"/>
    <w:rsid w:val="007E33FF"/>
    <w:rsid w:val="007E3499"/>
    <w:rsid w:val="007E35B1"/>
    <w:rsid w:val="007E369E"/>
    <w:rsid w:val="007E379E"/>
    <w:rsid w:val="007E37D9"/>
    <w:rsid w:val="007E38F3"/>
    <w:rsid w:val="007E398D"/>
    <w:rsid w:val="007E39A1"/>
    <w:rsid w:val="007E3D08"/>
    <w:rsid w:val="007E3D23"/>
    <w:rsid w:val="007E4021"/>
    <w:rsid w:val="007E4081"/>
    <w:rsid w:val="007E4194"/>
    <w:rsid w:val="007E451A"/>
    <w:rsid w:val="007E486C"/>
    <w:rsid w:val="007E4C8E"/>
    <w:rsid w:val="007E4D62"/>
    <w:rsid w:val="007E4F52"/>
    <w:rsid w:val="007E5306"/>
    <w:rsid w:val="007E5B75"/>
    <w:rsid w:val="007E5C0A"/>
    <w:rsid w:val="007E5CB9"/>
    <w:rsid w:val="007E5D60"/>
    <w:rsid w:val="007E6354"/>
    <w:rsid w:val="007E6AF4"/>
    <w:rsid w:val="007E6C28"/>
    <w:rsid w:val="007E6DDE"/>
    <w:rsid w:val="007E70A2"/>
    <w:rsid w:val="007E73E2"/>
    <w:rsid w:val="007E74F8"/>
    <w:rsid w:val="007E7581"/>
    <w:rsid w:val="007E75D7"/>
    <w:rsid w:val="007E76EF"/>
    <w:rsid w:val="007E7966"/>
    <w:rsid w:val="007E7B81"/>
    <w:rsid w:val="007E7C65"/>
    <w:rsid w:val="007E7DE2"/>
    <w:rsid w:val="007F001F"/>
    <w:rsid w:val="007F02E9"/>
    <w:rsid w:val="007F05B4"/>
    <w:rsid w:val="007F0920"/>
    <w:rsid w:val="007F094D"/>
    <w:rsid w:val="007F0F45"/>
    <w:rsid w:val="007F0F5F"/>
    <w:rsid w:val="007F11B3"/>
    <w:rsid w:val="007F13A0"/>
    <w:rsid w:val="007F151A"/>
    <w:rsid w:val="007F16BA"/>
    <w:rsid w:val="007F18C9"/>
    <w:rsid w:val="007F1A34"/>
    <w:rsid w:val="007F1B50"/>
    <w:rsid w:val="007F1B98"/>
    <w:rsid w:val="007F1E33"/>
    <w:rsid w:val="007F1E8F"/>
    <w:rsid w:val="007F1F49"/>
    <w:rsid w:val="007F1FD3"/>
    <w:rsid w:val="007F2061"/>
    <w:rsid w:val="007F2442"/>
    <w:rsid w:val="007F2543"/>
    <w:rsid w:val="007F2A39"/>
    <w:rsid w:val="007F2ACA"/>
    <w:rsid w:val="007F2CDA"/>
    <w:rsid w:val="007F2E47"/>
    <w:rsid w:val="007F36C1"/>
    <w:rsid w:val="007F3886"/>
    <w:rsid w:val="007F390F"/>
    <w:rsid w:val="007F3922"/>
    <w:rsid w:val="007F3E77"/>
    <w:rsid w:val="007F3F6B"/>
    <w:rsid w:val="007F4015"/>
    <w:rsid w:val="007F41CB"/>
    <w:rsid w:val="007F46FD"/>
    <w:rsid w:val="007F491D"/>
    <w:rsid w:val="007F4E3B"/>
    <w:rsid w:val="007F5122"/>
    <w:rsid w:val="007F5309"/>
    <w:rsid w:val="007F5340"/>
    <w:rsid w:val="007F5456"/>
    <w:rsid w:val="007F55E5"/>
    <w:rsid w:val="007F5895"/>
    <w:rsid w:val="007F5935"/>
    <w:rsid w:val="007F5B66"/>
    <w:rsid w:val="007F5B73"/>
    <w:rsid w:val="007F5B99"/>
    <w:rsid w:val="007F6167"/>
    <w:rsid w:val="007F62A3"/>
    <w:rsid w:val="007F633D"/>
    <w:rsid w:val="007F63DF"/>
    <w:rsid w:val="007F64F5"/>
    <w:rsid w:val="007F6609"/>
    <w:rsid w:val="007F6619"/>
    <w:rsid w:val="007F665C"/>
    <w:rsid w:val="007F6924"/>
    <w:rsid w:val="007F69D1"/>
    <w:rsid w:val="007F6C26"/>
    <w:rsid w:val="007F6F66"/>
    <w:rsid w:val="007F72B0"/>
    <w:rsid w:val="007F75F9"/>
    <w:rsid w:val="007F7BD6"/>
    <w:rsid w:val="007F7CCD"/>
    <w:rsid w:val="007F7F05"/>
    <w:rsid w:val="008000A3"/>
    <w:rsid w:val="00800126"/>
    <w:rsid w:val="00800137"/>
    <w:rsid w:val="00800248"/>
    <w:rsid w:val="0080038C"/>
    <w:rsid w:val="00800969"/>
    <w:rsid w:val="008009BE"/>
    <w:rsid w:val="008009CF"/>
    <w:rsid w:val="00800B86"/>
    <w:rsid w:val="00800DBD"/>
    <w:rsid w:val="008010DF"/>
    <w:rsid w:val="0080151F"/>
    <w:rsid w:val="00801A81"/>
    <w:rsid w:val="00801AAD"/>
    <w:rsid w:val="00801B46"/>
    <w:rsid w:val="00801CB2"/>
    <w:rsid w:val="00801E05"/>
    <w:rsid w:val="00801E77"/>
    <w:rsid w:val="00801F18"/>
    <w:rsid w:val="00801FA4"/>
    <w:rsid w:val="00802307"/>
    <w:rsid w:val="00802395"/>
    <w:rsid w:val="008023C2"/>
    <w:rsid w:val="008025DE"/>
    <w:rsid w:val="00802630"/>
    <w:rsid w:val="00802776"/>
    <w:rsid w:val="00802808"/>
    <w:rsid w:val="00802F23"/>
    <w:rsid w:val="00802F41"/>
    <w:rsid w:val="00803012"/>
    <w:rsid w:val="008030A4"/>
    <w:rsid w:val="00803670"/>
    <w:rsid w:val="0080373F"/>
    <w:rsid w:val="008039C4"/>
    <w:rsid w:val="00803A35"/>
    <w:rsid w:val="00803A47"/>
    <w:rsid w:val="00803ABA"/>
    <w:rsid w:val="00803B31"/>
    <w:rsid w:val="0080417E"/>
    <w:rsid w:val="00804223"/>
    <w:rsid w:val="008044C8"/>
    <w:rsid w:val="008045CE"/>
    <w:rsid w:val="00804797"/>
    <w:rsid w:val="00804BD5"/>
    <w:rsid w:val="00804FBD"/>
    <w:rsid w:val="008051A9"/>
    <w:rsid w:val="008052A1"/>
    <w:rsid w:val="00805301"/>
    <w:rsid w:val="00805A27"/>
    <w:rsid w:val="00805BB1"/>
    <w:rsid w:val="00805D3B"/>
    <w:rsid w:val="00805DB8"/>
    <w:rsid w:val="008065AA"/>
    <w:rsid w:val="00806624"/>
    <w:rsid w:val="008067D6"/>
    <w:rsid w:val="008068AB"/>
    <w:rsid w:val="008069EF"/>
    <w:rsid w:val="00806B18"/>
    <w:rsid w:val="00806C2A"/>
    <w:rsid w:val="00806DE8"/>
    <w:rsid w:val="00806F5F"/>
    <w:rsid w:val="0080745C"/>
    <w:rsid w:val="008076B9"/>
    <w:rsid w:val="00807B1C"/>
    <w:rsid w:val="00807FDB"/>
    <w:rsid w:val="00810405"/>
    <w:rsid w:val="008105AA"/>
    <w:rsid w:val="00810898"/>
    <w:rsid w:val="00810A08"/>
    <w:rsid w:val="00810B17"/>
    <w:rsid w:val="00810B6F"/>
    <w:rsid w:val="00810B7E"/>
    <w:rsid w:val="00810BC5"/>
    <w:rsid w:val="00810C2C"/>
    <w:rsid w:val="00811485"/>
    <w:rsid w:val="00811779"/>
    <w:rsid w:val="008119AF"/>
    <w:rsid w:val="00811BB3"/>
    <w:rsid w:val="00811C08"/>
    <w:rsid w:val="00811DF5"/>
    <w:rsid w:val="00811E37"/>
    <w:rsid w:val="00811E87"/>
    <w:rsid w:val="0081217C"/>
    <w:rsid w:val="0081218E"/>
    <w:rsid w:val="00812339"/>
    <w:rsid w:val="0081288B"/>
    <w:rsid w:val="00812942"/>
    <w:rsid w:val="00812BEA"/>
    <w:rsid w:val="00812D31"/>
    <w:rsid w:val="00812E39"/>
    <w:rsid w:val="00813039"/>
    <w:rsid w:val="008131FE"/>
    <w:rsid w:val="0081375D"/>
    <w:rsid w:val="008138DF"/>
    <w:rsid w:val="008139B5"/>
    <w:rsid w:val="008139CA"/>
    <w:rsid w:val="00813C63"/>
    <w:rsid w:val="00813DB5"/>
    <w:rsid w:val="00813DBE"/>
    <w:rsid w:val="00813ED4"/>
    <w:rsid w:val="0081413A"/>
    <w:rsid w:val="00814245"/>
    <w:rsid w:val="00814295"/>
    <w:rsid w:val="008145DB"/>
    <w:rsid w:val="00814667"/>
    <w:rsid w:val="0081471D"/>
    <w:rsid w:val="0081497C"/>
    <w:rsid w:val="008149FD"/>
    <w:rsid w:val="00814A39"/>
    <w:rsid w:val="00814DDD"/>
    <w:rsid w:val="00814DE5"/>
    <w:rsid w:val="00814EB1"/>
    <w:rsid w:val="0081504F"/>
    <w:rsid w:val="008152D6"/>
    <w:rsid w:val="00815A95"/>
    <w:rsid w:val="00815BE8"/>
    <w:rsid w:val="00815CAF"/>
    <w:rsid w:val="00815D99"/>
    <w:rsid w:val="00815F1C"/>
    <w:rsid w:val="008163C9"/>
    <w:rsid w:val="00816411"/>
    <w:rsid w:val="0081644C"/>
    <w:rsid w:val="008164F5"/>
    <w:rsid w:val="00816736"/>
    <w:rsid w:val="0081677E"/>
    <w:rsid w:val="008168AA"/>
    <w:rsid w:val="00816978"/>
    <w:rsid w:val="008169F5"/>
    <w:rsid w:val="00816B1B"/>
    <w:rsid w:val="00816F1B"/>
    <w:rsid w:val="00817069"/>
    <w:rsid w:val="00817158"/>
    <w:rsid w:val="008171FB"/>
    <w:rsid w:val="008172D5"/>
    <w:rsid w:val="008174A8"/>
    <w:rsid w:val="008175EC"/>
    <w:rsid w:val="00817949"/>
    <w:rsid w:val="00817C10"/>
    <w:rsid w:val="00817C4A"/>
    <w:rsid w:val="00817CBE"/>
    <w:rsid w:val="00817D3A"/>
    <w:rsid w:val="008200AE"/>
    <w:rsid w:val="008205B1"/>
    <w:rsid w:val="00820814"/>
    <w:rsid w:val="0082094A"/>
    <w:rsid w:val="00820C6E"/>
    <w:rsid w:val="00820EA0"/>
    <w:rsid w:val="00820EED"/>
    <w:rsid w:val="00821156"/>
    <w:rsid w:val="008213B3"/>
    <w:rsid w:val="00821670"/>
    <w:rsid w:val="00821859"/>
    <w:rsid w:val="00821880"/>
    <w:rsid w:val="00821981"/>
    <w:rsid w:val="00821FA4"/>
    <w:rsid w:val="008226E2"/>
    <w:rsid w:val="00822B4A"/>
    <w:rsid w:val="00822C8B"/>
    <w:rsid w:val="008230B7"/>
    <w:rsid w:val="008234FD"/>
    <w:rsid w:val="008236CF"/>
    <w:rsid w:val="00823790"/>
    <w:rsid w:val="00823809"/>
    <w:rsid w:val="00823A38"/>
    <w:rsid w:val="00823A7D"/>
    <w:rsid w:val="00823CAC"/>
    <w:rsid w:val="00823E9A"/>
    <w:rsid w:val="00823EA5"/>
    <w:rsid w:val="00823F5A"/>
    <w:rsid w:val="008241B7"/>
    <w:rsid w:val="008242EA"/>
    <w:rsid w:val="008244B9"/>
    <w:rsid w:val="008247D0"/>
    <w:rsid w:val="0082483E"/>
    <w:rsid w:val="00824F63"/>
    <w:rsid w:val="008253AE"/>
    <w:rsid w:val="0082579B"/>
    <w:rsid w:val="00825D73"/>
    <w:rsid w:val="00825DC2"/>
    <w:rsid w:val="00825E89"/>
    <w:rsid w:val="00825F58"/>
    <w:rsid w:val="00825F94"/>
    <w:rsid w:val="00825FB7"/>
    <w:rsid w:val="0082606B"/>
    <w:rsid w:val="008260EF"/>
    <w:rsid w:val="00826256"/>
    <w:rsid w:val="008264FB"/>
    <w:rsid w:val="008266A1"/>
    <w:rsid w:val="00826820"/>
    <w:rsid w:val="008269CF"/>
    <w:rsid w:val="00826D88"/>
    <w:rsid w:val="00826F32"/>
    <w:rsid w:val="00826FE9"/>
    <w:rsid w:val="00826FFB"/>
    <w:rsid w:val="0082727E"/>
    <w:rsid w:val="0082750A"/>
    <w:rsid w:val="008278A5"/>
    <w:rsid w:val="00827C75"/>
    <w:rsid w:val="00827D11"/>
    <w:rsid w:val="0083021A"/>
    <w:rsid w:val="0083029C"/>
    <w:rsid w:val="008302A8"/>
    <w:rsid w:val="0083034E"/>
    <w:rsid w:val="00830532"/>
    <w:rsid w:val="008305F1"/>
    <w:rsid w:val="00830B39"/>
    <w:rsid w:val="00830B7D"/>
    <w:rsid w:val="00830C87"/>
    <w:rsid w:val="00830DAE"/>
    <w:rsid w:val="00831110"/>
    <w:rsid w:val="0083155B"/>
    <w:rsid w:val="008316E7"/>
    <w:rsid w:val="00831D1E"/>
    <w:rsid w:val="00831DC2"/>
    <w:rsid w:val="00831FAD"/>
    <w:rsid w:val="00832130"/>
    <w:rsid w:val="008321A9"/>
    <w:rsid w:val="00832247"/>
    <w:rsid w:val="0083248D"/>
    <w:rsid w:val="00832CC6"/>
    <w:rsid w:val="00832FD7"/>
    <w:rsid w:val="00833134"/>
    <w:rsid w:val="00833154"/>
    <w:rsid w:val="008333E9"/>
    <w:rsid w:val="0083352F"/>
    <w:rsid w:val="008338A4"/>
    <w:rsid w:val="00833C99"/>
    <w:rsid w:val="00834423"/>
    <w:rsid w:val="00834465"/>
    <w:rsid w:val="0083461F"/>
    <w:rsid w:val="00834663"/>
    <w:rsid w:val="00834723"/>
    <w:rsid w:val="00834855"/>
    <w:rsid w:val="00834A0C"/>
    <w:rsid w:val="00834D95"/>
    <w:rsid w:val="00834EC3"/>
    <w:rsid w:val="00834F76"/>
    <w:rsid w:val="008352A1"/>
    <w:rsid w:val="008354C5"/>
    <w:rsid w:val="00835EE0"/>
    <w:rsid w:val="00835FBF"/>
    <w:rsid w:val="0083607A"/>
    <w:rsid w:val="0083650E"/>
    <w:rsid w:val="00836562"/>
    <w:rsid w:val="00836739"/>
    <w:rsid w:val="0083679D"/>
    <w:rsid w:val="00836941"/>
    <w:rsid w:val="008369B6"/>
    <w:rsid w:val="00836DC2"/>
    <w:rsid w:val="00836F30"/>
    <w:rsid w:val="0083715D"/>
    <w:rsid w:val="00837355"/>
    <w:rsid w:val="008373F0"/>
    <w:rsid w:val="0083771B"/>
    <w:rsid w:val="0083783E"/>
    <w:rsid w:val="008379C5"/>
    <w:rsid w:val="00837A6A"/>
    <w:rsid w:val="00837BB5"/>
    <w:rsid w:val="00840105"/>
    <w:rsid w:val="00840366"/>
    <w:rsid w:val="00840474"/>
    <w:rsid w:val="00840702"/>
    <w:rsid w:val="00840973"/>
    <w:rsid w:val="0084099E"/>
    <w:rsid w:val="008412E4"/>
    <w:rsid w:val="00841391"/>
    <w:rsid w:val="008415E0"/>
    <w:rsid w:val="0084168A"/>
    <w:rsid w:val="00841964"/>
    <w:rsid w:val="00841C95"/>
    <w:rsid w:val="00841D04"/>
    <w:rsid w:val="008421E7"/>
    <w:rsid w:val="008425BF"/>
    <w:rsid w:val="008425C1"/>
    <w:rsid w:val="00842714"/>
    <w:rsid w:val="0084278B"/>
    <w:rsid w:val="00842813"/>
    <w:rsid w:val="00842AE9"/>
    <w:rsid w:val="00842FDD"/>
    <w:rsid w:val="00843029"/>
    <w:rsid w:val="0084318C"/>
    <w:rsid w:val="0084354E"/>
    <w:rsid w:val="008435E0"/>
    <w:rsid w:val="00843965"/>
    <w:rsid w:val="00843A95"/>
    <w:rsid w:val="00843E68"/>
    <w:rsid w:val="00843F06"/>
    <w:rsid w:val="00843FCF"/>
    <w:rsid w:val="008441F2"/>
    <w:rsid w:val="00844470"/>
    <w:rsid w:val="0084450B"/>
    <w:rsid w:val="008445E7"/>
    <w:rsid w:val="0084469E"/>
    <w:rsid w:val="00844774"/>
    <w:rsid w:val="00844A68"/>
    <w:rsid w:val="00844DF7"/>
    <w:rsid w:val="00844E74"/>
    <w:rsid w:val="00844EDB"/>
    <w:rsid w:val="008451A6"/>
    <w:rsid w:val="008454B5"/>
    <w:rsid w:val="008458C3"/>
    <w:rsid w:val="00845B5A"/>
    <w:rsid w:val="00845F12"/>
    <w:rsid w:val="00845F49"/>
    <w:rsid w:val="00846090"/>
    <w:rsid w:val="0084634F"/>
    <w:rsid w:val="00846812"/>
    <w:rsid w:val="00846965"/>
    <w:rsid w:val="00846D6C"/>
    <w:rsid w:val="00846E33"/>
    <w:rsid w:val="00846E8B"/>
    <w:rsid w:val="00846FD3"/>
    <w:rsid w:val="00847024"/>
    <w:rsid w:val="00847083"/>
    <w:rsid w:val="008470F3"/>
    <w:rsid w:val="008474AB"/>
    <w:rsid w:val="008478A0"/>
    <w:rsid w:val="00847AD9"/>
    <w:rsid w:val="00847DDC"/>
    <w:rsid w:val="00847EEA"/>
    <w:rsid w:val="00847F7B"/>
    <w:rsid w:val="00850150"/>
    <w:rsid w:val="008501BB"/>
    <w:rsid w:val="008504C3"/>
    <w:rsid w:val="00850926"/>
    <w:rsid w:val="00850993"/>
    <w:rsid w:val="00850A72"/>
    <w:rsid w:val="00850E9A"/>
    <w:rsid w:val="00850FAB"/>
    <w:rsid w:val="00851169"/>
    <w:rsid w:val="0085116F"/>
    <w:rsid w:val="00851376"/>
    <w:rsid w:val="00851571"/>
    <w:rsid w:val="008517B1"/>
    <w:rsid w:val="00852734"/>
    <w:rsid w:val="00852938"/>
    <w:rsid w:val="00852AAA"/>
    <w:rsid w:val="00852B06"/>
    <w:rsid w:val="00852BA3"/>
    <w:rsid w:val="00852C29"/>
    <w:rsid w:val="00852E46"/>
    <w:rsid w:val="00852EAB"/>
    <w:rsid w:val="00852F55"/>
    <w:rsid w:val="0085331D"/>
    <w:rsid w:val="00853447"/>
    <w:rsid w:val="00853988"/>
    <w:rsid w:val="00853B7D"/>
    <w:rsid w:val="0085409F"/>
    <w:rsid w:val="0085421E"/>
    <w:rsid w:val="00854283"/>
    <w:rsid w:val="00854358"/>
    <w:rsid w:val="0085456C"/>
    <w:rsid w:val="0085466B"/>
    <w:rsid w:val="00854728"/>
    <w:rsid w:val="00854855"/>
    <w:rsid w:val="00854B4D"/>
    <w:rsid w:val="00854D93"/>
    <w:rsid w:val="00854F3E"/>
    <w:rsid w:val="00854F7F"/>
    <w:rsid w:val="0085506B"/>
    <w:rsid w:val="00855602"/>
    <w:rsid w:val="00855A13"/>
    <w:rsid w:val="00855CBC"/>
    <w:rsid w:val="00855DB5"/>
    <w:rsid w:val="0085608A"/>
    <w:rsid w:val="008565D8"/>
    <w:rsid w:val="00856A04"/>
    <w:rsid w:val="00856B6B"/>
    <w:rsid w:val="00856DBE"/>
    <w:rsid w:val="00856ECC"/>
    <w:rsid w:val="008572F7"/>
    <w:rsid w:val="00857323"/>
    <w:rsid w:val="00857716"/>
    <w:rsid w:val="008577F2"/>
    <w:rsid w:val="00857879"/>
    <w:rsid w:val="008579ED"/>
    <w:rsid w:val="00857B0B"/>
    <w:rsid w:val="00857CE0"/>
    <w:rsid w:val="00857D3F"/>
    <w:rsid w:val="008600B9"/>
    <w:rsid w:val="00860626"/>
    <w:rsid w:val="008607DC"/>
    <w:rsid w:val="008609D3"/>
    <w:rsid w:val="00860A7E"/>
    <w:rsid w:val="00860D03"/>
    <w:rsid w:val="00861295"/>
    <w:rsid w:val="00861B5D"/>
    <w:rsid w:val="00861BBC"/>
    <w:rsid w:val="00861FE4"/>
    <w:rsid w:val="00862164"/>
    <w:rsid w:val="0086222B"/>
    <w:rsid w:val="008622C2"/>
    <w:rsid w:val="008622F2"/>
    <w:rsid w:val="008623D1"/>
    <w:rsid w:val="0086240F"/>
    <w:rsid w:val="00862627"/>
    <w:rsid w:val="008626F1"/>
    <w:rsid w:val="00863069"/>
    <w:rsid w:val="008633B8"/>
    <w:rsid w:val="008635C7"/>
    <w:rsid w:val="00863988"/>
    <w:rsid w:val="00863F96"/>
    <w:rsid w:val="00863FE4"/>
    <w:rsid w:val="00864017"/>
    <w:rsid w:val="00864652"/>
    <w:rsid w:val="00864AC5"/>
    <w:rsid w:val="00864BFA"/>
    <w:rsid w:val="00864F8B"/>
    <w:rsid w:val="00865041"/>
    <w:rsid w:val="008653FE"/>
    <w:rsid w:val="008654CA"/>
    <w:rsid w:val="00865526"/>
    <w:rsid w:val="0086583C"/>
    <w:rsid w:val="00865D5E"/>
    <w:rsid w:val="00865F84"/>
    <w:rsid w:val="008661D5"/>
    <w:rsid w:val="0086621B"/>
    <w:rsid w:val="0086633D"/>
    <w:rsid w:val="0086640D"/>
    <w:rsid w:val="00866761"/>
    <w:rsid w:val="00866929"/>
    <w:rsid w:val="00866956"/>
    <w:rsid w:val="00866C20"/>
    <w:rsid w:val="00866D07"/>
    <w:rsid w:val="00866F29"/>
    <w:rsid w:val="00866FA5"/>
    <w:rsid w:val="0086715E"/>
    <w:rsid w:val="008671A7"/>
    <w:rsid w:val="008674A1"/>
    <w:rsid w:val="008675D3"/>
    <w:rsid w:val="0086785B"/>
    <w:rsid w:val="008679C8"/>
    <w:rsid w:val="00867BA6"/>
    <w:rsid w:val="00867FB1"/>
    <w:rsid w:val="00870103"/>
    <w:rsid w:val="008701A6"/>
    <w:rsid w:val="0087054C"/>
    <w:rsid w:val="00870BBB"/>
    <w:rsid w:val="00870C96"/>
    <w:rsid w:val="00870EBE"/>
    <w:rsid w:val="00870FA3"/>
    <w:rsid w:val="008710D2"/>
    <w:rsid w:val="0087148A"/>
    <w:rsid w:val="00871523"/>
    <w:rsid w:val="0087199A"/>
    <w:rsid w:val="00871B92"/>
    <w:rsid w:val="00871C43"/>
    <w:rsid w:val="00871C5A"/>
    <w:rsid w:val="0087225A"/>
    <w:rsid w:val="00872629"/>
    <w:rsid w:val="008726E5"/>
    <w:rsid w:val="0087293D"/>
    <w:rsid w:val="00872A18"/>
    <w:rsid w:val="00872E12"/>
    <w:rsid w:val="00872F2A"/>
    <w:rsid w:val="0087322F"/>
    <w:rsid w:val="008732AE"/>
    <w:rsid w:val="00873467"/>
    <w:rsid w:val="00873598"/>
    <w:rsid w:val="00873C68"/>
    <w:rsid w:val="00873EF4"/>
    <w:rsid w:val="00873FA8"/>
    <w:rsid w:val="00873FB5"/>
    <w:rsid w:val="00873FD5"/>
    <w:rsid w:val="008741C1"/>
    <w:rsid w:val="008741D8"/>
    <w:rsid w:val="0087427E"/>
    <w:rsid w:val="00874311"/>
    <w:rsid w:val="0087446D"/>
    <w:rsid w:val="008745F6"/>
    <w:rsid w:val="00874608"/>
    <w:rsid w:val="00874747"/>
    <w:rsid w:val="00874932"/>
    <w:rsid w:val="008749B9"/>
    <w:rsid w:val="008749BC"/>
    <w:rsid w:val="00874B0A"/>
    <w:rsid w:val="00874D03"/>
    <w:rsid w:val="00875059"/>
    <w:rsid w:val="00875213"/>
    <w:rsid w:val="008753A2"/>
    <w:rsid w:val="00875690"/>
    <w:rsid w:val="00875B37"/>
    <w:rsid w:val="00875E5C"/>
    <w:rsid w:val="008760BE"/>
    <w:rsid w:val="0087619E"/>
    <w:rsid w:val="0087632F"/>
    <w:rsid w:val="0087657F"/>
    <w:rsid w:val="00876E08"/>
    <w:rsid w:val="00876EE8"/>
    <w:rsid w:val="00877046"/>
    <w:rsid w:val="008775B4"/>
    <w:rsid w:val="00877714"/>
    <w:rsid w:val="00877802"/>
    <w:rsid w:val="00877AAE"/>
    <w:rsid w:val="00877CD9"/>
    <w:rsid w:val="00877DE2"/>
    <w:rsid w:val="00877EFD"/>
    <w:rsid w:val="00877F6E"/>
    <w:rsid w:val="0088015A"/>
    <w:rsid w:val="008805D5"/>
    <w:rsid w:val="0088062B"/>
    <w:rsid w:val="0088068A"/>
    <w:rsid w:val="00880CA0"/>
    <w:rsid w:val="00880CFF"/>
    <w:rsid w:val="00880DB4"/>
    <w:rsid w:val="00880E82"/>
    <w:rsid w:val="00880EB1"/>
    <w:rsid w:val="008814AE"/>
    <w:rsid w:val="0088151C"/>
    <w:rsid w:val="008815E1"/>
    <w:rsid w:val="00881863"/>
    <w:rsid w:val="008818F3"/>
    <w:rsid w:val="00881D60"/>
    <w:rsid w:val="00881F0B"/>
    <w:rsid w:val="00882069"/>
    <w:rsid w:val="008821B4"/>
    <w:rsid w:val="008822F5"/>
    <w:rsid w:val="00882B83"/>
    <w:rsid w:val="00882EEC"/>
    <w:rsid w:val="00882F66"/>
    <w:rsid w:val="00883240"/>
    <w:rsid w:val="008833C4"/>
    <w:rsid w:val="00883795"/>
    <w:rsid w:val="00883881"/>
    <w:rsid w:val="00883A77"/>
    <w:rsid w:val="00883CDA"/>
    <w:rsid w:val="00883CEA"/>
    <w:rsid w:val="00883E67"/>
    <w:rsid w:val="00883F0B"/>
    <w:rsid w:val="0088400C"/>
    <w:rsid w:val="00884511"/>
    <w:rsid w:val="0088499F"/>
    <w:rsid w:val="00884C17"/>
    <w:rsid w:val="00884C5E"/>
    <w:rsid w:val="00884D40"/>
    <w:rsid w:val="00884E76"/>
    <w:rsid w:val="00884F8B"/>
    <w:rsid w:val="0088528B"/>
    <w:rsid w:val="0088528C"/>
    <w:rsid w:val="00885374"/>
    <w:rsid w:val="0088580A"/>
    <w:rsid w:val="00885B05"/>
    <w:rsid w:val="00885C91"/>
    <w:rsid w:val="00885D47"/>
    <w:rsid w:val="00885EE8"/>
    <w:rsid w:val="00886268"/>
    <w:rsid w:val="0088633F"/>
    <w:rsid w:val="0088639C"/>
    <w:rsid w:val="00886479"/>
    <w:rsid w:val="008868B9"/>
    <w:rsid w:val="00886B12"/>
    <w:rsid w:val="00886C01"/>
    <w:rsid w:val="00886C7E"/>
    <w:rsid w:val="00886E05"/>
    <w:rsid w:val="00886F3C"/>
    <w:rsid w:val="008873E4"/>
    <w:rsid w:val="008873F1"/>
    <w:rsid w:val="0088759F"/>
    <w:rsid w:val="008879BD"/>
    <w:rsid w:val="00887BDC"/>
    <w:rsid w:val="00887C38"/>
    <w:rsid w:val="00887F86"/>
    <w:rsid w:val="00887F97"/>
    <w:rsid w:val="008901EE"/>
    <w:rsid w:val="00890558"/>
    <w:rsid w:val="008907D1"/>
    <w:rsid w:val="008907FE"/>
    <w:rsid w:val="00890851"/>
    <w:rsid w:val="00890B7A"/>
    <w:rsid w:val="00890ECA"/>
    <w:rsid w:val="008910EC"/>
    <w:rsid w:val="00891293"/>
    <w:rsid w:val="008913D8"/>
    <w:rsid w:val="0089140C"/>
    <w:rsid w:val="008914B2"/>
    <w:rsid w:val="0089153D"/>
    <w:rsid w:val="008915C8"/>
    <w:rsid w:val="0089161F"/>
    <w:rsid w:val="008916A7"/>
    <w:rsid w:val="008917E9"/>
    <w:rsid w:val="00892696"/>
    <w:rsid w:val="00892860"/>
    <w:rsid w:val="008928DE"/>
    <w:rsid w:val="00892CFD"/>
    <w:rsid w:val="00892F0D"/>
    <w:rsid w:val="00892F13"/>
    <w:rsid w:val="00892FE5"/>
    <w:rsid w:val="0089313A"/>
    <w:rsid w:val="008932F1"/>
    <w:rsid w:val="00893357"/>
    <w:rsid w:val="008934BB"/>
    <w:rsid w:val="00893679"/>
    <w:rsid w:val="00893846"/>
    <w:rsid w:val="008938ED"/>
    <w:rsid w:val="00893958"/>
    <w:rsid w:val="008939AA"/>
    <w:rsid w:val="00893E36"/>
    <w:rsid w:val="00893F2A"/>
    <w:rsid w:val="00893F7F"/>
    <w:rsid w:val="00894002"/>
    <w:rsid w:val="008942EC"/>
    <w:rsid w:val="00894301"/>
    <w:rsid w:val="00894396"/>
    <w:rsid w:val="008943CD"/>
    <w:rsid w:val="008943F7"/>
    <w:rsid w:val="00894554"/>
    <w:rsid w:val="0089498D"/>
    <w:rsid w:val="00894B74"/>
    <w:rsid w:val="0089500F"/>
    <w:rsid w:val="0089512C"/>
    <w:rsid w:val="008951AA"/>
    <w:rsid w:val="0089524B"/>
    <w:rsid w:val="0089574E"/>
    <w:rsid w:val="0089582C"/>
    <w:rsid w:val="0089586D"/>
    <w:rsid w:val="0089587D"/>
    <w:rsid w:val="00895C5D"/>
    <w:rsid w:val="00895FF2"/>
    <w:rsid w:val="0089604C"/>
    <w:rsid w:val="00896303"/>
    <w:rsid w:val="00896414"/>
    <w:rsid w:val="008964E2"/>
    <w:rsid w:val="008968FA"/>
    <w:rsid w:val="00896A1D"/>
    <w:rsid w:val="00896A89"/>
    <w:rsid w:val="00896D94"/>
    <w:rsid w:val="00896FBA"/>
    <w:rsid w:val="0089716F"/>
    <w:rsid w:val="00897201"/>
    <w:rsid w:val="008973B7"/>
    <w:rsid w:val="00897430"/>
    <w:rsid w:val="00897768"/>
    <w:rsid w:val="008977BC"/>
    <w:rsid w:val="00897954"/>
    <w:rsid w:val="00897CD8"/>
    <w:rsid w:val="008A0199"/>
    <w:rsid w:val="008A0326"/>
    <w:rsid w:val="008A040D"/>
    <w:rsid w:val="008A0693"/>
    <w:rsid w:val="008A0988"/>
    <w:rsid w:val="008A0A11"/>
    <w:rsid w:val="008A0B2A"/>
    <w:rsid w:val="008A0E80"/>
    <w:rsid w:val="008A10A1"/>
    <w:rsid w:val="008A114E"/>
    <w:rsid w:val="008A138E"/>
    <w:rsid w:val="008A147C"/>
    <w:rsid w:val="008A14F5"/>
    <w:rsid w:val="008A1517"/>
    <w:rsid w:val="008A15F3"/>
    <w:rsid w:val="008A16C3"/>
    <w:rsid w:val="008A1BA1"/>
    <w:rsid w:val="008A2315"/>
    <w:rsid w:val="008A247E"/>
    <w:rsid w:val="008A24C5"/>
    <w:rsid w:val="008A2600"/>
    <w:rsid w:val="008A26EA"/>
    <w:rsid w:val="008A2D23"/>
    <w:rsid w:val="008A2DD0"/>
    <w:rsid w:val="008A32D3"/>
    <w:rsid w:val="008A346C"/>
    <w:rsid w:val="008A37EF"/>
    <w:rsid w:val="008A38FB"/>
    <w:rsid w:val="008A39A5"/>
    <w:rsid w:val="008A3A47"/>
    <w:rsid w:val="008A3BDF"/>
    <w:rsid w:val="008A3C83"/>
    <w:rsid w:val="008A409A"/>
    <w:rsid w:val="008A40A6"/>
    <w:rsid w:val="008A41FB"/>
    <w:rsid w:val="008A448C"/>
    <w:rsid w:val="008A4752"/>
    <w:rsid w:val="008A48F0"/>
    <w:rsid w:val="008A4AE8"/>
    <w:rsid w:val="008A4B9A"/>
    <w:rsid w:val="008A4CF9"/>
    <w:rsid w:val="008A5419"/>
    <w:rsid w:val="008A5587"/>
    <w:rsid w:val="008A5690"/>
    <w:rsid w:val="008A583D"/>
    <w:rsid w:val="008A5AFE"/>
    <w:rsid w:val="008A5D2A"/>
    <w:rsid w:val="008A5F93"/>
    <w:rsid w:val="008A6223"/>
    <w:rsid w:val="008A63D9"/>
    <w:rsid w:val="008A66C3"/>
    <w:rsid w:val="008A671A"/>
    <w:rsid w:val="008A6777"/>
    <w:rsid w:val="008A6790"/>
    <w:rsid w:val="008A68E0"/>
    <w:rsid w:val="008A6909"/>
    <w:rsid w:val="008A6ACC"/>
    <w:rsid w:val="008A71A5"/>
    <w:rsid w:val="008A7630"/>
    <w:rsid w:val="008A76B1"/>
    <w:rsid w:val="008A78B2"/>
    <w:rsid w:val="008A78E1"/>
    <w:rsid w:val="008A7B50"/>
    <w:rsid w:val="008A7FE8"/>
    <w:rsid w:val="008B005B"/>
    <w:rsid w:val="008B02A2"/>
    <w:rsid w:val="008B0354"/>
    <w:rsid w:val="008B0690"/>
    <w:rsid w:val="008B0AB1"/>
    <w:rsid w:val="008B0BA8"/>
    <w:rsid w:val="008B0EA3"/>
    <w:rsid w:val="008B0EED"/>
    <w:rsid w:val="008B1087"/>
    <w:rsid w:val="008B140A"/>
    <w:rsid w:val="008B187A"/>
    <w:rsid w:val="008B18CD"/>
    <w:rsid w:val="008B1A74"/>
    <w:rsid w:val="008B1C37"/>
    <w:rsid w:val="008B1D28"/>
    <w:rsid w:val="008B1E3C"/>
    <w:rsid w:val="008B21FA"/>
    <w:rsid w:val="008B2712"/>
    <w:rsid w:val="008B28A9"/>
    <w:rsid w:val="008B2C64"/>
    <w:rsid w:val="008B2C7D"/>
    <w:rsid w:val="008B2CF4"/>
    <w:rsid w:val="008B2F93"/>
    <w:rsid w:val="008B3078"/>
    <w:rsid w:val="008B307C"/>
    <w:rsid w:val="008B30D3"/>
    <w:rsid w:val="008B3404"/>
    <w:rsid w:val="008B3678"/>
    <w:rsid w:val="008B369C"/>
    <w:rsid w:val="008B3825"/>
    <w:rsid w:val="008B3921"/>
    <w:rsid w:val="008B3A46"/>
    <w:rsid w:val="008B3C95"/>
    <w:rsid w:val="008B3DC0"/>
    <w:rsid w:val="008B3F4F"/>
    <w:rsid w:val="008B40F4"/>
    <w:rsid w:val="008B42AF"/>
    <w:rsid w:val="008B46B1"/>
    <w:rsid w:val="008B4AEB"/>
    <w:rsid w:val="008B4EBE"/>
    <w:rsid w:val="008B5070"/>
    <w:rsid w:val="008B51EE"/>
    <w:rsid w:val="008B5990"/>
    <w:rsid w:val="008B5C01"/>
    <w:rsid w:val="008B5F14"/>
    <w:rsid w:val="008B6023"/>
    <w:rsid w:val="008B66EA"/>
    <w:rsid w:val="008B6743"/>
    <w:rsid w:val="008B6949"/>
    <w:rsid w:val="008B6BE5"/>
    <w:rsid w:val="008B6C3E"/>
    <w:rsid w:val="008B6C98"/>
    <w:rsid w:val="008B6D28"/>
    <w:rsid w:val="008B6D69"/>
    <w:rsid w:val="008B6DBE"/>
    <w:rsid w:val="008B720C"/>
    <w:rsid w:val="008B7295"/>
    <w:rsid w:val="008B72A5"/>
    <w:rsid w:val="008B7513"/>
    <w:rsid w:val="008B76C2"/>
    <w:rsid w:val="008B76E2"/>
    <w:rsid w:val="008B7919"/>
    <w:rsid w:val="008B797C"/>
    <w:rsid w:val="008B79E4"/>
    <w:rsid w:val="008B7A65"/>
    <w:rsid w:val="008B7AFC"/>
    <w:rsid w:val="008B7B23"/>
    <w:rsid w:val="008B7BA8"/>
    <w:rsid w:val="008B7BB5"/>
    <w:rsid w:val="008B7E45"/>
    <w:rsid w:val="008B7EEB"/>
    <w:rsid w:val="008B7FED"/>
    <w:rsid w:val="008C0800"/>
    <w:rsid w:val="008C081C"/>
    <w:rsid w:val="008C096D"/>
    <w:rsid w:val="008C09A7"/>
    <w:rsid w:val="008C0B65"/>
    <w:rsid w:val="008C0BAF"/>
    <w:rsid w:val="008C0C1C"/>
    <w:rsid w:val="008C0C35"/>
    <w:rsid w:val="008C0CAC"/>
    <w:rsid w:val="008C0DAD"/>
    <w:rsid w:val="008C0EAF"/>
    <w:rsid w:val="008C1000"/>
    <w:rsid w:val="008C10A4"/>
    <w:rsid w:val="008C1202"/>
    <w:rsid w:val="008C1780"/>
    <w:rsid w:val="008C184B"/>
    <w:rsid w:val="008C195A"/>
    <w:rsid w:val="008C1C20"/>
    <w:rsid w:val="008C1DFE"/>
    <w:rsid w:val="008C205E"/>
    <w:rsid w:val="008C2112"/>
    <w:rsid w:val="008C21CF"/>
    <w:rsid w:val="008C21D1"/>
    <w:rsid w:val="008C23A2"/>
    <w:rsid w:val="008C272E"/>
    <w:rsid w:val="008C2730"/>
    <w:rsid w:val="008C27BC"/>
    <w:rsid w:val="008C2805"/>
    <w:rsid w:val="008C2DCE"/>
    <w:rsid w:val="008C2FE8"/>
    <w:rsid w:val="008C30C0"/>
    <w:rsid w:val="008C319B"/>
    <w:rsid w:val="008C3203"/>
    <w:rsid w:val="008C3377"/>
    <w:rsid w:val="008C3531"/>
    <w:rsid w:val="008C3832"/>
    <w:rsid w:val="008C3843"/>
    <w:rsid w:val="008C3964"/>
    <w:rsid w:val="008C3A12"/>
    <w:rsid w:val="008C3C69"/>
    <w:rsid w:val="008C4038"/>
    <w:rsid w:val="008C403D"/>
    <w:rsid w:val="008C41E3"/>
    <w:rsid w:val="008C41E9"/>
    <w:rsid w:val="008C4308"/>
    <w:rsid w:val="008C4475"/>
    <w:rsid w:val="008C47A1"/>
    <w:rsid w:val="008C47C4"/>
    <w:rsid w:val="008C4E76"/>
    <w:rsid w:val="008C4EBF"/>
    <w:rsid w:val="008C5032"/>
    <w:rsid w:val="008C5240"/>
    <w:rsid w:val="008C535A"/>
    <w:rsid w:val="008C5433"/>
    <w:rsid w:val="008C546D"/>
    <w:rsid w:val="008C5678"/>
    <w:rsid w:val="008C5A5A"/>
    <w:rsid w:val="008C5ADB"/>
    <w:rsid w:val="008C5AED"/>
    <w:rsid w:val="008C5B0E"/>
    <w:rsid w:val="008C60FD"/>
    <w:rsid w:val="008C6287"/>
    <w:rsid w:val="008C63E4"/>
    <w:rsid w:val="008C6410"/>
    <w:rsid w:val="008C66E2"/>
    <w:rsid w:val="008C674D"/>
    <w:rsid w:val="008C677C"/>
    <w:rsid w:val="008C695D"/>
    <w:rsid w:val="008C6E9E"/>
    <w:rsid w:val="008C716E"/>
    <w:rsid w:val="008C73F2"/>
    <w:rsid w:val="008C7415"/>
    <w:rsid w:val="008C76FC"/>
    <w:rsid w:val="008C7863"/>
    <w:rsid w:val="008C7F12"/>
    <w:rsid w:val="008C7FA1"/>
    <w:rsid w:val="008D01AD"/>
    <w:rsid w:val="008D0545"/>
    <w:rsid w:val="008D05CD"/>
    <w:rsid w:val="008D07AA"/>
    <w:rsid w:val="008D0990"/>
    <w:rsid w:val="008D0CAB"/>
    <w:rsid w:val="008D0EA7"/>
    <w:rsid w:val="008D0F2E"/>
    <w:rsid w:val="008D10E7"/>
    <w:rsid w:val="008D1348"/>
    <w:rsid w:val="008D168B"/>
    <w:rsid w:val="008D174D"/>
    <w:rsid w:val="008D1841"/>
    <w:rsid w:val="008D19F2"/>
    <w:rsid w:val="008D1AB2"/>
    <w:rsid w:val="008D1B62"/>
    <w:rsid w:val="008D239D"/>
    <w:rsid w:val="008D24CA"/>
    <w:rsid w:val="008D254A"/>
    <w:rsid w:val="008D25E4"/>
    <w:rsid w:val="008D2629"/>
    <w:rsid w:val="008D27C7"/>
    <w:rsid w:val="008D27D1"/>
    <w:rsid w:val="008D28CB"/>
    <w:rsid w:val="008D29F4"/>
    <w:rsid w:val="008D2A3B"/>
    <w:rsid w:val="008D2B9A"/>
    <w:rsid w:val="008D2D67"/>
    <w:rsid w:val="008D2D82"/>
    <w:rsid w:val="008D33A0"/>
    <w:rsid w:val="008D35B4"/>
    <w:rsid w:val="008D3A52"/>
    <w:rsid w:val="008D3AAE"/>
    <w:rsid w:val="008D3B21"/>
    <w:rsid w:val="008D3BBE"/>
    <w:rsid w:val="008D3BD6"/>
    <w:rsid w:val="008D3D6D"/>
    <w:rsid w:val="008D3E94"/>
    <w:rsid w:val="008D3F96"/>
    <w:rsid w:val="008D417F"/>
    <w:rsid w:val="008D41EA"/>
    <w:rsid w:val="008D423C"/>
    <w:rsid w:val="008D4956"/>
    <w:rsid w:val="008D4B0C"/>
    <w:rsid w:val="008D4BC4"/>
    <w:rsid w:val="008D4E8B"/>
    <w:rsid w:val="008D50F9"/>
    <w:rsid w:val="008D512B"/>
    <w:rsid w:val="008D5254"/>
    <w:rsid w:val="008D5762"/>
    <w:rsid w:val="008D59BD"/>
    <w:rsid w:val="008D5B3B"/>
    <w:rsid w:val="008D5B86"/>
    <w:rsid w:val="008D5E73"/>
    <w:rsid w:val="008D5EFE"/>
    <w:rsid w:val="008D6001"/>
    <w:rsid w:val="008D6041"/>
    <w:rsid w:val="008D62CA"/>
    <w:rsid w:val="008D6357"/>
    <w:rsid w:val="008D6403"/>
    <w:rsid w:val="008D6593"/>
    <w:rsid w:val="008D666C"/>
    <w:rsid w:val="008D6935"/>
    <w:rsid w:val="008D69F6"/>
    <w:rsid w:val="008D6D75"/>
    <w:rsid w:val="008D6D99"/>
    <w:rsid w:val="008D6FEB"/>
    <w:rsid w:val="008D7110"/>
    <w:rsid w:val="008D7145"/>
    <w:rsid w:val="008D717F"/>
    <w:rsid w:val="008D72E9"/>
    <w:rsid w:val="008D74CD"/>
    <w:rsid w:val="008D77D3"/>
    <w:rsid w:val="008D77D7"/>
    <w:rsid w:val="008D78A2"/>
    <w:rsid w:val="008D78FE"/>
    <w:rsid w:val="008D7933"/>
    <w:rsid w:val="008D7B57"/>
    <w:rsid w:val="008D7C09"/>
    <w:rsid w:val="008D7C0B"/>
    <w:rsid w:val="008D7C34"/>
    <w:rsid w:val="008D7CF8"/>
    <w:rsid w:val="008D7E02"/>
    <w:rsid w:val="008D7E60"/>
    <w:rsid w:val="008D7EA1"/>
    <w:rsid w:val="008D7EAD"/>
    <w:rsid w:val="008D7F8E"/>
    <w:rsid w:val="008E00F4"/>
    <w:rsid w:val="008E01A0"/>
    <w:rsid w:val="008E01CE"/>
    <w:rsid w:val="008E04B1"/>
    <w:rsid w:val="008E058B"/>
    <w:rsid w:val="008E0902"/>
    <w:rsid w:val="008E09F4"/>
    <w:rsid w:val="008E0AEB"/>
    <w:rsid w:val="008E0BF8"/>
    <w:rsid w:val="008E0DEA"/>
    <w:rsid w:val="008E0E7E"/>
    <w:rsid w:val="008E1012"/>
    <w:rsid w:val="008E11D5"/>
    <w:rsid w:val="008E11FE"/>
    <w:rsid w:val="008E14AE"/>
    <w:rsid w:val="008E1530"/>
    <w:rsid w:val="008E1888"/>
    <w:rsid w:val="008E1903"/>
    <w:rsid w:val="008E1E92"/>
    <w:rsid w:val="008E1FF5"/>
    <w:rsid w:val="008E2090"/>
    <w:rsid w:val="008E22CD"/>
    <w:rsid w:val="008E25E0"/>
    <w:rsid w:val="008E2774"/>
    <w:rsid w:val="008E28DA"/>
    <w:rsid w:val="008E2979"/>
    <w:rsid w:val="008E2B1A"/>
    <w:rsid w:val="008E2CAB"/>
    <w:rsid w:val="008E2DB8"/>
    <w:rsid w:val="008E2EAC"/>
    <w:rsid w:val="008E2FC2"/>
    <w:rsid w:val="008E30E0"/>
    <w:rsid w:val="008E30E6"/>
    <w:rsid w:val="008E3393"/>
    <w:rsid w:val="008E396F"/>
    <w:rsid w:val="008E3A9D"/>
    <w:rsid w:val="008E3B68"/>
    <w:rsid w:val="008E3FEE"/>
    <w:rsid w:val="008E40F7"/>
    <w:rsid w:val="008E44C4"/>
    <w:rsid w:val="008E455A"/>
    <w:rsid w:val="008E4579"/>
    <w:rsid w:val="008E4BC4"/>
    <w:rsid w:val="008E4BE1"/>
    <w:rsid w:val="008E4BFD"/>
    <w:rsid w:val="008E4D5F"/>
    <w:rsid w:val="008E51AA"/>
    <w:rsid w:val="008E5560"/>
    <w:rsid w:val="008E5590"/>
    <w:rsid w:val="008E5AF8"/>
    <w:rsid w:val="008E5C97"/>
    <w:rsid w:val="008E5C99"/>
    <w:rsid w:val="008E5DE3"/>
    <w:rsid w:val="008E6130"/>
    <w:rsid w:val="008E6134"/>
    <w:rsid w:val="008E648A"/>
    <w:rsid w:val="008E662B"/>
    <w:rsid w:val="008E69FC"/>
    <w:rsid w:val="008E6A2D"/>
    <w:rsid w:val="008E6AA5"/>
    <w:rsid w:val="008E6D57"/>
    <w:rsid w:val="008E6E78"/>
    <w:rsid w:val="008E7252"/>
    <w:rsid w:val="008E745E"/>
    <w:rsid w:val="008E7753"/>
    <w:rsid w:val="008E7768"/>
    <w:rsid w:val="008E77DC"/>
    <w:rsid w:val="008E78BA"/>
    <w:rsid w:val="008E791B"/>
    <w:rsid w:val="008E795E"/>
    <w:rsid w:val="008E7B6D"/>
    <w:rsid w:val="008E7D3D"/>
    <w:rsid w:val="008F0447"/>
    <w:rsid w:val="008F068F"/>
    <w:rsid w:val="008F070B"/>
    <w:rsid w:val="008F0717"/>
    <w:rsid w:val="008F07C1"/>
    <w:rsid w:val="008F0847"/>
    <w:rsid w:val="008F08C2"/>
    <w:rsid w:val="008F0A2F"/>
    <w:rsid w:val="008F1130"/>
    <w:rsid w:val="008F11DF"/>
    <w:rsid w:val="008F12D1"/>
    <w:rsid w:val="008F1373"/>
    <w:rsid w:val="008F161B"/>
    <w:rsid w:val="008F16F0"/>
    <w:rsid w:val="008F1777"/>
    <w:rsid w:val="008F190C"/>
    <w:rsid w:val="008F1977"/>
    <w:rsid w:val="008F1A17"/>
    <w:rsid w:val="008F1A44"/>
    <w:rsid w:val="008F1D75"/>
    <w:rsid w:val="008F1F15"/>
    <w:rsid w:val="008F1FEE"/>
    <w:rsid w:val="008F218B"/>
    <w:rsid w:val="008F21F5"/>
    <w:rsid w:val="008F224A"/>
    <w:rsid w:val="008F2312"/>
    <w:rsid w:val="008F2374"/>
    <w:rsid w:val="008F259B"/>
    <w:rsid w:val="008F2628"/>
    <w:rsid w:val="008F28F2"/>
    <w:rsid w:val="008F2BCE"/>
    <w:rsid w:val="008F2BD6"/>
    <w:rsid w:val="008F2C19"/>
    <w:rsid w:val="008F2C23"/>
    <w:rsid w:val="008F2C4A"/>
    <w:rsid w:val="008F2E60"/>
    <w:rsid w:val="008F2ECE"/>
    <w:rsid w:val="008F30C1"/>
    <w:rsid w:val="008F35B8"/>
    <w:rsid w:val="008F380F"/>
    <w:rsid w:val="008F3AFB"/>
    <w:rsid w:val="008F3CC8"/>
    <w:rsid w:val="008F3CD9"/>
    <w:rsid w:val="008F3D5A"/>
    <w:rsid w:val="008F3EBB"/>
    <w:rsid w:val="008F41FA"/>
    <w:rsid w:val="008F4300"/>
    <w:rsid w:val="008F4724"/>
    <w:rsid w:val="008F4967"/>
    <w:rsid w:val="008F4995"/>
    <w:rsid w:val="008F4B4A"/>
    <w:rsid w:val="008F4C21"/>
    <w:rsid w:val="008F4F23"/>
    <w:rsid w:val="008F4FF6"/>
    <w:rsid w:val="008F50BA"/>
    <w:rsid w:val="008F50CE"/>
    <w:rsid w:val="008F5125"/>
    <w:rsid w:val="008F52B6"/>
    <w:rsid w:val="008F531A"/>
    <w:rsid w:val="008F60DA"/>
    <w:rsid w:val="008F6299"/>
    <w:rsid w:val="008F65ED"/>
    <w:rsid w:val="008F6750"/>
    <w:rsid w:val="008F6885"/>
    <w:rsid w:val="008F6888"/>
    <w:rsid w:val="008F6901"/>
    <w:rsid w:val="008F69C0"/>
    <w:rsid w:val="008F6A6E"/>
    <w:rsid w:val="008F6ACA"/>
    <w:rsid w:val="008F6AE3"/>
    <w:rsid w:val="008F739D"/>
    <w:rsid w:val="008F73F5"/>
    <w:rsid w:val="008F7668"/>
    <w:rsid w:val="008F7AB8"/>
    <w:rsid w:val="008F7AE1"/>
    <w:rsid w:val="009002D7"/>
    <w:rsid w:val="00900694"/>
    <w:rsid w:val="00900988"/>
    <w:rsid w:val="00900BFF"/>
    <w:rsid w:val="00900F3A"/>
    <w:rsid w:val="0090108C"/>
    <w:rsid w:val="0090114E"/>
    <w:rsid w:val="0090118E"/>
    <w:rsid w:val="00901DB8"/>
    <w:rsid w:val="009021AD"/>
    <w:rsid w:val="00902411"/>
    <w:rsid w:val="00902958"/>
    <w:rsid w:val="009029C5"/>
    <w:rsid w:val="009029CE"/>
    <w:rsid w:val="00902C09"/>
    <w:rsid w:val="00902EB1"/>
    <w:rsid w:val="00903220"/>
    <w:rsid w:val="0090325D"/>
    <w:rsid w:val="0090330A"/>
    <w:rsid w:val="0090359C"/>
    <w:rsid w:val="00903B1F"/>
    <w:rsid w:val="00903D93"/>
    <w:rsid w:val="0090418F"/>
    <w:rsid w:val="0090440D"/>
    <w:rsid w:val="0090443A"/>
    <w:rsid w:val="0090445F"/>
    <w:rsid w:val="00904657"/>
    <w:rsid w:val="009046CC"/>
    <w:rsid w:val="009047B5"/>
    <w:rsid w:val="00904889"/>
    <w:rsid w:val="0090494C"/>
    <w:rsid w:val="009049DD"/>
    <w:rsid w:val="00904A6F"/>
    <w:rsid w:val="00904BBA"/>
    <w:rsid w:val="00904D41"/>
    <w:rsid w:val="00904F82"/>
    <w:rsid w:val="0090500A"/>
    <w:rsid w:val="009050A1"/>
    <w:rsid w:val="009053BE"/>
    <w:rsid w:val="00905788"/>
    <w:rsid w:val="00905A75"/>
    <w:rsid w:val="00905CCF"/>
    <w:rsid w:val="00905F74"/>
    <w:rsid w:val="00906064"/>
    <w:rsid w:val="00906577"/>
    <w:rsid w:val="0090665F"/>
    <w:rsid w:val="009067DE"/>
    <w:rsid w:val="009069BB"/>
    <w:rsid w:val="00906B01"/>
    <w:rsid w:val="00906BCB"/>
    <w:rsid w:val="00906FCB"/>
    <w:rsid w:val="009071D2"/>
    <w:rsid w:val="009073CC"/>
    <w:rsid w:val="009075D1"/>
    <w:rsid w:val="00907695"/>
    <w:rsid w:val="00907810"/>
    <w:rsid w:val="00907E38"/>
    <w:rsid w:val="00907F04"/>
    <w:rsid w:val="0091004D"/>
    <w:rsid w:val="009103BE"/>
    <w:rsid w:val="0091072E"/>
    <w:rsid w:val="00910DA5"/>
    <w:rsid w:val="009111E1"/>
    <w:rsid w:val="00911358"/>
    <w:rsid w:val="00911367"/>
    <w:rsid w:val="0091138C"/>
    <w:rsid w:val="009113DD"/>
    <w:rsid w:val="00911674"/>
    <w:rsid w:val="009120B5"/>
    <w:rsid w:val="00912401"/>
    <w:rsid w:val="009127C6"/>
    <w:rsid w:val="00912BE6"/>
    <w:rsid w:val="00912C6A"/>
    <w:rsid w:val="00912CC3"/>
    <w:rsid w:val="00912D7F"/>
    <w:rsid w:val="00912E8C"/>
    <w:rsid w:val="00912F71"/>
    <w:rsid w:val="00913199"/>
    <w:rsid w:val="009132F7"/>
    <w:rsid w:val="00913359"/>
    <w:rsid w:val="0091357A"/>
    <w:rsid w:val="00913628"/>
    <w:rsid w:val="00913804"/>
    <w:rsid w:val="0091390F"/>
    <w:rsid w:val="00913A22"/>
    <w:rsid w:val="00913F69"/>
    <w:rsid w:val="00913FA5"/>
    <w:rsid w:val="0091402E"/>
    <w:rsid w:val="009140A5"/>
    <w:rsid w:val="00914175"/>
    <w:rsid w:val="0091427D"/>
    <w:rsid w:val="009144D9"/>
    <w:rsid w:val="0091457A"/>
    <w:rsid w:val="00914CBC"/>
    <w:rsid w:val="00914D4F"/>
    <w:rsid w:val="00914E6B"/>
    <w:rsid w:val="00914F2C"/>
    <w:rsid w:val="0091506E"/>
    <w:rsid w:val="0091515B"/>
    <w:rsid w:val="0091529D"/>
    <w:rsid w:val="00915427"/>
    <w:rsid w:val="009154C5"/>
    <w:rsid w:val="009156A3"/>
    <w:rsid w:val="009156B5"/>
    <w:rsid w:val="009159FE"/>
    <w:rsid w:val="00915AD2"/>
    <w:rsid w:val="00915BB7"/>
    <w:rsid w:val="00915C4B"/>
    <w:rsid w:val="00915E86"/>
    <w:rsid w:val="00915F1D"/>
    <w:rsid w:val="0091611A"/>
    <w:rsid w:val="009162F1"/>
    <w:rsid w:val="00916493"/>
    <w:rsid w:val="00916E86"/>
    <w:rsid w:val="00916F56"/>
    <w:rsid w:val="00916FB3"/>
    <w:rsid w:val="009178FF"/>
    <w:rsid w:val="0091792C"/>
    <w:rsid w:val="00917960"/>
    <w:rsid w:val="009179E2"/>
    <w:rsid w:val="00920400"/>
    <w:rsid w:val="0092050F"/>
    <w:rsid w:val="009209D8"/>
    <w:rsid w:val="00920AA5"/>
    <w:rsid w:val="00921067"/>
    <w:rsid w:val="00921338"/>
    <w:rsid w:val="00921450"/>
    <w:rsid w:val="00921711"/>
    <w:rsid w:val="00921804"/>
    <w:rsid w:val="009219A9"/>
    <w:rsid w:val="00921DCB"/>
    <w:rsid w:val="00921F39"/>
    <w:rsid w:val="0092240F"/>
    <w:rsid w:val="0092255B"/>
    <w:rsid w:val="00922614"/>
    <w:rsid w:val="0092274B"/>
    <w:rsid w:val="00922850"/>
    <w:rsid w:val="00922C56"/>
    <w:rsid w:val="00922C70"/>
    <w:rsid w:val="00922D52"/>
    <w:rsid w:val="00922E68"/>
    <w:rsid w:val="00923000"/>
    <w:rsid w:val="009232F9"/>
    <w:rsid w:val="00923660"/>
    <w:rsid w:val="00923C23"/>
    <w:rsid w:val="00923E7E"/>
    <w:rsid w:val="00924456"/>
    <w:rsid w:val="0092455F"/>
    <w:rsid w:val="00924657"/>
    <w:rsid w:val="0092476A"/>
    <w:rsid w:val="0092484C"/>
    <w:rsid w:val="00924A69"/>
    <w:rsid w:val="00924ABD"/>
    <w:rsid w:val="00924E6E"/>
    <w:rsid w:val="00924F17"/>
    <w:rsid w:val="00925034"/>
    <w:rsid w:val="009250A3"/>
    <w:rsid w:val="0092538E"/>
    <w:rsid w:val="0092567F"/>
    <w:rsid w:val="00925897"/>
    <w:rsid w:val="0092593A"/>
    <w:rsid w:val="00925A0A"/>
    <w:rsid w:val="00925CB7"/>
    <w:rsid w:val="0092601E"/>
    <w:rsid w:val="0092683C"/>
    <w:rsid w:val="009268BE"/>
    <w:rsid w:val="009268F3"/>
    <w:rsid w:val="009269AD"/>
    <w:rsid w:val="00926A43"/>
    <w:rsid w:val="00926A9E"/>
    <w:rsid w:val="00926ACA"/>
    <w:rsid w:val="00926B42"/>
    <w:rsid w:val="00926BCF"/>
    <w:rsid w:val="00926C3E"/>
    <w:rsid w:val="00926D9E"/>
    <w:rsid w:val="0092732D"/>
    <w:rsid w:val="00927472"/>
    <w:rsid w:val="009274BE"/>
    <w:rsid w:val="009274E7"/>
    <w:rsid w:val="00927710"/>
    <w:rsid w:val="009277DA"/>
    <w:rsid w:val="00927E07"/>
    <w:rsid w:val="00927F7B"/>
    <w:rsid w:val="00927FDD"/>
    <w:rsid w:val="00930607"/>
    <w:rsid w:val="00930775"/>
    <w:rsid w:val="00930966"/>
    <w:rsid w:val="00930CDC"/>
    <w:rsid w:val="00931088"/>
    <w:rsid w:val="0093130C"/>
    <w:rsid w:val="0093137D"/>
    <w:rsid w:val="009316AD"/>
    <w:rsid w:val="009317CA"/>
    <w:rsid w:val="00931890"/>
    <w:rsid w:val="009318B1"/>
    <w:rsid w:val="009318FF"/>
    <w:rsid w:val="00931CD7"/>
    <w:rsid w:val="00931DEE"/>
    <w:rsid w:val="00932075"/>
    <w:rsid w:val="009320B7"/>
    <w:rsid w:val="00932224"/>
    <w:rsid w:val="0093233B"/>
    <w:rsid w:val="00932B1F"/>
    <w:rsid w:val="00932BEA"/>
    <w:rsid w:val="00932DF9"/>
    <w:rsid w:val="0093314A"/>
    <w:rsid w:val="009333A7"/>
    <w:rsid w:val="0093411E"/>
    <w:rsid w:val="00934412"/>
    <w:rsid w:val="0093481B"/>
    <w:rsid w:val="0093481D"/>
    <w:rsid w:val="0093493E"/>
    <w:rsid w:val="00934C8B"/>
    <w:rsid w:val="00934D8C"/>
    <w:rsid w:val="00934E01"/>
    <w:rsid w:val="009351BD"/>
    <w:rsid w:val="0093530C"/>
    <w:rsid w:val="0093572C"/>
    <w:rsid w:val="00935852"/>
    <w:rsid w:val="0093585B"/>
    <w:rsid w:val="00935CC0"/>
    <w:rsid w:val="00936A75"/>
    <w:rsid w:val="00936BC5"/>
    <w:rsid w:val="00936CC7"/>
    <w:rsid w:val="00936D62"/>
    <w:rsid w:val="00937259"/>
    <w:rsid w:val="009376EE"/>
    <w:rsid w:val="00937709"/>
    <w:rsid w:val="00937BF9"/>
    <w:rsid w:val="009400B2"/>
    <w:rsid w:val="00940164"/>
    <w:rsid w:val="009401CE"/>
    <w:rsid w:val="009403E2"/>
    <w:rsid w:val="0094040F"/>
    <w:rsid w:val="009405FE"/>
    <w:rsid w:val="00940AB5"/>
    <w:rsid w:val="00940E05"/>
    <w:rsid w:val="009411B5"/>
    <w:rsid w:val="009411D1"/>
    <w:rsid w:val="0094168F"/>
    <w:rsid w:val="00941698"/>
    <w:rsid w:val="0094180B"/>
    <w:rsid w:val="009418F0"/>
    <w:rsid w:val="00941DAF"/>
    <w:rsid w:val="00941E82"/>
    <w:rsid w:val="00941EE9"/>
    <w:rsid w:val="009421CD"/>
    <w:rsid w:val="0094223C"/>
    <w:rsid w:val="009423EF"/>
    <w:rsid w:val="009425C6"/>
    <w:rsid w:val="00942667"/>
    <w:rsid w:val="009426F4"/>
    <w:rsid w:val="009426FF"/>
    <w:rsid w:val="009427A6"/>
    <w:rsid w:val="009427E5"/>
    <w:rsid w:val="00942A46"/>
    <w:rsid w:val="00942D26"/>
    <w:rsid w:val="00942E31"/>
    <w:rsid w:val="00942F03"/>
    <w:rsid w:val="009430C5"/>
    <w:rsid w:val="009435BE"/>
    <w:rsid w:val="00943608"/>
    <w:rsid w:val="0094373A"/>
    <w:rsid w:val="00943AF0"/>
    <w:rsid w:val="00943CB7"/>
    <w:rsid w:val="00943D12"/>
    <w:rsid w:val="00943F49"/>
    <w:rsid w:val="00944045"/>
    <w:rsid w:val="009442BE"/>
    <w:rsid w:val="009442C2"/>
    <w:rsid w:val="00944374"/>
    <w:rsid w:val="009446CC"/>
    <w:rsid w:val="00944857"/>
    <w:rsid w:val="00944BD6"/>
    <w:rsid w:val="00944D95"/>
    <w:rsid w:val="00944DE5"/>
    <w:rsid w:val="00945868"/>
    <w:rsid w:val="009459A9"/>
    <w:rsid w:val="009459F4"/>
    <w:rsid w:val="00945BA1"/>
    <w:rsid w:val="00945E7B"/>
    <w:rsid w:val="00945E98"/>
    <w:rsid w:val="0094619D"/>
    <w:rsid w:val="009461DD"/>
    <w:rsid w:val="0094625F"/>
    <w:rsid w:val="0094629C"/>
    <w:rsid w:val="009464D3"/>
    <w:rsid w:val="00946588"/>
    <w:rsid w:val="00946809"/>
    <w:rsid w:val="009471C4"/>
    <w:rsid w:val="009472FC"/>
    <w:rsid w:val="00947307"/>
    <w:rsid w:val="00947346"/>
    <w:rsid w:val="00947450"/>
    <w:rsid w:val="009475A4"/>
    <w:rsid w:val="009475DA"/>
    <w:rsid w:val="0094769D"/>
    <w:rsid w:val="00947AA1"/>
    <w:rsid w:val="00947B9A"/>
    <w:rsid w:val="00947D8C"/>
    <w:rsid w:val="00947DE0"/>
    <w:rsid w:val="009501E6"/>
    <w:rsid w:val="0095032D"/>
    <w:rsid w:val="00950495"/>
    <w:rsid w:val="0095069E"/>
    <w:rsid w:val="00950A41"/>
    <w:rsid w:val="00950B11"/>
    <w:rsid w:val="00951038"/>
    <w:rsid w:val="009517F2"/>
    <w:rsid w:val="00951C3D"/>
    <w:rsid w:val="00951DA5"/>
    <w:rsid w:val="00951DF5"/>
    <w:rsid w:val="00952581"/>
    <w:rsid w:val="0095272C"/>
    <w:rsid w:val="00952B65"/>
    <w:rsid w:val="00952B7C"/>
    <w:rsid w:val="00952C58"/>
    <w:rsid w:val="00952E98"/>
    <w:rsid w:val="00952F86"/>
    <w:rsid w:val="00952FFD"/>
    <w:rsid w:val="00953729"/>
    <w:rsid w:val="00953873"/>
    <w:rsid w:val="00953A81"/>
    <w:rsid w:val="00953FD5"/>
    <w:rsid w:val="00954039"/>
    <w:rsid w:val="009543B7"/>
    <w:rsid w:val="009549A3"/>
    <w:rsid w:val="00954A28"/>
    <w:rsid w:val="00954A94"/>
    <w:rsid w:val="00954F49"/>
    <w:rsid w:val="009550F4"/>
    <w:rsid w:val="0095539B"/>
    <w:rsid w:val="00955AA9"/>
    <w:rsid w:val="00955AD0"/>
    <w:rsid w:val="00955B45"/>
    <w:rsid w:val="00955B6A"/>
    <w:rsid w:val="00955DAC"/>
    <w:rsid w:val="00955F62"/>
    <w:rsid w:val="00955F88"/>
    <w:rsid w:val="0095604D"/>
    <w:rsid w:val="009560D6"/>
    <w:rsid w:val="0095653B"/>
    <w:rsid w:val="0095655C"/>
    <w:rsid w:val="00956A86"/>
    <w:rsid w:val="00956F20"/>
    <w:rsid w:val="0095709D"/>
    <w:rsid w:val="009570B0"/>
    <w:rsid w:val="00957126"/>
    <w:rsid w:val="00957208"/>
    <w:rsid w:val="009573B9"/>
    <w:rsid w:val="00957795"/>
    <w:rsid w:val="009577C4"/>
    <w:rsid w:val="00957933"/>
    <w:rsid w:val="00957AED"/>
    <w:rsid w:val="00957B6E"/>
    <w:rsid w:val="00957D42"/>
    <w:rsid w:val="00957E67"/>
    <w:rsid w:val="009600B9"/>
    <w:rsid w:val="009602B0"/>
    <w:rsid w:val="009602CD"/>
    <w:rsid w:val="009602F3"/>
    <w:rsid w:val="00960347"/>
    <w:rsid w:val="009605C9"/>
    <w:rsid w:val="00960974"/>
    <w:rsid w:val="009609D1"/>
    <w:rsid w:val="00960A96"/>
    <w:rsid w:val="00960E0C"/>
    <w:rsid w:val="00960E3D"/>
    <w:rsid w:val="00960E9F"/>
    <w:rsid w:val="00960F89"/>
    <w:rsid w:val="0096106E"/>
    <w:rsid w:val="009610BA"/>
    <w:rsid w:val="00961251"/>
    <w:rsid w:val="0096179A"/>
    <w:rsid w:val="009618D9"/>
    <w:rsid w:val="00961D7B"/>
    <w:rsid w:val="009620E1"/>
    <w:rsid w:val="00962318"/>
    <w:rsid w:val="009625F4"/>
    <w:rsid w:val="0096262B"/>
    <w:rsid w:val="009627D9"/>
    <w:rsid w:val="00962916"/>
    <w:rsid w:val="00962A88"/>
    <w:rsid w:val="00962B7B"/>
    <w:rsid w:val="00962DBF"/>
    <w:rsid w:val="00962E92"/>
    <w:rsid w:val="00963095"/>
    <w:rsid w:val="0096339C"/>
    <w:rsid w:val="009633A9"/>
    <w:rsid w:val="009633D8"/>
    <w:rsid w:val="00963591"/>
    <w:rsid w:val="00963592"/>
    <w:rsid w:val="009637DC"/>
    <w:rsid w:val="00963EA4"/>
    <w:rsid w:val="0096412F"/>
    <w:rsid w:val="00964150"/>
    <w:rsid w:val="009641AC"/>
    <w:rsid w:val="009642D5"/>
    <w:rsid w:val="009643B5"/>
    <w:rsid w:val="009645F7"/>
    <w:rsid w:val="00964879"/>
    <w:rsid w:val="009649C4"/>
    <w:rsid w:val="009649FA"/>
    <w:rsid w:val="00964AA1"/>
    <w:rsid w:val="00964F62"/>
    <w:rsid w:val="00965095"/>
    <w:rsid w:val="009651C7"/>
    <w:rsid w:val="00965358"/>
    <w:rsid w:val="00965482"/>
    <w:rsid w:val="009657A8"/>
    <w:rsid w:val="00965954"/>
    <w:rsid w:val="00965C4E"/>
    <w:rsid w:val="00965D48"/>
    <w:rsid w:val="00966003"/>
    <w:rsid w:val="00966260"/>
    <w:rsid w:val="00966286"/>
    <w:rsid w:val="009663B8"/>
    <w:rsid w:val="009664F7"/>
    <w:rsid w:val="009668E1"/>
    <w:rsid w:val="00966B15"/>
    <w:rsid w:val="00966DB8"/>
    <w:rsid w:val="00966DC2"/>
    <w:rsid w:val="009670A3"/>
    <w:rsid w:val="00967338"/>
    <w:rsid w:val="00967622"/>
    <w:rsid w:val="009676B2"/>
    <w:rsid w:val="0096783D"/>
    <w:rsid w:val="00967958"/>
    <w:rsid w:val="00967A27"/>
    <w:rsid w:val="00967B1B"/>
    <w:rsid w:val="00967E87"/>
    <w:rsid w:val="00970112"/>
    <w:rsid w:val="009704CD"/>
    <w:rsid w:val="00970650"/>
    <w:rsid w:val="009706BD"/>
    <w:rsid w:val="009706EF"/>
    <w:rsid w:val="009706F2"/>
    <w:rsid w:val="00970ACF"/>
    <w:rsid w:val="00970CC6"/>
    <w:rsid w:val="00970D79"/>
    <w:rsid w:val="00971082"/>
    <w:rsid w:val="009711D5"/>
    <w:rsid w:val="009712B5"/>
    <w:rsid w:val="0097136A"/>
    <w:rsid w:val="00971CBB"/>
    <w:rsid w:val="00971E1A"/>
    <w:rsid w:val="009721D1"/>
    <w:rsid w:val="0097240D"/>
    <w:rsid w:val="00972471"/>
    <w:rsid w:val="0097253F"/>
    <w:rsid w:val="0097269D"/>
    <w:rsid w:val="00972AA8"/>
    <w:rsid w:val="00972CF4"/>
    <w:rsid w:val="00973014"/>
    <w:rsid w:val="00973295"/>
    <w:rsid w:val="009736F6"/>
    <w:rsid w:val="009737F6"/>
    <w:rsid w:val="00973B77"/>
    <w:rsid w:val="00973F73"/>
    <w:rsid w:val="0097410A"/>
    <w:rsid w:val="009741E8"/>
    <w:rsid w:val="0097441B"/>
    <w:rsid w:val="009746C3"/>
    <w:rsid w:val="00974F21"/>
    <w:rsid w:val="0097516E"/>
    <w:rsid w:val="0097520A"/>
    <w:rsid w:val="00975422"/>
    <w:rsid w:val="0097544E"/>
    <w:rsid w:val="009754BC"/>
    <w:rsid w:val="0097550B"/>
    <w:rsid w:val="0097564C"/>
    <w:rsid w:val="00975699"/>
    <w:rsid w:val="009759BC"/>
    <w:rsid w:val="00975BEC"/>
    <w:rsid w:val="00975E0B"/>
    <w:rsid w:val="00975F6A"/>
    <w:rsid w:val="0097604D"/>
    <w:rsid w:val="00976528"/>
    <w:rsid w:val="009766F0"/>
    <w:rsid w:val="009768A3"/>
    <w:rsid w:val="009768BC"/>
    <w:rsid w:val="0097691D"/>
    <w:rsid w:val="00977152"/>
    <w:rsid w:val="009773BB"/>
    <w:rsid w:val="009774EB"/>
    <w:rsid w:val="0097754C"/>
    <w:rsid w:val="009776F8"/>
    <w:rsid w:val="009777BD"/>
    <w:rsid w:val="00977A90"/>
    <w:rsid w:val="00977E0C"/>
    <w:rsid w:val="009801E6"/>
    <w:rsid w:val="009801E8"/>
    <w:rsid w:val="00980329"/>
    <w:rsid w:val="0098069D"/>
    <w:rsid w:val="009806E2"/>
    <w:rsid w:val="00980946"/>
    <w:rsid w:val="00980B73"/>
    <w:rsid w:val="00980BBB"/>
    <w:rsid w:val="0098121B"/>
    <w:rsid w:val="009812BC"/>
    <w:rsid w:val="00981382"/>
    <w:rsid w:val="009817C6"/>
    <w:rsid w:val="009819AC"/>
    <w:rsid w:val="00981AA0"/>
    <w:rsid w:val="00981C00"/>
    <w:rsid w:val="00981D45"/>
    <w:rsid w:val="00981E76"/>
    <w:rsid w:val="009821FA"/>
    <w:rsid w:val="00982281"/>
    <w:rsid w:val="009823B3"/>
    <w:rsid w:val="009823D0"/>
    <w:rsid w:val="009825AA"/>
    <w:rsid w:val="00982738"/>
    <w:rsid w:val="00982796"/>
    <w:rsid w:val="00982A30"/>
    <w:rsid w:val="00982BC9"/>
    <w:rsid w:val="00982FB2"/>
    <w:rsid w:val="009830C8"/>
    <w:rsid w:val="00983267"/>
    <w:rsid w:val="009833B2"/>
    <w:rsid w:val="00983412"/>
    <w:rsid w:val="0098341B"/>
    <w:rsid w:val="0098357D"/>
    <w:rsid w:val="009836B8"/>
    <w:rsid w:val="00983A93"/>
    <w:rsid w:val="00983BD2"/>
    <w:rsid w:val="00983D3C"/>
    <w:rsid w:val="00983EBA"/>
    <w:rsid w:val="009840E1"/>
    <w:rsid w:val="009841E8"/>
    <w:rsid w:val="00984457"/>
    <w:rsid w:val="009846BB"/>
    <w:rsid w:val="009846D3"/>
    <w:rsid w:val="00984898"/>
    <w:rsid w:val="00984ADA"/>
    <w:rsid w:val="00984B14"/>
    <w:rsid w:val="00984D5A"/>
    <w:rsid w:val="00985011"/>
    <w:rsid w:val="009850CD"/>
    <w:rsid w:val="00985430"/>
    <w:rsid w:val="0098584C"/>
    <w:rsid w:val="009858BA"/>
    <w:rsid w:val="00985A53"/>
    <w:rsid w:val="00985B46"/>
    <w:rsid w:val="00985B4F"/>
    <w:rsid w:val="00985F32"/>
    <w:rsid w:val="0098604E"/>
    <w:rsid w:val="009866CB"/>
    <w:rsid w:val="00986776"/>
    <w:rsid w:val="00986AD8"/>
    <w:rsid w:val="00986B40"/>
    <w:rsid w:val="00986E10"/>
    <w:rsid w:val="009874A0"/>
    <w:rsid w:val="009876ED"/>
    <w:rsid w:val="00987837"/>
    <w:rsid w:val="00987D5E"/>
    <w:rsid w:val="00987E92"/>
    <w:rsid w:val="00987ECB"/>
    <w:rsid w:val="00990288"/>
    <w:rsid w:val="009908FE"/>
    <w:rsid w:val="00990DA9"/>
    <w:rsid w:val="00990E7F"/>
    <w:rsid w:val="00991112"/>
    <w:rsid w:val="009918C4"/>
    <w:rsid w:val="00991AFB"/>
    <w:rsid w:val="00991B20"/>
    <w:rsid w:val="0099204C"/>
    <w:rsid w:val="00992201"/>
    <w:rsid w:val="0099229D"/>
    <w:rsid w:val="009925D0"/>
    <w:rsid w:val="00992829"/>
    <w:rsid w:val="00992856"/>
    <w:rsid w:val="00992A35"/>
    <w:rsid w:val="00992D1E"/>
    <w:rsid w:val="00992DD0"/>
    <w:rsid w:val="00992DD3"/>
    <w:rsid w:val="00992F25"/>
    <w:rsid w:val="00993034"/>
    <w:rsid w:val="00993056"/>
    <w:rsid w:val="00993135"/>
    <w:rsid w:val="00993278"/>
    <w:rsid w:val="0099369E"/>
    <w:rsid w:val="0099384E"/>
    <w:rsid w:val="00993898"/>
    <w:rsid w:val="0099389D"/>
    <w:rsid w:val="00993B29"/>
    <w:rsid w:val="00993C42"/>
    <w:rsid w:val="00993CF0"/>
    <w:rsid w:val="00993D2A"/>
    <w:rsid w:val="00993DAB"/>
    <w:rsid w:val="00993F0E"/>
    <w:rsid w:val="00993FD7"/>
    <w:rsid w:val="00994120"/>
    <w:rsid w:val="0099432A"/>
    <w:rsid w:val="00994642"/>
    <w:rsid w:val="00994819"/>
    <w:rsid w:val="009948B1"/>
    <w:rsid w:val="00994B05"/>
    <w:rsid w:val="00994B1B"/>
    <w:rsid w:val="00994EF4"/>
    <w:rsid w:val="00995279"/>
    <w:rsid w:val="00995444"/>
    <w:rsid w:val="0099583E"/>
    <w:rsid w:val="00995BDB"/>
    <w:rsid w:val="00995D72"/>
    <w:rsid w:val="00996280"/>
    <w:rsid w:val="0099649E"/>
    <w:rsid w:val="00996512"/>
    <w:rsid w:val="009965E1"/>
    <w:rsid w:val="00996FED"/>
    <w:rsid w:val="00997318"/>
    <w:rsid w:val="00997373"/>
    <w:rsid w:val="0099753F"/>
    <w:rsid w:val="009979C5"/>
    <w:rsid w:val="00997C70"/>
    <w:rsid w:val="00997F76"/>
    <w:rsid w:val="009A0007"/>
    <w:rsid w:val="009A0153"/>
    <w:rsid w:val="009A0280"/>
    <w:rsid w:val="009A02C0"/>
    <w:rsid w:val="009A0359"/>
    <w:rsid w:val="009A04C5"/>
    <w:rsid w:val="009A0699"/>
    <w:rsid w:val="009A0705"/>
    <w:rsid w:val="009A0791"/>
    <w:rsid w:val="009A0880"/>
    <w:rsid w:val="009A0D31"/>
    <w:rsid w:val="009A0E6E"/>
    <w:rsid w:val="009A0F07"/>
    <w:rsid w:val="009A137D"/>
    <w:rsid w:val="009A14ED"/>
    <w:rsid w:val="009A19D9"/>
    <w:rsid w:val="009A1A32"/>
    <w:rsid w:val="009A1B26"/>
    <w:rsid w:val="009A1B85"/>
    <w:rsid w:val="009A1E01"/>
    <w:rsid w:val="009A1E37"/>
    <w:rsid w:val="009A1FC1"/>
    <w:rsid w:val="009A1FC4"/>
    <w:rsid w:val="009A2508"/>
    <w:rsid w:val="009A2575"/>
    <w:rsid w:val="009A258B"/>
    <w:rsid w:val="009A282E"/>
    <w:rsid w:val="009A28EB"/>
    <w:rsid w:val="009A2FA5"/>
    <w:rsid w:val="009A306C"/>
    <w:rsid w:val="009A3166"/>
    <w:rsid w:val="009A33BA"/>
    <w:rsid w:val="009A3759"/>
    <w:rsid w:val="009A3D22"/>
    <w:rsid w:val="009A3E33"/>
    <w:rsid w:val="009A3EFE"/>
    <w:rsid w:val="009A482A"/>
    <w:rsid w:val="009A4BDD"/>
    <w:rsid w:val="009A4D07"/>
    <w:rsid w:val="009A4DBF"/>
    <w:rsid w:val="009A515F"/>
    <w:rsid w:val="009A53E9"/>
    <w:rsid w:val="009A54DC"/>
    <w:rsid w:val="009A55CA"/>
    <w:rsid w:val="009A5678"/>
    <w:rsid w:val="009A5AB8"/>
    <w:rsid w:val="009A5ECF"/>
    <w:rsid w:val="009A5F46"/>
    <w:rsid w:val="009A6223"/>
    <w:rsid w:val="009A6343"/>
    <w:rsid w:val="009A6AD7"/>
    <w:rsid w:val="009A7011"/>
    <w:rsid w:val="009A724D"/>
    <w:rsid w:val="009A72FB"/>
    <w:rsid w:val="009A73A7"/>
    <w:rsid w:val="009A7486"/>
    <w:rsid w:val="009A748B"/>
    <w:rsid w:val="009A7510"/>
    <w:rsid w:val="009A7778"/>
    <w:rsid w:val="009A7C24"/>
    <w:rsid w:val="009A7E13"/>
    <w:rsid w:val="009B008E"/>
    <w:rsid w:val="009B021B"/>
    <w:rsid w:val="009B02BC"/>
    <w:rsid w:val="009B0320"/>
    <w:rsid w:val="009B050F"/>
    <w:rsid w:val="009B074C"/>
    <w:rsid w:val="009B0A24"/>
    <w:rsid w:val="009B0BC7"/>
    <w:rsid w:val="009B0CAD"/>
    <w:rsid w:val="009B123A"/>
    <w:rsid w:val="009B157E"/>
    <w:rsid w:val="009B1671"/>
    <w:rsid w:val="009B168C"/>
    <w:rsid w:val="009B1A49"/>
    <w:rsid w:val="009B1F96"/>
    <w:rsid w:val="009B2004"/>
    <w:rsid w:val="009B21A5"/>
    <w:rsid w:val="009B2369"/>
    <w:rsid w:val="009B237F"/>
    <w:rsid w:val="009B2435"/>
    <w:rsid w:val="009B24AA"/>
    <w:rsid w:val="009B24F5"/>
    <w:rsid w:val="009B27E7"/>
    <w:rsid w:val="009B2806"/>
    <w:rsid w:val="009B2917"/>
    <w:rsid w:val="009B2946"/>
    <w:rsid w:val="009B2E65"/>
    <w:rsid w:val="009B2E77"/>
    <w:rsid w:val="009B31C3"/>
    <w:rsid w:val="009B37B1"/>
    <w:rsid w:val="009B382C"/>
    <w:rsid w:val="009B3C1B"/>
    <w:rsid w:val="009B3F07"/>
    <w:rsid w:val="009B41B7"/>
    <w:rsid w:val="009B42D3"/>
    <w:rsid w:val="009B439F"/>
    <w:rsid w:val="009B43DF"/>
    <w:rsid w:val="009B47B8"/>
    <w:rsid w:val="009B49A1"/>
    <w:rsid w:val="009B4AD8"/>
    <w:rsid w:val="009B4B5F"/>
    <w:rsid w:val="009B4BF7"/>
    <w:rsid w:val="009B4C5A"/>
    <w:rsid w:val="009B4CF1"/>
    <w:rsid w:val="009B4D20"/>
    <w:rsid w:val="009B4E18"/>
    <w:rsid w:val="009B4E66"/>
    <w:rsid w:val="009B4E6B"/>
    <w:rsid w:val="009B4ECB"/>
    <w:rsid w:val="009B5836"/>
    <w:rsid w:val="009B59C4"/>
    <w:rsid w:val="009B5A20"/>
    <w:rsid w:val="009B5A93"/>
    <w:rsid w:val="009B5B6C"/>
    <w:rsid w:val="009B5C84"/>
    <w:rsid w:val="009B5CB0"/>
    <w:rsid w:val="009B5CD2"/>
    <w:rsid w:val="009B5CD3"/>
    <w:rsid w:val="009B5EF8"/>
    <w:rsid w:val="009B609B"/>
    <w:rsid w:val="009B6330"/>
    <w:rsid w:val="009B63B3"/>
    <w:rsid w:val="009B6515"/>
    <w:rsid w:val="009B65C3"/>
    <w:rsid w:val="009B6842"/>
    <w:rsid w:val="009B691D"/>
    <w:rsid w:val="009B6AFF"/>
    <w:rsid w:val="009B6EF3"/>
    <w:rsid w:val="009B7144"/>
    <w:rsid w:val="009B7AFF"/>
    <w:rsid w:val="009B7B49"/>
    <w:rsid w:val="009B7DC7"/>
    <w:rsid w:val="009B7EA6"/>
    <w:rsid w:val="009C001F"/>
    <w:rsid w:val="009C0085"/>
    <w:rsid w:val="009C00C5"/>
    <w:rsid w:val="009C00EF"/>
    <w:rsid w:val="009C0102"/>
    <w:rsid w:val="009C01B5"/>
    <w:rsid w:val="009C0278"/>
    <w:rsid w:val="009C0382"/>
    <w:rsid w:val="009C061C"/>
    <w:rsid w:val="009C0654"/>
    <w:rsid w:val="009C06FB"/>
    <w:rsid w:val="009C094E"/>
    <w:rsid w:val="009C0D1E"/>
    <w:rsid w:val="009C1463"/>
    <w:rsid w:val="009C15E6"/>
    <w:rsid w:val="009C1864"/>
    <w:rsid w:val="009C18B1"/>
    <w:rsid w:val="009C191D"/>
    <w:rsid w:val="009C19D3"/>
    <w:rsid w:val="009C1B61"/>
    <w:rsid w:val="009C1CA0"/>
    <w:rsid w:val="009C1CDD"/>
    <w:rsid w:val="009C1D66"/>
    <w:rsid w:val="009C207B"/>
    <w:rsid w:val="009C229A"/>
    <w:rsid w:val="009C23CF"/>
    <w:rsid w:val="009C27DD"/>
    <w:rsid w:val="009C28C5"/>
    <w:rsid w:val="009C298D"/>
    <w:rsid w:val="009C2BCD"/>
    <w:rsid w:val="009C2D8B"/>
    <w:rsid w:val="009C30C9"/>
    <w:rsid w:val="009C3449"/>
    <w:rsid w:val="009C34B6"/>
    <w:rsid w:val="009C3A07"/>
    <w:rsid w:val="009C3E08"/>
    <w:rsid w:val="009C4323"/>
    <w:rsid w:val="009C46B9"/>
    <w:rsid w:val="009C48F5"/>
    <w:rsid w:val="009C4A7B"/>
    <w:rsid w:val="009C4CFC"/>
    <w:rsid w:val="009C5041"/>
    <w:rsid w:val="009C51AE"/>
    <w:rsid w:val="009C5241"/>
    <w:rsid w:val="009C5696"/>
    <w:rsid w:val="009C56F2"/>
    <w:rsid w:val="009C5A5F"/>
    <w:rsid w:val="009C5B2C"/>
    <w:rsid w:val="009C5D02"/>
    <w:rsid w:val="009C5DE4"/>
    <w:rsid w:val="009C5DF4"/>
    <w:rsid w:val="009C5F16"/>
    <w:rsid w:val="009C6461"/>
    <w:rsid w:val="009C67E6"/>
    <w:rsid w:val="009C6809"/>
    <w:rsid w:val="009C6ABB"/>
    <w:rsid w:val="009C6F1D"/>
    <w:rsid w:val="009C703B"/>
    <w:rsid w:val="009C768B"/>
    <w:rsid w:val="009C7719"/>
    <w:rsid w:val="009C779F"/>
    <w:rsid w:val="009C7983"/>
    <w:rsid w:val="009C7F24"/>
    <w:rsid w:val="009D0377"/>
    <w:rsid w:val="009D0527"/>
    <w:rsid w:val="009D0AB2"/>
    <w:rsid w:val="009D0D90"/>
    <w:rsid w:val="009D0FAA"/>
    <w:rsid w:val="009D1037"/>
    <w:rsid w:val="009D12AE"/>
    <w:rsid w:val="009D14FF"/>
    <w:rsid w:val="009D1581"/>
    <w:rsid w:val="009D15FB"/>
    <w:rsid w:val="009D1861"/>
    <w:rsid w:val="009D197C"/>
    <w:rsid w:val="009D1BE5"/>
    <w:rsid w:val="009D1D2C"/>
    <w:rsid w:val="009D1E42"/>
    <w:rsid w:val="009D1EAF"/>
    <w:rsid w:val="009D2115"/>
    <w:rsid w:val="009D2662"/>
    <w:rsid w:val="009D2733"/>
    <w:rsid w:val="009D2768"/>
    <w:rsid w:val="009D29A3"/>
    <w:rsid w:val="009D2B27"/>
    <w:rsid w:val="009D2BAD"/>
    <w:rsid w:val="009D2FEC"/>
    <w:rsid w:val="009D31E9"/>
    <w:rsid w:val="009D3209"/>
    <w:rsid w:val="009D37A7"/>
    <w:rsid w:val="009D3839"/>
    <w:rsid w:val="009D3D0A"/>
    <w:rsid w:val="009D3EA2"/>
    <w:rsid w:val="009D3EDF"/>
    <w:rsid w:val="009D4142"/>
    <w:rsid w:val="009D44B0"/>
    <w:rsid w:val="009D49DF"/>
    <w:rsid w:val="009D4B99"/>
    <w:rsid w:val="009D4CB8"/>
    <w:rsid w:val="009D4F36"/>
    <w:rsid w:val="009D4F5C"/>
    <w:rsid w:val="009D4FD8"/>
    <w:rsid w:val="009D5535"/>
    <w:rsid w:val="009D55F0"/>
    <w:rsid w:val="009D5A7E"/>
    <w:rsid w:val="009D5BEA"/>
    <w:rsid w:val="009D5BF9"/>
    <w:rsid w:val="009D61CF"/>
    <w:rsid w:val="009D61E3"/>
    <w:rsid w:val="009D65B9"/>
    <w:rsid w:val="009D6626"/>
    <w:rsid w:val="009D6701"/>
    <w:rsid w:val="009D678E"/>
    <w:rsid w:val="009D6BDA"/>
    <w:rsid w:val="009D6BF5"/>
    <w:rsid w:val="009D6EF3"/>
    <w:rsid w:val="009D71E2"/>
    <w:rsid w:val="009D7405"/>
    <w:rsid w:val="009D7419"/>
    <w:rsid w:val="009D7BC6"/>
    <w:rsid w:val="009D7BE2"/>
    <w:rsid w:val="009D7E79"/>
    <w:rsid w:val="009D7F7E"/>
    <w:rsid w:val="009D7FB9"/>
    <w:rsid w:val="009E03B8"/>
    <w:rsid w:val="009E03F4"/>
    <w:rsid w:val="009E04E1"/>
    <w:rsid w:val="009E052E"/>
    <w:rsid w:val="009E0C02"/>
    <w:rsid w:val="009E120E"/>
    <w:rsid w:val="009E150B"/>
    <w:rsid w:val="009E1BE9"/>
    <w:rsid w:val="009E1E88"/>
    <w:rsid w:val="009E1FE7"/>
    <w:rsid w:val="009E21BC"/>
    <w:rsid w:val="009E248C"/>
    <w:rsid w:val="009E257A"/>
    <w:rsid w:val="009E2708"/>
    <w:rsid w:val="009E2732"/>
    <w:rsid w:val="009E275B"/>
    <w:rsid w:val="009E2C7B"/>
    <w:rsid w:val="009E2C9E"/>
    <w:rsid w:val="009E2DB5"/>
    <w:rsid w:val="009E2F44"/>
    <w:rsid w:val="009E30A1"/>
    <w:rsid w:val="009E3224"/>
    <w:rsid w:val="009E3469"/>
    <w:rsid w:val="009E35D2"/>
    <w:rsid w:val="009E3635"/>
    <w:rsid w:val="009E379A"/>
    <w:rsid w:val="009E3851"/>
    <w:rsid w:val="009E3957"/>
    <w:rsid w:val="009E39F9"/>
    <w:rsid w:val="009E3C71"/>
    <w:rsid w:val="009E3E77"/>
    <w:rsid w:val="009E3FAB"/>
    <w:rsid w:val="009E40C4"/>
    <w:rsid w:val="009E4140"/>
    <w:rsid w:val="009E4238"/>
    <w:rsid w:val="009E4287"/>
    <w:rsid w:val="009E4321"/>
    <w:rsid w:val="009E4461"/>
    <w:rsid w:val="009E4905"/>
    <w:rsid w:val="009E4D41"/>
    <w:rsid w:val="009E4F3E"/>
    <w:rsid w:val="009E5571"/>
    <w:rsid w:val="009E56A6"/>
    <w:rsid w:val="009E578B"/>
    <w:rsid w:val="009E5C53"/>
    <w:rsid w:val="009E6248"/>
    <w:rsid w:val="009E6460"/>
    <w:rsid w:val="009E6AB2"/>
    <w:rsid w:val="009E6BCA"/>
    <w:rsid w:val="009E6D1B"/>
    <w:rsid w:val="009E7269"/>
    <w:rsid w:val="009E73B8"/>
    <w:rsid w:val="009E7422"/>
    <w:rsid w:val="009E7871"/>
    <w:rsid w:val="009E7BBF"/>
    <w:rsid w:val="009E7D1F"/>
    <w:rsid w:val="009F00AB"/>
    <w:rsid w:val="009F04BC"/>
    <w:rsid w:val="009F0531"/>
    <w:rsid w:val="009F066C"/>
    <w:rsid w:val="009F070D"/>
    <w:rsid w:val="009F091A"/>
    <w:rsid w:val="009F09FB"/>
    <w:rsid w:val="009F0A32"/>
    <w:rsid w:val="009F0B17"/>
    <w:rsid w:val="009F0CCA"/>
    <w:rsid w:val="009F0D2D"/>
    <w:rsid w:val="009F0D5F"/>
    <w:rsid w:val="009F0D8C"/>
    <w:rsid w:val="009F0E52"/>
    <w:rsid w:val="009F0FDC"/>
    <w:rsid w:val="009F142B"/>
    <w:rsid w:val="009F1552"/>
    <w:rsid w:val="009F1ABC"/>
    <w:rsid w:val="009F1AFB"/>
    <w:rsid w:val="009F1B25"/>
    <w:rsid w:val="009F1CB9"/>
    <w:rsid w:val="009F1FB4"/>
    <w:rsid w:val="009F211B"/>
    <w:rsid w:val="009F24AF"/>
    <w:rsid w:val="009F2563"/>
    <w:rsid w:val="009F25B8"/>
    <w:rsid w:val="009F2751"/>
    <w:rsid w:val="009F27DD"/>
    <w:rsid w:val="009F290C"/>
    <w:rsid w:val="009F2D1A"/>
    <w:rsid w:val="009F307A"/>
    <w:rsid w:val="009F323E"/>
    <w:rsid w:val="009F32EB"/>
    <w:rsid w:val="009F3B34"/>
    <w:rsid w:val="009F3B3D"/>
    <w:rsid w:val="009F4204"/>
    <w:rsid w:val="009F472B"/>
    <w:rsid w:val="009F481D"/>
    <w:rsid w:val="009F4DB0"/>
    <w:rsid w:val="009F4E33"/>
    <w:rsid w:val="009F5087"/>
    <w:rsid w:val="009F51CE"/>
    <w:rsid w:val="009F52B2"/>
    <w:rsid w:val="009F533A"/>
    <w:rsid w:val="009F54E1"/>
    <w:rsid w:val="009F5BC9"/>
    <w:rsid w:val="009F5DA2"/>
    <w:rsid w:val="009F5FA6"/>
    <w:rsid w:val="009F6046"/>
    <w:rsid w:val="009F62DE"/>
    <w:rsid w:val="009F65D0"/>
    <w:rsid w:val="009F6BBD"/>
    <w:rsid w:val="009F6E41"/>
    <w:rsid w:val="009F6F18"/>
    <w:rsid w:val="009F71A5"/>
    <w:rsid w:val="009F728B"/>
    <w:rsid w:val="009F7386"/>
    <w:rsid w:val="009F7652"/>
    <w:rsid w:val="009F7956"/>
    <w:rsid w:val="009F799D"/>
    <w:rsid w:val="009F7C43"/>
    <w:rsid w:val="009F7CD1"/>
    <w:rsid w:val="009F7EC5"/>
    <w:rsid w:val="009F7F6B"/>
    <w:rsid w:val="00A00368"/>
    <w:rsid w:val="00A00414"/>
    <w:rsid w:val="00A006DE"/>
    <w:rsid w:val="00A0082F"/>
    <w:rsid w:val="00A0090C"/>
    <w:rsid w:val="00A00AA0"/>
    <w:rsid w:val="00A00E36"/>
    <w:rsid w:val="00A00E6A"/>
    <w:rsid w:val="00A00F4A"/>
    <w:rsid w:val="00A01048"/>
    <w:rsid w:val="00A01639"/>
    <w:rsid w:val="00A01853"/>
    <w:rsid w:val="00A018FD"/>
    <w:rsid w:val="00A019C5"/>
    <w:rsid w:val="00A01CB2"/>
    <w:rsid w:val="00A01CC2"/>
    <w:rsid w:val="00A026A4"/>
    <w:rsid w:val="00A027BE"/>
    <w:rsid w:val="00A02953"/>
    <w:rsid w:val="00A029D3"/>
    <w:rsid w:val="00A02A5A"/>
    <w:rsid w:val="00A02A8B"/>
    <w:rsid w:val="00A02B8D"/>
    <w:rsid w:val="00A02C71"/>
    <w:rsid w:val="00A030D1"/>
    <w:rsid w:val="00A03190"/>
    <w:rsid w:val="00A033AD"/>
    <w:rsid w:val="00A036E2"/>
    <w:rsid w:val="00A03784"/>
    <w:rsid w:val="00A03CAA"/>
    <w:rsid w:val="00A03DCD"/>
    <w:rsid w:val="00A03DDE"/>
    <w:rsid w:val="00A03F50"/>
    <w:rsid w:val="00A0443B"/>
    <w:rsid w:val="00A04525"/>
    <w:rsid w:val="00A04597"/>
    <w:rsid w:val="00A0461B"/>
    <w:rsid w:val="00A046B8"/>
    <w:rsid w:val="00A04AEF"/>
    <w:rsid w:val="00A04B16"/>
    <w:rsid w:val="00A04DF1"/>
    <w:rsid w:val="00A05189"/>
    <w:rsid w:val="00A051E5"/>
    <w:rsid w:val="00A05432"/>
    <w:rsid w:val="00A054E3"/>
    <w:rsid w:val="00A058AF"/>
    <w:rsid w:val="00A0590E"/>
    <w:rsid w:val="00A05A39"/>
    <w:rsid w:val="00A05A68"/>
    <w:rsid w:val="00A05D27"/>
    <w:rsid w:val="00A05D91"/>
    <w:rsid w:val="00A05DE3"/>
    <w:rsid w:val="00A05E12"/>
    <w:rsid w:val="00A063F2"/>
    <w:rsid w:val="00A06821"/>
    <w:rsid w:val="00A06C44"/>
    <w:rsid w:val="00A06CA1"/>
    <w:rsid w:val="00A06CC5"/>
    <w:rsid w:val="00A06D7A"/>
    <w:rsid w:val="00A06E65"/>
    <w:rsid w:val="00A06F0F"/>
    <w:rsid w:val="00A07315"/>
    <w:rsid w:val="00A07840"/>
    <w:rsid w:val="00A07A4B"/>
    <w:rsid w:val="00A07A64"/>
    <w:rsid w:val="00A07AC6"/>
    <w:rsid w:val="00A07BDB"/>
    <w:rsid w:val="00A07DDD"/>
    <w:rsid w:val="00A10AFA"/>
    <w:rsid w:val="00A10D24"/>
    <w:rsid w:val="00A10D37"/>
    <w:rsid w:val="00A10D86"/>
    <w:rsid w:val="00A10E59"/>
    <w:rsid w:val="00A10E7D"/>
    <w:rsid w:val="00A11235"/>
    <w:rsid w:val="00A114C7"/>
    <w:rsid w:val="00A114FC"/>
    <w:rsid w:val="00A117B3"/>
    <w:rsid w:val="00A11931"/>
    <w:rsid w:val="00A119AC"/>
    <w:rsid w:val="00A119D6"/>
    <w:rsid w:val="00A11D6D"/>
    <w:rsid w:val="00A12382"/>
    <w:rsid w:val="00A12417"/>
    <w:rsid w:val="00A124FD"/>
    <w:rsid w:val="00A12F58"/>
    <w:rsid w:val="00A12FB2"/>
    <w:rsid w:val="00A1326A"/>
    <w:rsid w:val="00A13270"/>
    <w:rsid w:val="00A13664"/>
    <w:rsid w:val="00A1375A"/>
    <w:rsid w:val="00A1387D"/>
    <w:rsid w:val="00A13919"/>
    <w:rsid w:val="00A140BD"/>
    <w:rsid w:val="00A141E7"/>
    <w:rsid w:val="00A1430D"/>
    <w:rsid w:val="00A14489"/>
    <w:rsid w:val="00A144FF"/>
    <w:rsid w:val="00A1488B"/>
    <w:rsid w:val="00A149EF"/>
    <w:rsid w:val="00A14A3B"/>
    <w:rsid w:val="00A14B3E"/>
    <w:rsid w:val="00A14E78"/>
    <w:rsid w:val="00A1500D"/>
    <w:rsid w:val="00A15135"/>
    <w:rsid w:val="00A151D7"/>
    <w:rsid w:val="00A15501"/>
    <w:rsid w:val="00A1556C"/>
    <w:rsid w:val="00A155C1"/>
    <w:rsid w:val="00A1586F"/>
    <w:rsid w:val="00A15916"/>
    <w:rsid w:val="00A15A27"/>
    <w:rsid w:val="00A15A54"/>
    <w:rsid w:val="00A15A9E"/>
    <w:rsid w:val="00A15B89"/>
    <w:rsid w:val="00A15F57"/>
    <w:rsid w:val="00A15F6F"/>
    <w:rsid w:val="00A15FFC"/>
    <w:rsid w:val="00A16027"/>
    <w:rsid w:val="00A1602D"/>
    <w:rsid w:val="00A1664B"/>
    <w:rsid w:val="00A167BD"/>
    <w:rsid w:val="00A168F7"/>
    <w:rsid w:val="00A1698C"/>
    <w:rsid w:val="00A16F0A"/>
    <w:rsid w:val="00A17161"/>
    <w:rsid w:val="00A17488"/>
    <w:rsid w:val="00A17572"/>
    <w:rsid w:val="00A17D40"/>
    <w:rsid w:val="00A20049"/>
    <w:rsid w:val="00A202B4"/>
    <w:rsid w:val="00A207B4"/>
    <w:rsid w:val="00A20ABB"/>
    <w:rsid w:val="00A20BAA"/>
    <w:rsid w:val="00A20BB1"/>
    <w:rsid w:val="00A20C1A"/>
    <w:rsid w:val="00A20E8C"/>
    <w:rsid w:val="00A21139"/>
    <w:rsid w:val="00A212E9"/>
    <w:rsid w:val="00A21321"/>
    <w:rsid w:val="00A21336"/>
    <w:rsid w:val="00A21E22"/>
    <w:rsid w:val="00A21F04"/>
    <w:rsid w:val="00A21F0B"/>
    <w:rsid w:val="00A21F82"/>
    <w:rsid w:val="00A2218B"/>
    <w:rsid w:val="00A22258"/>
    <w:rsid w:val="00A222CB"/>
    <w:rsid w:val="00A226D0"/>
    <w:rsid w:val="00A22828"/>
    <w:rsid w:val="00A2288E"/>
    <w:rsid w:val="00A229E6"/>
    <w:rsid w:val="00A229EC"/>
    <w:rsid w:val="00A22F9F"/>
    <w:rsid w:val="00A2310F"/>
    <w:rsid w:val="00A2339B"/>
    <w:rsid w:val="00A233D5"/>
    <w:rsid w:val="00A23724"/>
    <w:rsid w:val="00A23954"/>
    <w:rsid w:val="00A23B42"/>
    <w:rsid w:val="00A23EDE"/>
    <w:rsid w:val="00A23EFF"/>
    <w:rsid w:val="00A23FCE"/>
    <w:rsid w:val="00A24156"/>
    <w:rsid w:val="00A247EE"/>
    <w:rsid w:val="00A24904"/>
    <w:rsid w:val="00A24A68"/>
    <w:rsid w:val="00A24CE8"/>
    <w:rsid w:val="00A24E73"/>
    <w:rsid w:val="00A25167"/>
    <w:rsid w:val="00A25181"/>
    <w:rsid w:val="00A2524D"/>
    <w:rsid w:val="00A25266"/>
    <w:rsid w:val="00A2580F"/>
    <w:rsid w:val="00A25A04"/>
    <w:rsid w:val="00A25A27"/>
    <w:rsid w:val="00A25BF4"/>
    <w:rsid w:val="00A25C18"/>
    <w:rsid w:val="00A25C69"/>
    <w:rsid w:val="00A25DF6"/>
    <w:rsid w:val="00A260FE"/>
    <w:rsid w:val="00A26421"/>
    <w:rsid w:val="00A26533"/>
    <w:rsid w:val="00A265A3"/>
    <w:rsid w:val="00A26618"/>
    <w:rsid w:val="00A2664D"/>
    <w:rsid w:val="00A26947"/>
    <w:rsid w:val="00A26A31"/>
    <w:rsid w:val="00A26AF1"/>
    <w:rsid w:val="00A26D05"/>
    <w:rsid w:val="00A26F9C"/>
    <w:rsid w:val="00A27187"/>
    <w:rsid w:val="00A27695"/>
    <w:rsid w:val="00A276F8"/>
    <w:rsid w:val="00A2774B"/>
    <w:rsid w:val="00A27826"/>
    <w:rsid w:val="00A27861"/>
    <w:rsid w:val="00A279B2"/>
    <w:rsid w:val="00A27A99"/>
    <w:rsid w:val="00A27BF7"/>
    <w:rsid w:val="00A27D65"/>
    <w:rsid w:val="00A30051"/>
    <w:rsid w:val="00A30131"/>
    <w:rsid w:val="00A30B8C"/>
    <w:rsid w:val="00A30BB9"/>
    <w:rsid w:val="00A30C36"/>
    <w:rsid w:val="00A30CDC"/>
    <w:rsid w:val="00A30E26"/>
    <w:rsid w:val="00A31097"/>
    <w:rsid w:val="00A3181C"/>
    <w:rsid w:val="00A3195F"/>
    <w:rsid w:val="00A31D39"/>
    <w:rsid w:val="00A31E1C"/>
    <w:rsid w:val="00A31FCE"/>
    <w:rsid w:val="00A31FFB"/>
    <w:rsid w:val="00A32191"/>
    <w:rsid w:val="00A323C4"/>
    <w:rsid w:val="00A32804"/>
    <w:rsid w:val="00A32945"/>
    <w:rsid w:val="00A32D04"/>
    <w:rsid w:val="00A32F11"/>
    <w:rsid w:val="00A33492"/>
    <w:rsid w:val="00A3368A"/>
    <w:rsid w:val="00A33757"/>
    <w:rsid w:val="00A33B8D"/>
    <w:rsid w:val="00A33E7D"/>
    <w:rsid w:val="00A33EB4"/>
    <w:rsid w:val="00A33EB9"/>
    <w:rsid w:val="00A33EFD"/>
    <w:rsid w:val="00A33F23"/>
    <w:rsid w:val="00A34366"/>
    <w:rsid w:val="00A34414"/>
    <w:rsid w:val="00A347DC"/>
    <w:rsid w:val="00A34ACB"/>
    <w:rsid w:val="00A34C44"/>
    <w:rsid w:val="00A34DA7"/>
    <w:rsid w:val="00A34F49"/>
    <w:rsid w:val="00A350CF"/>
    <w:rsid w:val="00A351BE"/>
    <w:rsid w:val="00A352DA"/>
    <w:rsid w:val="00A35598"/>
    <w:rsid w:val="00A35732"/>
    <w:rsid w:val="00A36093"/>
    <w:rsid w:val="00A360D8"/>
    <w:rsid w:val="00A367AC"/>
    <w:rsid w:val="00A36866"/>
    <w:rsid w:val="00A36C77"/>
    <w:rsid w:val="00A3718D"/>
    <w:rsid w:val="00A3761C"/>
    <w:rsid w:val="00A3794F"/>
    <w:rsid w:val="00A37B0C"/>
    <w:rsid w:val="00A37B1B"/>
    <w:rsid w:val="00A37B4B"/>
    <w:rsid w:val="00A37BDA"/>
    <w:rsid w:val="00A37E37"/>
    <w:rsid w:val="00A37EC2"/>
    <w:rsid w:val="00A37F66"/>
    <w:rsid w:val="00A37FCF"/>
    <w:rsid w:val="00A4038D"/>
    <w:rsid w:val="00A404C0"/>
    <w:rsid w:val="00A4090F"/>
    <w:rsid w:val="00A40BE7"/>
    <w:rsid w:val="00A40C76"/>
    <w:rsid w:val="00A40DC9"/>
    <w:rsid w:val="00A410DC"/>
    <w:rsid w:val="00A41553"/>
    <w:rsid w:val="00A416F0"/>
    <w:rsid w:val="00A41906"/>
    <w:rsid w:val="00A41A2E"/>
    <w:rsid w:val="00A41B25"/>
    <w:rsid w:val="00A41B52"/>
    <w:rsid w:val="00A4204A"/>
    <w:rsid w:val="00A42700"/>
    <w:rsid w:val="00A428FD"/>
    <w:rsid w:val="00A429F8"/>
    <w:rsid w:val="00A42B00"/>
    <w:rsid w:val="00A42B26"/>
    <w:rsid w:val="00A42C78"/>
    <w:rsid w:val="00A42E9B"/>
    <w:rsid w:val="00A42F63"/>
    <w:rsid w:val="00A433CA"/>
    <w:rsid w:val="00A43549"/>
    <w:rsid w:val="00A43588"/>
    <w:rsid w:val="00A43B95"/>
    <w:rsid w:val="00A43C35"/>
    <w:rsid w:val="00A43DE7"/>
    <w:rsid w:val="00A43DEF"/>
    <w:rsid w:val="00A44143"/>
    <w:rsid w:val="00A4458B"/>
    <w:rsid w:val="00A44671"/>
    <w:rsid w:val="00A44943"/>
    <w:rsid w:val="00A4498E"/>
    <w:rsid w:val="00A449ED"/>
    <w:rsid w:val="00A44D7E"/>
    <w:rsid w:val="00A44D94"/>
    <w:rsid w:val="00A44E7E"/>
    <w:rsid w:val="00A45379"/>
    <w:rsid w:val="00A4549B"/>
    <w:rsid w:val="00A45773"/>
    <w:rsid w:val="00A45801"/>
    <w:rsid w:val="00A462D7"/>
    <w:rsid w:val="00A462E5"/>
    <w:rsid w:val="00A46362"/>
    <w:rsid w:val="00A46502"/>
    <w:rsid w:val="00A46539"/>
    <w:rsid w:val="00A46766"/>
    <w:rsid w:val="00A4689E"/>
    <w:rsid w:val="00A46A9F"/>
    <w:rsid w:val="00A46BE9"/>
    <w:rsid w:val="00A46E52"/>
    <w:rsid w:val="00A4701C"/>
    <w:rsid w:val="00A47026"/>
    <w:rsid w:val="00A475D7"/>
    <w:rsid w:val="00A47796"/>
    <w:rsid w:val="00A47A82"/>
    <w:rsid w:val="00A47AAE"/>
    <w:rsid w:val="00A47C3E"/>
    <w:rsid w:val="00A47F4D"/>
    <w:rsid w:val="00A47FAE"/>
    <w:rsid w:val="00A50088"/>
    <w:rsid w:val="00A500B8"/>
    <w:rsid w:val="00A5017C"/>
    <w:rsid w:val="00A5027E"/>
    <w:rsid w:val="00A502B3"/>
    <w:rsid w:val="00A5040B"/>
    <w:rsid w:val="00A5049A"/>
    <w:rsid w:val="00A50796"/>
    <w:rsid w:val="00A50B42"/>
    <w:rsid w:val="00A50BE3"/>
    <w:rsid w:val="00A50D1F"/>
    <w:rsid w:val="00A50E0F"/>
    <w:rsid w:val="00A50E7E"/>
    <w:rsid w:val="00A50EEB"/>
    <w:rsid w:val="00A50FF0"/>
    <w:rsid w:val="00A50FFA"/>
    <w:rsid w:val="00A51107"/>
    <w:rsid w:val="00A513ED"/>
    <w:rsid w:val="00A51606"/>
    <w:rsid w:val="00A51B25"/>
    <w:rsid w:val="00A51B29"/>
    <w:rsid w:val="00A51C75"/>
    <w:rsid w:val="00A51E83"/>
    <w:rsid w:val="00A51E87"/>
    <w:rsid w:val="00A51E9E"/>
    <w:rsid w:val="00A51FC5"/>
    <w:rsid w:val="00A52018"/>
    <w:rsid w:val="00A520E9"/>
    <w:rsid w:val="00A52289"/>
    <w:rsid w:val="00A52322"/>
    <w:rsid w:val="00A52476"/>
    <w:rsid w:val="00A524FC"/>
    <w:rsid w:val="00A52502"/>
    <w:rsid w:val="00A5278A"/>
    <w:rsid w:val="00A52A14"/>
    <w:rsid w:val="00A52A69"/>
    <w:rsid w:val="00A52F71"/>
    <w:rsid w:val="00A530BC"/>
    <w:rsid w:val="00A531F8"/>
    <w:rsid w:val="00A5329D"/>
    <w:rsid w:val="00A532DB"/>
    <w:rsid w:val="00A53625"/>
    <w:rsid w:val="00A5368A"/>
    <w:rsid w:val="00A5369E"/>
    <w:rsid w:val="00A53815"/>
    <w:rsid w:val="00A538BD"/>
    <w:rsid w:val="00A53914"/>
    <w:rsid w:val="00A53AD2"/>
    <w:rsid w:val="00A53DD4"/>
    <w:rsid w:val="00A53DDA"/>
    <w:rsid w:val="00A53F09"/>
    <w:rsid w:val="00A54036"/>
    <w:rsid w:val="00A54357"/>
    <w:rsid w:val="00A5443D"/>
    <w:rsid w:val="00A545A1"/>
    <w:rsid w:val="00A54DA6"/>
    <w:rsid w:val="00A54F93"/>
    <w:rsid w:val="00A54F98"/>
    <w:rsid w:val="00A550E6"/>
    <w:rsid w:val="00A5527E"/>
    <w:rsid w:val="00A552AC"/>
    <w:rsid w:val="00A55324"/>
    <w:rsid w:val="00A55BF8"/>
    <w:rsid w:val="00A55DC3"/>
    <w:rsid w:val="00A56124"/>
    <w:rsid w:val="00A561E6"/>
    <w:rsid w:val="00A562E8"/>
    <w:rsid w:val="00A566F4"/>
    <w:rsid w:val="00A56907"/>
    <w:rsid w:val="00A56B7F"/>
    <w:rsid w:val="00A56D27"/>
    <w:rsid w:val="00A56D2B"/>
    <w:rsid w:val="00A56D50"/>
    <w:rsid w:val="00A56DC0"/>
    <w:rsid w:val="00A56E79"/>
    <w:rsid w:val="00A56EC6"/>
    <w:rsid w:val="00A570ED"/>
    <w:rsid w:val="00A57226"/>
    <w:rsid w:val="00A572A1"/>
    <w:rsid w:val="00A57306"/>
    <w:rsid w:val="00A5743E"/>
    <w:rsid w:val="00A57721"/>
    <w:rsid w:val="00A57F0B"/>
    <w:rsid w:val="00A60354"/>
    <w:rsid w:val="00A6057B"/>
    <w:rsid w:val="00A60792"/>
    <w:rsid w:val="00A60F6F"/>
    <w:rsid w:val="00A61000"/>
    <w:rsid w:val="00A61138"/>
    <w:rsid w:val="00A61268"/>
    <w:rsid w:val="00A61662"/>
    <w:rsid w:val="00A61701"/>
    <w:rsid w:val="00A61ADF"/>
    <w:rsid w:val="00A61C27"/>
    <w:rsid w:val="00A61E40"/>
    <w:rsid w:val="00A62278"/>
    <w:rsid w:val="00A626C4"/>
    <w:rsid w:val="00A628EB"/>
    <w:rsid w:val="00A62AE1"/>
    <w:rsid w:val="00A62B86"/>
    <w:rsid w:val="00A62BA3"/>
    <w:rsid w:val="00A62BD2"/>
    <w:rsid w:val="00A62E7B"/>
    <w:rsid w:val="00A62F5D"/>
    <w:rsid w:val="00A63059"/>
    <w:rsid w:val="00A630E5"/>
    <w:rsid w:val="00A6330A"/>
    <w:rsid w:val="00A6380D"/>
    <w:rsid w:val="00A638A1"/>
    <w:rsid w:val="00A63931"/>
    <w:rsid w:val="00A63C3D"/>
    <w:rsid w:val="00A6403E"/>
    <w:rsid w:val="00A6411A"/>
    <w:rsid w:val="00A641B6"/>
    <w:rsid w:val="00A64225"/>
    <w:rsid w:val="00A64330"/>
    <w:rsid w:val="00A645B7"/>
    <w:rsid w:val="00A64708"/>
    <w:rsid w:val="00A64723"/>
    <w:rsid w:val="00A647B9"/>
    <w:rsid w:val="00A64C49"/>
    <w:rsid w:val="00A64D08"/>
    <w:rsid w:val="00A64E28"/>
    <w:rsid w:val="00A64F9E"/>
    <w:rsid w:val="00A65427"/>
    <w:rsid w:val="00A6549D"/>
    <w:rsid w:val="00A65B33"/>
    <w:rsid w:val="00A65C2E"/>
    <w:rsid w:val="00A65E72"/>
    <w:rsid w:val="00A6609C"/>
    <w:rsid w:val="00A6618A"/>
    <w:rsid w:val="00A664B5"/>
    <w:rsid w:val="00A665B1"/>
    <w:rsid w:val="00A665ED"/>
    <w:rsid w:val="00A667D6"/>
    <w:rsid w:val="00A6694A"/>
    <w:rsid w:val="00A669B9"/>
    <w:rsid w:val="00A669C7"/>
    <w:rsid w:val="00A66C2F"/>
    <w:rsid w:val="00A66C76"/>
    <w:rsid w:val="00A66CD0"/>
    <w:rsid w:val="00A66CD2"/>
    <w:rsid w:val="00A66D5C"/>
    <w:rsid w:val="00A66D97"/>
    <w:rsid w:val="00A67213"/>
    <w:rsid w:val="00A67271"/>
    <w:rsid w:val="00A672E4"/>
    <w:rsid w:val="00A6740D"/>
    <w:rsid w:val="00A674BA"/>
    <w:rsid w:val="00A675E6"/>
    <w:rsid w:val="00A6782E"/>
    <w:rsid w:val="00A6784E"/>
    <w:rsid w:val="00A6799A"/>
    <w:rsid w:val="00A679D7"/>
    <w:rsid w:val="00A67B06"/>
    <w:rsid w:val="00A67B20"/>
    <w:rsid w:val="00A67B24"/>
    <w:rsid w:val="00A67D09"/>
    <w:rsid w:val="00A67E74"/>
    <w:rsid w:val="00A70439"/>
    <w:rsid w:val="00A70579"/>
    <w:rsid w:val="00A70BEB"/>
    <w:rsid w:val="00A70EC0"/>
    <w:rsid w:val="00A70FD8"/>
    <w:rsid w:val="00A71160"/>
    <w:rsid w:val="00A711EF"/>
    <w:rsid w:val="00A71260"/>
    <w:rsid w:val="00A714AB"/>
    <w:rsid w:val="00A71CAD"/>
    <w:rsid w:val="00A71F59"/>
    <w:rsid w:val="00A7201A"/>
    <w:rsid w:val="00A7229E"/>
    <w:rsid w:val="00A724AE"/>
    <w:rsid w:val="00A72C08"/>
    <w:rsid w:val="00A72EFE"/>
    <w:rsid w:val="00A7311E"/>
    <w:rsid w:val="00A73424"/>
    <w:rsid w:val="00A73746"/>
    <w:rsid w:val="00A73972"/>
    <w:rsid w:val="00A73A63"/>
    <w:rsid w:val="00A73AB2"/>
    <w:rsid w:val="00A73B20"/>
    <w:rsid w:val="00A7419B"/>
    <w:rsid w:val="00A74259"/>
    <w:rsid w:val="00A74277"/>
    <w:rsid w:val="00A7428B"/>
    <w:rsid w:val="00A7438F"/>
    <w:rsid w:val="00A745B5"/>
    <w:rsid w:val="00A74731"/>
    <w:rsid w:val="00A74AC2"/>
    <w:rsid w:val="00A74B27"/>
    <w:rsid w:val="00A74D2B"/>
    <w:rsid w:val="00A74DCC"/>
    <w:rsid w:val="00A74E92"/>
    <w:rsid w:val="00A74EF0"/>
    <w:rsid w:val="00A7500C"/>
    <w:rsid w:val="00A75118"/>
    <w:rsid w:val="00A75240"/>
    <w:rsid w:val="00A7530C"/>
    <w:rsid w:val="00A75315"/>
    <w:rsid w:val="00A75840"/>
    <w:rsid w:val="00A759F1"/>
    <w:rsid w:val="00A75AE9"/>
    <w:rsid w:val="00A75C46"/>
    <w:rsid w:val="00A75DD5"/>
    <w:rsid w:val="00A75F9F"/>
    <w:rsid w:val="00A7611D"/>
    <w:rsid w:val="00A7643D"/>
    <w:rsid w:val="00A76A47"/>
    <w:rsid w:val="00A76B96"/>
    <w:rsid w:val="00A76ED2"/>
    <w:rsid w:val="00A7747B"/>
    <w:rsid w:val="00A77544"/>
    <w:rsid w:val="00A77668"/>
    <w:rsid w:val="00A776EC"/>
    <w:rsid w:val="00A777AD"/>
    <w:rsid w:val="00A77BA5"/>
    <w:rsid w:val="00A77C27"/>
    <w:rsid w:val="00A77C9A"/>
    <w:rsid w:val="00A77D60"/>
    <w:rsid w:val="00A77F43"/>
    <w:rsid w:val="00A801C0"/>
    <w:rsid w:val="00A803DD"/>
    <w:rsid w:val="00A803DE"/>
    <w:rsid w:val="00A8086C"/>
    <w:rsid w:val="00A809B4"/>
    <w:rsid w:val="00A80AE3"/>
    <w:rsid w:val="00A80B77"/>
    <w:rsid w:val="00A80BF3"/>
    <w:rsid w:val="00A80D35"/>
    <w:rsid w:val="00A80D7D"/>
    <w:rsid w:val="00A80DB7"/>
    <w:rsid w:val="00A819B1"/>
    <w:rsid w:val="00A81C6E"/>
    <w:rsid w:val="00A821A2"/>
    <w:rsid w:val="00A821B1"/>
    <w:rsid w:val="00A8229E"/>
    <w:rsid w:val="00A82632"/>
    <w:rsid w:val="00A826E8"/>
    <w:rsid w:val="00A82713"/>
    <w:rsid w:val="00A8291C"/>
    <w:rsid w:val="00A82963"/>
    <w:rsid w:val="00A82BF4"/>
    <w:rsid w:val="00A82EA6"/>
    <w:rsid w:val="00A82FBD"/>
    <w:rsid w:val="00A830A4"/>
    <w:rsid w:val="00A83176"/>
    <w:rsid w:val="00A83740"/>
    <w:rsid w:val="00A83790"/>
    <w:rsid w:val="00A83A50"/>
    <w:rsid w:val="00A83D32"/>
    <w:rsid w:val="00A83F47"/>
    <w:rsid w:val="00A83FEF"/>
    <w:rsid w:val="00A83FFE"/>
    <w:rsid w:val="00A841B3"/>
    <w:rsid w:val="00A8432D"/>
    <w:rsid w:val="00A84403"/>
    <w:rsid w:val="00A84522"/>
    <w:rsid w:val="00A847B1"/>
    <w:rsid w:val="00A84BB9"/>
    <w:rsid w:val="00A84BEE"/>
    <w:rsid w:val="00A84D3F"/>
    <w:rsid w:val="00A84D9E"/>
    <w:rsid w:val="00A85068"/>
    <w:rsid w:val="00A850D8"/>
    <w:rsid w:val="00A85294"/>
    <w:rsid w:val="00A853EF"/>
    <w:rsid w:val="00A855B3"/>
    <w:rsid w:val="00A8567F"/>
    <w:rsid w:val="00A85953"/>
    <w:rsid w:val="00A85987"/>
    <w:rsid w:val="00A8598F"/>
    <w:rsid w:val="00A85ECF"/>
    <w:rsid w:val="00A864DC"/>
    <w:rsid w:val="00A86972"/>
    <w:rsid w:val="00A86A1A"/>
    <w:rsid w:val="00A86A47"/>
    <w:rsid w:val="00A86B91"/>
    <w:rsid w:val="00A87169"/>
    <w:rsid w:val="00A87296"/>
    <w:rsid w:val="00A873D8"/>
    <w:rsid w:val="00A87561"/>
    <w:rsid w:val="00A87661"/>
    <w:rsid w:val="00A8786F"/>
    <w:rsid w:val="00A879DA"/>
    <w:rsid w:val="00A87B6E"/>
    <w:rsid w:val="00A87C80"/>
    <w:rsid w:val="00A87FE2"/>
    <w:rsid w:val="00A90354"/>
    <w:rsid w:val="00A9038C"/>
    <w:rsid w:val="00A905F8"/>
    <w:rsid w:val="00A90621"/>
    <w:rsid w:val="00A906A6"/>
    <w:rsid w:val="00A90899"/>
    <w:rsid w:val="00A90C42"/>
    <w:rsid w:val="00A90E21"/>
    <w:rsid w:val="00A90E49"/>
    <w:rsid w:val="00A90FF2"/>
    <w:rsid w:val="00A914D1"/>
    <w:rsid w:val="00A918F0"/>
    <w:rsid w:val="00A918F1"/>
    <w:rsid w:val="00A91CB5"/>
    <w:rsid w:val="00A91D74"/>
    <w:rsid w:val="00A91F96"/>
    <w:rsid w:val="00A92007"/>
    <w:rsid w:val="00A92031"/>
    <w:rsid w:val="00A92498"/>
    <w:rsid w:val="00A9256F"/>
    <w:rsid w:val="00A92608"/>
    <w:rsid w:val="00A928B1"/>
    <w:rsid w:val="00A928F7"/>
    <w:rsid w:val="00A9292E"/>
    <w:rsid w:val="00A92976"/>
    <w:rsid w:val="00A92AD4"/>
    <w:rsid w:val="00A92CAF"/>
    <w:rsid w:val="00A9314A"/>
    <w:rsid w:val="00A933A0"/>
    <w:rsid w:val="00A93598"/>
    <w:rsid w:val="00A937B8"/>
    <w:rsid w:val="00A93948"/>
    <w:rsid w:val="00A93CC9"/>
    <w:rsid w:val="00A93DD6"/>
    <w:rsid w:val="00A9451D"/>
    <w:rsid w:val="00A9452E"/>
    <w:rsid w:val="00A948A2"/>
    <w:rsid w:val="00A948EC"/>
    <w:rsid w:val="00A949FE"/>
    <w:rsid w:val="00A94FE5"/>
    <w:rsid w:val="00A9522E"/>
    <w:rsid w:val="00A95237"/>
    <w:rsid w:val="00A953A6"/>
    <w:rsid w:val="00A954F2"/>
    <w:rsid w:val="00A9550F"/>
    <w:rsid w:val="00A95680"/>
    <w:rsid w:val="00A956FE"/>
    <w:rsid w:val="00A958AC"/>
    <w:rsid w:val="00A95E51"/>
    <w:rsid w:val="00A95EF5"/>
    <w:rsid w:val="00A962A5"/>
    <w:rsid w:val="00A962FE"/>
    <w:rsid w:val="00A966D1"/>
    <w:rsid w:val="00A968AD"/>
    <w:rsid w:val="00A9691C"/>
    <w:rsid w:val="00A96ADE"/>
    <w:rsid w:val="00A96AFF"/>
    <w:rsid w:val="00A96E58"/>
    <w:rsid w:val="00A970F2"/>
    <w:rsid w:val="00A97268"/>
    <w:rsid w:val="00A973F4"/>
    <w:rsid w:val="00A9772C"/>
    <w:rsid w:val="00A97733"/>
    <w:rsid w:val="00A97B6D"/>
    <w:rsid w:val="00A97C1B"/>
    <w:rsid w:val="00A97C4C"/>
    <w:rsid w:val="00A97D8F"/>
    <w:rsid w:val="00AA002B"/>
    <w:rsid w:val="00AA01D9"/>
    <w:rsid w:val="00AA01FB"/>
    <w:rsid w:val="00AA0578"/>
    <w:rsid w:val="00AA057A"/>
    <w:rsid w:val="00AA0C75"/>
    <w:rsid w:val="00AA0DA0"/>
    <w:rsid w:val="00AA0EF2"/>
    <w:rsid w:val="00AA0F6F"/>
    <w:rsid w:val="00AA10D2"/>
    <w:rsid w:val="00AA12A9"/>
    <w:rsid w:val="00AA14F6"/>
    <w:rsid w:val="00AA14FF"/>
    <w:rsid w:val="00AA1717"/>
    <w:rsid w:val="00AA1AFB"/>
    <w:rsid w:val="00AA1EAB"/>
    <w:rsid w:val="00AA1FCA"/>
    <w:rsid w:val="00AA2214"/>
    <w:rsid w:val="00AA22A2"/>
    <w:rsid w:val="00AA23D0"/>
    <w:rsid w:val="00AA24BA"/>
    <w:rsid w:val="00AA24D3"/>
    <w:rsid w:val="00AA2563"/>
    <w:rsid w:val="00AA26BF"/>
    <w:rsid w:val="00AA271C"/>
    <w:rsid w:val="00AA2804"/>
    <w:rsid w:val="00AA2C21"/>
    <w:rsid w:val="00AA2E4F"/>
    <w:rsid w:val="00AA2E7C"/>
    <w:rsid w:val="00AA2F5A"/>
    <w:rsid w:val="00AA31A1"/>
    <w:rsid w:val="00AA34DA"/>
    <w:rsid w:val="00AA3535"/>
    <w:rsid w:val="00AA3757"/>
    <w:rsid w:val="00AA3887"/>
    <w:rsid w:val="00AA3CDE"/>
    <w:rsid w:val="00AA410F"/>
    <w:rsid w:val="00AA426B"/>
    <w:rsid w:val="00AA42F1"/>
    <w:rsid w:val="00AA4393"/>
    <w:rsid w:val="00AA45EE"/>
    <w:rsid w:val="00AA4898"/>
    <w:rsid w:val="00AA49D6"/>
    <w:rsid w:val="00AA4A43"/>
    <w:rsid w:val="00AA4B84"/>
    <w:rsid w:val="00AA4C11"/>
    <w:rsid w:val="00AA4E37"/>
    <w:rsid w:val="00AA541C"/>
    <w:rsid w:val="00AA5459"/>
    <w:rsid w:val="00AA58EC"/>
    <w:rsid w:val="00AA5F1F"/>
    <w:rsid w:val="00AA65F6"/>
    <w:rsid w:val="00AA66F3"/>
    <w:rsid w:val="00AA673D"/>
    <w:rsid w:val="00AA6C57"/>
    <w:rsid w:val="00AA6C6F"/>
    <w:rsid w:val="00AA6E20"/>
    <w:rsid w:val="00AA7232"/>
    <w:rsid w:val="00AA7317"/>
    <w:rsid w:val="00AA7318"/>
    <w:rsid w:val="00AA7331"/>
    <w:rsid w:val="00AA752B"/>
    <w:rsid w:val="00AA78CC"/>
    <w:rsid w:val="00AA7A17"/>
    <w:rsid w:val="00AA7D27"/>
    <w:rsid w:val="00AA7ED1"/>
    <w:rsid w:val="00AA7FCB"/>
    <w:rsid w:val="00AB038A"/>
    <w:rsid w:val="00AB0531"/>
    <w:rsid w:val="00AB053B"/>
    <w:rsid w:val="00AB0784"/>
    <w:rsid w:val="00AB0A01"/>
    <w:rsid w:val="00AB0A7B"/>
    <w:rsid w:val="00AB0B50"/>
    <w:rsid w:val="00AB0F15"/>
    <w:rsid w:val="00AB0F93"/>
    <w:rsid w:val="00AB1129"/>
    <w:rsid w:val="00AB1141"/>
    <w:rsid w:val="00AB1229"/>
    <w:rsid w:val="00AB1247"/>
    <w:rsid w:val="00AB129D"/>
    <w:rsid w:val="00AB1828"/>
    <w:rsid w:val="00AB1AFF"/>
    <w:rsid w:val="00AB1CDA"/>
    <w:rsid w:val="00AB1E6C"/>
    <w:rsid w:val="00AB2102"/>
    <w:rsid w:val="00AB21C8"/>
    <w:rsid w:val="00AB2218"/>
    <w:rsid w:val="00AB2219"/>
    <w:rsid w:val="00AB22B1"/>
    <w:rsid w:val="00AB24AC"/>
    <w:rsid w:val="00AB25EB"/>
    <w:rsid w:val="00AB2BBA"/>
    <w:rsid w:val="00AB2C6C"/>
    <w:rsid w:val="00AB2CFB"/>
    <w:rsid w:val="00AB376B"/>
    <w:rsid w:val="00AB3A93"/>
    <w:rsid w:val="00AB3C1A"/>
    <w:rsid w:val="00AB3C23"/>
    <w:rsid w:val="00AB3DCE"/>
    <w:rsid w:val="00AB4205"/>
    <w:rsid w:val="00AB46BB"/>
    <w:rsid w:val="00AB49B7"/>
    <w:rsid w:val="00AB4AA7"/>
    <w:rsid w:val="00AB4B37"/>
    <w:rsid w:val="00AB4CBD"/>
    <w:rsid w:val="00AB4E3A"/>
    <w:rsid w:val="00AB4F49"/>
    <w:rsid w:val="00AB500C"/>
    <w:rsid w:val="00AB5033"/>
    <w:rsid w:val="00AB5379"/>
    <w:rsid w:val="00AB57D9"/>
    <w:rsid w:val="00AB5BD0"/>
    <w:rsid w:val="00AB5C73"/>
    <w:rsid w:val="00AB5DE2"/>
    <w:rsid w:val="00AB5E13"/>
    <w:rsid w:val="00AB5E98"/>
    <w:rsid w:val="00AB6406"/>
    <w:rsid w:val="00AB691F"/>
    <w:rsid w:val="00AB6A52"/>
    <w:rsid w:val="00AB6A7F"/>
    <w:rsid w:val="00AB6D1C"/>
    <w:rsid w:val="00AB6D2D"/>
    <w:rsid w:val="00AB70EB"/>
    <w:rsid w:val="00AB710F"/>
    <w:rsid w:val="00AB7229"/>
    <w:rsid w:val="00AB7540"/>
    <w:rsid w:val="00AB77E7"/>
    <w:rsid w:val="00AB77EF"/>
    <w:rsid w:val="00AB799E"/>
    <w:rsid w:val="00AC01F8"/>
    <w:rsid w:val="00AC0279"/>
    <w:rsid w:val="00AC02D8"/>
    <w:rsid w:val="00AC03CE"/>
    <w:rsid w:val="00AC0758"/>
    <w:rsid w:val="00AC101C"/>
    <w:rsid w:val="00AC101F"/>
    <w:rsid w:val="00AC14F3"/>
    <w:rsid w:val="00AC1622"/>
    <w:rsid w:val="00AC1888"/>
    <w:rsid w:val="00AC2170"/>
    <w:rsid w:val="00AC21B8"/>
    <w:rsid w:val="00AC2211"/>
    <w:rsid w:val="00AC248B"/>
    <w:rsid w:val="00AC249B"/>
    <w:rsid w:val="00AC258A"/>
    <w:rsid w:val="00AC2901"/>
    <w:rsid w:val="00AC2AD3"/>
    <w:rsid w:val="00AC2AEE"/>
    <w:rsid w:val="00AC2E56"/>
    <w:rsid w:val="00AC2EF7"/>
    <w:rsid w:val="00AC2FA7"/>
    <w:rsid w:val="00AC3061"/>
    <w:rsid w:val="00AC3518"/>
    <w:rsid w:val="00AC36AC"/>
    <w:rsid w:val="00AC37E5"/>
    <w:rsid w:val="00AC3D3A"/>
    <w:rsid w:val="00AC3E17"/>
    <w:rsid w:val="00AC41C7"/>
    <w:rsid w:val="00AC474D"/>
    <w:rsid w:val="00AC4917"/>
    <w:rsid w:val="00AC4BBD"/>
    <w:rsid w:val="00AC4E30"/>
    <w:rsid w:val="00AC4EC3"/>
    <w:rsid w:val="00AC4F77"/>
    <w:rsid w:val="00AC4FF5"/>
    <w:rsid w:val="00AC552A"/>
    <w:rsid w:val="00AC565D"/>
    <w:rsid w:val="00AC56BA"/>
    <w:rsid w:val="00AC593F"/>
    <w:rsid w:val="00AC597F"/>
    <w:rsid w:val="00AC5B00"/>
    <w:rsid w:val="00AC5BC8"/>
    <w:rsid w:val="00AC6381"/>
    <w:rsid w:val="00AC66B4"/>
    <w:rsid w:val="00AC6725"/>
    <w:rsid w:val="00AC6844"/>
    <w:rsid w:val="00AC6C3E"/>
    <w:rsid w:val="00AC6D7B"/>
    <w:rsid w:val="00AC6F69"/>
    <w:rsid w:val="00AC7054"/>
    <w:rsid w:val="00AC724E"/>
    <w:rsid w:val="00AC7720"/>
    <w:rsid w:val="00AC781B"/>
    <w:rsid w:val="00AC79EC"/>
    <w:rsid w:val="00AC7BCF"/>
    <w:rsid w:val="00AC7E4A"/>
    <w:rsid w:val="00AD0031"/>
    <w:rsid w:val="00AD0226"/>
    <w:rsid w:val="00AD03AB"/>
    <w:rsid w:val="00AD03FD"/>
    <w:rsid w:val="00AD0A4D"/>
    <w:rsid w:val="00AD0AC2"/>
    <w:rsid w:val="00AD0BE7"/>
    <w:rsid w:val="00AD0D4F"/>
    <w:rsid w:val="00AD0DE7"/>
    <w:rsid w:val="00AD0E6C"/>
    <w:rsid w:val="00AD1126"/>
    <w:rsid w:val="00AD1244"/>
    <w:rsid w:val="00AD17C6"/>
    <w:rsid w:val="00AD1894"/>
    <w:rsid w:val="00AD18C0"/>
    <w:rsid w:val="00AD1B45"/>
    <w:rsid w:val="00AD1E08"/>
    <w:rsid w:val="00AD1ED9"/>
    <w:rsid w:val="00AD2065"/>
    <w:rsid w:val="00AD22A9"/>
    <w:rsid w:val="00AD24DF"/>
    <w:rsid w:val="00AD279F"/>
    <w:rsid w:val="00AD29BA"/>
    <w:rsid w:val="00AD29C8"/>
    <w:rsid w:val="00AD2B28"/>
    <w:rsid w:val="00AD2C0F"/>
    <w:rsid w:val="00AD2C56"/>
    <w:rsid w:val="00AD2DD9"/>
    <w:rsid w:val="00AD2EE2"/>
    <w:rsid w:val="00AD2F32"/>
    <w:rsid w:val="00AD2F58"/>
    <w:rsid w:val="00AD2FB9"/>
    <w:rsid w:val="00AD30C1"/>
    <w:rsid w:val="00AD30E9"/>
    <w:rsid w:val="00AD32DF"/>
    <w:rsid w:val="00AD3D39"/>
    <w:rsid w:val="00AD3E4E"/>
    <w:rsid w:val="00AD3EE2"/>
    <w:rsid w:val="00AD3EF5"/>
    <w:rsid w:val="00AD3FC9"/>
    <w:rsid w:val="00AD3FDA"/>
    <w:rsid w:val="00AD41C2"/>
    <w:rsid w:val="00AD4257"/>
    <w:rsid w:val="00AD439D"/>
    <w:rsid w:val="00AD46E4"/>
    <w:rsid w:val="00AD474A"/>
    <w:rsid w:val="00AD495C"/>
    <w:rsid w:val="00AD49C7"/>
    <w:rsid w:val="00AD510C"/>
    <w:rsid w:val="00AD524D"/>
    <w:rsid w:val="00AD533F"/>
    <w:rsid w:val="00AD53E8"/>
    <w:rsid w:val="00AD5713"/>
    <w:rsid w:val="00AD575F"/>
    <w:rsid w:val="00AD5844"/>
    <w:rsid w:val="00AD5879"/>
    <w:rsid w:val="00AD58D2"/>
    <w:rsid w:val="00AD5A1B"/>
    <w:rsid w:val="00AD5AAE"/>
    <w:rsid w:val="00AD5B20"/>
    <w:rsid w:val="00AD5C87"/>
    <w:rsid w:val="00AD5D17"/>
    <w:rsid w:val="00AD5D55"/>
    <w:rsid w:val="00AD5E00"/>
    <w:rsid w:val="00AD5E2B"/>
    <w:rsid w:val="00AD6479"/>
    <w:rsid w:val="00AD653B"/>
    <w:rsid w:val="00AD6699"/>
    <w:rsid w:val="00AD669C"/>
    <w:rsid w:val="00AD66DE"/>
    <w:rsid w:val="00AD670B"/>
    <w:rsid w:val="00AD684B"/>
    <w:rsid w:val="00AD6A06"/>
    <w:rsid w:val="00AD6BC0"/>
    <w:rsid w:val="00AD6BE4"/>
    <w:rsid w:val="00AD6FB6"/>
    <w:rsid w:val="00AD7010"/>
    <w:rsid w:val="00AD70E6"/>
    <w:rsid w:val="00AD7543"/>
    <w:rsid w:val="00AD779F"/>
    <w:rsid w:val="00AD7AD9"/>
    <w:rsid w:val="00AD7C7E"/>
    <w:rsid w:val="00AD7D05"/>
    <w:rsid w:val="00AD7D82"/>
    <w:rsid w:val="00AD7EE6"/>
    <w:rsid w:val="00AE01DF"/>
    <w:rsid w:val="00AE02E6"/>
    <w:rsid w:val="00AE037F"/>
    <w:rsid w:val="00AE0775"/>
    <w:rsid w:val="00AE0862"/>
    <w:rsid w:val="00AE0A0D"/>
    <w:rsid w:val="00AE0CA3"/>
    <w:rsid w:val="00AE0E99"/>
    <w:rsid w:val="00AE0F16"/>
    <w:rsid w:val="00AE10CC"/>
    <w:rsid w:val="00AE14F8"/>
    <w:rsid w:val="00AE1501"/>
    <w:rsid w:val="00AE16AB"/>
    <w:rsid w:val="00AE1912"/>
    <w:rsid w:val="00AE1B93"/>
    <w:rsid w:val="00AE1EC6"/>
    <w:rsid w:val="00AE205D"/>
    <w:rsid w:val="00AE220F"/>
    <w:rsid w:val="00AE24FD"/>
    <w:rsid w:val="00AE2525"/>
    <w:rsid w:val="00AE2666"/>
    <w:rsid w:val="00AE26CD"/>
    <w:rsid w:val="00AE2F0B"/>
    <w:rsid w:val="00AE2FE2"/>
    <w:rsid w:val="00AE3292"/>
    <w:rsid w:val="00AE33A7"/>
    <w:rsid w:val="00AE33D3"/>
    <w:rsid w:val="00AE33F5"/>
    <w:rsid w:val="00AE36B3"/>
    <w:rsid w:val="00AE373A"/>
    <w:rsid w:val="00AE3E9D"/>
    <w:rsid w:val="00AE40AF"/>
    <w:rsid w:val="00AE40C6"/>
    <w:rsid w:val="00AE4182"/>
    <w:rsid w:val="00AE4378"/>
    <w:rsid w:val="00AE46B7"/>
    <w:rsid w:val="00AE4900"/>
    <w:rsid w:val="00AE4AA8"/>
    <w:rsid w:val="00AE4FCB"/>
    <w:rsid w:val="00AE5075"/>
    <w:rsid w:val="00AE529B"/>
    <w:rsid w:val="00AE5689"/>
    <w:rsid w:val="00AE57B5"/>
    <w:rsid w:val="00AE5AD5"/>
    <w:rsid w:val="00AE5F07"/>
    <w:rsid w:val="00AE61C5"/>
    <w:rsid w:val="00AE65CF"/>
    <w:rsid w:val="00AE66AA"/>
    <w:rsid w:val="00AE6714"/>
    <w:rsid w:val="00AE6AAD"/>
    <w:rsid w:val="00AE70F3"/>
    <w:rsid w:val="00AE7A98"/>
    <w:rsid w:val="00AE7BA8"/>
    <w:rsid w:val="00AE7FDD"/>
    <w:rsid w:val="00AF0BBC"/>
    <w:rsid w:val="00AF0FD0"/>
    <w:rsid w:val="00AF105D"/>
    <w:rsid w:val="00AF10B9"/>
    <w:rsid w:val="00AF10CA"/>
    <w:rsid w:val="00AF10CB"/>
    <w:rsid w:val="00AF1253"/>
    <w:rsid w:val="00AF1291"/>
    <w:rsid w:val="00AF169D"/>
    <w:rsid w:val="00AF16DC"/>
    <w:rsid w:val="00AF1A2C"/>
    <w:rsid w:val="00AF1CFB"/>
    <w:rsid w:val="00AF1D7D"/>
    <w:rsid w:val="00AF1E6C"/>
    <w:rsid w:val="00AF1ED8"/>
    <w:rsid w:val="00AF21C0"/>
    <w:rsid w:val="00AF220F"/>
    <w:rsid w:val="00AF263C"/>
    <w:rsid w:val="00AF2AEC"/>
    <w:rsid w:val="00AF2BB8"/>
    <w:rsid w:val="00AF2C25"/>
    <w:rsid w:val="00AF2F65"/>
    <w:rsid w:val="00AF3191"/>
    <w:rsid w:val="00AF31F6"/>
    <w:rsid w:val="00AF35F6"/>
    <w:rsid w:val="00AF3644"/>
    <w:rsid w:val="00AF36B7"/>
    <w:rsid w:val="00AF36C3"/>
    <w:rsid w:val="00AF3828"/>
    <w:rsid w:val="00AF38D0"/>
    <w:rsid w:val="00AF3C89"/>
    <w:rsid w:val="00AF3DBB"/>
    <w:rsid w:val="00AF3EDF"/>
    <w:rsid w:val="00AF41E8"/>
    <w:rsid w:val="00AF4273"/>
    <w:rsid w:val="00AF42DA"/>
    <w:rsid w:val="00AF441C"/>
    <w:rsid w:val="00AF4590"/>
    <w:rsid w:val="00AF4B57"/>
    <w:rsid w:val="00AF4BAA"/>
    <w:rsid w:val="00AF4C4A"/>
    <w:rsid w:val="00AF5048"/>
    <w:rsid w:val="00AF52F6"/>
    <w:rsid w:val="00AF5445"/>
    <w:rsid w:val="00AF567C"/>
    <w:rsid w:val="00AF587A"/>
    <w:rsid w:val="00AF58E8"/>
    <w:rsid w:val="00AF5D46"/>
    <w:rsid w:val="00AF6438"/>
    <w:rsid w:val="00AF6483"/>
    <w:rsid w:val="00AF6A87"/>
    <w:rsid w:val="00AF6BF0"/>
    <w:rsid w:val="00AF6E42"/>
    <w:rsid w:val="00AF6F4E"/>
    <w:rsid w:val="00AF6F6D"/>
    <w:rsid w:val="00AF714B"/>
    <w:rsid w:val="00AF7184"/>
    <w:rsid w:val="00AF7681"/>
    <w:rsid w:val="00AF7A6C"/>
    <w:rsid w:val="00AF7BBF"/>
    <w:rsid w:val="00AF7E31"/>
    <w:rsid w:val="00AF7E83"/>
    <w:rsid w:val="00AF7F24"/>
    <w:rsid w:val="00B00307"/>
    <w:rsid w:val="00B003B2"/>
    <w:rsid w:val="00B003F0"/>
    <w:rsid w:val="00B004CA"/>
    <w:rsid w:val="00B00827"/>
    <w:rsid w:val="00B009C9"/>
    <w:rsid w:val="00B00AC3"/>
    <w:rsid w:val="00B01479"/>
    <w:rsid w:val="00B01578"/>
    <w:rsid w:val="00B0161F"/>
    <w:rsid w:val="00B0180C"/>
    <w:rsid w:val="00B0191F"/>
    <w:rsid w:val="00B01987"/>
    <w:rsid w:val="00B01D72"/>
    <w:rsid w:val="00B01FF7"/>
    <w:rsid w:val="00B023D7"/>
    <w:rsid w:val="00B02428"/>
    <w:rsid w:val="00B02622"/>
    <w:rsid w:val="00B026DF"/>
    <w:rsid w:val="00B0281B"/>
    <w:rsid w:val="00B029F6"/>
    <w:rsid w:val="00B02B2A"/>
    <w:rsid w:val="00B02D6D"/>
    <w:rsid w:val="00B02FB6"/>
    <w:rsid w:val="00B030A8"/>
    <w:rsid w:val="00B032AE"/>
    <w:rsid w:val="00B032D8"/>
    <w:rsid w:val="00B033F8"/>
    <w:rsid w:val="00B036EB"/>
    <w:rsid w:val="00B03958"/>
    <w:rsid w:val="00B03F42"/>
    <w:rsid w:val="00B03F80"/>
    <w:rsid w:val="00B0408E"/>
    <w:rsid w:val="00B04121"/>
    <w:rsid w:val="00B04355"/>
    <w:rsid w:val="00B04665"/>
    <w:rsid w:val="00B04957"/>
    <w:rsid w:val="00B04AC6"/>
    <w:rsid w:val="00B04C1A"/>
    <w:rsid w:val="00B0539C"/>
    <w:rsid w:val="00B053F5"/>
    <w:rsid w:val="00B054FD"/>
    <w:rsid w:val="00B057F4"/>
    <w:rsid w:val="00B05CFD"/>
    <w:rsid w:val="00B05DFF"/>
    <w:rsid w:val="00B061F6"/>
    <w:rsid w:val="00B06341"/>
    <w:rsid w:val="00B06367"/>
    <w:rsid w:val="00B066E7"/>
    <w:rsid w:val="00B0705E"/>
    <w:rsid w:val="00B0715B"/>
    <w:rsid w:val="00B07309"/>
    <w:rsid w:val="00B07582"/>
    <w:rsid w:val="00B07682"/>
    <w:rsid w:val="00B077C4"/>
    <w:rsid w:val="00B07BA4"/>
    <w:rsid w:val="00B07D09"/>
    <w:rsid w:val="00B07F68"/>
    <w:rsid w:val="00B1032A"/>
    <w:rsid w:val="00B10386"/>
    <w:rsid w:val="00B10511"/>
    <w:rsid w:val="00B108DE"/>
    <w:rsid w:val="00B10A8D"/>
    <w:rsid w:val="00B10B89"/>
    <w:rsid w:val="00B10D72"/>
    <w:rsid w:val="00B10D76"/>
    <w:rsid w:val="00B10FDE"/>
    <w:rsid w:val="00B1160C"/>
    <w:rsid w:val="00B118BC"/>
    <w:rsid w:val="00B11AD5"/>
    <w:rsid w:val="00B11C9F"/>
    <w:rsid w:val="00B11CFC"/>
    <w:rsid w:val="00B11D0B"/>
    <w:rsid w:val="00B1216B"/>
    <w:rsid w:val="00B121C2"/>
    <w:rsid w:val="00B1227C"/>
    <w:rsid w:val="00B1266A"/>
    <w:rsid w:val="00B12725"/>
    <w:rsid w:val="00B129FA"/>
    <w:rsid w:val="00B12AC4"/>
    <w:rsid w:val="00B12B47"/>
    <w:rsid w:val="00B12D82"/>
    <w:rsid w:val="00B13026"/>
    <w:rsid w:val="00B13386"/>
    <w:rsid w:val="00B133DA"/>
    <w:rsid w:val="00B1357E"/>
    <w:rsid w:val="00B1364E"/>
    <w:rsid w:val="00B13667"/>
    <w:rsid w:val="00B1368E"/>
    <w:rsid w:val="00B138AB"/>
    <w:rsid w:val="00B13B0C"/>
    <w:rsid w:val="00B13B61"/>
    <w:rsid w:val="00B13CB5"/>
    <w:rsid w:val="00B13E2F"/>
    <w:rsid w:val="00B13E52"/>
    <w:rsid w:val="00B13F18"/>
    <w:rsid w:val="00B1423C"/>
    <w:rsid w:val="00B14569"/>
    <w:rsid w:val="00B147C8"/>
    <w:rsid w:val="00B149FC"/>
    <w:rsid w:val="00B14AD9"/>
    <w:rsid w:val="00B14D3A"/>
    <w:rsid w:val="00B14D90"/>
    <w:rsid w:val="00B14D93"/>
    <w:rsid w:val="00B14E91"/>
    <w:rsid w:val="00B14F6B"/>
    <w:rsid w:val="00B15065"/>
    <w:rsid w:val="00B151B0"/>
    <w:rsid w:val="00B153AB"/>
    <w:rsid w:val="00B15485"/>
    <w:rsid w:val="00B1588B"/>
    <w:rsid w:val="00B1591A"/>
    <w:rsid w:val="00B15928"/>
    <w:rsid w:val="00B15A56"/>
    <w:rsid w:val="00B15C62"/>
    <w:rsid w:val="00B15D07"/>
    <w:rsid w:val="00B15F5B"/>
    <w:rsid w:val="00B160F2"/>
    <w:rsid w:val="00B16113"/>
    <w:rsid w:val="00B16835"/>
    <w:rsid w:val="00B16912"/>
    <w:rsid w:val="00B16A5E"/>
    <w:rsid w:val="00B16DAA"/>
    <w:rsid w:val="00B16DD8"/>
    <w:rsid w:val="00B16E48"/>
    <w:rsid w:val="00B170EF"/>
    <w:rsid w:val="00B17210"/>
    <w:rsid w:val="00B17270"/>
    <w:rsid w:val="00B17310"/>
    <w:rsid w:val="00B175F3"/>
    <w:rsid w:val="00B17B20"/>
    <w:rsid w:val="00B17C66"/>
    <w:rsid w:val="00B17C79"/>
    <w:rsid w:val="00B17DCF"/>
    <w:rsid w:val="00B17DD4"/>
    <w:rsid w:val="00B200CC"/>
    <w:rsid w:val="00B20372"/>
    <w:rsid w:val="00B20415"/>
    <w:rsid w:val="00B20469"/>
    <w:rsid w:val="00B20582"/>
    <w:rsid w:val="00B20BF9"/>
    <w:rsid w:val="00B218B3"/>
    <w:rsid w:val="00B21956"/>
    <w:rsid w:val="00B21A4C"/>
    <w:rsid w:val="00B21DB5"/>
    <w:rsid w:val="00B223D3"/>
    <w:rsid w:val="00B22434"/>
    <w:rsid w:val="00B22445"/>
    <w:rsid w:val="00B224D2"/>
    <w:rsid w:val="00B228FE"/>
    <w:rsid w:val="00B229C5"/>
    <w:rsid w:val="00B229FA"/>
    <w:rsid w:val="00B22A2C"/>
    <w:rsid w:val="00B22A96"/>
    <w:rsid w:val="00B22B89"/>
    <w:rsid w:val="00B22DEE"/>
    <w:rsid w:val="00B230BE"/>
    <w:rsid w:val="00B23343"/>
    <w:rsid w:val="00B23758"/>
    <w:rsid w:val="00B23862"/>
    <w:rsid w:val="00B23A10"/>
    <w:rsid w:val="00B23ACF"/>
    <w:rsid w:val="00B23E2B"/>
    <w:rsid w:val="00B23E9F"/>
    <w:rsid w:val="00B23F47"/>
    <w:rsid w:val="00B241D8"/>
    <w:rsid w:val="00B2425A"/>
    <w:rsid w:val="00B24789"/>
    <w:rsid w:val="00B247DC"/>
    <w:rsid w:val="00B24909"/>
    <w:rsid w:val="00B24B36"/>
    <w:rsid w:val="00B24C93"/>
    <w:rsid w:val="00B24F35"/>
    <w:rsid w:val="00B25428"/>
    <w:rsid w:val="00B2548E"/>
    <w:rsid w:val="00B25495"/>
    <w:rsid w:val="00B2552D"/>
    <w:rsid w:val="00B255A6"/>
    <w:rsid w:val="00B25A45"/>
    <w:rsid w:val="00B25ED3"/>
    <w:rsid w:val="00B25FBC"/>
    <w:rsid w:val="00B26061"/>
    <w:rsid w:val="00B260EE"/>
    <w:rsid w:val="00B261D0"/>
    <w:rsid w:val="00B26521"/>
    <w:rsid w:val="00B26560"/>
    <w:rsid w:val="00B26602"/>
    <w:rsid w:val="00B26830"/>
    <w:rsid w:val="00B26A47"/>
    <w:rsid w:val="00B26C08"/>
    <w:rsid w:val="00B26D6A"/>
    <w:rsid w:val="00B26FF9"/>
    <w:rsid w:val="00B27372"/>
    <w:rsid w:val="00B275CC"/>
    <w:rsid w:val="00B27727"/>
    <w:rsid w:val="00B27744"/>
    <w:rsid w:val="00B27A72"/>
    <w:rsid w:val="00B27AA5"/>
    <w:rsid w:val="00B27B66"/>
    <w:rsid w:val="00B27C40"/>
    <w:rsid w:val="00B27D99"/>
    <w:rsid w:val="00B27DF1"/>
    <w:rsid w:val="00B300E0"/>
    <w:rsid w:val="00B30344"/>
    <w:rsid w:val="00B304B6"/>
    <w:rsid w:val="00B306B2"/>
    <w:rsid w:val="00B3072B"/>
    <w:rsid w:val="00B307C7"/>
    <w:rsid w:val="00B30B98"/>
    <w:rsid w:val="00B30D20"/>
    <w:rsid w:val="00B30FEB"/>
    <w:rsid w:val="00B314C8"/>
    <w:rsid w:val="00B31AA6"/>
    <w:rsid w:val="00B31F92"/>
    <w:rsid w:val="00B32252"/>
    <w:rsid w:val="00B326FC"/>
    <w:rsid w:val="00B32AE9"/>
    <w:rsid w:val="00B32D21"/>
    <w:rsid w:val="00B32D7E"/>
    <w:rsid w:val="00B331F3"/>
    <w:rsid w:val="00B333B1"/>
    <w:rsid w:val="00B333CB"/>
    <w:rsid w:val="00B335C0"/>
    <w:rsid w:val="00B3374B"/>
    <w:rsid w:val="00B33B91"/>
    <w:rsid w:val="00B33D83"/>
    <w:rsid w:val="00B33F2D"/>
    <w:rsid w:val="00B33FC3"/>
    <w:rsid w:val="00B34075"/>
    <w:rsid w:val="00B343F1"/>
    <w:rsid w:val="00B34452"/>
    <w:rsid w:val="00B344D8"/>
    <w:rsid w:val="00B345C8"/>
    <w:rsid w:val="00B34760"/>
    <w:rsid w:val="00B34A84"/>
    <w:rsid w:val="00B34D06"/>
    <w:rsid w:val="00B34D83"/>
    <w:rsid w:val="00B34EF4"/>
    <w:rsid w:val="00B34F45"/>
    <w:rsid w:val="00B351CE"/>
    <w:rsid w:val="00B352D1"/>
    <w:rsid w:val="00B35324"/>
    <w:rsid w:val="00B35488"/>
    <w:rsid w:val="00B355A6"/>
    <w:rsid w:val="00B35652"/>
    <w:rsid w:val="00B3573F"/>
    <w:rsid w:val="00B35AC1"/>
    <w:rsid w:val="00B35D12"/>
    <w:rsid w:val="00B35DF5"/>
    <w:rsid w:val="00B3608F"/>
    <w:rsid w:val="00B360BB"/>
    <w:rsid w:val="00B3616D"/>
    <w:rsid w:val="00B36268"/>
    <w:rsid w:val="00B36A77"/>
    <w:rsid w:val="00B37172"/>
    <w:rsid w:val="00B372B5"/>
    <w:rsid w:val="00B376A6"/>
    <w:rsid w:val="00B379D7"/>
    <w:rsid w:val="00B37A0B"/>
    <w:rsid w:val="00B37B1A"/>
    <w:rsid w:val="00B37EF9"/>
    <w:rsid w:val="00B400D9"/>
    <w:rsid w:val="00B4012A"/>
    <w:rsid w:val="00B403F2"/>
    <w:rsid w:val="00B404C3"/>
    <w:rsid w:val="00B408A9"/>
    <w:rsid w:val="00B40905"/>
    <w:rsid w:val="00B40963"/>
    <w:rsid w:val="00B40A45"/>
    <w:rsid w:val="00B40E9C"/>
    <w:rsid w:val="00B415E7"/>
    <w:rsid w:val="00B417F7"/>
    <w:rsid w:val="00B41813"/>
    <w:rsid w:val="00B41B2B"/>
    <w:rsid w:val="00B41C37"/>
    <w:rsid w:val="00B422BC"/>
    <w:rsid w:val="00B4234A"/>
    <w:rsid w:val="00B425C2"/>
    <w:rsid w:val="00B42824"/>
    <w:rsid w:val="00B4296E"/>
    <w:rsid w:val="00B42AA9"/>
    <w:rsid w:val="00B42BC3"/>
    <w:rsid w:val="00B42C79"/>
    <w:rsid w:val="00B42DC6"/>
    <w:rsid w:val="00B42EBC"/>
    <w:rsid w:val="00B43177"/>
    <w:rsid w:val="00B434B2"/>
    <w:rsid w:val="00B436FC"/>
    <w:rsid w:val="00B4372C"/>
    <w:rsid w:val="00B43990"/>
    <w:rsid w:val="00B43AFF"/>
    <w:rsid w:val="00B43E94"/>
    <w:rsid w:val="00B4428C"/>
    <w:rsid w:val="00B4441F"/>
    <w:rsid w:val="00B44487"/>
    <w:rsid w:val="00B44606"/>
    <w:rsid w:val="00B44636"/>
    <w:rsid w:val="00B446C4"/>
    <w:rsid w:val="00B446C9"/>
    <w:rsid w:val="00B446D8"/>
    <w:rsid w:val="00B44704"/>
    <w:rsid w:val="00B45356"/>
    <w:rsid w:val="00B45D82"/>
    <w:rsid w:val="00B45DBB"/>
    <w:rsid w:val="00B45E6D"/>
    <w:rsid w:val="00B45FA9"/>
    <w:rsid w:val="00B460D2"/>
    <w:rsid w:val="00B461B3"/>
    <w:rsid w:val="00B46359"/>
    <w:rsid w:val="00B46579"/>
    <w:rsid w:val="00B467E9"/>
    <w:rsid w:val="00B4684D"/>
    <w:rsid w:val="00B46AE5"/>
    <w:rsid w:val="00B46B94"/>
    <w:rsid w:val="00B46BE9"/>
    <w:rsid w:val="00B46CFB"/>
    <w:rsid w:val="00B47336"/>
    <w:rsid w:val="00B47535"/>
    <w:rsid w:val="00B4755C"/>
    <w:rsid w:val="00B477C5"/>
    <w:rsid w:val="00B4788A"/>
    <w:rsid w:val="00B47A62"/>
    <w:rsid w:val="00B47AC7"/>
    <w:rsid w:val="00B47C1D"/>
    <w:rsid w:val="00B47DF6"/>
    <w:rsid w:val="00B47DF9"/>
    <w:rsid w:val="00B50151"/>
    <w:rsid w:val="00B50253"/>
    <w:rsid w:val="00B50A5F"/>
    <w:rsid w:val="00B50A90"/>
    <w:rsid w:val="00B50AD3"/>
    <w:rsid w:val="00B50B2E"/>
    <w:rsid w:val="00B50D56"/>
    <w:rsid w:val="00B5191A"/>
    <w:rsid w:val="00B51C77"/>
    <w:rsid w:val="00B51D28"/>
    <w:rsid w:val="00B51DD3"/>
    <w:rsid w:val="00B51F23"/>
    <w:rsid w:val="00B522E7"/>
    <w:rsid w:val="00B523BA"/>
    <w:rsid w:val="00B52409"/>
    <w:rsid w:val="00B526C0"/>
    <w:rsid w:val="00B52A07"/>
    <w:rsid w:val="00B52F23"/>
    <w:rsid w:val="00B53769"/>
    <w:rsid w:val="00B53B1B"/>
    <w:rsid w:val="00B53B75"/>
    <w:rsid w:val="00B53C35"/>
    <w:rsid w:val="00B53CC1"/>
    <w:rsid w:val="00B53CE0"/>
    <w:rsid w:val="00B540F8"/>
    <w:rsid w:val="00B54355"/>
    <w:rsid w:val="00B546B1"/>
    <w:rsid w:val="00B546FB"/>
    <w:rsid w:val="00B54783"/>
    <w:rsid w:val="00B547DB"/>
    <w:rsid w:val="00B5485B"/>
    <w:rsid w:val="00B54BEE"/>
    <w:rsid w:val="00B54C65"/>
    <w:rsid w:val="00B55030"/>
    <w:rsid w:val="00B55156"/>
    <w:rsid w:val="00B55222"/>
    <w:rsid w:val="00B55242"/>
    <w:rsid w:val="00B555E6"/>
    <w:rsid w:val="00B55662"/>
    <w:rsid w:val="00B558AC"/>
    <w:rsid w:val="00B55ADA"/>
    <w:rsid w:val="00B55CEE"/>
    <w:rsid w:val="00B55D57"/>
    <w:rsid w:val="00B55F0D"/>
    <w:rsid w:val="00B5666F"/>
    <w:rsid w:val="00B567DC"/>
    <w:rsid w:val="00B56841"/>
    <w:rsid w:val="00B56B52"/>
    <w:rsid w:val="00B56C6F"/>
    <w:rsid w:val="00B56ECE"/>
    <w:rsid w:val="00B57384"/>
    <w:rsid w:val="00B57694"/>
    <w:rsid w:val="00B577A8"/>
    <w:rsid w:val="00B57AD2"/>
    <w:rsid w:val="00B57B63"/>
    <w:rsid w:val="00B57C01"/>
    <w:rsid w:val="00B57D26"/>
    <w:rsid w:val="00B57D69"/>
    <w:rsid w:val="00B57E3F"/>
    <w:rsid w:val="00B57F5A"/>
    <w:rsid w:val="00B57FCA"/>
    <w:rsid w:val="00B604E8"/>
    <w:rsid w:val="00B6054B"/>
    <w:rsid w:val="00B607D1"/>
    <w:rsid w:val="00B60B00"/>
    <w:rsid w:val="00B60D9C"/>
    <w:rsid w:val="00B60ED6"/>
    <w:rsid w:val="00B60FCE"/>
    <w:rsid w:val="00B60FFF"/>
    <w:rsid w:val="00B6105D"/>
    <w:rsid w:val="00B6171E"/>
    <w:rsid w:val="00B61742"/>
    <w:rsid w:val="00B61BE3"/>
    <w:rsid w:val="00B621B7"/>
    <w:rsid w:val="00B6225B"/>
    <w:rsid w:val="00B6250C"/>
    <w:rsid w:val="00B62605"/>
    <w:rsid w:val="00B6265D"/>
    <w:rsid w:val="00B62670"/>
    <w:rsid w:val="00B626CA"/>
    <w:rsid w:val="00B6293A"/>
    <w:rsid w:val="00B62946"/>
    <w:rsid w:val="00B62A7B"/>
    <w:rsid w:val="00B62AA1"/>
    <w:rsid w:val="00B62CA6"/>
    <w:rsid w:val="00B62E63"/>
    <w:rsid w:val="00B62E66"/>
    <w:rsid w:val="00B62FA6"/>
    <w:rsid w:val="00B62FAF"/>
    <w:rsid w:val="00B6364B"/>
    <w:rsid w:val="00B63983"/>
    <w:rsid w:val="00B63BF2"/>
    <w:rsid w:val="00B63E39"/>
    <w:rsid w:val="00B63E62"/>
    <w:rsid w:val="00B640A5"/>
    <w:rsid w:val="00B64208"/>
    <w:rsid w:val="00B6465E"/>
    <w:rsid w:val="00B64836"/>
    <w:rsid w:val="00B64A75"/>
    <w:rsid w:val="00B65167"/>
    <w:rsid w:val="00B653CC"/>
    <w:rsid w:val="00B6551F"/>
    <w:rsid w:val="00B65A68"/>
    <w:rsid w:val="00B65C6B"/>
    <w:rsid w:val="00B66306"/>
    <w:rsid w:val="00B663AB"/>
    <w:rsid w:val="00B664AF"/>
    <w:rsid w:val="00B665CE"/>
    <w:rsid w:val="00B666B4"/>
    <w:rsid w:val="00B66772"/>
    <w:rsid w:val="00B66902"/>
    <w:rsid w:val="00B6694D"/>
    <w:rsid w:val="00B66EBD"/>
    <w:rsid w:val="00B6723B"/>
    <w:rsid w:val="00B6731F"/>
    <w:rsid w:val="00B6769C"/>
    <w:rsid w:val="00B67D5F"/>
    <w:rsid w:val="00B67DBC"/>
    <w:rsid w:val="00B67EB3"/>
    <w:rsid w:val="00B7000F"/>
    <w:rsid w:val="00B70332"/>
    <w:rsid w:val="00B7039E"/>
    <w:rsid w:val="00B706FB"/>
    <w:rsid w:val="00B707E3"/>
    <w:rsid w:val="00B707F4"/>
    <w:rsid w:val="00B70AD7"/>
    <w:rsid w:val="00B70B9A"/>
    <w:rsid w:val="00B70D32"/>
    <w:rsid w:val="00B70ED0"/>
    <w:rsid w:val="00B71102"/>
    <w:rsid w:val="00B71104"/>
    <w:rsid w:val="00B715B4"/>
    <w:rsid w:val="00B717A7"/>
    <w:rsid w:val="00B7194E"/>
    <w:rsid w:val="00B719E4"/>
    <w:rsid w:val="00B71B13"/>
    <w:rsid w:val="00B72111"/>
    <w:rsid w:val="00B72178"/>
    <w:rsid w:val="00B723FD"/>
    <w:rsid w:val="00B7241F"/>
    <w:rsid w:val="00B72491"/>
    <w:rsid w:val="00B72EA7"/>
    <w:rsid w:val="00B731A4"/>
    <w:rsid w:val="00B7329C"/>
    <w:rsid w:val="00B73414"/>
    <w:rsid w:val="00B735A8"/>
    <w:rsid w:val="00B73788"/>
    <w:rsid w:val="00B73847"/>
    <w:rsid w:val="00B7389D"/>
    <w:rsid w:val="00B73AB8"/>
    <w:rsid w:val="00B73AC1"/>
    <w:rsid w:val="00B73B1F"/>
    <w:rsid w:val="00B73F79"/>
    <w:rsid w:val="00B740F0"/>
    <w:rsid w:val="00B744A7"/>
    <w:rsid w:val="00B745DE"/>
    <w:rsid w:val="00B746F4"/>
    <w:rsid w:val="00B74A78"/>
    <w:rsid w:val="00B74ADE"/>
    <w:rsid w:val="00B74F02"/>
    <w:rsid w:val="00B74F8D"/>
    <w:rsid w:val="00B750C7"/>
    <w:rsid w:val="00B751C2"/>
    <w:rsid w:val="00B75301"/>
    <w:rsid w:val="00B75665"/>
    <w:rsid w:val="00B757BC"/>
    <w:rsid w:val="00B758DB"/>
    <w:rsid w:val="00B7618D"/>
    <w:rsid w:val="00B762B3"/>
    <w:rsid w:val="00B762CD"/>
    <w:rsid w:val="00B7634A"/>
    <w:rsid w:val="00B769C3"/>
    <w:rsid w:val="00B76B41"/>
    <w:rsid w:val="00B76BD5"/>
    <w:rsid w:val="00B772B6"/>
    <w:rsid w:val="00B77391"/>
    <w:rsid w:val="00B773B6"/>
    <w:rsid w:val="00B7743B"/>
    <w:rsid w:val="00B77548"/>
    <w:rsid w:val="00B77587"/>
    <w:rsid w:val="00B777ED"/>
    <w:rsid w:val="00B77A00"/>
    <w:rsid w:val="00B77A75"/>
    <w:rsid w:val="00B77CE6"/>
    <w:rsid w:val="00B800E3"/>
    <w:rsid w:val="00B805DB"/>
    <w:rsid w:val="00B8077C"/>
    <w:rsid w:val="00B808CA"/>
    <w:rsid w:val="00B80CCC"/>
    <w:rsid w:val="00B80D9D"/>
    <w:rsid w:val="00B80EA2"/>
    <w:rsid w:val="00B810D7"/>
    <w:rsid w:val="00B81109"/>
    <w:rsid w:val="00B81166"/>
    <w:rsid w:val="00B8145C"/>
    <w:rsid w:val="00B8146A"/>
    <w:rsid w:val="00B814E9"/>
    <w:rsid w:val="00B815CB"/>
    <w:rsid w:val="00B818AD"/>
    <w:rsid w:val="00B81918"/>
    <w:rsid w:val="00B81A5F"/>
    <w:rsid w:val="00B81A61"/>
    <w:rsid w:val="00B81E8A"/>
    <w:rsid w:val="00B81EAB"/>
    <w:rsid w:val="00B8291E"/>
    <w:rsid w:val="00B82935"/>
    <w:rsid w:val="00B82CED"/>
    <w:rsid w:val="00B82F3F"/>
    <w:rsid w:val="00B8305E"/>
    <w:rsid w:val="00B833BD"/>
    <w:rsid w:val="00B8378C"/>
    <w:rsid w:val="00B83891"/>
    <w:rsid w:val="00B8389B"/>
    <w:rsid w:val="00B838D3"/>
    <w:rsid w:val="00B83A00"/>
    <w:rsid w:val="00B83B91"/>
    <w:rsid w:val="00B83FBC"/>
    <w:rsid w:val="00B84524"/>
    <w:rsid w:val="00B84598"/>
    <w:rsid w:val="00B84631"/>
    <w:rsid w:val="00B8478E"/>
    <w:rsid w:val="00B849FA"/>
    <w:rsid w:val="00B84E35"/>
    <w:rsid w:val="00B84E97"/>
    <w:rsid w:val="00B84EDB"/>
    <w:rsid w:val="00B84EF7"/>
    <w:rsid w:val="00B84F1D"/>
    <w:rsid w:val="00B85017"/>
    <w:rsid w:val="00B850B2"/>
    <w:rsid w:val="00B8525C"/>
    <w:rsid w:val="00B853E9"/>
    <w:rsid w:val="00B8547C"/>
    <w:rsid w:val="00B85550"/>
    <w:rsid w:val="00B85723"/>
    <w:rsid w:val="00B85747"/>
    <w:rsid w:val="00B85819"/>
    <w:rsid w:val="00B85AD1"/>
    <w:rsid w:val="00B86076"/>
    <w:rsid w:val="00B860EC"/>
    <w:rsid w:val="00B86467"/>
    <w:rsid w:val="00B86880"/>
    <w:rsid w:val="00B868CF"/>
    <w:rsid w:val="00B86AD3"/>
    <w:rsid w:val="00B86C52"/>
    <w:rsid w:val="00B86EFD"/>
    <w:rsid w:val="00B86FFC"/>
    <w:rsid w:val="00B871D5"/>
    <w:rsid w:val="00B87727"/>
    <w:rsid w:val="00B87748"/>
    <w:rsid w:val="00B87875"/>
    <w:rsid w:val="00B8796D"/>
    <w:rsid w:val="00B87A7D"/>
    <w:rsid w:val="00B87A89"/>
    <w:rsid w:val="00B87EDC"/>
    <w:rsid w:val="00B87F44"/>
    <w:rsid w:val="00B90191"/>
    <w:rsid w:val="00B90337"/>
    <w:rsid w:val="00B903B3"/>
    <w:rsid w:val="00B903F7"/>
    <w:rsid w:val="00B90479"/>
    <w:rsid w:val="00B904FC"/>
    <w:rsid w:val="00B90B76"/>
    <w:rsid w:val="00B91524"/>
    <w:rsid w:val="00B91634"/>
    <w:rsid w:val="00B91B4F"/>
    <w:rsid w:val="00B91D60"/>
    <w:rsid w:val="00B921BE"/>
    <w:rsid w:val="00B92762"/>
    <w:rsid w:val="00B92A3F"/>
    <w:rsid w:val="00B92C9E"/>
    <w:rsid w:val="00B92EC9"/>
    <w:rsid w:val="00B93228"/>
    <w:rsid w:val="00B932A9"/>
    <w:rsid w:val="00B93302"/>
    <w:rsid w:val="00B934AF"/>
    <w:rsid w:val="00B934F4"/>
    <w:rsid w:val="00B9386D"/>
    <w:rsid w:val="00B93ACF"/>
    <w:rsid w:val="00B93D8C"/>
    <w:rsid w:val="00B93F1A"/>
    <w:rsid w:val="00B94169"/>
    <w:rsid w:val="00B943E3"/>
    <w:rsid w:val="00B9441C"/>
    <w:rsid w:val="00B944F8"/>
    <w:rsid w:val="00B94776"/>
    <w:rsid w:val="00B9481D"/>
    <w:rsid w:val="00B9489C"/>
    <w:rsid w:val="00B94A0B"/>
    <w:rsid w:val="00B94B78"/>
    <w:rsid w:val="00B94C01"/>
    <w:rsid w:val="00B94EC6"/>
    <w:rsid w:val="00B950C7"/>
    <w:rsid w:val="00B95157"/>
    <w:rsid w:val="00B9527F"/>
    <w:rsid w:val="00B9571C"/>
    <w:rsid w:val="00B958FE"/>
    <w:rsid w:val="00B95A04"/>
    <w:rsid w:val="00B95A15"/>
    <w:rsid w:val="00B95B1F"/>
    <w:rsid w:val="00B95DC7"/>
    <w:rsid w:val="00B95F09"/>
    <w:rsid w:val="00B9619B"/>
    <w:rsid w:val="00B962D9"/>
    <w:rsid w:val="00B96329"/>
    <w:rsid w:val="00B9658A"/>
    <w:rsid w:val="00B967CB"/>
    <w:rsid w:val="00B967D5"/>
    <w:rsid w:val="00B96BA4"/>
    <w:rsid w:val="00B96BFE"/>
    <w:rsid w:val="00B96EF4"/>
    <w:rsid w:val="00B96FC9"/>
    <w:rsid w:val="00B9719C"/>
    <w:rsid w:val="00B9721E"/>
    <w:rsid w:val="00B97286"/>
    <w:rsid w:val="00B972BB"/>
    <w:rsid w:val="00B972C1"/>
    <w:rsid w:val="00B974A4"/>
    <w:rsid w:val="00B978A8"/>
    <w:rsid w:val="00B97B20"/>
    <w:rsid w:val="00B97B21"/>
    <w:rsid w:val="00B97C07"/>
    <w:rsid w:val="00B97C34"/>
    <w:rsid w:val="00B97C8E"/>
    <w:rsid w:val="00B97FBF"/>
    <w:rsid w:val="00BA06DE"/>
    <w:rsid w:val="00BA0870"/>
    <w:rsid w:val="00BA096D"/>
    <w:rsid w:val="00BA0BE4"/>
    <w:rsid w:val="00BA0DB5"/>
    <w:rsid w:val="00BA0E74"/>
    <w:rsid w:val="00BA0F48"/>
    <w:rsid w:val="00BA0F93"/>
    <w:rsid w:val="00BA12FF"/>
    <w:rsid w:val="00BA1369"/>
    <w:rsid w:val="00BA162C"/>
    <w:rsid w:val="00BA175B"/>
    <w:rsid w:val="00BA1788"/>
    <w:rsid w:val="00BA192F"/>
    <w:rsid w:val="00BA19A0"/>
    <w:rsid w:val="00BA1A64"/>
    <w:rsid w:val="00BA2027"/>
    <w:rsid w:val="00BA205F"/>
    <w:rsid w:val="00BA2253"/>
    <w:rsid w:val="00BA2287"/>
    <w:rsid w:val="00BA233B"/>
    <w:rsid w:val="00BA23B8"/>
    <w:rsid w:val="00BA24A3"/>
    <w:rsid w:val="00BA27E9"/>
    <w:rsid w:val="00BA28D8"/>
    <w:rsid w:val="00BA2A01"/>
    <w:rsid w:val="00BA2A3F"/>
    <w:rsid w:val="00BA2AB7"/>
    <w:rsid w:val="00BA2C79"/>
    <w:rsid w:val="00BA2EFA"/>
    <w:rsid w:val="00BA3118"/>
    <w:rsid w:val="00BA3538"/>
    <w:rsid w:val="00BA35F6"/>
    <w:rsid w:val="00BA3618"/>
    <w:rsid w:val="00BA3B35"/>
    <w:rsid w:val="00BA3E8A"/>
    <w:rsid w:val="00BA3EF7"/>
    <w:rsid w:val="00BA3F8D"/>
    <w:rsid w:val="00BA41D0"/>
    <w:rsid w:val="00BA4613"/>
    <w:rsid w:val="00BA465D"/>
    <w:rsid w:val="00BA4673"/>
    <w:rsid w:val="00BA46B6"/>
    <w:rsid w:val="00BA4A01"/>
    <w:rsid w:val="00BA4A42"/>
    <w:rsid w:val="00BA4B21"/>
    <w:rsid w:val="00BA4B78"/>
    <w:rsid w:val="00BA4CEE"/>
    <w:rsid w:val="00BA4D3B"/>
    <w:rsid w:val="00BA5564"/>
    <w:rsid w:val="00BA5699"/>
    <w:rsid w:val="00BA5729"/>
    <w:rsid w:val="00BA57F0"/>
    <w:rsid w:val="00BA5BFD"/>
    <w:rsid w:val="00BA5ED0"/>
    <w:rsid w:val="00BA667C"/>
    <w:rsid w:val="00BA6921"/>
    <w:rsid w:val="00BA6927"/>
    <w:rsid w:val="00BA6B2B"/>
    <w:rsid w:val="00BA6B55"/>
    <w:rsid w:val="00BA71C0"/>
    <w:rsid w:val="00BA72DA"/>
    <w:rsid w:val="00BA7489"/>
    <w:rsid w:val="00BA7694"/>
    <w:rsid w:val="00BA7C10"/>
    <w:rsid w:val="00BB0180"/>
    <w:rsid w:val="00BB0352"/>
    <w:rsid w:val="00BB07BA"/>
    <w:rsid w:val="00BB09E9"/>
    <w:rsid w:val="00BB0D65"/>
    <w:rsid w:val="00BB0D7B"/>
    <w:rsid w:val="00BB0E33"/>
    <w:rsid w:val="00BB10AC"/>
    <w:rsid w:val="00BB1387"/>
    <w:rsid w:val="00BB157B"/>
    <w:rsid w:val="00BB1667"/>
    <w:rsid w:val="00BB17A9"/>
    <w:rsid w:val="00BB187B"/>
    <w:rsid w:val="00BB1ADD"/>
    <w:rsid w:val="00BB1AFB"/>
    <w:rsid w:val="00BB1B3F"/>
    <w:rsid w:val="00BB21AD"/>
    <w:rsid w:val="00BB24C9"/>
    <w:rsid w:val="00BB2770"/>
    <w:rsid w:val="00BB2A02"/>
    <w:rsid w:val="00BB2D14"/>
    <w:rsid w:val="00BB2D4D"/>
    <w:rsid w:val="00BB2FAF"/>
    <w:rsid w:val="00BB3028"/>
    <w:rsid w:val="00BB3366"/>
    <w:rsid w:val="00BB374C"/>
    <w:rsid w:val="00BB3876"/>
    <w:rsid w:val="00BB387F"/>
    <w:rsid w:val="00BB3A46"/>
    <w:rsid w:val="00BB3A7D"/>
    <w:rsid w:val="00BB3B1D"/>
    <w:rsid w:val="00BB3C28"/>
    <w:rsid w:val="00BB3D7F"/>
    <w:rsid w:val="00BB3F49"/>
    <w:rsid w:val="00BB4024"/>
    <w:rsid w:val="00BB4097"/>
    <w:rsid w:val="00BB40D8"/>
    <w:rsid w:val="00BB40F4"/>
    <w:rsid w:val="00BB4123"/>
    <w:rsid w:val="00BB444C"/>
    <w:rsid w:val="00BB459E"/>
    <w:rsid w:val="00BB45C6"/>
    <w:rsid w:val="00BB475F"/>
    <w:rsid w:val="00BB492F"/>
    <w:rsid w:val="00BB4B7F"/>
    <w:rsid w:val="00BB4B8C"/>
    <w:rsid w:val="00BB4CF7"/>
    <w:rsid w:val="00BB4DB3"/>
    <w:rsid w:val="00BB4F7C"/>
    <w:rsid w:val="00BB522A"/>
    <w:rsid w:val="00BB5385"/>
    <w:rsid w:val="00BB5487"/>
    <w:rsid w:val="00BB5488"/>
    <w:rsid w:val="00BB54AD"/>
    <w:rsid w:val="00BB54B4"/>
    <w:rsid w:val="00BB54FC"/>
    <w:rsid w:val="00BB5617"/>
    <w:rsid w:val="00BB57E3"/>
    <w:rsid w:val="00BB595C"/>
    <w:rsid w:val="00BB5960"/>
    <w:rsid w:val="00BB5F20"/>
    <w:rsid w:val="00BB5FF1"/>
    <w:rsid w:val="00BB66F4"/>
    <w:rsid w:val="00BB6A7D"/>
    <w:rsid w:val="00BB71C4"/>
    <w:rsid w:val="00BB72F8"/>
    <w:rsid w:val="00BB749A"/>
    <w:rsid w:val="00BB75C5"/>
    <w:rsid w:val="00BB7ADD"/>
    <w:rsid w:val="00BB7B38"/>
    <w:rsid w:val="00BC011B"/>
    <w:rsid w:val="00BC0167"/>
    <w:rsid w:val="00BC019D"/>
    <w:rsid w:val="00BC01B5"/>
    <w:rsid w:val="00BC03E5"/>
    <w:rsid w:val="00BC03ED"/>
    <w:rsid w:val="00BC0772"/>
    <w:rsid w:val="00BC0822"/>
    <w:rsid w:val="00BC0EA2"/>
    <w:rsid w:val="00BC0F99"/>
    <w:rsid w:val="00BC1700"/>
    <w:rsid w:val="00BC18B7"/>
    <w:rsid w:val="00BC18F9"/>
    <w:rsid w:val="00BC1A97"/>
    <w:rsid w:val="00BC1C5E"/>
    <w:rsid w:val="00BC2006"/>
    <w:rsid w:val="00BC20A2"/>
    <w:rsid w:val="00BC24EB"/>
    <w:rsid w:val="00BC25AC"/>
    <w:rsid w:val="00BC266C"/>
    <w:rsid w:val="00BC2786"/>
    <w:rsid w:val="00BC2993"/>
    <w:rsid w:val="00BC2BB9"/>
    <w:rsid w:val="00BC2BD8"/>
    <w:rsid w:val="00BC2F3C"/>
    <w:rsid w:val="00BC327A"/>
    <w:rsid w:val="00BC32C1"/>
    <w:rsid w:val="00BC3A66"/>
    <w:rsid w:val="00BC3FE5"/>
    <w:rsid w:val="00BC406C"/>
    <w:rsid w:val="00BC410B"/>
    <w:rsid w:val="00BC43E8"/>
    <w:rsid w:val="00BC4585"/>
    <w:rsid w:val="00BC466B"/>
    <w:rsid w:val="00BC48B5"/>
    <w:rsid w:val="00BC4BBB"/>
    <w:rsid w:val="00BC4E8B"/>
    <w:rsid w:val="00BC4F89"/>
    <w:rsid w:val="00BC509A"/>
    <w:rsid w:val="00BC545F"/>
    <w:rsid w:val="00BC5567"/>
    <w:rsid w:val="00BC56F3"/>
    <w:rsid w:val="00BC572A"/>
    <w:rsid w:val="00BC572C"/>
    <w:rsid w:val="00BC5798"/>
    <w:rsid w:val="00BC583D"/>
    <w:rsid w:val="00BC5C30"/>
    <w:rsid w:val="00BC5C9C"/>
    <w:rsid w:val="00BC5F10"/>
    <w:rsid w:val="00BC5F35"/>
    <w:rsid w:val="00BC6075"/>
    <w:rsid w:val="00BC6459"/>
    <w:rsid w:val="00BC662C"/>
    <w:rsid w:val="00BC66CC"/>
    <w:rsid w:val="00BC6B8F"/>
    <w:rsid w:val="00BC6C20"/>
    <w:rsid w:val="00BC724B"/>
    <w:rsid w:val="00BC7642"/>
    <w:rsid w:val="00BC7A96"/>
    <w:rsid w:val="00BC7BAD"/>
    <w:rsid w:val="00BC7C53"/>
    <w:rsid w:val="00BC7D08"/>
    <w:rsid w:val="00BC7F4F"/>
    <w:rsid w:val="00BD0299"/>
    <w:rsid w:val="00BD08A6"/>
    <w:rsid w:val="00BD0955"/>
    <w:rsid w:val="00BD096A"/>
    <w:rsid w:val="00BD0992"/>
    <w:rsid w:val="00BD0C1D"/>
    <w:rsid w:val="00BD0C21"/>
    <w:rsid w:val="00BD0C63"/>
    <w:rsid w:val="00BD0D0C"/>
    <w:rsid w:val="00BD0E1E"/>
    <w:rsid w:val="00BD0E54"/>
    <w:rsid w:val="00BD0F51"/>
    <w:rsid w:val="00BD104D"/>
    <w:rsid w:val="00BD17E8"/>
    <w:rsid w:val="00BD1927"/>
    <w:rsid w:val="00BD1981"/>
    <w:rsid w:val="00BD1A99"/>
    <w:rsid w:val="00BD1DD0"/>
    <w:rsid w:val="00BD1E3A"/>
    <w:rsid w:val="00BD2036"/>
    <w:rsid w:val="00BD2137"/>
    <w:rsid w:val="00BD247E"/>
    <w:rsid w:val="00BD2571"/>
    <w:rsid w:val="00BD25B8"/>
    <w:rsid w:val="00BD291A"/>
    <w:rsid w:val="00BD2AE2"/>
    <w:rsid w:val="00BD3204"/>
    <w:rsid w:val="00BD34A4"/>
    <w:rsid w:val="00BD3726"/>
    <w:rsid w:val="00BD3996"/>
    <w:rsid w:val="00BD3D0B"/>
    <w:rsid w:val="00BD3DF4"/>
    <w:rsid w:val="00BD3F12"/>
    <w:rsid w:val="00BD41DC"/>
    <w:rsid w:val="00BD453E"/>
    <w:rsid w:val="00BD4699"/>
    <w:rsid w:val="00BD49E7"/>
    <w:rsid w:val="00BD4BC3"/>
    <w:rsid w:val="00BD4D01"/>
    <w:rsid w:val="00BD4D64"/>
    <w:rsid w:val="00BD4D67"/>
    <w:rsid w:val="00BD4F0C"/>
    <w:rsid w:val="00BD53C7"/>
    <w:rsid w:val="00BD55AB"/>
    <w:rsid w:val="00BD55EC"/>
    <w:rsid w:val="00BD59A3"/>
    <w:rsid w:val="00BD5B1D"/>
    <w:rsid w:val="00BD5D65"/>
    <w:rsid w:val="00BD5F71"/>
    <w:rsid w:val="00BD604A"/>
    <w:rsid w:val="00BD6071"/>
    <w:rsid w:val="00BD6145"/>
    <w:rsid w:val="00BD6180"/>
    <w:rsid w:val="00BD63E2"/>
    <w:rsid w:val="00BD6429"/>
    <w:rsid w:val="00BD6529"/>
    <w:rsid w:val="00BD6B8C"/>
    <w:rsid w:val="00BD6D20"/>
    <w:rsid w:val="00BD6DCB"/>
    <w:rsid w:val="00BD72C8"/>
    <w:rsid w:val="00BD7551"/>
    <w:rsid w:val="00BD7820"/>
    <w:rsid w:val="00BD7884"/>
    <w:rsid w:val="00BD7900"/>
    <w:rsid w:val="00BD793A"/>
    <w:rsid w:val="00BD7AEB"/>
    <w:rsid w:val="00BE0686"/>
    <w:rsid w:val="00BE0719"/>
    <w:rsid w:val="00BE0AE0"/>
    <w:rsid w:val="00BE0B03"/>
    <w:rsid w:val="00BE0BE0"/>
    <w:rsid w:val="00BE0D91"/>
    <w:rsid w:val="00BE0DDC"/>
    <w:rsid w:val="00BE0F6A"/>
    <w:rsid w:val="00BE12A2"/>
    <w:rsid w:val="00BE12BB"/>
    <w:rsid w:val="00BE15CC"/>
    <w:rsid w:val="00BE171A"/>
    <w:rsid w:val="00BE1892"/>
    <w:rsid w:val="00BE1AD5"/>
    <w:rsid w:val="00BE204E"/>
    <w:rsid w:val="00BE20EC"/>
    <w:rsid w:val="00BE239D"/>
    <w:rsid w:val="00BE23C6"/>
    <w:rsid w:val="00BE25AF"/>
    <w:rsid w:val="00BE260E"/>
    <w:rsid w:val="00BE2663"/>
    <w:rsid w:val="00BE26A5"/>
    <w:rsid w:val="00BE26DC"/>
    <w:rsid w:val="00BE2755"/>
    <w:rsid w:val="00BE28C3"/>
    <w:rsid w:val="00BE29DF"/>
    <w:rsid w:val="00BE2A1B"/>
    <w:rsid w:val="00BE2DC6"/>
    <w:rsid w:val="00BE2E81"/>
    <w:rsid w:val="00BE3052"/>
    <w:rsid w:val="00BE33FE"/>
    <w:rsid w:val="00BE36A6"/>
    <w:rsid w:val="00BE3716"/>
    <w:rsid w:val="00BE397F"/>
    <w:rsid w:val="00BE3BF6"/>
    <w:rsid w:val="00BE3E7F"/>
    <w:rsid w:val="00BE4002"/>
    <w:rsid w:val="00BE4266"/>
    <w:rsid w:val="00BE43A4"/>
    <w:rsid w:val="00BE4994"/>
    <w:rsid w:val="00BE4A61"/>
    <w:rsid w:val="00BE4ABF"/>
    <w:rsid w:val="00BE4CB3"/>
    <w:rsid w:val="00BE4EDE"/>
    <w:rsid w:val="00BE53E5"/>
    <w:rsid w:val="00BE558D"/>
    <w:rsid w:val="00BE55FC"/>
    <w:rsid w:val="00BE5605"/>
    <w:rsid w:val="00BE5633"/>
    <w:rsid w:val="00BE5A3E"/>
    <w:rsid w:val="00BE5C66"/>
    <w:rsid w:val="00BE5E28"/>
    <w:rsid w:val="00BE5F08"/>
    <w:rsid w:val="00BE5F93"/>
    <w:rsid w:val="00BE646D"/>
    <w:rsid w:val="00BE6957"/>
    <w:rsid w:val="00BE6C30"/>
    <w:rsid w:val="00BE72AA"/>
    <w:rsid w:val="00BE7393"/>
    <w:rsid w:val="00BE74D9"/>
    <w:rsid w:val="00BE79D5"/>
    <w:rsid w:val="00BE7B0F"/>
    <w:rsid w:val="00BE7CE7"/>
    <w:rsid w:val="00BE7D54"/>
    <w:rsid w:val="00BE7DA6"/>
    <w:rsid w:val="00BF002E"/>
    <w:rsid w:val="00BF0363"/>
    <w:rsid w:val="00BF080A"/>
    <w:rsid w:val="00BF0971"/>
    <w:rsid w:val="00BF0B55"/>
    <w:rsid w:val="00BF0CCB"/>
    <w:rsid w:val="00BF0DB7"/>
    <w:rsid w:val="00BF0FF4"/>
    <w:rsid w:val="00BF1458"/>
    <w:rsid w:val="00BF14B8"/>
    <w:rsid w:val="00BF1696"/>
    <w:rsid w:val="00BF18A3"/>
    <w:rsid w:val="00BF1948"/>
    <w:rsid w:val="00BF1C62"/>
    <w:rsid w:val="00BF1C92"/>
    <w:rsid w:val="00BF212D"/>
    <w:rsid w:val="00BF225F"/>
    <w:rsid w:val="00BF22D9"/>
    <w:rsid w:val="00BF2393"/>
    <w:rsid w:val="00BF253C"/>
    <w:rsid w:val="00BF258E"/>
    <w:rsid w:val="00BF2647"/>
    <w:rsid w:val="00BF2AB8"/>
    <w:rsid w:val="00BF2BE1"/>
    <w:rsid w:val="00BF2F26"/>
    <w:rsid w:val="00BF3278"/>
    <w:rsid w:val="00BF364E"/>
    <w:rsid w:val="00BF36CF"/>
    <w:rsid w:val="00BF3BFD"/>
    <w:rsid w:val="00BF3C38"/>
    <w:rsid w:val="00BF3D60"/>
    <w:rsid w:val="00BF3F09"/>
    <w:rsid w:val="00BF403C"/>
    <w:rsid w:val="00BF40D8"/>
    <w:rsid w:val="00BF41CE"/>
    <w:rsid w:val="00BF433D"/>
    <w:rsid w:val="00BF496B"/>
    <w:rsid w:val="00BF4BB9"/>
    <w:rsid w:val="00BF4C1A"/>
    <w:rsid w:val="00BF4FB4"/>
    <w:rsid w:val="00BF4FF2"/>
    <w:rsid w:val="00BF5171"/>
    <w:rsid w:val="00BF5482"/>
    <w:rsid w:val="00BF5568"/>
    <w:rsid w:val="00BF55DE"/>
    <w:rsid w:val="00BF58AC"/>
    <w:rsid w:val="00BF58DA"/>
    <w:rsid w:val="00BF5923"/>
    <w:rsid w:val="00BF5CF2"/>
    <w:rsid w:val="00BF5CF4"/>
    <w:rsid w:val="00BF5E9D"/>
    <w:rsid w:val="00BF5F0A"/>
    <w:rsid w:val="00BF600C"/>
    <w:rsid w:val="00BF6037"/>
    <w:rsid w:val="00BF6195"/>
    <w:rsid w:val="00BF62B2"/>
    <w:rsid w:val="00BF6552"/>
    <w:rsid w:val="00BF65E9"/>
    <w:rsid w:val="00BF66FD"/>
    <w:rsid w:val="00BF686B"/>
    <w:rsid w:val="00BF6B45"/>
    <w:rsid w:val="00BF6D89"/>
    <w:rsid w:val="00BF724C"/>
    <w:rsid w:val="00BF7A85"/>
    <w:rsid w:val="00BF7AB3"/>
    <w:rsid w:val="00BF7AF3"/>
    <w:rsid w:val="00BF7CA7"/>
    <w:rsid w:val="00C003CF"/>
    <w:rsid w:val="00C006FC"/>
    <w:rsid w:val="00C007E2"/>
    <w:rsid w:val="00C008E4"/>
    <w:rsid w:val="00C00BD7"/>
    <w:rsid w:val="00C00F07"/>
    <w:rsid w:val="00C00F0F"/>
    <w:rsid w:val="00C00F5E"/>
    <w:rsid w:val="00C01137"/>
    <w:rsid w:val="00C0120F"/>
    <w:rsid w:val="00C013B1"/>
    <w:rsid w:val="00C01468"/>
    <w:rsid w:val="00C01573"/>
    <w:rsid w:val="00C015A4"/>
    <w:rsid w:val="00C0165C"/>
    <w:rsid w:val="00C01B13"/>
    <w:rsid w:val="00C01B1D"/>
    <w:rsid w:val="00C01B9E"/>
    <w:rsid w:val="00C01C93"/>
    <w:rsid w:val="00C01F6B"/>
    <w:rsid w:val="00C022A1"/>
    <w:rsid w:val="00C02445"/>
    <w:rsid w:val="00C02586"/>
    <w:rsid w:val="00C026DA"/>
    <w:rsid w:val="00C02856"/>
    <w:rsid w:val="00C02AB2"/>
    <w:rsid w:val="00C02CDA"/>
    <w:rsid w:val="00C02D03"/>
    <w:rsid w:val="00C02E90"/>
    <w:rsid w:val="00C03123"/>
    <w:rsid w:val="00C03177"/>
    <w:rsid w:val="00C03370"/>
    <w:rsid w:val="00C0347F"/>
    <w:rsid w:val="00C03563"/>
    <w:rsid w:val="00C035A4"/>
    <w:rsid w:val="00C03B3F"/>
    <w:rsid w:val="00C03C8E"/>
    <w:rsid w:val="00C03E5A"/>
    <w:rsid w:val="00C043A9"/>
    <w:rsid w:val="00C043B9"/>
    <w:rsid w:val="00C04409"/>
    <w:rsid w:val="00C04521"/>
    <w:rsid w:val="00C04667"/>
    <w:rsid w:val="00C04729"/>
    <w:rsid w:val="00C0477F"/>
    <w:rsid w:val="00C0486B"/>
    <w:rsid w:val="00C04A2E"/>
    <w:rsid w:val="00C04BBB"/>
    <w:rsid w:val="00C05027"/>
    <w:rsid w:val="00C0558D"/>
    <w:rsid w:val="00C05BC4"/>
    <w:rsid w:val="00C05E60"/>
    <w:rsid w:val="00C05FC4"/>
    <w:rsid w:val="00C06033"/>
    <w:rsid w:val="00C06127"/>
    <w:rsid w:val="00C062CA"/>
    <w:rsid w:val="00C0630A"/>
    <w:rsid w:val="00C06AA1"/>
    <w:rsid w:val="00C06EB5"/>
    <w:rsid w:val="00C06ED9"/>
    <w:rsid w:val="00C06FEB"/>
    <w:rsid w:val="00C06FF0"/>
    <w:rsid w:val="00C0706F"/>
    <w:rsid w:val="00C070DA"/>
    <w:rsid w:val="00C07186"/>
    <w:rsid w:val="00C071ED"/>
    <w:rsid w:val="00C0728A"/>
    <w:rsid w:val="00C072A0"/>
    <w:rsid w:val="00C073D8"/>
    <w:rsid w:val="00C074E9"/>
    <w:rsid w:val="00C075A3"/>
    <w:rsid w:val="00C0762B"/>
    <w:rsid w:val="00C07793"/>
    <w:rsid w:val="00C07A16"/>
    <w:rsid w:val="00C07A51"/>
    <w:rsid w:val="00C07A64"/>
    <w:rsid w:val="00C10014"/>
    <w:rsid w:val="00C101BC"/>
    <w:rsid w:val="00C10608"/>
    <w:rsid w:val="00C10900"/>
    <w:rsid w:val="00C10D4B"/>
    <w:rsid w:val="00C10E0C"/>
    <w:rsid w:val="00C10F8A"/>
    <w:rsid w:val="00C112BA"/>
    <w:rsid w:val="00C114C4"/>
    <w:rsid w:val="00C11613"/>
    <w:rsid w:val="00C11731"/>
    <w:rsid w:val="00C11895"/>
    <w:rsid w:val="00C118B5"/>
    <w:rsid w:val="00C118E3"/>
    <w:rsid w:val="00C11B17"/>
    <w:rsid w:val="00C12022"/>
    <w:rsid w:val="00C120CF"/>
    <w:rsid w:val="00C120D2"/>
    <w:rsid w:val="00C12373"/>
    <w:rsid w:val="00C1242F"/>
    <w:rsid w:val="00C124B2"/>
    <w:rsid w:val="00C12621"/>
    <w:rsid w:val="00C126A6"/>
    <w:rsid w:val="00C1292B"/>
    <w:rsid w:val="00C12A61"/>
    <w:rsid w:val="00C12B5E"/>
    <w:rsid w:val="00C12D99"/>
    <w:rsid w:val="00C131E9"/>
    <w:rsid w:val="00C13802"/>
    <w:rsid w:val="00C13935"/>
    <w:rsid w:val="00C13C1E"/>
    <w:rsid w:val="00C13F31"/>
    <w:rsid w:val="00C1400B"/>
    <w:rsid w:val="00C141E7"/>
    <w:rsid w:val="00C14E41"/>
    <w:rsid w:val="00C15046"/>
    <w:rsid w:val="00C152F6"/>
    <w:rsid w:val="00C153C0"/>
    <w:rsid w:val="00C1551B"/>
    <w:rsid w:val="00C15656"/>
    <w:rsid w:val="00C156AC"/>
    <w:rsid w:val="00C156BA"/>
    <w:rsid w:val="00C15803"/>
    <w:rsid w:val="00C15808"/>
    <w:rsid w:val="00C159B0"/>
    <w:rsid w:val="00C15A2A"/>
    <w:rsid w:val="00C15BCA"/>
    <w:rsid w:val="00C15D12"/>
    <w:rsid w:val="00C15F33"/>
    <w:rsid w:val="00C1600D"/>
    <w:rsid w:val="00C160AA"/>
    <w:rsid w:val="00C16198"/>
    <w:rsid w:val="00C16747"/>
    <w:rsid w:val="00C16935"/>
    <w:rsid w:val="00C16B4F"/>
    <w:rsid w:val="00C16B54"/>
    <w:rsid w:val="00C16C57"/>
    <w:rsid w:val="00C16D34"/>
    <w:rsid w:val="00C16FF1"/>
    <w:rsid w:val="00C17057"/>
    <w:rsid w:val="00C170F7"/>
    <w:rsid w:val="00C171FC"/>
    <w:rsid w:val="00C17274"/>
    <w:rsid w:val="00C1742C"/>
    <w:rsid w:val="00C1794F"/>
    <w:rsid w:val="00C17A6E"/>
    <w:rsid w:val="00C17B05"/>
    <w:rsid w:val="00C17BF0"/>
    <w:rsid w:val="00C17E92"/>
    <w:rsid w:val="00C17EC7"/>
    <w:rsid w:val="00C17FC2"/>
    <w:rsid w:val="00C201DE"/>
    <w:rsid w:val="00C20622"/>
    <w:rsid w:val="00C20653"/>
    <w:rsid w:val="00C20790"/>
    <w:rsid w:val="00C2083B"/>
    <w:rsid w:val="00C20914"/>
    <w:rsid w:val="00C20A75"/>
    <w:rsid w:val="00C20CBE"/>
    <w:rsid w:val="00C20CCA"/>
    <w:rsid w:val="00C20D89"/>
    <w:rsid w:val="00C20EA0"/>
    <w:rsid w:val="00C20ECD"/>
    <w:rsid w:val="00C2110C"/>
    <w:rsid w:val="00C21168"/>
    <w:rsid w:val="00C21203"/>
    <w:rsid w:val="00C21238"/>
    <w:rsid w:val="00C21346"/>
    <w:rsid w:val="00C214B6"/>
    <w:rsid w:val="00C214E4"/>
    <w:rsid w:val="00C215AE"/>
    <w:rsid w:val="00C215D0"/>
    <w:rsid w:val="00C21CC4"/>
    <w:rsid w:val="00C21DAF"/>
    <w:rsid w:val="00C220E8"/>
    <w:rsid w:val="00C22CDC"/>
    <w:rsid w:val="00C22E20"/>
    <w:rsid w:val="00C22F8A"/>
    <w:rsid w:val="00C2301E"/>
    <w:rsid w:val="00C230A4"/>
    <w:rsid w:val="00C231E7"/>
    <w:rsid w:val="00C2383E"/>
    <w:rsid w:val="00C23971"/>
    <w:rsid w:val="00C23F3F"/>
    <w:rsid w:val="00C24378"/>
    <w:rsid w:val="00C24471"/>
    <w:rsid w:val="00C24598"/>
    <w:rsid w:val="00C2467C"/>
    <w:rsid w:val="00C246E8"/>
    <w:rsid w:val="00C24702"/>
    <w:rsid w:val="00C24970"/>
    <w:rsid w:val="00C24AA4"/>
    <w:rsid w:val="00C24D17"/>
    <w:rsid w:val="00C24E8D"/>
    <w:rsid w:val="00C24F06"/>
    <w:rsid w:val="00C24F0E"/>
    <w:rsid w:val="00C251CB"/>
    <w:rsid w:val="00C253E0"/>
    <w:rsid w:val="00C25431"/>
    <w:rsid w:val="00C25464"/>
    <w:rsid w:val="00C2561A"/>
    <w:rsid w:val="00C25688"/>
    <w:rsid w:val="00C25712"/>
    <w:rsid w:val="00C25B97"/>
    <w:rsid w:val="00C25E59"/>
    <w:rsid w:val="00C25EC5"/>
    <w:rsid w:val="00C2603B"/>
    <w:rsid w:val="00C262BF"/>
    <w:rsid w:val="00C2646A"/>
    <w:rsid w:val="00C26529"/>
    <w:rsid w:val="00C26601"/>
    <w:rsid w:val="00C26640"/>
    <w:rsid w:val="00C26773"/>
    <w:rsid w:val="00C269DC"/>
    <w:rsid w:val="00C26BC3"/>
    <w:rsid w:val="00C26EB4"/>
    <w:rsid w:val="00C26FC3"/>
    <w:rsid w:val="00C27046"/>
    <w:rsid w:val="00C270BF"/>
    <w:rsid w:val="00C270EB"/>
    <w:rsid w:val="00C2745A"/>
    <w:rsid w:val="00C274E0"/>
    <w:rsid w:val="00C27668"/>
    <w:rsid w:val="00C277A7"/>
    <w:rsid w:val="00C27B2E"/>
    <w:rsid w:val="00C27C9C"/>
    <w:rsid w:val="00C27E21"/>
    <w:rsid w:val="00C27EE3"/>
    <w:rsid w:val="00C302DC"/>
    <w:rsid w:val="00C3037A"/>
    <w:rsid w:val="00C308A3"/>
    <w:rsid w:val="00C30927"/>
    <w:rsid w:val="00C30B95"/>
    <w:rsid w:val="00C30B9E"/>
    <w:rsid w:val="00C31059"/>
    <w:rsid w:val="00C316BF"/>
    <w:rsid w:val="00C31848"/>
    <w:rsid w:val="00C31913"/>
    <w:rsid w:val="00C31CC3"/>
    <w:rsid w:val="00C31DB7"/>
    <w:rsid w:val="00C31E9E"/>
    <w:rsid w:val="00C32027"/>
    <w:rsid w:val="00C3212E"/>
    <w:rsid w:val="00C32239"/>
    <w:rsid w:val="00C3223D"/>
    <w:rsid w:val="00C322E5"/>
    <w:rsid w:val="00C3267B"/>
    <w:rsid w:val="00C326BA"/>
    <w:rsid w:val="00C326EB"/>
    <w:rsid w:val="00C32819"/>
    <w:rsid w:val="00C32B99"/>
    <w:rsid w:val="00C32D92"/>
    <w:rsid w:val="00C32EC0"/>
    <w:rsid w:val="00C330E3"/>
    <w:rsid w:val="00C33149"/>
    <w:rsid w:val="00C337AB"/>
    <w:rsid w:val="00C3395D"/>
    <w:rsid w:val="00C33E71"/>
    <w:rsid w:val="00C33F12"/>
    <w:rsid w:val="00C33F74"/>
    <w:rsid w:val="00C33F8A"/>
    <w:rsid w:val="00C34157"/>
    <w:rsid w:val="00C34452"/>
    <w:rsid w:val="00C3462E"/>
    <w:rsid w:val="00C346A6"/>
    <w:rsid w:val="00C34BE8"/>
    <w:rsid w:val="00C34E56"/>
    <w:rsid w:val="00C34F23"/>
    <w:rsid w:val="00C34F2D"/>
    <w:rsid w:val="00C350C3"/>
    <w:rsid w:val="00C35157"/>
    <w:rsid w:val="00C3516E"/>
    <w:rsid w:val="00C353DA"/>
    <w:rsid w:val="00C35454"/>
    <w:rsid w:val="00C354AA"/>
    <w:rsid w:val="00C356B7"/>
    <w:rsid w:val="00C3577A"/>
    <w:rsid w:val="00C357C0"/>
    <w:rsid w:val="00C358C1"/>
    <w:rsid w:val="00C358D5"/>
    <w:rsid w:val="00C35A4F"/>
    <w:rsid w:val="00C35D2C"/>
    <w:rsid w:val="00C3619B"/>
    <w:rsid w:val="00C36328"/>
    <w:rsid w:val="00C36A45"/>
    <w:rsid w:val="00C36AF8"/>
    <w:rsid w:val="00C36F45"/>
    <w:rsid w:val="00C36F6D"/>
    <w:rsid w:val="00C3747D"/>
    <w:rsid w:val="00C37545"/>
    <w:rsid w:val="00C37584"/>
    <w:rsid w:val="00C37673"/>
    <w:rsid w:val="00C378DA"/>
    <w:rsid w:val="00C37972"/>
    <w:rsid w:val="00C37988"/>
    <w:rsid w:val="00C379DB"/>
    <w:rsid w:val="00C37A43"/>
    <w:rsid w:val="00C37CE1"/>
    <w:rsid w:val="00C37CFA"/>
    <w:rsid w:val="00C37E85"/>
    <w:rsid w:val="00C40136"/>
    <w:rsid w:val="00C401B9"/>
    <w:rsid w:val="00C40281"/>
    <w:rsid w:val="00C407B6"/>
    <w:rsid w:val="00C40988"/>
    <w:rsid w:val="00C409DE"/>
    <w:rsid w:val="00C40B7A"/>
    <w:rsid w:val="00C40F36"/>
    <w:rsid w:val="00C410E1"/>
    <w:rsid w:val="00C41525"/>
    <w:rsid w:val="00C4162F"/>
    <w:rsid w:val="00C417EB"/>
    <w:rsid w:val="00C418FA"/>
    <w:rsid w:val="00C41B0B"/>
    <w:rsid w:val="00C41B1D"/>
    <w:rsid w:val="00C41B41"/>
    <w:rsid w:val="00C41BE9"/>
    <w:rsid w:val="00C41DDC"/>
    <w:rsid w:val="00C41DE9"/>
    <w:rsid w:val="00C41F34"/>
    <w:rsid w:val="00C41F37"/>
    <w:rsid w:val="00C41FCB"/>
    <w:rsid w:val="00C42250"/>
    <w:rsid w:val="00C424E7"/>
    <w:rsid w:val="00C42607"/>
    <w:rsid w:val="00C427A4"/>
    <w:rsid w:val="00C42CB6"/>
    <w:rsid w:val="00C4320F"/>
    <w:rsid w:val="00C4333B"/>
    <w:rsid w:val="00C435D8"/>
    <w:rsid w:val="00C43766"/>
    <w:rsid w:val="00C4398B"/>
    <w:rsid w:val="00C439F4"/>
    <w:rsid w:val="00C43B1F"/>
    <w:rsid w:val="00C43B9C"/>
    <w:rsid w:val="00C43C27"/>
    <w:rsid w:val="00C43C40"/>
    <w:rsid w:val="00C43CA7"/>
    <w:rsid w:val="00C43F5E"/>
    <w:rsid w:val="00C44247"/>
    <w:rsid w:val="00C449C4"/>
    <w:rsid w:val="00C44A13"/>
    <w:rsid w:val="00C44CBF"/>
    <w:rsid w:val="00C44E02"/>
    <w:rsid w:val="00C45140"/>
    <w:rsid w:val="00C4529C"/>
    <w:rsid w:val="00C45388"/>
    <w:rsid w:val="00C453A1"/>
    <w:rsid w:val="00C4549C"/>
    <w:rsid w:val="00C455CF"/>
    <w:rsid w:val="00C457B1"/>
    <w:rsid w:val="00C45859"/>
    <w:rsid w:val="00C458A2"/>
    <w:rsid w:val="00C464A6"/>
    <w:rsid w:val="00C46BC5"/>
    <w:rsid w:val="00C46C5F"/>
    <w:rsid w:val="00C46FEC"/>
    <w:rsid w:val="00C47201"/>
    <w:rsid w:val="00C47500"/>
    <w:rsid w:val="00C47661"/>
    <w:rsid w:val="00C47818"/>
    <w:rsid w:val="00C50296"/>
    <w:rsid w:val="00C50792"/>
    <w:rsid w:val="00C509FC"/>
    <w:rsid w:val="00C50D7D"/>
    <w:rsid w:val="00C50E2E"/>
    <w:rsid w:val="00C50EA2"/>
    <w:rsid w:val="00C5126D"/>
    <w:rsid w:val="00C51508"/>
    <w:rsid w:val="00C51B09"/>
    <w:rsid w:val="00C51F23"/>
    <w:rsid w:val="00C52132"/>
    <w:rsid w:val="00C52232"/>
    <w:rsid w:val="00C52374"/>
    <w:rsid w:val="00C526CE"/>
    <w:rsid w:val="00C5277E"/>
    <w:rsid w:val="00C52B0F"/>
    <w:rsid w:val="00C52D6A"/>
    <w:rsid w:val="00C52ECD"/>
    <w:rsid w:val="00C52F00"/>
    <w:rsid w:val="00C52F7B"/>
    <w:rsid w:val="00C52F9E"/>
    <w:rsid w:val="00C53253"/>
    <w:rsid w:val="00C5350A"/>
    <w:rsid w:val="00C53593"/>
    <w:rsid w:val="00C53730"/>
    <w:rsid w:val="00C53785"/>
    <w:rsid w:val="00C54081"/>
    <w:rsid w:val="00C54147"/>
    <w:rsid w:val="00C543EA"/>
    <w:rsid w:val="00C547C2"/>
    <w:rsid w:val="00C54ABF"/>
    <w:rsid w:val="00C54D00"/>
    <w:rsid w:val="00C54D68"/>
    <w:rsid w:val="00C55103"/>
    <w:rsid w:val="00C55338"/>
    <w:rsid w:val="00C55785"/>
    <w:rsid w:val="00C55B4A"/>
    <w:rsid w:val="00C55B58"/>
    <w:rsid w:val="00C55D4D"/>
    <w:rsid w:val="00C55FF1"/>
    <w:rsid w:val="00C560FA"/>
    <w:rsid w:val="00C5628E"/>
    <w:rsid w:val="00C5645C"/>
    <w:rsid w:val="00C568AF"/>
    <w:rsid w:val="00C568FE"/>
    <w:rsid w:val="00C569CE"/>
    <w:rsid w:val="00C56B85"/>
    <w:rsid w:val="00C56D15"/>
    <w:rsid w:val="00C56D32"/>
    <w:rsid w:val="00C56E22"/>
    <w:rsid w:val="00C56FC5"/>
    <w:rsid w:val="00C57D86"/>
    <w:rsid w:val="00C57ED8"/>
    <w:rsid w:val="00C60120"/>
    <w:rsid w:val="00C60238"/>
    <w:rsid w:val="00C60475"/>
    <w:rsid w:val="00C60965"/>
    <w:rsid w:val="00C60A6A"/>
    <w:rsid w:val="00C60DDC"/>
    <w:rsid w:val="00C60E82"/>
    <w:rsid w:val="00C61067"/>
    <w:rsid w:val="00C612EB"/>
    <w:rsid w:val="00C615D5"/>
    <w:rsid w:val="00C616FB"/>
    <w:rsid w:val="00C61AC5"/>
    <w:rsid w:val="00C61C6E"/>
    <w:rsid w:val="00C61C71"/>
    <w:rsid w:val="00C61CED"/>
    <w:rsid w:val="00C61D45"/>
    <w:rsid w:val="00C61D92"/>
    <w:rsid w:val="00C6206E"/>
    <w:rsid w:val="00C62458"/>
    <w:rsid w:val="00C626A4"/>
    <w:rsid w:val="00C6276F"/>
    <w:rsid w:val="00C6279E"/>
    <w:rsid w:val="00C62A12"/>
    <w:rsid w:val="00C62DC2"/>
    <w:rsid w:val="00C62F09"/>
    <w:rsid w:val="00C62F9D"/>
    <w:rsid w:val="00C630F3"/>
    <w:rsid w:val="00C63223"/>
    <w:rsid w:val="00C63613"/>
    <w:rsid w:val="00C638FB"/>
    <w:rsid w:val="00C63B6F"/>
    <w:rsid w:val="00C63E08"/>
    <w:rsid w:val="00C63E59"/>
    <w:rsid w:val="00C63E75"/>
    <w:rsid w:val="00C63FB8"/>
    <w:rsid w:val="00C640A3"/>
    <w:rsid w:val="00C642AB"/>
    <w:rsid w:val="00C6447F"/>
    <w:rsid w:val="00C645CC"/>
    <w:rsid w:val="00C6466D"/>
    <w:rsid w:val="00C646E9"/>
    <w:rsid w:val="00C647A4"/>
    <w:rsid w:val="00C648C9"/>
    <w:rsid w:val="00C64909"/>
    <w:rsid w:val="00C6493F"/>
    <w:rsid w:val="00C64C41"/>
    <w:rsid w:val="00C64E7B"/>
    <w:rsid w:val="00C64E8E"/>
    <w:rsid w:val="00C64ED6"/>
    <w:rsid w:val="00C65009"/>
    <w:rsid w:val="00C650D5"/>
    <w:rsid w:val="00C65241"/>
    <w:rsid w:val="00C652DF"/>
    <w:rsid w:val="00C6582D"/>
    <w:rsid w:val="00C658A7"/>
    <w:rsid w:val="00C658C4"/>
    <w:rsid w:val="00C65AB2"/>
    <w:rsid w:val="00C65D13"/>
    <w:rsid w:val="00C66262"/>
    <w:rsid w:val="00C66271"/>
    <w:rsid w:val="00C665B3"/>
    <w:rsid w:val="00C66928"/>
    <w:rsid w:val="00C6697F"/>
    <w:rsid w:val="00C66B84"/>
    <w:rsid w:val="00C66C4E"/>
    <w:rsid w:val="00C67421"/>
    <w:rsid w:val="00C674EE"/>
    <w:rsid w:val="00C678E4"/>
    <w:rsid w:val="00C67D99"/>
    <w:rsid w:val="00C67DF9"/>
    <w:rsid w:val="00C67FA0"/>
    <w:rsid w:val="00C70634"/>
    <w:rsid w:val="00C707CC"/>
    <w:rsid w:val="00C70B92"/>
    <w:rsid w:val="00C71225"/>
    <w:rsid w:val="00C714B9"/>
    <w:rsid w:val="00C71A57"/>
    <w:rsid w:val="00C71D8E"/>
    <w:rsid w:val="00C71EE4"/>
    <w:rsid w:val="00C71F4C"/>
    <w:rsid w:val="00C71FD6"/>
    <w:rsid w:val="00C722EA"/>
    <w:rsid w:val="00C72851"/>
    <w:rsid w:val="00C729CD"/>
    <w:rsid w:val="00C72F2A"/>
    <w:rsid w:val="00C72F38"/>
    <w:rsid w:val="00C736BA"/>
    <w:rsid w:val="00C73DC5"/>
    <w:rsid w:val="00C74036"/>
    <w:rsid w:val="00C7416C"/>
    <w:rsid w:val="00C7448E"/>
    <w:rsid w:val="00C745A1"/>
    <w:rsid w:val="00C74666"/>
    <w:rsid w:val="00C746FF"/>
    <w:rsid w:val="00C7473E"/>
    <w:rsid w:val="00C74803"/>
    <w:rsid w:val="00C74AA2"/>
    <w:rsid w:val="00C74AC3"/>
    <w:rsid w:val="00C74D4A"/>
    <w:rsid w:val="00C74F1D"/>
    <w:rsid w:val="00C75064"/>
    <w:rsid w:val="00C754C9"/>
    <w:rsid w:val="00C754CB"/>
    <w:rsid w:val="00C75A57"/>
    <w:rsid w:val="00C75AE5"/>
    <w:rsid w:val="00C75B6F"/>
    <w:rsid w:val="00C75BDF"/>
    <w:rsid w:val="00C76D4C"/>
    <w:rsid w:val="00C77036"/>
    <w:rsid w:val="00C7708D"/>
    <w:rsid w:val="00C7721C"/>
    <w:rsid w:val="00C774DF"/>
    <w:rsid w:val="00C77575"/>
    <w:rsid w:val="00C77794"/>
    <w:rsid w:val="00C77BE5"/>
    <w:rsid w:val="00C77C73"/>
    <w:rsid w:val="00C77E4D"/>
    <w:rsid w:val="00C77F14"/>
    <w:rsid w:val="00C80003"/>
    <w:rsid w:val="00C80015"/>
    <w:rsid w:val="00C80101"/>
    <w:rsid w:val="00C801DD"/>
    <w:rsid w:val="00C8035E"/>
    <w:rsid w:val="00C80462"/>
    <w:rsid w:val="00C804B6"/>
    <w:rsid w:val="00C805F9"/>
    <w:rsid w:val="00C80648"/>
    <w:rsid w:val="00C80744"/>
    <w:rsid w:val="00C809D3"/>
    <w:rsid w:val="00C80B48"/>
    <w:rsid w:val="00C80BBA"/>
    <w:rsid w:val="00C80BC2"/>
    <w:rsid w:val="00C80BD6"/>
    <w:rsid w:val="00C80C45"/>
    <w:rsid w:val="00C80DF9"/>
    <w:rsid w:val="00C8104C"/>
    <w:rsid w:val="00C8172F"/>
    <w:rsid w:val="00C8186B"/>
    <w:rsid w:val="00C81BA3"/>
    <w:rsid w:val="00C81C3A"/>
    <w:rsid w:val="00C81D15"/>
    <w:rsid w:val="00C81EF7"/>
    <w:rsid w:val="00C822AF"/>
    <w:rsid w:val="00C8246B"/>
    <w:rsid w:val="00C82493"/>
    <w:rsid w:val="00C826F4"/>
    <w:rsid w:val="00C82A0A"/>
    <w:rsid w:val="00C8308B"/>
    <w:rsid w:val="00C833AD"/>
    <w:rsid w:val="00C834CC"/>
    <w:rsid w:val="00C83621"/>
    <w:rsid w:val="00C83747"/>
    <w:rsid w:val="00C83B8A"/>
    <w:rsid w:val="00C83DF4"/>
    <w:rsid w:val="00C83E8E"/>
    <w:rsid w:val="00C8400D"/>
    <w:rsid w:val="00C8412C"/>
    <w:rsid w:val="00C84191"/>
    <w:rsid w:val="00C84232"/>
    <w:rsid w:val="00C8436B"/>
    <w:rsid w:val="00C843D4"/>
    <w:rsid w:val="00C84453"/>
    <w:rsid w:val="00C84793"/>
    <w:rsid w:val="00C8485A"/>
    <w:rsid w:val="00C848E4"/>
    <w:rsid w:val="00C84ACE"/>
    <w:rsid w:val="00C85B8B"/>
    <w:rsid w:val="00C85DC6"/>
    <w:rsid w:val="00C85E7B"/>
    <w:rsid w:val="00C85EBD"/>
    <w:rsid w:val="00C86651"/>
    <w:rsid w:val="00C86666"/>
    <w:rsid w:val="00C86A1A"/>
    <w:rsid w:val="00C86A53"/>
    <w:rsid w:val="00C86A81"/>
    <w:rsid w:val="00C86ABF"/>
    <w:rsid w:val="00C86DC2"/>
    <w:rsid w:val="00C86DEB"/>
    <w:rsid w:val="00C86F88"/>
    <w:rsid w:val="00C86FE9"/>
    <w:rsid w:val="00C87133"/>
    <w:rsid w:val="00C87445"/>
    <w:rsid w:val="00C879F4"/>
    <w:rsid w:val="00C87A28"/>
    <w:rsid w:val="00C87B3D"/>
    <w:rsid w:val="00C87C5D"/>
    <w:rsid w:val="00C87D6C"/>
    <w:rsid w:val="00C9007E"/>
    <w:rsid w:val="00C9009A"/>
    <w:rsid w:val="00C9011B"/>
    <w:rsid w:val="00C901D1"/>
    <w:rsid w:val="00C903AE"/>
    <w:rsid w:val="00C905F2"/>
    <w:rsid w:val="00C9061F"/>
    <w:rsid w:val="00C9071B"/>
    <w:rsid w:val="00C908FC"/>
    <w:rsid w:val="00C90AA1"/>
    <w:rsid w:val="00C90D9C"/>
    <w:rsid w:val="00C90E2E"/>
    <w:rsid w:val="00C91294"/>
    <w:rsid w:val="00C912FA"/>
    <w:rsid w:val="00C91335"/>
    <w:rsid w:val="00C91656"/>
    <w:rsid w:val="00C9171F"/>
    <w:rsid w:val="00C91884"/>
    <w:rsid w:val="00C918C9"/>
    <w:rsid w:val="00C91BE5"/>
    <w:rsid w:val="00C91C02"/>
    <w:rsid w:val="00C92005"/>
    <w:rsid w:val="00C9204A"/>
    <w:rsid w:val="00C9220B"/>
    <w:rsid w:val="00C925D4"/>
    <w:rsid w:val="00C928DF"/>
    <w:rsid w:val="00C928E6"/>
    <w:rsid w:val="00C92A61"/>
    <w:rsid w:val="00C92BD9"/>
    <w:rsid w:val="00C92D07"/>
    <w:rsid w:val="00C92D0E"/>
    <w:rsid w:val="00C92D94"/>
    <w:rsid w:val="00C931DD"/>
    <w:rsid w:val="00C932B6"/>
    <w:rsid w:val="00C93532"/>
    <w:rsid w:val="00C93627"/>
    <w:rsid w:val="00C93636"/>
    <w:rsid w:val="00C93739"/>
    <w:rsid w:val="00C9377C"/>
    <w:rsid w:val="00C937A6"/>
    <w:rsid w:val="00C939D1"/>
    <w:rsid w:val="00C93A1C"/>
    <w:rsid w:val="00C93AF8"/>
    <w:rsid w:val="00C93BF8"/>
    <w:rsid w:val="00C94187"/>
    <w:rsid w:val="00C942C0"/>
    <w:rsid w:val="00C94396"/>
    <w:rsid w:val="00C943D6"/>
    <w:rsid w:val="00C94A03"/>
    <w:rsid w:val="00C95328"/>
    <w:rsid w:val="00C95387"/>
    <w:rsid w:val="00C955C9"/>
    <w:rsid w:val="00C958EA"/>
    <w:rsid w:val="00C9596A"/>
    <w:rsid w:val="00C95B72"/>
    <w:rsid w:val="00C95D6B"/>
    <w:rsid w:val="00C95F4E"/>
    <w:rsid w:val="00C95F6C"/>
    <w:rsid w:val="00C95FA8"/>
    <w:rsid w:val="00C95FAA"/>
    <w:rsid w:val="00C96017"/>
    <w:rsid w:val="00C96039"/>
    <w:rsid w:val="00C96327"/>
    <w:rsid w:val="00C9688F"/>
    <w:rsid w:val="00C96A7C"/>
    <w:rsid w:val="00C97081"/>
    <w:rsid w:val="00C9714E"/>
    <w:rsid w:val="00C9716D"/>
    <w:rsid w:val="00C9732E"/>
    <w:rsid w:val="00C974D0"/>
    <w:rsid w:val="00C975F6"/>
    <w:rsid w:val="00C97786"/>
    <w:rsid w:val="00C97CF1"/>
    <w:rsid w:val="00C97DF5"/>
    <w:rsid w:val="00C97E3E"/>
    <w:rsid w:val="00C97F01"/>
    <w:rsid w:val="00CA0237"/>
    <w:rsid w:val="00CA0644"/>
    <w:rsid w:val="00CA07FC"/>
    <w:rsid w:val="00CA094F"/>
    <w:rsid w:val="00CA09A1"/>
    <w:rsid w:val="00CA09F9"/>
    <w:rsid w:val="00CA0C15"/>
    <w:rsid w:val="00CA0C3E"/>
    <w:rsid w:val="00CA0EAF"/>
    <w:rsid w:val="00CA0F07"/>
    <w:rsid w:val="00CA0FC1"/>
    <w:rsid w:val="00CA100B"/>
    <w:rsid w:val="00CA10B6"/>
    <w:rsid w:val="00CA11AF"/>
    <w:rsid w:val="00CA12F1"/>
    <w:rsid w:val="00CA1332"/>
    <w:rsid w:val="00CA1571"/>
    <w:rsid w:val="00CA1757"/>
    <w:rsid w:val="00CA176F"/>
    <w:rsid w:val="00CA18A9"/>
    <w:rsid w:val="00CA1FE1"/>
    <w:rsid w:val="00CA1FFB"/>
    <w:rsid w:val="00CA206E"/>
    <w:rsid w:val="00CA20B5"/>
    <w:rsid w:val="00CA223F"/>
    <w:rsid w:val="00CA2256"/>
    <w:rsid w:val="00CA2A97"/>
    <w:rsid w:val="00CA2B42"/>
    <w:rsid w:val="00CA2F0F"/>
    <w:rsid w:val="00CA30AC"/>
    <w:rsid w:val="00CA3190"/>
    <w:rsid w:val="00CA3191"/>
    <w:rsid w:val="00CA3252"/>
    <w:rsid w:val="00CA333D"/>
    <w:rsid w:val="00CA339E"/>
    <w:rsid w:val="00CA3491"/>
    <w:rsid w:val="00CA377B"/>
    <w:rsid w:val="00CA3815"/>
    <w:rsid w:val="00CA38A3"/>
    <w:rsid w:val="00CA40B6"/>
    <w:rsid w:val="00CA42F8"/>
    <w:rsid w:val="00CA4347"/>
    <w:rsid w:val="00CA43E7"/>
    <w:rsid w:val="00CA45EB"/>
    <w:rsid w:val="00CA463F"/>
    <w:rsid w:val="00CA4891"/>
    <w:rsid w:val="00CA4AFF"/>
    <w:rsid w:val="00CA55E9"/>
    <w:rsid w:val="00CA566B"/>
    <w:rsid w:val="00CA583A"/>
    <w:rsid w:val="00CA58BA"/>
    <w:rsid w:val="00CA5A11"/>
    <w:rsid w:val="00CA5A42"/>
    <w:rsid w:val="00CA5AE6"/>
    <w:rsid w:val="00CA5E00"/>
    <w:rsid w:val="00CA5E5B"/>
    <w:rsid w:val="00CA5FC6"/>
    <w:rsid w:val="00CA60F1"/>
    <w:rsid w:val="00CA6157"/>
    <w:rsid w:val="00CA6404"/>
    <w:rsid w:val="00CA6637"/>
    <w:rsid w:val="00CA664E"/>
    <w:rsid w:val="00CA673C"/>
    <w:rsid w:val="00CA6755"/>
    <w:rsid w:val="00CA6907"/>
    <w:rsid w:val="00CA6AAE"/>
    <w:rsid w:val="00CA6B86"/>
    <w:rsid w:val="00CA6F6F"/>
    <w:rsid w:val="00CA7145"/>
    <w:rsid w:val="00CA7151"/>
    <w:rsid w:val="00CA719D"/>
    <w:rsid w:val="00CA7375"/>
    <w:rsid w:val="00CA75F3"/>
    <w:rsid w:val="00CA76C0"/>
    <w:rsid w:val="00CA7822"/>
    <w:rsid w:val="00CA782E"/>
    <w:rsid w:val="00CA7A2C"/>
    <w:rsid w:val="00CA7C8C"/>
    <w:rsid w:val="00CA7D5E"/>
    <w:rsid w:val="00CA7EAC"/>
    <w:rsid w:val="00CA7F8D"/>
    <w:rsid w:val="00CB00F7"/>
    <w:rsid w:val="00CB01D0"/>
    <w:rsid w:val="00CB0364"/>
    <w:rsid w:val="00CB036A"/>
    <w:rsid w:val="00CB046B"/>
    <w:rsid w:val="00CB0BB9"/>
    <w:rsid w:val="00CB1061"/>
    <w:rsid w:val="00CB12F4"/>
    <w:rsid w:val="00CB1305"/>
    <w:rsid w:val="00CB150B"/>
    <w:rsid w:val="00CB1856"/>
    <w:rsid w:val="00CB1CDC"/>
    <w:rsid w:val="00CB1E4D"/>
    <w:rsid w:val="00CB20D9"/>
    <w:rsid w:val="00CB24FE"/>
    <w:rsid w:val="00CB26E7"/>
    <w:rsid w:val="00CB2DD6"/>
    <w:rsid w:val="00CB302A"/>
    <w:rsid w:val="00CB3095"/>
    <w:rsid w:val="00CB3129"/>
    <w:rsid w:val="00CB325B"/>
    <w:rsid w:val="00CB346A"/>
    <w:rsid w:val="00CB3491"/>
    <w:rsid w:val="00CB3634"/>
    <w:rsid w:val="00CB434B"/>
    <w:rsid w:val="00CB4633"/>
    <w:rsid w:val="00CB47BE"/>
    <w:rsid w:val="00CB4D51"/>
    <w:rsid w:val="00CB4D82"/>
    <w:rsid w:val="00CB50C0"/>
    <w:rsid w:val="00CB53E3"/>
    <w:rsid w:val="00CB589A"/>
    <w:rsid w:val="00CB65DC"/>
    <w:rsid w:val="00CB6620"/>
    <w:rsid w:val="00CB6A85"/>
    <w:rsid w:val="00CB6CAB"/>
    <w:rsid w:val="00CB6CEE"/>
    <w:rsid w:val="00CB728B"/>
    <w:rsid w:val="00CB730A"/>
    <w:rsid w:val="00CB7415"/>
    <w:rsid w:val="00CB7BAF"/>
    <w:rsid w:val="00CB7C74"/>
    <w:rsid w:val="00CC0121"/>
    <w:rsid w:val="00CC02D7"/>
    <w:rsid w:val="00CC0399"/>
    <w:rsid w:val="00CC04F1"/>
    <w:rsid w:val="00CC0690"/>
    <w:rsid w:val="00CC06B7"/>
    <w:rsid w:val="00CC0722"/>
    <w:rsid w:val="00CC0759"/>
    <w:rsid w:val="00CC09B9"/>
    <w:rsid w:val="00CC0D62"/>
    <w:rsid w:val="00CC0F8D"/>
    <w:rsid w:val="00CC166E"/>
    <w:rsid w:val="00CC179B"/>
    <w:rsid w:val="00CC1BC7"/>
    <w:rsid w:val="00CC1BEC"/>
    <w:rsid w:val="00CC1C67"/>
    <w:rsid w:val="00CC1E2F"/>
    <w:rsid w:val="00CC2011"/>
    <w:rsid w:val="00CC2028"/>
    <w:rsid w:val="00CC213D"/>
    <w:rsid w:val="00CC22AD"/>
    <w:rsid w:val="00CC22DC"/>
    <w:rsid w:val="00CC23F4"/>
    <w:rsid w:val="00CC2443"/>
    <w:rsid w:val="00CC26B1"/>
    <w:rsid w:val="00CC2A03"/>
    <w:rsid w:val="00CC2A40"/>
    <w:rsid w:val="00CC2B2E"/>
    <w:rsid w:val="00CC2D5E"/>
    <w:rsid w:val="00CC3111"/>
    <w:rsid w:val="00CC3163"/>
    <w:rsid w:val="00CC341D"/>
    <w:rsid w:val="00CC3623"/>
    <w:rsid w:val="00CC367D"/>
    <w:rsid w:val="00CC3ABF"/>
    <w:rsid w:val="00CC3AFF"/>
    <w:rsid w:val="00CC3D74"/>
    <w:rsid w:val="00CC3DFB"/>
    <w:rsid w:val="00CC40C3"/>
    <w:rsid w:val="00CC4148"/>
    <w:rsid w:val="00CC4506"/>
    <w:rsid w:val="00CC452F"/>
    <w:rsid w:val="00CC48B2"/>
    <w:rsid w:val="00CC4A09"/>
    <w:rsid w:val="00CC4EBC"/>
    <w:rsid w:val="00CC508E"/>
    <w:rsid w:val="00CC5143"/>
    <w:rsid w:val="00CC54F8"/>
    <w:rsid w:val="00CC582B"/>
    <w:rsid w:val="00CC5BFF"/>
    <w:rsid w:val="00CC5E22"/>
    <w:rsid w:val="00CC5F47"/>
    <w:rsid w:val="00CC613C"/>
    <w:rsid w:val="00CC6392"/>
    <w:rsid w:val="00CC69AC"/>
    <w:rsid w:val="00CC7254"/>
    <w:rsid w:val="00CC73CC"/>
    <w:rsid w:val="00CC73F8"/>
    <w:rsid w:val="00CC754A"/>
    <w:rsid w:val="00CC76A8"/>
    <w:rsid w:val="00CC7AFE"/>
    <w:rsid w:val="00CC7C29"/>
    <w:rsid w:val="00CC7C2E"/>
    <w:rsid w:val="00CC7C68"/>
    <w:rsid w:val="00CC7CCA"/>
    <w:rsid w:val="00CC7D62"/>
    <w:rsid w:val="00CD0045"/>
    <w:rsid w:val="00CD00CE"/>
    <w:rsid w:val="00CD01E1"/>
    <w:rsid w:val="00CD021E"/>
    <w:rsid w:val="00CD0606"/>
    <w:rsid w:val="00CD09A6"/>
    <w:rsid w:val="00CD14CF"/>
    <w:rsid w:val="00CD16A5"/>
    <w:rsid w:val="00CD17B0"/>
    <w:rsid w:val="00CD17BC"/>
    <w:rsid w:val="00CD1B90"/>
    <w:rsid w:val="00CD1F62"/>
    <w:rsid w:val="00CD21DC"/>
    <w:rsid w:val="00CD2275"/>
    <w:rsid w:val="00CD24DC"/>
    <w:rsid w:val="00CD27BD"/>
    <w:rsid w:val="00CD2A40"/>
    <w:rsid w:val="00CD2A5F"/>
    <w:rsid w:val="00CD2C19"/>
    <w:rsid w:val="00CD2D91"/>
    <w:rsid w:val="00CD2E8C"/>
    <w:rsid w:val="00CD3627"/>
    <w:rsid w:val="00CD36D5"/>
    <w:rsid w:val="00CD3BFB"/>
    <w:rsid w:val="00CD3CEF"/>
    <w:rsid w:val="00CD4106"/>
    <w:rsid w:val="00CD412D"/>
    <w:rsid w:val="00CD4549"/>
    <w:rsid w:val="00CD481B"/>
    <w:rsid w:val="00CD4962"/>
    <w:rsid w:val="00CD4F9A"/>
    <w:rsid w:val="00CD5034"/>
    <w:rsid w:val="00CD50D3"/>
    <w:rsid w:val="00CD5287"/>
    <w:rsid w:val="00CD54D4"/>
    <w:rsid w:val="00CD586A"/>
    <w:rsid w:val="00CD5BCC"/>
    <w:rsid w:val="00CD5D14"/>
    <w:rsid w:val="00CD6649"/>
    <w:rsid w:val="00CD6679"/>
    <w:rsid w:val="00CD6690"/>
    <w:rsid w:val="00CD67BB"/>
    <w:rsid w:val="00CD68AA"/>
    <w:rsid w:val="00CD6A92"/>
    <w:rsid w:val="00CD6B8B"/>
    <w:rsid w:val="00CD7253"/>
    <w:rsid w:val="00CD726C"/>
    <w:rsid w:val="00CD744A"/>
    <w:rsid w:val="00CD74FE"/>
    <w:rsid w:val="00CD7727"/>
    <w:rsid w:val="00CD77A5"/>
    <w:rsid w:val="00CD77EE"/>
    <w:rsid w:val="00CD7AB6"/>
    <w:rsid w:val="00CD7B49"/>
    <w:rsid w:val="00CE0152"/>
    <w:rsid w:val="00CE02C3"/>
    <w:rsid w:val="00CE08A7"/>
    <w:rsid w:val="00CE1050"/>
    <w:rsid w:val="00CE1319"/>
    <w:rsid w:val="00CE15CA"/>
    <w:rsid w:val="00CE1743"/>
    <w:rsid w:val="00CE193C"/>
    <w:rsid w:val="00CE1985"/>
    <w:rsid w:val="00CE1B06"/>
    <w:rsid w:val="00CE1B0C"/>
    <w:rsid w:val="00CE1E73"/>
    <w:rsid w:val="00CE1F06"/>
    <w:rsid w:val="00CE1F46"/>
    <w:rsid w:val="00CE2607"/>
    <w:rsid w:val="00CE26AB"/>
    <w:rsid w:val="00CE284A"/>
    <w:rsid w:val="00CE2B75"/>
    <w:rsid w:val="00CE2EE7"/>
    <w:rsid w:val="00CE3031"/>
    <w:rsid w:val="00CE31F8"/>
    <w:rsid w:val="00CE32FF"/>
    <w:rsid w:val="00CE336A"/>
    <w:rsid w:val="00CE3586"/>
    <w:rsid w:val="00CE35C7"/>
    <w:rsid w:val="00CE3922"/>
    <w:rsid w:val="00CE3A99"/>
    <w:rsid w:val="00CE3D10"/>
    <w:rsid w:val="00CE3D99"/>
    <w:rsid w:val="00CE3EB5"/>
    <w:rsid w:val="00CE421F"/>
    <w:rsid w:val="00CE49C5"/>
    <w:rsid w:val="00CE4BFC"/>
    <w:rsid w:val="00CE4D2C"/>
    <w:rsid w:val="00CE506F"/>
    <w:rsid w:val="00CE512E"/>
    <w:rsid w:val="00CE530E"/>
    <w:rsid w:val="00CE5611"/>
    <w:rsid w:val="00CE565B"/>
    <w:rsid w:val="00CE56E8"/>
    <w:rsid w:val="00CE56EE"/>
    <w:rsid w:val="00CE595F"/>
    <w:rsid w:val="00CE5C72"/>
    <w:rsid w:val="00CE5CBE"/>
    <w:rsid w:val="00CE5F17"/>
    <w:rsid w:val="00CE6072"/>
    <w:rsid w:val="00CE620F"/>
    <w:rsid w:val="00CE6216"/>
    <w:rsid w:val="00CE6371"/>
    <w:rsid w:val="00CE6580"/>
    <w:rsid w:val="00CE67D5"/>
    <w:rsid w:val="00CE68B3"/>
    <w:rsid w:val="00CE6A3F"/>
    <w:rsid w:val="00CE6A79"/>
    <w:rsid w:val="00CE6BF6"/>
    <w:rsid w:val="00CE6F94"/>
    <w:rsid w:val="00CE701C"/>
    <w:rsid w:val="00CE7043"/>
    <w:rsid w:val="00CE711E"/>
    <w:rsid w:val="00CE71F5"/>
    <w:rsid w:val="00CE7341"/>
    <w:rsid w:val="00CE7441"/>
    <w:rsid w:val="00CE7570"/>
    <w:rsid w:val="00CE76AF"/>
    <w:rsid w:val="00CE77C4"/>
    <w:rsid w:val="00CF02A0"/>
    <w:rsid w:val="00CF03D2"/>
    <w:rsid w:val="00CF07CD"/>
    <w:rsid w:val="00CF081A"/>
    <w:rsid w:val="00CF09EF"/>
    <w:rsid w:val="00CF09F7"/>
    <w:rsid w:val="00CF0A05"/>
    <w:rsid w:val="00CF0A2C"/>
    <w:rsid w:val="00CF0C32"/>
    <w:rsid w:val="00CF1345"/>
    <w:rsid w:val="00CF13B0"/>
    <w:rsid w:val="00CF1592"/>
    <w:rsid w:val="00CF19A9"/>
    <w:rsid w:val="00CF1C15"/>
    <w:rsid w:val="00CF1DF2"/>
    <w:rsid w:val="00CF1EFC"/>
    <w:rsid w:val="00CF20AE"/>
    <w:rsid w:val="00CF23BD"/>
    <w:rsid w:val="00CF2557"/>
    <w:rsid w:val="00CF2559"/>
    <w:rsid w:val="00CF29D7"/>
    <w:rsid w:val="00CF2DFE"/>
    <w:rsid w:val="00CF2EE7"/>
    <w:rsid w:val="00CF303A"/>
    <w:rsid w:val="00CF3089"/>
    <w:rsid w:val="00CF328C"/>
    <w:rsid w:val="00CF34D6"/>
    <w:rsid w:val="00CF35C6"/>
    <w:rsid w:val="00CF36DC"/>
    <w:rsid w:val="00CF3985"/>
    <w:rsid w:val="00CF3AFD"/>
    <w:rsid w:val="00CF3BA9"/>
    <w:rsid w:val="00CF4014"/>
    <w:rsid w:val="00CF4023"/>
    <w:rsid w:val="00CF40AB"/>
    <w:rsid w:val="00CF44DF"/>
    <w:rsid w:val="00CF44EF"/>
    <w:rsid w:val="00CF4AA7"/>
    <w:rsid w:val="00CF4F9D"/>
    <w:rsid w:val="00CF5038"/>
    <w:rsid w:val="00CF513F"/>
    <w:rsid w:val="00CF527D"/>
    <w:rsid w:val="00CF5A2A"/>
    <w:rsid w:val="00CF610F"/>
    <w:rsid w:val="00CF626A"/>
    <w:rsid w:val="00CF629E"/>
    <w:rsid w:val="00CF6412"/>
    <w:rsid w:val="00CF6690"/>
    <w:rsid w:val="00CF6967"/>
    <w:rsid w:val="00CF6AA8"/>
    <w:rsid w:val="00CF6EC6"/>
    <w:rsid w:val="00CF6F23"/>
    <w:rsid w:val="00CF734C"/>
    <w:rsid w:val="00CF7A60"/>
    <w:rsid w:val="00CF7D72"/>
    <w:rsid w:val="00CF7EF0"/>
    <w:rsid w:val="00CF7FD8"/>
    <w:rsid w:val="00D00324"/>
    <w:rsid w:val="00D0041B"/>
    <w:rsid w:val="00D0096A"/>
    <w:rsid w:val="00D00A40"/>
    <w:rsid w:val="00D00C8A"/>
    <w:rsid w:val="00D00E8F"/>
    <w:rsid w:val="00D00EEF"/>
    <w:rsid w:val="00D010B6"/>
    <w:rsid w:val="00D0124B"/>
    <w:rsid w:val="00D0143B"/>
    <w:rsid w:val="00D01C16"/>
    <w:rsid w:val="00D01C9C"/>
    <w:rsid w:val="00D01D76"/>
    <w:rsid w:val="00D01E29"/>
    <w:rsid w:val="00D021AE"/>
    <w:rsid w:val="00D0228E"/>
    <w:rsid w:val="00D0237A"/>
    <w:rsid w:val="00D024FA"/>
    <w:rsid w:val="00D0288E"/>
    <w:rsid w:val="00D029FA"/>
    <w:rsid w:val="00D02AA0"/>
    <w:rsid w:val="00D02C4E"/>
    <w:rsid w:val="00D0331C"/>
    <w:rsid w:val="00D03655"/>
    <w:rsid w:val="00D036B4"/>
    <w:rsid w:val="00D03D7F"/>
    <w:rsid w:val="00D03E2C"/>
    <w:rsid w:val="00D03F76"/>
    <w:rsid w:val="00D03FAB"/>
    <w:rsid w:val="00D0443F"/>
    <w:rsid w:val="00D0490B"/>
    <w:rsid w:val="00D0495F"/>
    <w:rsid w:val="00D04B90"/>
    <w:rsid w:val="00D04C6E"/>
    <w:rsid w:val="00D04D59"/>
    <w:rsid w:val="00D050C3"/>
    <w:rsid w:val="00D05100"/>
    <w:rsid w:val="00D05129"/>
    <w:rsid w:val="00D0516B"/>
    <w:rsid w:val="00D05311"/>
    <w:rsid w:val="00D05314"/>
    <w:rsid w:val="00D0533C"/>
    <w:rsid w:val="00D05432"/>
    <w:rsid w:val="00D0593F"/>
    <w:rsid w:val="00D05DB6"/>
    <w:rsid w:val="00D05E30"/>
    <w:rsid w:val="00D05E81"/>
    <w:rsid w:val="00D05FE3"/>
    <w:rsid w:val="00D061FE"/>
    <w:rsid w:val="00D06679"/>
    <w:rsid w:val="00D06D65"/>
    <w:rsid w:val="00D06DB7"/>
    <w:rsid w:val="00D06EFB"/>
    <w:rsid w:val="00D070D1"/>
    <w:rsid w:val="00D07375"/>
    <w:rsid w:val="00D0792F"/>
    <w:rsid w:val="00D0796D"/>
    <w:rsid w:val="00D07A36"/>
    <w:rsid w:val="00D07CAE"/>
    <w:rsid w:val="00D07EBD"/>
    <w:rsid w:val="00D10209"/>
    <w:rsid w:val="00D10514"/>
    <w:rsid w:val="00D105B7"/>
    <w:rsid w:val="00D105F0"/>
    <w:rsid w:val="00D106AB"/>
    <w:rsid w:val="00D10A93"/>
    <w:rsid w:val="00D10E14"/>
    <w:rsid w:val="00D1107E"/>
    <w:rsid w:val="00D11A63"/>
    <w:rsid w:val="00D11B83"/>
    <w:rsid w:val="00D11BFD"/>
    <w:rsid w:val="00D11E1D"/>
    <w:rsid w:val="00D11F15"/>
    <w:rsid w:val="00D12071"/>
    <w:rsid w:val="00D121B2"/>
    <w:rsid w:val="00D124BD"/>
    <w:rsid w:val="00D12540"/>
    <w:rsid w:val="00D12681"/>
    <w:rsid w:val="00D12785"/>
    <w:rsid w:val="00D127A0"/>
    <w:rsid w:val="00D128E4"/>
    <w:rsid w:val="00D12A3A"/>
    <w:rsid w:val="00D12AF1"/>
    <w:rsid w:val="00D12C0F"/>
    <w:rsid w:val="00D12E44"/>
    <w:rsid w:val="00D12F9C"/>
    <w:rsid w:val="00D13633"/>
    <w:rsid w:val="00D13652"/>
    <w:rsid w:val="00D13774"/>
    <w:rsid w:val="00D13CB4"/>
    <w:rsid w:val="00D14315"/>
    <w:rsid w:val="00D14539"/>
    <w:rsid w:val="00D14785"/>
    <w:rsid w:val="00D149AE"/>
    <w:rsid w:val="00D14C61"/>
    <w:rsid w:val="00D14FD8"/>
    <w:rsid w:val="00D15201"/>
    <w:rsid w:val="00D15210"/>
    <w:rsid w:val="00D153C7"/>
    <w:rsid w:val="00D154C3"/>
    <w:rsid w:val="00D159B3"/>
    <w:rsid w:val="00D15AC3"/>
    <w:rsid w:val="00D16028"/>
    <w:rsid w:val="00D160ED"/>
    <w:rsid w:val="00D161EF"/>
    <w:rsid w:val="00D1623B"/>
    <w:rsid w:val="00D162BF"/>
    <w:rsid w:val="00D164AD"/>
    <w:rsid w:val="00D1660F"/>
    <w:rsid w:val="00D16692"/>
    <w:rsid w:val="00D16814"/>
    <w:rsid w:val="00D16CB4"/>
    <w:rsid w:val="00D1784B"/>
    <w:rsid w:val="00D178A7"/>
    <w:rsid w:val="00D17BBE"/>
    <w:rsid w:val="00D17D0F"/>
    <w:rsid w:val="00D17D3B"/>
    <w:rsid w:val="00D17E0F"/>
    <w:rsid w:val="00D17FA0"/>
    <w:rsid w:val="00D17FA1"/>
    <w:rsid w:val="00D201A9"/>
    <w:rsid w:val="00D20335"/>
    <w:rsid w:val="00D203BA"/>
    <w:rsid w:val="00D20510"/>
    <w:rsid w:val="00D205B2"/>
    <w:rsid w:val="00D2074C"/>
    <w:rsid w:val="00D2098C"/>
    <w:rsid w:val="00D20A41"/>
    <w:rsid w:val="00D20A99"/>
    <w:rsid w:val="00D20D17"/>
    <w:rsid w:val="00D20D24"/>
    <w:rsid w:val="00D20F14"/>
    <w:rsid w:val="00D213EA"/>
    <w:rsid w:val="00D2146B"/>
    <w:rsid w:val="00D214A7"/>
    <w:rsid w:val="00D21731"/>
    <w:rsid w:val="00D2173E"/>
    <w:rsid w:val="00D21D96"/>
    <w:rsid w:val="00D21DA0"/>
    <w:rsid w:val="00D21E25"/>
    <w:rsid w:val="00D21E59"/>
    <w:rsid w:val="00D22183"/>
    <w:rsid w:val="00D22692"/>
    <w:rsid w:val="00D22A8F"/>
    <w:rsid w:val="00D22BC9"/>
    <w:rsid w:val="00D22F99"/>
    <w:rsid w:val="00D2310C"/>
    <w:rsid w:val="00D2315B"/>
    <w:rsid w:val="00D231E5"/>
    <w:rsid w:val="00D2324F"/>
    <w:rsid w:val="00D233AF"/>
    <w:rsid w:val="00D2352D"/>
    <w:rsid w:val="00D235C4"/>
    <w:rsid w:val="00D238B6"/>
    <w:rsid w:val="00D23910"/>
    <w:rsid w:val="00D23911"/>
    <w:rsid w:val="00D23A34"/>
    <w:rsid w:val="00D23B35"/>
    <w:rsid w:val="00D23B71"/>
    <w:rsid w:val="00D23CE0"/>
    <w:rsid w:val="00D240CC"/>
    <w:rsid w:val="00D24353"/>
    <w:rsid w:val="00D24384"/>
    <w:rsid w:val="00D24643"/>
    <w:rsid w:val="00D2472D"/>
    <w:rsid w:val="00D24A88"/>
    <w:rsid w:val="00D24ED5"/>
    <w:rsid w:val="00D24EEB"/>
    <w:rsid w:val="00D24F84"/>
    <w:rsid w:val="00D24FCC"/>
    <w:rsid w:val="00D25259"/>
    <w:rsid w:val="00D2567B"/>
    <w:rsid w:val="00D256E6"/>
    <w:rsid w:val="00D2570B"/>
    <w:rsid w:val="00D257DC"/>
    <w:rsid w:val="00D259AE"/>
    <w:rsid w:val="00D25B4B"/>
    <w:rsid w:val="00D25BEF"/>
    <w:rsid w:val="00D26188"/>
    <w:rsid w:val="00D26213"/>
    <w:rsid w:val="00D2669C"/>
    <w:rsid w:val="00D2684C"/>
    <w:rsid w:val="00D26A1A"/>
    <w:rsid w:val="00D26A8A"/>
    <w:rsid w:val="00D26BB8"/>
    <w:rsid w:val="00D26BCD"/>
    <w:rsid w:val="00D26F91"/>
    <w:rsid w:val="00D2701D"/>
    <w:rsid w:val="00D27052"/>
    <w:rsid w:val="00D27316"/>
    <w:rsid w:val="00D2738B"/>
    <w:rsid w:val="00D2771A"/>
    <w:rsid w:val="00D279F4"/>
    <w:rsid w:val="00D27AF7"/>
    <w:rsid w:val="00D27D6C"/>
    <w:rsid w:val="00D27E32"/>
    <w:rsid w:val="00D27F87"/>
    <w:rsid w:val="00D27FBD"/>
    <w:rsid w:val="00D301CE"/>
    <w:rsid w:val="00D303C0"/>
    <w:rsid w:val="00D307C8"/>
    <w:rsid w:val="00D30C5E"/>
    <w:rsid w:val="00D30CD8"/>
    <w:rsid w:val="00D30D4F"/>
    <w:rsid w:val="00D30E87"/>
    <w:rsid w:val="00D30F90"/>
    <w:rsid w:val="00D30F93"/>
    <w:rsid w:val="00D311A0"/>
    <w:rsid w:val="00D31334"/>
    <w:rsid w:val="00D313BB"/>
    <w:rsid w:val="00D3196A"/>
    <w:rsid w:val="00D31BCA"/>
    <w:rsid w:val="00D31DD1"/>
    <w:rsid w:val="00D31E41"/>
    <w:rsid w:val="00D31F22"/>
    <w:rsid w:val="00D31F45"/>
    <w:rsid w:val="00D31F48"/>
    <w:rsid w:val="00D32184"/>
    <w:rsid w:val="00D322EE"/>
    <w:rsid w:val="00D32638"/>
    <w:rsid w:val="00D3279F"/>
    <w:rsid w:val="00D32AEF"/>
    <w:rsid w:val="00D32BC8"/>
    <w:rsid w:val="00D32CB4"/>
    <w:rsid w:val="00D32E3F"/>
    <w:rsid w:val="00D32EC8"/>
    <w:rsid w:val="00D333AA"/>
    <w:rsid w:val="00D335E0"/>
    <w:rsid w:val="00D3401A"/>
    <w:rsid w:val="00D344BE"/>
    <w:rsid w:val="00D345EA"/>
    <w:rsid w:val="00D348FA"/>
    <w:rsid w:val="00D34AB3"/>
    <w:rsid w:val="00D34D8F"/>
    <w:rsid w:val="00D34F35"/>
    <w:rsid w:val="00D35BF7"/>
    <w:rsid w:val="00D35E03"/>
    <w:rsid w:val="00D35F3F"/>
    <w:rsid w:val="00D35FD5"/>
    <w:rsid w:val="00D36157"/>
    <w:rsid w:val="00D3634C"/>
    <w:rsid w:val="00D363E8"/>
    <w:rsid w:val="00D3674F"/>
    <w:rsid w:val="00D36C6E"/>
    <w:rsid w:val="00D36F0C"/>
    <w:rsid w:val="00D37174"/>
    <w:rsid w:val="00D37473"/>
    <w:rsid w:val="00D376BC"/>
    <w:rsid w:val="00D3775D"/>
    <w:rsid w:val="00D37B93"/>
    <w:rsid w:val="00D37D41"/>
    <w:rsid w:val="00D4005A"/>
    <w:rsid w:val="00D40308"/>
    <w:rsid w:val="00D4065A"/>
    <w:rsid w:val="00D40A6E"/>
    <w:rsid w:val="00D40F98"/>
    <w:rsid w:val="00D412F6"/>
    <w:rsid w:val="00D41458"/>
    <w:rsid w:val="00D41489"/>
    <w:rsid w:val="00D41701"/>
    <w:rsid w:val="00D41819"/>
    <w:rsid w:val="00D41BC5"/>
    <w:rsid w:val="00D41D74"/>
    <w:rsid w:val="00D41DD7"/>
    <w:rsid w:val="00D41E28"/>
    <w:rsid w:val="00D41E92"/>
    <w:rsid w:val="00D42028"/>
    <w:rsid w:val="00D4209B"/>
    <w:rsid w:val="00D42653"/>
    <w:rsid w:val="00D42CC0"/>
    <w:rsid w:val="00D42D7C"/>
    <w:rsid w:val="00D42DCC"/>
    <w:rsid w:val="00D42EB5"/>
    <w:rsid w:val="00D430A9"/>
    <w:rsid w:val="00D432FC"/>
    <w:rsid w:val="00D4374E"/>
    <w:rsid w:val="00D438C0"/>
    <w:rsid w:val="00D43E2E"/>
    <w:rsid w:val="00D4401E"/>
    <w:rsid w:val="00D4404F"/>
    <w:rsid w:val="00D44610"/>
    <w:rsid w:val="00D447BE"/>
    <w:rsid w:val="00D44A0F"/>
    <w:rsid w:val="00D44C13"/>
    <w:rsid w:val="00D44DF4"/>
    <w:rsid w:val="00D44EB7"/>
    <w:rsid w:val="00D44FEB"/>
    <w:rsid w:val="00D45119"/>
    <w:rsid w:val="00D45CF5"/>
    <w:rsid w:val="00D45F30"/>
    <w:rsid w:val="00D46103"/>
    <w:rsid w:val="00D466A9"/>
    <w:rsid w:val="00D46890"/>
    <w:rsid w:val="00D468B9"/>
    <w:rsid w:val="00D46AD8"/>
    <w:rsid w:val="00D46E0D"/>
    <w:rsid w:val="00D470CD"/>
    <w:rsid w:val="00D4727A"/>
    <w:rsid w:val="00D4739B"/>
    <w:rsid w:val="00D473D9"/>
    <w:rsid w:val="00D47462"/>
    <w:rsid w:val="00D4784F"/>
    <w:rsid w:val="00D47AE1"/>
    <w:rsid w:val="00D5015A"/>
    <w:rsid w:val="00D50438"/>
    <w:rsid w:val="00D50439"/>
    <w:rsid w:val="00D50636"/>
    <w:rsid w:val="00D5095C"/>
    <w:rsid w:val="00D50CFC"/>
    <w:rsid w:val="00D50E59"/>
    <w:rsid w:val="00D50FD0"/>
    <w:rsid w:val="00D510A2"/>
    <w:rsid w:val="00D5129D"/>
    <w:rsid w:val="00D51A1C"/>
    <w:rsid w:val="00D51A31"/>
    <w:rsid w:val="00D51CE2"/>
    <w:rsid w:val="00D51D61"/>
    <w:rsid w:val="00D51E1A"/>
    <w:rsid w:val="00D51EF9"/>
    <w:rsid w:val="00D51F25"/>
    <w:rsid w:val="00D51F98"/>
    <w:rsid w:val="00D5218E"/>
    <w:rsid w:val="00D52610"/>
    <w:rsid w:val="00D526ED"/>
    <w:rsid w:val="00D52861"/>
    <w:rsid w:val="00D52909"/>
    <w:rsid w:val="00D5298F"/>
    <w:rsid w:val="00D52BF2"/>
    <w:rsid w:val="00D52D1D"/>
    <w:rsid w:val="00D52E12"/>
    <w:rsid w:val="00D5310E"/>
    <w:rsid w:val="00D53673"/>
    <w:rsid w:val="00D538A1"/>
    <w:rsid w:val="00D53B33"/>
    <w:rsid w:val="00D53E96"/>
    <w:rsid w:val="00D542A3"/>
    <w:rsid w:val="00D54468"/>
    <w:rsid w:val="00D54473"/>
    <w:rsid w:val="00D549E9"/>
    <w:rsid w:val="00D54FD0"/>
    <w:rsid w:val="00D55001"/>
    <w:rsid w:val="00D55181"/>
    <w:rsid w:val="00D559FC"/>
    <w:rsid w:val="00D55A80"/>
    <w:rsid w:val="00D55ED0"/>
    <w:rsid w:val="00D560CA"/>
    <w:rsid w:val="00D562C2"/>
    <w:rsid w:val="00D5654B"/>
    <w:rsid w:val="00D5682F"/>
    <w:rsid w:val="00D56C3E"/>
    <w:rsid w:val="00D56D2C"/>
    <w:rsid w:val="00D56DCD"/>
    <w:rsid w:val="00D56E82"/>
    <w:rsid w:val="00D57099"/>
    <w:rsid w:val="00D57120"/>
    <w:rsid w:val="00D57804"/>
    <w:rsid w:val="00D57C20"/>
    <w:rsid w:val="00D57C58"/>
    <w:rsid w:val="00D57CB9"/>
    <w:rsid w:val="00D6028D"/>
    <w:rsid w:val="00D60290"/>
    <w:rsid w:val="00D60345"/>
    <w:rsid w:val="00D60571"/>
    <w:rsid w:val="00D6057C"/>
    <w:rsid w:val="00D605CA"/>
    <w:rsid w:val="00D606B0"/>
    <w:rsid w:val="00D60772"/>
    <w:rsid w:val="00D607AA"/>
    <w:rsid w:val="00D60888"/>
    <w:rsid w:val="00D60948"/>
    <w:rsid w:val="00D6094E"/>
    <w:rsid w:val="00D609E0"/>
    <w:rsid w:val="00D60CC1"/>
    <w:rsid w:val="00D60F80"/>
    <w:rsid w:val="00D60F83"/>
    <w:rsid w:val="00D611DA"/>
    <w:rsid w:val="00D612F4"/>
    <w:rsid w:val="00D61BB1"/>
    <w:rsid w:val="00D61EAE"/>
    <w:rsid w:val="00D62121"/>
    <w:rsid w:val="00D627CC"/>
    <w:rsid w:val="00D62A71"/>
    <w:rsid w:val="00D62D36"/>
    <w:rsid w:val="00D62F88"/>
    <w:rsid w:val="00D6336D"/>
    <w:rsid w:val="00D6344A"/>
    <w:rsid w:val="00D634A2"/>
    <w:rsid w:val="00D6360E"/>
    <w:rsid w:val="00D638BB"/>
    <w:rsid w:val="00D63911"/>
    <w:rsid w:val="00D63A04"/>
    <w:rsid w:val="00D63D34"/>
    <w:rsid w:val="00D63EC2"/>
    <w:rsid w:val="00D64043"/>
    <w:rsid w:val="00D641C8"/>
    <w:rsid w:val="00D6425A"/>
    <w:rsid w:val="00D6458E"/>
    <w:rsid w:val="00D64EBB"/>
    <w:rsid w:val="00D65067"/>
    <w:rsid w:val="00D654CD"/>
    <w:rsid w:val="00D658E0"/>
    <w:rsid w:val="00D65A6B"/>
    <w:rsid w:val="00D65D6C"/>
    <w:rsid w:val="00D66119"/>
    <w:rsid w:val="00D663D5"/>
    <w:rsid w:val="00D66420"/>
    <w:rsid w:val="00D66486"/>
    <w:rsid w:val="00D668B1"/>
    <w:rsid w:val="00D668FC"/>
    <w:rsid w:val="00D66CB0"/>
    <w:rsid w:val="00D66D4A"/>
    <w:rsid w:val="00D66DD8"/>
    <w:rsid w:val="00D66E41"/>
    <w:rsid w:val="00D670C0"/>
    <w:rsid w:val="00D671A6"/>
    <w:rsid w:val="00D6738B"/>
    <w:rsid w:val="00D6745B"/>
    <w:rsid w:val="00D6749F"/>
    <w:rsid w:val="00D674CB"/>
    <w:rsid w:val="00D675AB"/>
    <w:rsid w:val="00D67638"/>
    <w:rsid w:val="00D676A5"/>
    <w:rsid w:val="00D6775E"/>
    <w:rsid w:val="00D67BC0"/>
    <w:rsid w:val="00D67BD1"/>
    <w:rsid w:val="00D67C61"/>
    <w:rsid w:val="00D67CDC"/>
    <w:rsid w:val="00D67DEC"/>
    <w:rsid w:val="00D67E40"/>
    <w:rsid w:val="00D67E9B"/>
    <w:rsid w:val="00D700F8"/>
    <w:rsid w:val="00D701CC"/>
    <w:rsid w:val="00D70291"/>
    <w:rsid w:val="00D703AC"/>
    <w:rsid w:val="00D70645"/>
    <w:rsid w:val="00D7068E"/>
    <w:rsid w:val="00D706BB"/>
    <w:rsid w:val="00D70B70"/>
    <w:rsid w:val="00D70FD5"/>
    <w:rsid w:val="00D71251"/>
    <w:rsid w:val="00D714BF"/>
    <w:rsid w:val="00D71768"/>
    <w:rsid w:val="00D718D6"/>
    <w:rsid w:val="00D719B8"/>
    <w:rsid w:val="00D71B7A"/>
    <w:rsid w:val="00D71BA6"/>
    <w:rsid w:val="00D71CA5"/>
    <w:rsid w:val="00D71DDF"/>
    <w:rsid w:val="00D7234E"/>
    <w:rsid w:val="00D724EB"/>
    <w:rsid w:val="00D7257C"/>
    <w:rsid w:val="00D726BB"/>
    <w:rsid w:val="00D72832"/>
    <w:rsid w:val="00D72879"/>
    <w:rsid w:val="00D72DD5"/>
    <w:rsid w:val="00D7309C"/>
    <w:rsid w:val="00D73228"/>
    <w:rsid w:val="00D735F6"/>
    <w:rsid w:val="00D73689"/>
    <w:rsid w:val="00D73698"/>
    <w:rsid w:val="00D73BEB"/>
    <w:rsid w:val="00D73E20"/>
    <w:rsid w:val="00D73E87"/>
    <w:rsid w:val="00D74036"/>
    <w:rsid w:val="00D740B0"/>
    <w:rsid w:val="00D74712"/>
    <w:rsid w:val="00D74841"/>
    <w:rsid w:val="00D748B8"/>
    <w:rsid w:val="00D74A10"/>
    <w:rsid w:val="00D74A81"/>
    <w:rsid w:val="00D74EB4"/>
    <w:rsid w:val="00D74F78"/>
    <w:rsid w:val="00D75277"/>
    <w:rsid w:val="00D75281"/>
    <w:rsid w:val="00D754BA"/>
    <w:rsid w:val="00D75A38"/>
    <w:rsid w:val="00D75B1D"/>
    <w:rsid w:val="00D75D05"/>
    <w:rsid w:val="00D75D79"/>
    <w:rsid w:val="00D75E26"/>
    <w:rsid w:val="00D76024"/>
    <w:rsid w:val="00D7613C"/>
    <w:rsid w:val="00D76559"/>
    <w:rsid w:val="00D76750"/>
    <w:rsid w:val="00D76BB3"/>
    <w:rsid w:val="00D76C1F"/>
    <w:rsid w:val="00D76D74"/>
    <w:rsid w:val="00D76DEF"/>
    <w:rsid w:val="00D76EE1"/>
    <w:rsid w:val="00D771E7"/>
    <w:rsid w:val="00D77263"/>
    <w:rsid w:val="00D7733E"/>
    <w:rsid w:val="00D773A1"/>
    <w:rsid w:val="00D77453"/>
    <w:rsid w:val="00D77617"/>
    <w:rsid w:val="00D80416"/>
    <w:rsid w:val="00D80431"/>
    <w:rsid w:val="00D8061F"/>
    <w:rsid w:val="00D80659"/>
    <w:rsid w:val="00D806E1"/>
    <w:rsid w:val="00D80BE3"/>
    <w:rsid w:val="00D80D87"/>
    <w:rsid w:val="00D8109A"/>
    <w:rsid w:val="00D810C6"/>
    <w:rsid w:val="00D811BF"/>
    <w:rsid w:val="00D811F1"/>
    <w:rsid w:val="00D8135E"/>
    <w:rsid w:val="00D8185B"/>
    <w:rsid w:val="00D8193D"/>
    <w:rsid w:val="00D81C75"/>
    <w:rsid w:val="00D81D61"/>
    <w:rsid w:val="00D81DF3"/>
    <w:rsid w:val="00D82033"/>
    <w:rsid w:val="00D82176"/>
    <w:rsid w:val="00D82410"/>
    <w:rsid w:val="00D824E0"/>
    <w:rsid w:val="00D82563"/>
    <w:rsid w:val="00D82670"/>
    <w:rsid w:val="00D8289E"/>
    <w:rsid w:val="00D82C03"/>
    <w:rsid w:val="00D82E50"/>
    <w:rsid w:val="00D82FDE"/>
    <w:rsid w:val="00D83196"/>
    <w:rsid w:val="00D83489"/>
    <w:rsid w:val="00D83519"/>
    <w:rsid w:val="00D837E5"/>
    <w:rsid w:val="00D8384E"/>
    <w:rsid w:val="00D8388E"/>
    <w:rsid w:val="00D83CD5"/>
    <w:rsid w:val="00D840D4"/>
    <w:rsid w:val="00D8421A"/>
    <w:rsid w:val="00D8440D"/>
    <w:rsid w:val="00D8461E"/>
    <w:rsid w:val="00D8475A"/>
    <w:rsid w:val="00D84906"/>
    <w:rsid w:val="00D8492E"/>
    <w:rsid w:val="00D84BD1"/>
    <w:rsid w:val="00D84BD6"/>
    <w:rsid w:val="00D84D26"/>
    <w:rsid w:val="00D8512C"/>
    <w:rsid w:val="00D85176"/>
    <w:rsid w:val="00D852CE"/>
    <w:rsid w:val="00D852F5"/>
    <w:rsid w:val="00D85630"/>
    <w:rsid w:val="00D8579A"/>
    <w:rsid w:val="00D8588C"/>
    <w:rsid w:val="00D85AB1"/>
    <w:rsid w:val="00D85BF5"/>
    <w:rsid w:val="00D85C76"/>
    <w:rsid w:val="00D85F24"/>
    <w:rsid w:val="00D8609E"/>
    <w:rsid w:val="00D86307"/>
    <w:rsid w:val="00D8677B"/>
    <w:rsid w:val="00D86867"/>
    <w:rsid w:val="00D868A0"/>
    <w:rsid w:val="00D868B4"/>
    <w:rsid w:val="00D86ACF"/>
    <w:rsid w:val="00D86E35"/>
    <w:rsid w:val="00D86E42"/>
    <w:rsid w:val="00D86E77"/>
    <w:rsid w:val="00D87226"/>
    <w:rsid w:val="00D87492"/>
    <w:rsid w:val="00D8771B"/>
    <w:rsid w:val="00D8784B"/>
    <w:rsid w:val="00D87AA0"/>
    <w:rsid w:val="00D87C71"/>
    <w:rsid w:val="00D87D35"/>
    <w:rsid w:val="00D87EB8"/>
    <w:rsid w:val="00D90079"/>
    <w:rsid w:val="00D90326"/>
    <w:rsid w:val="00D90530"/>
    <w:rsid w:val="00D905AD"/>
    <w:rsid w:val="00D9070C"/>
    <w:rsid w:val="00D9079D"/>
    <w:rsid w:val="00D907E4"/>
    <w:rsid w:val="00D9097B"/>
    <w:rsid w:val="00D91185"/>
    <w:rsid w:val="00D91289"/>
    <w:rsid w:val="00D91B49"/>
    <w:rsid w:val="00D91DB4"/>
    <w:rsid w:val="00D91DD2"/>
    <w:rsid w:val="00D91E04"/>
    <w:rsid w:val="00D91F58"/>
    <w:rsid w:val="00D92425"/>
    <w:rsid w:val="00D92532"/>
    <w:rsid w:val="00D9256D"/>
    <w:rsid w:val="00D92754"/>
    <w:rsid w:val="00D928D9"/>
    <w:rsid w:val="00D92968"/>
    <w:rsid w:val="00D92AED"/>
    <w:rsid w:val="00D92D4A"/>
    <w:rsid w:val="00D92EB0"/>
    <w:rsid w:val="00D9372C"/>
    <w:rsid w:val="00D938B8"/>
    <w:rsid w:val="00D93945"/>
    <w:rsid w:val="00D93C52"/>
    <w:rsid w:val="00D93D17"/>
    <w:rsid w:val="00D93DD2"/>
    <w:rsid w:val="00D940E9"/>
    <w:rsid w:val="00D941C3"/>
    <w:rsid w:val="00D9429F"/>
    <w:rsid w:val="00D943FC"/>
    <w:rsid w:val="00D946E5"/>
    <w:rsid w:val="00D949F4"/>
    <w:rsid w:val="00D94AAE"/>
    <w:rsid w:val="00D94E2C"/>
    <w:rsid w:val="00D94F1D"/>
    <w:rsid w:val="00D95220"/>
    <w:rsid w:val="00D9555C"/>
    <w:rsid w:val="00D957DB"/>
    <w:rsid w:val="00D95A52"/>
    <w:rsid w:val="00D95AC7"/>
    <w:rsid w:val="00D95DAD"/>
    <w:rsid w:val="00D95DF6"/>
    <w:rsid w:val="00D95E24"/>
    <w:rsid w:val="00D95E63"/>
    <w:rsid w:val="00D95E70"/>
    <w:rsid w:val="00D961A6"/>
    <w:rsid w:val="00D961E7"/>
    <w:rsid w:val="00D96487"/>
    <w:rsid w:val="00D96518"/>
    <w:rsid w:val="00D96680"/>
    <w:rsid w:val="00D968A0"/>
    <w:rsid w:val="00D96A6E"/>
    <w:rsid w:val="00D96C27"/>
    <w:rsid w:val="00D96C32"/>
    <w:rsid w:val="00D96C78"/>
    <w:rsid w:val="00D96FD3"/>
    <w:rsid w:val="00D9725E"/>
    <w:rsid w:val="00D973F8"/>
    <w:rsid w:val="00D974CF"/>
    <w:rsid w:val="00D975BE"/>
    <w:rsid w:val="00D9770C"/>
    <w:rsid w:val="00D977F2"/>
    <w:rsid w:val="00D97B95"/>
    <w:rsid w:val="00D97DAA"/>
    <w:rsid w:val="00DA0243"/>
    <w:rsid w:val="00DA02D5"/>
    <w:rsid w:val="00DA0449"/>
    <w:rsid w:val="00DA046E"/>
    <w:rsid w:val="00DA0A7C"/>
    <w:rsid w:val="00DA0BD5"/>
    <w:rsid w:val="00DA0E33"/>
    <w:rsid w:val="00DA0EF7"/>
    <w:rsid w:val="00DA10DB"/>
    <w:rsid w:val="00DA16F7"/>
    <w:rsid w:val="00DA17C3"/>
    <w:rsid w:val="00DA1938"/>
    <w:rsid w:val="00DA19B7"/>
    <w:rsid w:val="00DA1AF8"/>
    <w:rsid w:val="00DA1B43"/>
    <w:rsid w:val="00DA1CF7"/>
    <w:rsid w:val="00DA1DCC"/>
    <w:rsid w:val="00DA1ECB"/>
    <w:rsid w:val="00DA204D"/>
    <w:rsid w:val="00DA2464"/>
    <w:rsid w:val="00DA2533"/>
    <w:rsid w:val="00DA25E7"/>
    <w:rsid w:val="00DA2608"/>
    <w:rsid w:val="00DA2652"/>
    <w:rsid w:val="00DA270A"/>
    <w:rsid w:val="00DA2943"/>
    <w:rsid w:val="00DA2952"/>
    <w:rsid w:val="00DA29AD"/>
    <w:rsid w:val="00DA2AAD"/>
    <w:rsid w:val="00DA2F84"/>
    <w:rsid w:val="00DA304C"/>
    <w:rsid w:val="00DA316A"/>
    <w:rsid w:val="00DA3349"/>
    <w:rsid w:val="00DA33A6"/>
    <w:rsid w:val="00DA33F1"/>
    <w:rsid w:val="00DA383B"/>
    <w:rsid w:val="00DA38CE"/>
    <w:rsid w:val="00DA3984"/>
    <w:rsid w:val="00DA3AF2"/>
    <w:rsid w:val="00DA3BF3"/>
    <w:rsid w:val="00DA3C0C"/>
    <w:rsid w:val="00DA3F2C"/>
    <w:rsid w:val="00DA3F92"/>
    <w:rsid w:val="00DA444F"/>
    <w:rsid w:val="00DA4493"/>
    <w:rsid w:val="00DA449B"/>
    <w:rsid w:val="00DA48B8"/>
    <w:rsid w:val="00DA4A2E"/>
    <w:rsid w:val="00DA4B07"/>
    <w:rsid w:val="00DA4EEB"/>
    <w:rsid w:val="00DA4F6D"/>
    <w:rsid w:val="00DA5314"/>
    <w:rsid w:val="00DA551F"/>
    <w:rsid w:val="00DA57B3"/>
    <w:rsid w:val="00DA5A13"/>
    <w:rsid w:val="00DA5AD4"/>
    <w:rsid w:val="00DA5E1B"/>
    <w:rsid w:val="00DA60BE"/>
    <w:rsid w:val="00DA60EB"/>
    <w:rsid w:val="00DA62E9"/>
    <w:rsid w:val="00DA6305"/>
    <w:rsid w:val="00DA63CD"/>
    <w:rsid w:val="00DA696E"/>
    <w:rsid w:val="00DA6B92"/>
    <w:rsid w:val="00DA6C13"/>
    <w:rsid w:val="00DA6D48"/>
    <w:rsid w:val="00DA6D63"/>
    <w:rsid w:val="00DA6FFB"/>
    <w:rsid w:val="00DA7011"/>
    <w:rsid w:val="00DA7577"/>
    <w:rsid w:val="00DA7580"/>
    <w:rsid w:val="00DA76AE"/>
    <w:rsid w:val="00DA7778"/>
    <w:rsid w:val="00DA77A8"/>
    <w:rsid w:val="00DA77F1"/>
    <w:rsid w:val="00DA78AB"/>
    <w:rsid w:val="00DB0118"/>
    <w:rsid w:val="00DB0726"/>
    <w:rsid w:val="00DB0860"/>
    <w:rsid w:val="00DB0BBE"/>
    <w:rsid w:val="00DB0C57"/>
    <w:rsid w:val="00DB0E24"/>
    <w:rsid w:val="00DB0EB5"/>
    <w:rsid w:val="00DB111F"/>
    <w:rsid w:val="00DB14B8"/>
    <w:rsid w:val="00DB15E2"/>
    <w:rsid w:val="00DB170B"/>
    <w:rsid w:val="00DB1A1A"/>
    <w:rsid w:val="00DB1ADB"/>
    <w:rsid w:val="00DB1BEA"/>
    <w:rsid w:val="00DB1D32"/>
    <w:rsid w:val="00DB1F17"/>
    <w:rsid w:val="00DB203E"/>
    <w:rsid w:val="00DB20C9"/>
    <w:rsid w:val="00DB2114"/>
    <w:rsid w:val="00DB2911"/>
    <w:rsid w:val="00DB29D0"/>
    <w:rsid w:val="00DB29F1"/>
    <w:rsid w:val="00DB2A60"/>
    <w:rsid w:val="00DB2AF0"/>
    <w:rsid w:val="00DB2C52"/>
    <w:rsid w:val="00DB2C88"/>
    <w:rsid w:val="00DB2D83"/>
    <w:rsid w:val="00DB2DBC"/>
    <w:rsid w:val="00DB2FE3"/>
    <w:rsid w:val="00DB3309"/>
    <w:rsid w:val="00DB3401"/>
    <w:rsid w:val="00DB3492"/>
    <w:rsid w:val="00DB34CF"/>
    <w:rsid w:val="00DB3793"/>
    <w:rsid w:val="00DB3800"/>
    <w:rsid w:val="00DB385F"/>
    <w:rsid w:val="00DB3881"/>
    <w:rsid w:val="00DB3FE0"/>
    <w:rsid w:val="00DB4100"/>
    <w:rsid w:val="00DB425E"/>
    <w:rsid w:val="00DB42CF"/>
    <w:rsid w:val="00DB4891"/>
    <w:rsid w:val="00DB4A03"/>
    <w:rsid w:val="00DB506F"/>
    <w:rsid w:val="00DB50D1"/>
    <w:rsid w:val="00DB5142"/>
    <w:rsid w:val="00DB5316"/>
    <w:rsid w:val="00DB5811"/>
    <w:rsid w:val="00DB5BA0"/>
    <w:rsid w:val="00DB5E4F"/>
    <w:rsid w:val="00DB5EB1"/>
    <w:rsid w:val="00DB60CF"/>
    <w:rsid w:val="00DB6285"/>
    <w:rsid w:val="00DB663C"/>
    <w:rsid w:val="00DB687D"/>
    <w:rsid w:val="00DB68D7"/>
    <w:rsid w:val="00DB68DB"/>
    <w:rsid w:val="00DB6CD0"/>
    <w:rsid w:val="00DB6EAE"/>
    <w:rsid w:val="00DB708D"/>
    <w:rsid w:val="00DB7599"/>
    <w:rsid w:val="00DB77A9"/>
    <w:rsid w:val="00DB7AF0"/>
    <w:rsid w:val="00DB7B99"/>
    <w:rsid w:val="00DC0086"/>
    <w:rsid w:val="00DC01B4"/>
    <w:rsid w:val="00DC05EE"/>
    <w:rsid w:val="00DC0781"/>
    <w:rsid w:val="00DC1421"/>
    <w:rsid w:val="00DC1679"/>
    <w:rsid w:val="00DC1879"/>
    <w:rsid w:val="00DC1B48"/>
    <w:rsid w:val="00DC1EA1"/>
    <w:rsid w:val="00DC1FCD"/>
    <w:rsid w:val="00DC21E9"/>
    <w:rsid w:val="00DC22F1"/>
    <w:rsid w:val="00DC2638"/>
    <w:rsid w:val="00DC2C86"/>
    <w:rsid w:val="00DC2C97"/>
    <w:rsid w:val="00DC2F06"/>
    <w:rsid w:val="00DC37E8"/>
    <w:rsid w:val="00DC3971"/>
    <w:rsid w:val="00DC3B49"/>
    <w:rsid w:val="00DC3C62"/>
    <w:rsid w:val="00DC3EE6"/>
    <w:rsid w:val="00DC3EF3"/>
    <w:rsid w:val="00DC3FBE"/>
    <w:rsid w:val="00DC41EB"/>
    <w:rsid w:val="00DC4335"/>
    <w:rsid w:val="00DC4488"/>
    <w:rsid w:val="00DC4761"/>
    <w:rsid w:val="00DC4836"/>
    <w:rsid w:val="00DC4F48"/>
    <w:rsid w:val="00DC4F67"/>
    <w:rsid w:val="00DC527C"/>
    <w:rsid w:val="00DC5370"/>
    <w:rsid w:val="00DC57A4"/>
    <w:rsid w:val="00DC5BD4"/>
    <w:rsid w:val="00DC5F86"/>
    <w:rsid w:val="00DC5FD2"/>
    <w:rsid w:val="00DC63E4"/>
    <w:rsid w:val="00DC6432"/>
    <w:rsid w:val="00DC65F0"/>
    <w:rsid w:val="00DC6DDF"/>
    <w:rsid w:val="00DC7031"/>
    <w:rsid w:val="00DC72A0"/>
    <w:rsid w:val="00DC74C3"/>
    <w:rsid w:val="00DC770E"/>
    <w:rsid w:val="00DC7960"/>
    <w:rsid w:val="00DC7967"/>
    <w:rsid w:val="00DC79D4"/>
    <w:rsid w:val="00DC7DAA"/>
    <w:rsid w:val="00DC7E99"/>
    <w:rsid w:val="00DD0182"/>
    <w:rsid w:val="00DD0374"/>
    <w:rsid w:val="00DD0464"/>
    <w:rsid w:val="00DD0794"/>
    <w:rsid w:val="00DD07A3"/>
    <w:rsid w:val="00DD0B86"/>
    <w:rsid w:val="00DD0B8E"/>
    <w:rsid w:val="00DD0DAF"/>
    <w:rsid w:val="00DD0F0E"/>
    <w:rsid w:val="00DD10C0"/>
    <w:rsid w:val="00DD10C5"/>
    <w:rsid w:val="00DD1628"/>
    <w:rsid w:val="00DD1756"/>
    <w:rsid w:val="00DD1787"/>
    <w:rsid w:val="00DD1882"/>
    <w:rsid w:val="00DD1A31"/>
    <w:rsid w:val="00DD1EA7"/>
    <w:rsid w:val="00DD1F5B"/>
    <w:rsid w:val="00DD1FC5"/>
    <w:rsid w:val="00DD2516"/>
    <w:rsid w:val="00DD2860"/>
    <w:rsid w:val="00DD2903"/>
    <w:rsid w:val="00DD2993"/>
    <w:rsid w:val="00DD2AB6"/>
    <w:rsid w:val="00DD2AE6"/>
    <w:rsid w:val="00DD2B98"/>
    <w:rsid w:val="00DD2D6B"/>
    <w:rsid w:val="00DD2ECE"/>
    <w:rsid w:val="00DD3171"/>
    <w:rsid w:val="00DD31D1"/>
    <w:rsid w:val="00DD3363"/>
    <w:rsid w:val="00DD3B58"/>
    <w:rsid w:val="00DD3E75"/>
    <w:rsid w:val="00DD3F2E"/>
    <w:rsid w:val="00DD3FA4"/>
    <w:rsid w:val="00DD43DE"/>
    <w:rsid w:val="00DD456B"/>
    <w:rsid w:val="00DD4712"/>
    <w:rsid w:val="00DD4974"/>
    <w:rsid w:val="00DD498B"/>
    <w:rsid w:val="00DD4A1E"/>
    <w:rsid w:val="00DD4AB7"/>
    <w:rsid w:val="00DD4B74"/>
    <w:rsid w:val="00DD4C5C"/>
    <w:rsid w:val="00DD4FB3"/>
    <w:rsid w:val="00DD5095"/>
    <w:rsid w:val="00DD50A0"/>
    <w:rsid w:val="00DD5105"/>
    <w:rsid w:val="00DD5368"/>
    <w:rsid w:val="00DD5B8C"/>
    <w:rsid w:val="00DD5BC9"/>
    <w:rsid w:val="00DD5E8A"/>
    <w:rsid w:val="00DD5FCE"/>
    <w:rsid w:val="00DD62ED"/>
    <w:rsid w:val="00DD663E"/>
    <w:rsid w:val="00DD6696"/>
    <w:rsid w:val="00DD66E1"/>
    <w:rsid w:val="00DD67A9"/>
    <w:rsid w:val="00DD67CD"/>
    <w:rsid w:val="00DD6879"/>
    <w:rsid w:val="00DD6C88"/>
    <w:rsid w:val="00DD6F9B"/>
    <w:rsid w:val="00DD7355"/>
    <w:rsid w:val="00DD772E"/>
    <w:rsid w:val="00DD7786"/>
    <w:rsid w:val="00DD77F0"/>
    <w:rsid w:val="00DD786A"/>
    <w:rsid w:val="00DD78F9"/>
    <w:rsid w:val="00DD7CA6"/>
    <w:rsid w:val="00DD7E82"/>
    <w:rsid w:val="00DD7ECF"/>
    <w:rsid w:val="00DE0406"/>
    <w:rsid w:val="00DE068E"/>
    <w:rsid w:val="00DE08F8"/>
    <w:rsid w:val="00DE09FF"/>
    <w:rsid w:val="00DE0B73"/>
    <w:rsid w:val="00DE0CC4"/>
    <w:rsid w:val="00DE0E6A"/>
    <w:rsid w:val="00DE136A"/>
    <w:rsid w:val="00DE1AE1"/>
    <w:rsid w:val="00DE1CFC"/>
    <w:rsid w:val="00DE1FBE"/>
    <w:rsid w:val="00DE2260"/>
    <w:rsid w:val="00DE289C"/>
    <w:rsid w:val="00DE28B8"/>
    <w:rsid w:val="00DE2971"/>
    <w:rsid w:val="00DE2F5E"/>
    <w:rsid w:val="00DE327B"/>
    <w:rsid w:val="00DE36EC"/>
    <w:rsid w:val="00DE3750"/>
    <w:rsid w:val="00DE3807"/>
    <w:rsid w:val="00DE380F"/>
    <w:rsid w:val="00DE38D6"/>
    <w:rsid w:val="00DE39E6"/>
    <w:rsid w:val="00DE39F8"/>
    <w:rsid w:val="00DE3C7E"/>
    <w:rsid w:val="00DE3DC3"/>
    <w:rsid w:val="00DE4296"/>
    <w:rsid w:val="00DE42A6"/>
    <w:rsid w:val="00DE445A"/>
    <w:rsid w:val="00DE44C1"/>
    <w:rsid w:val="00DE461C"/>
    <w:rsid w:val="00DE46E4"/>
    <w:rsid w:val="00DE485D"/>
    <w:rsid w:val="00DE4E95"/>
    <w:rsid w:val="00DE522A"/>
    <w:rsid w:val="00DE5AC8"/>
    <w:rsid w:val="00DE5FB4"/>
    <w:rsid w:val="00DE661F"/>
    <w:rsid w:val="00DE6D0C"/>
    <w:rsid w:val="00DE6FC0"/>
    <w:rsid w:val="00DE7245"/>
    <w:rsid w:val="00DE7247"/>
    <w:rsid w:val="00DE72C9"/>
    <w:rsid w:val="00DE75A3"/>
    <w:rsid w:val="00DE772D"/>
    <w:rsid w:val="00DF0083"/>
    <w:rsid w:val="00DF00A6"/>
    <w:rsid w:val="00DF0525"/>
    <w:rsid w:val="00DF0996"/>
    <w:rsid w:val="00DF1172"/>
    <w:rsid w:val="00DF16F5"/>
    <w:rsid w:val="00DF1712"/>
    <w:rsid w:val="00DF18DE"/>
    <w:rsid w:val="00DF1AAD"/>
    <w:rsid w:val="00DF1B5F"/>
    <w:rsid w:val="00DF1BAC"/>
    <w:rsid w:val="00DF1DC8"/>
    <w:rsid w:val="00DF1E15"/>
    <w:rsid w:val="00DF1E75"/>
    <w:rsid w:val="00DF2447"/>
    <w:rsid w:val="00DF24CC"/>
    <w:rsid w:val="00DF2521"/>
    <w:rsid w:val="00DF253A"/>
    <w:rsid w:val="00DF25ED"/>
    <w:rsid w:val="00DF26CE"/>
    <w:rsid w:val="00DF2BBA"/>
    <w:rsid w:val="00DF2D85"/>
    <w:rsid w:val="00DF30C9"/>
    <w:rsid w:val="00DF3288"/>
    <w:rsid w:val="00DF342B"/>
    <w:rsid w:val="00DF3672"/>
    <w:rsid w:val="00DF37B1"/>
    <w:rsid w:val="00DF3994"/>
    <w:rsid w:val="00DF39A8"/>
    <w:rsid w:val="00DF3FA1"/>
    <w:rsid w:val="00DF40CC"/>
    <w:rsid w:val="00DF44F6"/>
    <w:rsid w:val="00DF4591"/>
    <w:rsid w:val="00DF45EA"/>
    <w:rsid w:val="00DF4A27"/>
    <w:rsid w:val="00DF4C0F"/>
    <w:rsid w:val="00DF4F42"/>
    <w:rsid w:val="00DF52D4"/>
    <w:rsid w:val="00DF564E"/>
    <w:rsid w:val="00DF5862"/>
    <w:rsid w:val="00DF58CD"/>
    <w:rsid w:val="00DF5BAA"/>
    <w:rsid w:val="00DF5C6F"/>
    <w:rsid w:val="00DF5E87"/>
    <w:rsid w:val="00DF5F27"/>
    <w:rsid w:val="00DF5F71"/>
    <w:rsid w:val="00DF614C"/>
    <w:rsid w:val="00DF6171"/>
    <w:rsid w:val="00DF6555"/>
    <w:rsid w:val="00DF664A"/>
    <w:rsid w:val="00DF67C3"/>
    <w:rsid w:val="00DF6CD7"/>
    <w:rsid w:val="00DF6F60"/>
    <w:rsid w:val="00DF6FAC"/>
    <w:rsid w:val="00DF7007"/>
    <w:rsid w:val="00DF7180"/>
    <w:rsid w:val="00DF7250"/>
    <w:rsid w:val="00DF72A3"/>
    <w:rsid w:val="00DF7C78"/>
    <w:rsid w:val="00E00088"/>
    <w:rsid w:val="00E000D4"/>
    <w:rsid w:val="00E00221"/>
    <w:rsid w:val="00E00236"/>
    <w:rsid w:val="00E004B2"/>
    <w:rsid w:val="00E004F1"/>
    <w:rsid w:val="00E00528"/>
    <w:rsid w:val="00E00565"/>
    <w:rsid w:val="00E00611"/>
    <w:rsid w:val="00E00AE5"/>
    <w:rsid w:val="00E00BC5"/>
    <w:rsid w:val="00E00BE9"/>
    <w:rsid w:val="00E00BF5"/>
    <w:rsid w:val="00E00DF5"/>
    <w:rsid w:val="00E010D6"/>
    <w:rsid w:val="00E01874"/>
    <w:rsid w:val="00E0198B"/>
    <w:rsid w:val="00E01BBE"/>
    <w:rsid w:val="00E01C46"/>
    <w:rsid w:val="00E01E0E"/>
    <w:rsid w:val="00E01F21"/>
    <w:rsid w:val="00E0230F"/>
    <w:rsid w:val="00E027CE"/>
    <w:rsid w:val="00E02815"/>
    <w:rsid w:val="00E02B70"/>
    <w:rsid w:val="00E03065"/>
    <w:rsid w:val="00E030DF"/>
    <w:rsid w:val="00E03220"/>
    <w:rsid w:val="00E032DE"/>
    <w:rsid w:val="00E03321"/>
    <w:rsid w:val="00E033D0"/>
    <w:rsid w:val="00E038E5"/>
    <w:rsid w:val="00E03973"/>
    <w:rsid w:val="00E0399D"/>
    <w:rsid w:val="00E03A8B"/>
    <w:rsid w:val="00E04266"/>
    <w:rsid w:val="00E0441D"/>
    <w:rsid w:val="00E0442D"/>
    <w:rsid w:val="00E04486"/>
    <w:rsid w:val="00E04661"/>
    <w:rsid w:val="00E04689"/>
    <w:rsid w:val="00E04784"/>
    <w:rsid w:val="00E047DF"/>
    <w:rsid w:val="00E04800"/>
    <w:rsid w:val="00E04C5B"/>
    <w:rsid w:val="00E04D8E"/>
    <w:rsid w:val="00E05032"/>
    <w:rsid w:val="00E051E3"/>
    <w:rsid w:val="00E055DE"/>
    <w:rsid w:val="00E0569B"/>
    <w:rsid w:val="00E056C0"/>
    <w:rsid w:val="00E05B7C"/>
    <w:rsid w:val="00E05CAC"/>
    <w:rsid w:val="00E0613D"/>
    <w:rsid w:val="00E06211"/>
    <w:rsid w:val="00E06225"/>
    <w:rsid w:val="00E062AF"/>
    <w:rsid w:val="00E06335"/>
    <w:rsid w:val="00E06836"/>
    <w:rsid w:val="00E06BF0"/>
    <w:rsid w:val="00E06FAC"/>
    <w:rsid w:val="00E07077"/>
    <w:rsid w:val="00E071E1"/>
    <w:rsid w:val="00E07634"/>
    <w:rsid w:val="00E07D3D"/>
    <w:rsid w:val="00E07DCE"/>
    <w:rsid w:val="00E10202"/>
    <w:rsid w:val="00E10383"/>
    <w:rsid w:val="00E103C3"/>
    <w:rsid w:val="00E104A0"/>
    <w:rsid w:val="00E107C2"/>
    <w:rsid w:val="00E107E5"/>
    <w:rsid w:val="00E108DD"/>
    <w:rsid w:val="00E10BF5"/>
    <w:rsid w:val="00E10E1C"/>
    <w:rsid w:val="00E11055"/>
    <w:rsid w:val="00E111C2"/>
    <w:rsid w:val="00E11298"/>
    <w:rsid w:val="00E112A5"/>
    <w:rsid w:val="00E11492"/>
    <w:rsid w:val="00E1152C"/>
    <w:rsid w:val="00E117EA"/>
    <w:rsid w:val="00E1192C"/>
    <w:rsid w:val="00E119E0"/>
    <w:rsid w:val="00E11BA9"/>
    <w:rsid w:val="00E11CEF"/>
    <w:rsid w:val="00E11DB0"/>
    <w:rsid w:val="00E11F65"/>
    <w:rsid w:val="00E12108"/>
    <w:rsid w:val="00E122CC"/>
    <w:rsid w:val="00E122CF"/>
    <w:rsid w:val="00E125B2"/>
    <w:rsid w:val="00E126C8"/>
    <w:rsid w:val="00E127AB"/>
    <w:rsid w:val="00E12840"/>
    <w:rsid w:val="00E128C7"/>
    <w:rsid w:val="00E1290B"/>
    <w:rsid w:val="00E12AE5"/>
    <w:rsid w:val="00E12B70"/>
    <w:rsid w:val="00E12DF6"/>
    <w:rsid w:val="00E12E27"/>
    <w:rsid w:val="00E13299"/>
    <w:rsid w:val="00E1337F"/>
    <w:rsid w:val="00E133B7"/>
    <w:rsid w:val="00E1343A"/>
    <w:rsid w:val="00E1349C"/>
    <w:rsid w:val="00E1379C"/>
    <w:rsid w:val="00E139D7"/>
    <w:rsid w:val="00E13ACF"/>
    <w:rsid w:val="00E13C58"/>
    <w:rsid w:val="00E141E0"/>
    <w:rsid w:val="00E14267"/>
    <w:rsid w:val="00E1441C"/>
    <w:rsid w:val="00E146DF"/>
    <w:rsid w:val="00E1495F"/>
    <w:rsid w:val="00E14D78"/>
    <w:rsid w:val="00E14FDB"/>
    <w:rsid w:val="00E150DA"/>
    <w:rsid w:val="00E153F6"/>
    <w:rsid w:val="00E155B1"/>
    <w:rsid w:val="00E156C4"/>
    <w:rsid w:val="00E159B2"/>
    <w:rsid w:val="00E15AE7"/>
    <w:rsid w:val="00E15C7E"/>
    <w:rsid w:val="00E16477"/>
    <w:rsid w:val="00E16720"/>
    <w:rsid w:val="00E168B6"/>
    <w:rsid w:val="00E1692E"/>
    <w:rsid w:val="00E16A86"/>
    <w:rsid w:val="00E16EE4"/>
    <w:rsid w:val="00E17215"/>
    <w:rsid w:val="00E172DA"/>
    <w:rsid w:val="00E1730F"/>
    <w:rsid w:val="00E17343"/>
    <w:rsid w:val="00E17367"/>
    <w:rsid w:val="00E17A5A"/>
    <w:rsid w:val="00E17DC0"/>
    <w:rsid w:val="00E17DF7"/>
    <w:rsid w:val="00E20007"/>
    <w:rsid w:val="00E20342"/>
    <w:rsid w:val="00E207EE"/>
    <w:rsid w:val="00E208A8"/>
    <w:rsid w:val="00E2133F"/>
    <w:rsid w:val="00E2134A"/>
    <w:rsid w:val="00E216C8"/>
    <w:rsid w:val="00E2180F"/>
    <w:rsid w:val="00E21A17"/>
    <w:rsid w:val="00E21A76"/>
    <w:rsid w:val="00E21D60"/>
    <w:rsid w:val="00E21E0C"/>
    <w:rsid w:val="00E2209A"/>
    <w:rsid w:val="00E22288"/>
    <w:rsid w:val="00E223F8"/>
    <w:rsid w:val="00E22449"/>
    <w:rsid w:val="00E2268E"/>
    <w:rsid w:val="00E2274A"/>
    <w:rsid w:val="00E227C0"/>
    <w:rsid w:val="00E2287A"/>
    <w:rsid w:val="00E2287E"/>
    <w:rsid w:val="00E228C4"/>
    <w:rsid w:val="00E22B29"/>
    <w:rsid w:val="00E22D5D"/>
    <w:rsid w:val="00E22DC2"/>
    <w:rsid w:val="00E22EEF"/>
    <w:rsid w:val="00E22FED"/>
    <w:rsid w:val="00E231E0"/>
    <w:rsid w:val="00E2331E"/>
    <w:rsid w:val="00E2338D"/>
    <w:rsid w:val="00E23541"/>
    <w:rsid w:val="00E2354C"/>
    <w:rsid w:val="00E238CC"/>
    <w:rsid w:val="00E23AF3"/>
    <w:rsid w:val="00E23BCA"/>
    <w:rsid w:val="00E23BFB"/>
    <w:rsid w:val="00E23E50"/>
    <w:rsid w:val="00E2448A"/>
    <w:rsid w:val="00E244EB"/>
    <w:rsid w:val="00E246DA"/>
    <w:rsid w:val="00E246F2"/>
    <w:rsid w:val="00E24E1A"/>
    <w:rsid w:val="00E24E86"/>
    <w:rsid w:val="00E24F16"/>
    <w:rsid w:val="00E25095"/>
    <w:rsid w:val="00E251F5"/>
    <w:rsid w:val="00E2536B"/>
    <w:rsid w:val="00E2540F"/>
    <w:rsid w:val="00E25505"/>
    <w:rsid w:val="00E2555A"/>
    <w:rsid w:val="00E256DC"/>
    <w:rsid w:val="00E25A52"/>
    <w:rsid w:val="00E25F0A"/>
    <w:rsid w:val="00E2620E"/>
    <w:rsid w:val="00E26558"/>
    <w:rsid w:val="00E26793"/>
    <w:rsid w:val="00E268C5"/>
    <w:rsid w:val="00E26AD9"/>
    <w:rsid w:val="00E26B27"/>
    <w:rsid w:val="00E26E8F"/>
    <w:rsid w:val="00E2718A"/>
    <w:rsid w:val="00E2727C"/>
    <w:rsid w:val="00E273CE"/>
    <w:rsid w:val="00E27472"/>
    <w:rsid w:val="00E27772"/>
    <w:rsid w:val="00E2778C"/>
    <w:rsid w:val="00E2793B"/>
    <w:rsid w:val="00E27C79"/>
    <w:rsid w:val="00E27D08"/>
    <w:rsid w:val="00E27E40"/>
    <w:rsid w:val="00E27E5E"/>
    <w:rsid w:val="00E30342"/>
    <w:rsid w:val="00E30396"/>
    <w:rsid w:val="00E303DB"/>
    <w:rsid w:val="00E303E3"/>
    <w:rsid w:val="00E3099A"/>
    <w:rsid w:val="00E30A16"/>
    <w:rsid w:val="00E30B72"/>
    <w:rsid w:val="00E30B94"/>
    <w:rsid w:val="00E30CB1"/>
    <w:rsid w:val="00E30E23"/>
    <w:rsid w:val="00E311BA"/>
    <w:rsid w:val="00E3122A"/>
    <w:rsid w:val="00E3176E"/>
    <w:rsid w:val="00E318FC"/>
    <w:rsid w:val="00E31ADB"/>
    <w:rsid w:val="00E31D01"/>
    <w:rsid w:val="00E31DFC"/>
    <w:rsid w:val="00E31FBE"/>
    <w:rsid w:val="00E3205B"/>
    <w:rsid w:val="00E321B6"/>
    <w:rsid w:val="00E32852"/>
    <w:rsid w:val="00E328E6"/>
    <w:rsid w:val="00E328EA"/>
    <w:rsid w:val="00E3294C"/>
    <w:rsid w:val="00E32DEF"/>
    <w:rsid w:val="00E330C2"/>
    <w:rsid w:val="00E3311A"/>
    <w:rsid w:val="00E331EF"/>
    <w:rsid w:val="00E332E3"/>
    <w:rsid w:val="00E3333C"/>
    <w:rsid w:val="00E33463"/>
    <w:rsid w:val="00E33695"/>
    <w:rsid w:val="00E33727"/>
    <w:rsid w:val="00E337E9"/>
    <w:rsid w:val="00E337F7"/>
    <w:rsid w:val="00E338BB"/>
    <w:rsid w:val="00E338C0"/>
    <w:rsid w:val="00E3393A"/>
    <w:rsid w:val="00E339A4"/>
    <w:rsid w:val="00E33C28"/>
    <w:rsid w:val="00E33CC7"/>
    <w:rsid w:val="00E33E72"/>
    <w:rsid w:val="00E33E83"/>
    <w:rsid w:val="00E33F8F"/>
    <w:rsid w:val="00E3428A"/>
    <w:rsid w:val="00E344E4"/>
    <w:rsid w:val="00E34522"/>
    <w:rsid w:val="00E34670"/>
    <w:rsid w:val="00E347E1"/>
    <w:rsid w:val="00E34821"/>
    <w:rsid w:val="00E3496F"/>
    <w:rsid w:val="00E34B56"/>
    <w:rsid w:val="00E34E18"/>
    <w:rsid w:val="00E34E88"/>
    <w:rsid w:val="00E3504A"/>
    <w:rsid w:val="00E352F2"/>
    <w:rsid w:val="00E35357"/>
    <w:rsid w:val="00E3546C"/>
    <w:rsid w:val="00E35E6C"/>
    <w:rsid w:val="00E36101"/>
    <w:rsid w:val="00E363B1"/>
    <w:rsid w:val="00E36481"/>
    <w:rsid w:val="00E36E6C"/>
    <w:rsid w:val="00E37671"/>
    <w:rsid w:val="00E376AA"/>
    <w:rsid w:val="00E3774C"/>
    <w:rsid w:val="00E3775F"/>
    <w:rsid w:val="00E379D4"/>
    <w:rsid w:val="00E37C9D"/>
    <w:rsid w:val="00E37D4F"/>
    <w:rsid w:val="00E37F76"/>
    <w:rsid w:val="00E40236"/>
    <w:rsid w:val="00E40509"/>
    <w:rsid w:val="00E405C1"/>
    <w:rsid w:val="00E405EF"/>
    <w:rsid w:val="00E40716"/>
    <w:rsid w:val="00E40765"/>
    <w:rsid w:val="00E40772"/>
    <w:rsid w:val="00E407A7"/>
    <w:rsid w:val="00E40CBE"/>
    <w:rsid w:val="00E40CD3"/>
    <w:rsid w:val="00E40DE3"/>
    <w:rsid w:val="00E41043"/>
    <w:rsid w:val="00E41196"/>
    <w:rsid w:val="00E416CE"/>
    <w:rsid w:val="00E41793"/>
    <w:rsid w:val="00E41837"/>
    <w:rsid w:val="00E41FE8"/>
    <w:rsid w:val="00E42090"/>
    <w:rsid w:val="00E421CE"/>
    <w:rsid w:val="00E427CC"/>
    <w:rsid w:val="00E42874"/>
    <w:rsid w:val="00E4287F"/>
    <w:rsid w:val="00E43136"/>
    <w:rsid w:val="00E4322B"/>
    <w:rsid w:val="00E43A90"/>
    <w:rsid w:val="00E43C46"/>
    <w:rsid w:val="00E43CB9"/>
    <w:rsid w:val="00E44292"/>
    <w:rsid w:val="00E442F0"/>
    <w:rsid w:val="00E44305"/>
    <w:rsid w:val="00E445DE"/>
    <w:rsid w:val="00E44668"/>
    <w:rsid w:val="00E448F3"/>
    <w:rsid w:val="00E44930"/>
    <w:rsid w:val="00E449E9"/>
    <w:rsid w:val="00E44A53"/>
    <w:rsid w:val="00E44AB3"/>
    <w:rsid w:val="00E44CD6"/>
    <w:rsid w:val="00E45095"/>
    <w:rsid w:val="00E4512F"/>
    <w:rsid w:val="00E456CB"/>
    <w:rsid w:val="00E45811"/>
    <w:rsid w:val="00E45A9F"/>
    <w:rsid w:val="00E45BD3"/>
    <w:rsid w:val="00E45DBE"/>
    <w:rsid w:val="00E4613F"/>
    <w:rsid w:val="00E4621F"/>
    <w:rsid w:val="00E465DD"/>
    <w:rsid w:val="00E4679A"/>
    <w:rsid w:val="00E467FC"/>
    <w:rsid w:val="00E46B80"/>
    <w:rsid w:val="00E46D22"/>
    <w:rsid w:val="00E46EA2"/>
    <w:rsid w:val="00E46F28"/>
    <w:rsid w:val="00E46FE9"/>
    <w:rsid w:val="00E471B1"/>
    <w:rsid w:val="00E47363"/>
    <w:rsid w:val="00E4736A"/>
    <w:rsid w:val="00E47430"/>
    <w:rsid w:val="00E474A3"/>
    <w:rsid w:val="00E47587"/>
    <w:rsid w:val="00E47AF0"/>
    <w:rsid w:val="00E50131"/>
    <w:rsid w:val="00E503E0"/>
    <w:rsid w:val="00E50458"/>
    <w:rsid w:val="00E504B5"/>
    <w:rsid w:val="00E507EB"/>
    <w:rsid w:val="00E50AEB"/>
    <w:rsid w:val="00E50CF1"/>
    <w:rsid w:val="00E50EA1"/>
    <w:rsid w:val="00E51078"/>
    <w:rsid w:val="00E5128B"/>
    <w:rsid w:val="00E517B6"/>
    <w:rsid w:val="00E51911"/>
    <w:rsid w:val="00E519D0"/>
    <w:rsid w:val="00E51AAE"/>
    <w:rsid w:val="00E51DA2"/>
    <w:rsid w:val="00E51F97"/>
    <w:rsid w:val="00E521BB"/>
    <w:rsid w:val="00E52815"/>
    <w:rsid w:val="00E52A30"/>
    <w:rsid w:val="00E52AA6"/>
    <w:rsid w:val="00E52D35"/>
    <w:rsid w:val="00E52D53"/>
    <w:rsid w:val="00E5315D"/>
    <w:rsid w:val="00E53221"/>
    <w:rsid w:val="00E53400"/>
    <w:rsid w:val="00E53936"/>
    <w:rsid w:val="00E53BA8"/>
    <w:rsid w:val="00E54034"/>
    <w:rsid w:val="00E542C7"/>
    <w:rsid w:val="00E543C2"/>
    <w:rsid w:val="00E547F2"/>
    <w:rsid w:val="00E5487A"/>
    <w:rsid w:val="00E54BF1"/>
    <w:rsid w:val="00E54C5B"/>
    <w:rsid w:val="00E552A1"/>
    <w:rsid w:val="00E555B1"/>
    <w:rsid w:val="00E55623"/>
    <w:rsid w:val="00E556E3"/>
    <w:rsid w:val="00E556F0"/>
    <w:rsid w:val="00E55C3F"/>
    <w:rsid w:val="00E55CCC"/>
    <w:rsid w:val="00E55F88"/>
    <w:rsid w:val="00E55F95"/>
    <w:rsid w:val="00E5602F"/>
    <w:rsid w:val="00E561F1"/>
    <w:rsid w:val="00E561FA"/>
    <w:rsid w:val="00E5648E"/>
    <w:rsid w:val="00E5662F"/>
    <w:rsid w:val="00E56794"/>
    <w:rsid w:val="00E5679F"/>
    <w:rsid w:val="00E56A2C"/>
    <w:rsid w:val="00E56A4A"/>
    <w:rsid w:val="00E56A9F"/>
    <w:rsid w:val="00E56BFB"/>
    <w:rsid w:val="00E56C86"/>
    <w:rsid w:val="00E56D36"/>
    <w:rsid w:val="00E57123"/>
    <w:rsid w:val="00E57404"/>
    <w:rsid w:val="00E5743D"/>
    <w:rsid w:val="00E57460"/>
    <w:rsid w:val="00E5755A"/>
    <w:rsid w:val="00E57948"/>
    <w:rsid w:val="00E57985"/>
    <w:rsid w:val="00E57A7A"/>
    <w:rsid w:val="00E6022E"/>
    <w:rsid w:val="00E60364"/>
    <w:rsid w:val="00E6042B"/>
    <w:rsid w:val="00E604D7"/>
    <w:rsid w:val="00E605A6"/>
    <w:rsid w:val="00E60611"/>
    <w:rsid w:val="00E6062B"/>
    <w:rsid w:val="00E607C9"/>
    <w:rsid w:val="00E608AC"/>
    <w:rsid w:val="00E60B05"/>
    <w:rsid w:val="00E60CE5"/>
    <w:rsid w:val="00E6106B"/>
    <w:rsid w:val="00E613AE"/>
    <w:rsid w:val="00E61660"/>
    <w:rsid w:val="00E61A43"/>
    <w:rsid w:val="00E61C39"/>
    <w:rsid w:val="00E61E65"/>
    <w:rsid w:val="00E61EB9"/>
    <w:rsid w:val="00E622E1"/>
    <w:rsid w:val="00E62333"/>
    <w:rsid w:val="00E62389"/>
    <w:rsid w:val="00E62508"/>
    <w:rsid w:val="00E627F9"/>
    <w:rsid w:val="00E62869"/>
    <w:rsid w:val="00E628A2"/>
    <w:rsid w:val="00E62AE4"/>
    <w:rsid w:val="00E6316F"/>
    <w:rsid w:val="00E63342"/>
    <w:rsid w:val="00E63414"/>
    <w:rsid w:val="00E63B06"/>
    <w:rsid w:val="00E640CA"/>
    <w:rsid w:val="00E64106"/>
    <w:rsid w:val="00E64611"/>
    <w:rsid w:val="00E64854"/>
    <w:rsid w:val="00E6486B"/>
    <w:rsid w:val="00E649A5"/>
    <w:rsid w:val="00E64EF2"/>
    <w:rsid w:val="00E65021"/>
    <w:rsid w:val="00E6513F"/>
    <w:rsid w:val="00E65205"/>
    <w:rsid w:val="00E65993"/>
    <w:rsid w:val="00E659A8"/>
    <w:rsid w:val="00E65DD8"/>
    <w:rsid w:val="00E66277"/>
    <w:rsid w:val="00E66300"/>
    <w:rsid w:val="00E664F7"/>
    <w:rsid w:val="00E66570"/>
    <w:rsid w:val="00E66818"/>
    <w:rsid w:val="00E66DC2"/>
    <w:rsid w:val="00E670FB"/>
    <w:rsid w:val="00E672F6"/>
    <w:rsid w:val="00E67437"/>
    <w:rsid w:val="00E675F2"/>
    <w:rsid w:val="00E676D5"/>
    <w:rsid w:val="00E678B0"/>
    <w:rsid w:val="00E67908"/>
    <w:rsid w:val="00E6790F"/>
    <w:rsid w:val="00E67A63"/>
    <w:rsid w:val="00E67E1A"/>
    <w:rsid w:val="00E67EAB"/>
    <w:rsid w:val="00E701D9"/>
    <w:rsid w:val="00E70307"/>
    <w:rsid w:val="00E704D0"/>
    <w:rsid w:val="00E707AB"/>
    <w:rsid w:val="00E707FE"/>
    <w:rsid w:val="00E7081A"/>
    <w:rsid w:val="00E70830"/>
    <w:rsid w:val="00E70832"/>
    <w:rsid w:val="00E7097A"/>
    <w:rsid w:val="00E70AAB"/>
    <w:rsid w:val="00E70C50"/>
    <w:rsid w:val="00E70E6F"/>
    <w:rsid w:val="00E70EEC"/>
    <w:rsid w:val="00E713A9"/>
    <w:rsid w:val="00E71738"/>
    <w:rsid w:val="00E719EB"/>
    <w:rsid w:val="00E71A89"/>
    <w:rsid w:val="00E71B32"/>
    <w:rsid w:val="00E71C21"/>
    <w:rsid w:val="00E71FFE"/>
    <w:rsid w:val="00E720C7"/>
    <w:rsid w:val="00E7251D"/>
    <w:rsid w:val="00E7283B"/>
    <w:rsid w:val="00E72C98"/>
    <w:rsid w:val="00E72E27"/>
    <w:rsid w:val="00E72FC7"/>
    <w:rsid w:val="00E72FEC"/>
    <w:rsid w:val="00E73144"/>
    <w:rsid w:val="00E73152"/>
    <w:rsid w:val="00E7338E"/>
    <w:rsid w:val="00E73867"/>
    <w:rsid w:val="00E73D35"/>
    <w:rsid w:val="00E740BE"/>
    <w:rsid w:val="00E744C2"/>
    <w:rsid w:val="00E74586"/>
    <w:rsid w:val="00E7497E"/>
    <w:rsid w:val="00E749DF"/>
    <w:rsid w:val="00E74A72"/>
    <w:rsid w:val="00E74DE2"/>
    <w:rsid w:val="00E75412"/>
    <w:rsid w:val="00E75433"/>
    <w:rsid w:val="00E7558D"/>
    <w:rsid w:val="00E755DF"/>
    <w:rsid w:val="00E75986"/>
    <w:rsid w:val="00E75B66"/>
    <w:rsid w:val="00E75C8C"/>
    <w:rsid w:val="00E75FD2"/>
    <w:rsid w:val="00E76163"/>
    <w:rsid w:val="00E76183"/>
    <w:rsid w:val="00E762E8"/>
    <w:rsid w:val="00E764EC"/>
    <w:rsid w:val="00E76C3E"/>
    <w:rsid w:val="00E76CBB"/>
    <w:rsid w:val="00E77408"/>
    <w:rsid w:val="00E77602"/>
    <w:rsid w:val="00E77667"/>
    <w:rsid w:val="00E776B2"/>
    <w:rsid w:val="00E77A31"/>
    <w:rsid w:val="00E77AF4"/>
    <w:rsid w:val="00E77D56"/>
    <w:rsid w:val="00E77E15"/>
    <w:rsid w:val="00E80292"/>
    <w:rsid w:val="00E80386"/>
    <w:rsid w:val="00E805D5"/>
    <w:rsid w:val="00E80624"/>
    <w:rsid w:val="00E80628"/>
    <w:rsid w:val="00E8088C"/>
    <w:rsid w:val="00E808CD"/>
    <w:rsid w:val="00E80960"/>
    <w:rsid w:val="00E809B4"/>
    <w:rsid w:val="00E80B67"/>
    <w:rsid w:val="00E80D62"/>
    <w:rsid w:val="00E80D96"/>
    <w:rsid w:val="00E80EBC"/>
    <w:rsid w:val="00E80FCE"/>
    <w:rsid w:val="00E81399"/>
    <w:rsid w:val="00E81637"/>
    <w:rsid w:val="00E816C3"/>
    <w:rsid w:val="00E81730"/>
    <w:rsid w:val="00E81732"/>
    <w:rsid w:val="00E817F3"/>
    <w:rsid w:val="00E817FA"/>
    <w:rsid w:val="00E8182B"/>
    <w:rsid w:val="00E81B7E"/>
    <w:rsid w:val="00E81D6C"/>
    <w:rsid w:val="00E81ECB"/>
    <w:rsid w:val="00E81F47"/>
    <w:rsid w:val="00E81FFE"/>
    <w:rsid w:val="00E82040"/>
    <w:rsid w:val="00E82129"/>
    <w:rsid w:val="00E821CD"/>
    <w:rsid w:val="00E82396"/>
    <w:rsid w:val="00E82618"/>
    <w:rsid w:val="00E82725"/>
    <w:rsid w:val="00E827A2"/>
    <w:rsid w:val="00E8287A"/>
    <w:rsid w:val="00E82936"/>
    <w:rsid w:val="00E82B0D"/>
    <w:rsid w:val="00E830E9"/>
    <w:rsid w:val="00E83156"/>
    <w:rsid w:val="00E835F3"/>
    <w:rsid w:val="00E838BD"/>
    <w:rsid w:val="00E83C7D"/>
    <w:rsid w:val="00E83D34"/>
    <w:rsid w:val="00E83FF8"/>
    <w:rsid w:val="00E840C7"/>
    <w:rsid w:val="00E841B7"/>
    <w:rsid w:val="00E8422D"/>
    <w:rsid w:val="00E842E3"/>
    <w:rsid w:val="00E8447B"/>
    <w:rsid w:val="00E844A6"/>
    <w:rsid w:val="00E8477C"/>
    <w:rsid w:val="00E84922"/>
    <w:rsid w:val="00E84CD0"/>
    <w:rsid w:val="00E84CD9"/>
    <w:rsid w:val="00E84DCF"/>
    <w:rsid w:val="00E85088"/>
    <w:rsid w:val="00E8508A"/>
    <w:rsid w:val="00E8559A"/>
    <w:rsid w:val="00E85600"/>
    <w:rsid w:val="00E85615"/>
    <w:rsid w:val="00E857D3"/>
    <w:rsid w:val="00E85A2E"/>
    <w:rsid w:val="00E85E41"/>
    <w:rsid w:val="00E86093"/>
    <w:rsid w:val="00E860A6"/>
    <w:rsid w:val="00E860B3"/>
    <w:rsid w:val="00E861A6"/>
    <w:rsid w:val="00E8656B"/>
    <w:rsid w:val="00E866F5"/>
    <w:rsid w:val="00E86749"/>
    <w:rsid w:val="00E8678D"/>
    <w:rsid w:val="00E8683F"/>
    <w:rsid w:val="00E868FC"/>
    <w:rsid w:val="00E869D9"/>
    <w:rsid w:val="00E86A9D"/>
    <w:rsid w:val="00E86AB8"/>
    <w:rsid w:val="00E86E6D"/>
    <w:rsid w:val="00E87423"/>
    <w:rsid w:val="00E8743B"/>
    <w:rsid w:val="00E8757C"/>
    <w:rsid w:val="00E875A6"/>
    <w:rsid w:val="00E876B1"/>
    <w:rsid w:val="00E87837"/>
    <w:rsid w:val="00E87ABC"/>
    <w:rsid w:val="00E87C4F"/>
    <w:rsid w:val="00E87DFA"/>
    <w:rsid w:val="00E87E1D"/>
    <w:rsid w:val="00E87E69"/>
    <w:rsid w:val="00E87EB8"/>
    <w:rsid w:val="00E87FAF"/>
    <w:rsid w:val="00E9002D"/>
    <w:rsid w:val="00E904C2"/>
    <w:rsid w:val="00E904C7"/>
    <w:rsid w:val="00E9072F"/>
    <w:rsid w:val="00E90798"/>
    <w:rsid w:val="00E90A2B"/>
    <w:rsid w:val="00E90E8F"/>
    <w:rsid w:val="00E90ED8"/>
    <w:rsid w:val="00E90F41"/>
    <w:rsid w:val="00E91213"/>
    <w:rsid w:val="00E91427"/>
    <w:rsid w:val="00E91479"/>
    <w:rsid w:val="00E9164D"/>
    <w:rsid w:val="00E91963"/>
    <w:rsid w:val="00E9198A"/>
    <w:rsid w:val="00E91B25"/>
    <w:rsid w:val="00E92024"/>
    <w:rsid w:val="00E921A2"/>
    <w:rsid w:val="00E92674"/>
    <w:rsid w:val="00E92CA8"/>
    <w:rsid w:val="00E930F7"/>
    <w:rsid w:val="00E932C3"/>
    <w:rsid w:val="00E933B0"/>
    <w:rsid w:val="00E93465"/>
    <w:rsid w:val="00E934AB"/>
    <w:rsid w:val="00E9357D"/>
    <w:rsid w:val="00E9370C"/>
    <w:rsid w:val="00E93808"/>
    <w:rsid w:val="00E93933"/>
    <w:rsid w:val="00E93B14"/>
    <w:rsid w:val="00E9403C"/>
    <w:rsid w:val="00E9414D"/>
    <w:rsid w:val="00E943B6"/>
    <w:rsid w:val="00E94405"/>
    <w:rsid w:val="00E94531"/>
    <w:rsid w:val="00E946A4"/>
    <w:rsid w:val="00E9485E"/>
    <w:rsid w:val="00E9491D"/>
    <w:rsid w:val="00E94A7B"/>
    <w:rsid w:val="00E94E74"/>
    <w:rsid w:val="00E950F8"/>
    <w:rsid w:val="00E95390"/>
    <w:rsid w:val="00E954B6"/>
    <w:rsid w:val="00E961F4"/>
    <w:rsid w:val="00E962C5"/>
    <w:rsid w:val="00E967E2"/>
    <w:rsid w:val="00E96D18"/>
    <w:rsid w:val="00E972E1"/>
    <w:rsid w:val="00E97359"/>
    <w:rsid w:val="00E97368"/>
    <w:rsid w:val="00E97551"/>
    <w:rsid w:val="00E97602"/>
    <w:rsid w:val="00E97873"/>
    <w:rsid w:val="00E978CE"/>
    <w:rsid w:val="00E9791D"/>
    <w:rsid w:val="00E97B0D"/>
    <w:rsid w:val="00E97E3D"/>
    <w:rsid w:val="00E97E61"/>
    <w:rsid w:val="00E97E7D"/>
    <w:rsid w:val="00E97EF2"/>
    <w:rsid w:val="00E97FA9"/>
    <w:rsid w:val="00E97FEC"/>
    <w:rsid w:val="00EA00FF"/>
    <w:rsid w:val="00EA0491"/>
    <w:rsid w:val="00EA0611"/>
    <w:rsid w:val="00EA087E"/>
    <w:rsid w:val="00EA09D4"/>
    <w:rsid w:val="00EA0C61"/>
    <w:rsid w:val="00EA0EF5"/>
    <w:rsid w:val="00EA11E5"/>
    <w:rsid w:val="00EA1465"/>
    <w:rsid w:val="00EA1712"/>
    <w:rsid w:val="00EA1D6C"/>
    <w:rsid w:val="00EA1D6D"/>
    <w:rsid w:val="00EA1DB5"/>
    <w:rsid w:val="00EA1EA4"/>
    <w:rsid w:val="00EA1FE5"/>
    <w:rsid w:val="00EA22E6"/>
    <w:rsid w:val="00EA23CE"/>
    <w:rsid w:val="00EA26EE"/>
    <w:rsid w:val="00EA277D"/>
    <w:rsid w:val="00EA283E"/>
    <w:rsid w:val="00EA28A8"/>
    <w:rsid w:val="00EA290B"/>
    <w:rsid w:val="00EA2D79"/>
    <w:rsid w:val="00EA2E45"/>
    <w:rsid w:val="00EA2E4F"/>
    <w:rsid w:val="00EA2F6E"/>
    <w:rsid w:val="00EA3E65"/>
    <w:rsid w:val="00EA43E7"/>
    <w:rsid w:val="00EA4C0E"/>
    <w:rsid w:val="00EA4D08"/>
    <w:rsid w:val="00EA4F65"/>
    <w:rsid w:val="00EA4F72"/>
    <w:rsid w:val="00EA5141"/>
    <w:rsid w:val="00EA5153"/>
    <w:rsid w:val="00EA55F4"/>
    <w:rsid w:val="00EA5B9E"/>
    <w:rsid w:val="00EA5C63"/>
    <w:rsid w:val="00EA5D2F"/>
    <w:rsid w:val="00EA5D82"/>
    <w:rsid w:val="00EA5F99"/>
    <w:rsid w:val="00EA605B"/>
    <w:rsid w:val="00EA61E0"/>
    <w:rsid w:val="00EA61F7"/>
    <w:rsid w:val="00EA6356"/>
    <w:rsid w:val="00EA6520"/>
    <w:rsid w:val="00EA6720"/>
    <w:rsid w:val="00EA6B79"/>
    <w:rsid w:val="00EA6E8C"/>
    <w:rsid w:val="00EA7313"/>
    <w:rsid w:val="00EA7466"/>
    <w:rsid w:val="00EA794F"/>
    <w:rsid w:val="00EA7A49"/>
    <w:rsid w:val="00EA7D68"/>
    <w:rsid w:val="00EB012D"/>
    <w:rsid w:val="00EB0207"/>
    <w:rsid w:val="00EB0265"/>
    <w:rsid w:val="00EB02BF"/>
    <w:rsid w:val="00EB04F7"/>
    <w:rsid w:val="00EB06F2"/>
    <w:rsid w:val="00EB070E"/>
    <w:rsid w:val="00EB0907"/>
    <w:rsid w:val="00EB0FFA"/>
    <w:rsid w:val="00EB1523"/>
    <w:rsid w:val="00EB15CB"/>
    <w:rsid w:val="00EB19E8"/>
    <w:rsid w:val="00EB1B23"/>
    <w:rsid w:val="00EB1B83"/>
    <w:rsid w:val="00EB2046"/>
    <w:rsid w:val="00EB20D9"/>
    <w:rsid w:val="00EB212B"/>
    <w:rsid w:val="00EB26A2"/>
    <w:rsid w:val="00EB2905"/>
    <w:rsid w:val="00EB2DC3"/>
    <w:rsid w:val="00EB31C3"/>
    <w:rsid w:val="00EB3360"/>
    <w:rsid w:val="00EB33CE"/>
    <w:rsid w:val="00EB3D02"/>
    <w:rsid w:val="00EB43D0"/>
    <w:rsid w:val="00EB44F2"/>
    <w:rsid w:val="00EB4A78"/>
    <w:rsid w:val="00EB4C33"/>
    <w:rsid w:val="00EB4C77"/>
    <w:rsid w:val="00EB4D1B"/>
    <w:rsid w:val="00EB5040"/>
    <w:rsid w:val="00EB51C4"/>
    <w:rsid w:val="00EB521E"/>
    <w:rsid w:val="00EB5575"/>
    <w:rsid w:val="00EB57C4"/>
    <w:rsid w:val="00EB5854"/>
    <w:rsid w:val="00EB59A4"/>
    <w:rsid w:val="00EB5C22"/>
    <w:rsid w:val="00EB5E86"/>
    <w:rsid w:val="00EB5F90"/>
    <w:rsid w:val="00EB60AA"/>
    <w:rsid w:val="00EB61C0"/>
    <w:rsid w:val="00EB65F3"/>
    <w:rsid w:val="00EB6629"/>
    <w:rsid w:val="00EB6721"/>
    <w:rsid w:val="00EB6DF9"/>
    <w:rsid w:val="00EB6E40"/>
    <w:rsid w:val="00EB7129"/>
    <w:rsid w:val="00EB740B"/>
    <w:rsid w:val="00EB744F"/>
    <w:rsid w:val="00EB74ED"/>
    <w:rsid w:val="00EB7509"/>
    <w:rsid w:val="00EB7B8B"/>
    <w:rsid w:val="00EB7B98"/>
    <w:rsid w:val="00EB7C2A"/>
    <w:rsid w:val="00EB7C66"/>
    <w:rsid w:val="00EB7C73"/>
    <w:rsid w:val="00EB7CCC"/>
    <w:rsid w:val="00EC0230"/>
    <w:rsid w:val="00EC02A2"/>
    <w:rsid w:val="00EC03D2"/>
    <w:rsid w:val="00EC040F"/>
    <w:rsid w:val="00EC072D"/>
    <w:rsid w:val="00EC0AB9"/>
    <w:rsid w:val="00EC0FDD"/>
    <w:rsid w:val="00EC105F"/>
    <w:rsid w:val="00EC109E"/>
    <w:rsid w:val="00EC13CB"/>
    <w:rsid w:val="00EC1832"/>
    <w:rsid w:val="00EC1851"/>
    <w:rsid w:val="00EC1873"/>
    <w:rsid w:val="00EC1B51"/>
    <w:rsid w:val="00EC1C1C"/>
    <w:rsid w:val="00EC1E5E"/>
    <w:rsid w:val="00EC1E92"/>
    <w:rsid w:val="00EC2135"/>
    <w:rsid w:val="00EC24B5"/>
    <w:rsid w:val="00EC2666"/>
    <w:rsid w:val="00EC2992"/>
    <w:rsid w:val="00EC2A3C"/>
    <w:rsid w:val="00EC2C62"/>
    <w:rsid w:val="00EC2DF9"/>
    <w:rsid w:val="00EC2FA9"/>
    <w:rsid w:val="00EC306E"/>
    <w:rsid w:val="00EC3458"/>
    <w:rsid w:val="00EC349B"/>
    <w:rsid w:val="00EC357A"/>
    <w:rsid w:val="00EC3669"/>
    <w:rsid w:val="00EC37FA"/>
    <w:rsid w:val="00EC3831"/>
    <w:rsid w:val="00EC3835"/>
    <w:rsid w:val="00EC38A8"/>
    <w:rsid w:val="00EC392C"/>
    <w:rsid w:val="00EC3D20"/>
    <w:rsid w:val="00EC3D21"/>
    <w:rsid w:val="00EC3E39"/>
    <w:rsid w:val="00EC3EEB"/>
    <w:rsid w:val="00EC41FF"/>
    <w:rsid w:val="00EC44F9"/>
    <w:rsid w:val="00EC475B"/>
    <w:rsid w:val="00EC4937"/>
    <w:rsid w:val="00EC4B76"/>
    <w:rsid w:val="00EC4D0C"/>
    <w:rsid w:val="00EC4DBD"/>
    <w:rsid w:val="00EC4F3D"/>
    <w:rsid w:val="00EC50F0"/>
    <w:rsid w:val="00EC53A0"/>
    <w:rsid w:val="00EC581D"/>
    <w:rsid w:val="00EC5940"/>
    <w:rsid w:val="00EC596D"/>
    <w:rsid w:val="00EC5A2D"/>
    <w:rsid w:val="00EC5A51"/>
    <w:rsid w:val="00EC5D53"/>
    <w:rsid w:val="00EC600E"/>
    <w:rsid w:val="00EC6320"/>
    <w:rsid w:val="00EC645A"/>
    <w:rsid w:val="00EC66F5"/>
    <w:rsid w:val="00EC677E"/>
    <w:rsid w:val="00EC68DB"/>
    <w:rsid w:val="00EC69DE"/>
    <w:rsid w:val="00EC6A75"/>
    <w:rsid w:val="00EC6F2E"/>
    <w:rsid w:val="00EC72D1"/>
    <w:rsid w:val="00EC73E5"/>
    <w:rsid w:val="00EC746A"/>
    <w:rsid w:val="00EC7621"/>
    <w:rsid w:val="00EC76CB"/>
    <w:rsid w:val="00EC76F6"/>
    <w:rsid w:val="00EC77EC"/>
    <w:rsid w:val="00EC789B"/>
    <w:rsid w:val="00EC7D18"/>
    <w:rsid w:val="00ED01F2"/>
    <w:rsid w:val="00ED0212"/>
    <w:rsid w:val="00ED0309"/>
    <w:rsid w:val="00ED03CC"/>
    <w:rsid w:val="00ED043C"/>
    <w:rsid w:val="00ED0B4A"/>
    <w:rsid w:val="00ED0D23"/>
    <w:rsid w:val="00ED0DB7"/>
    <w:rsid w:val="00ED0DEB"/>
    <w:rsid w:val="00ED0ED0"/>
    <w:rsid w:val="00ED1146"/>
    <w:rsid w:val="00ED11D7"/>
    <w:rsid w:val="00ED13BD"/>
    <w:rsid w:val="00ED13E5"/>
    <w:rsid w:val="00ED162D"/>
    <w:rsid w:val="00ED171E"/>
    <w:rsid w:val="00ED17C2"/>
    <w:rsid w:val="00ED1B59"/>
    <w:rsid w:val="00ED1C76"/>
    <w:rsid w:val="00ED1F29"/>
    <w:rsid w:val="00ED2115"/>
    <w:rsid w:val="00ED22A1"/>
    <w:rsid w:val="00ED25A0"/>
    <w:rsid w:val="00ED25B4"/>
    <w:rsid w:val="00ED2E8F"/>
    <w:rsid w:val="00ED2FFE"/>
    <w:rsid w:val="00ED35A7"/>
    <w:rsid w:val="00ED35D8"/>
    <w:rsid w:val="00ED40B7"/>
    <w:rsid w:val="00ED442E"/>
    <w:rsid w:val="00ED4854"/>
    <w:rsid w:val="00ED4A73"/>
    <w:rsid w:val="00ED4B19"/>
    <w:rsid w:val="00ED4C75"/>
    <w:rsid w:val="00ED4C8A"/>
    <w:rsid w:val="00ED4F4A"/>
    <w:rsid w:val="00ED514C"/>
    <w:rsid w:val="00ED51DD"/>
    <w:rsid w:val="00ED522D"/>
    <w:rsid w:val="00ED5518"/>
    <w:rsid w:val="00ED583E"/>
    <w:rsid w:val="00ED5988"/>
    <w:rsid w:val="00ED59C2"/>
    <w:rsid w:val="00ED5CF7"/>
    <w:rsid w:val="00ED5D14"/>
    <w:rsid w:val="00ED5DEA"/>
    <w:rsid w:val="00ED5F2A"/>
    <w:rsid w:val="00ED5F8F"/>
    <w:rsid w:val="00ED60AE"/>
    <w:rsid w:val="00ED644A"/>
    <w:rsid w:val="00ED697B"/>
    <w:rsid w:val="00ED6DA3"/>
    <w:rsid w:val="00ED6E43"/>
    <w:rsid w:val="00ED7685"/>
    <w:rsid w:val="00ED7762"/>
    <w:rsid w:val="00ED7CA5"/>
    <w:rsid w:val="00ED7DDD"/>
    <w:rsid w:val="00EE011E"/>
    <w:rsid w:val="00EE0248"/>
    <w:rsid w:val="00EE0570"/>
    <w:rsid w:val="00EE077A"/>
    <w:rsid w:val="00EE097D"/>
    <w:rsid w:val="00EE09CE"/>
    <w:rsid w:val="00EE0ACE"/>
    <w:rsid w:val="00EE0BA5"/>
    <w:rsid w:val="00EE10CD"/>
    <w:rsid w:val="00EE13E5"/>
    <w:rsid w:val="00EE13F2"/>
    <w:rsid w:val="00EE17D3"/>
    <w:rsid w:val="00EE1824"/>
    <w:rsid w:val="00EE1C77"/>
    <w:rsid w:val="00EE1E9D"/>
    <w:rsid w:val="00EE1F84"/>
    <w:rsid w:val="00EE202B"/>
    <w:rsid w:val="00EE21A5"/>
    <w:rsid w:val="00EE2551"/>
    <w:rsid w:val="00EE2751"/>
    <w:rsid w:val="00EE2CA0"/>
    <w:rsid w:val="00EE2CE2"/>
    <w:rsid w:val="00EE2FD3"/>
    <w:rsid w:val="00EE31CF"/>
    <w:rsid w:val="00EE33FF"/>
    <w:rsid w:val="00EE3436"/>
    <w:rsid w:val="00EE3533"/>
    <w:rsid w:val="00EE354D"/>
    <w:rsid w:val="00EE3716"/>
    <w:rsid w:val="00EE39A0"/>
    <w:rsid w:val="00EE3A36"/>
    <w:rsid w:val="00EE3C59"/>
    <w:rsid w:val="00EE3D1D"/>
    <w:rsid w:val="00EE3D73"/>
    <w:rsid w:val="00EE3EA8"/>
    <w:rsid w:val="00EE3F9E"/>
    <w:rsid w:val="00EE41B2"/>
    <w:rsid w:val="00EE4207"/>
    <w:rsid w:val="00EE424A"/>
    <w:rsid w:val="00EE43E4"/>
    <w:rsid w:val="00EE450E"/>
    <w:rsid w:val="00EE45E7"/>
    <w:rsid w:val="00EE48AE"/>
    <w:rsid w:val="00EE4A4D"/>
    <w:rsid w:val="00EE4B4E"/>
    <w:rsid w:val="00EE4C17"/>
    <w:rsid w:val="00EE4C5A"/>
    <w:rsid w:val="00EE4CF1"/>
    <w:rsid w:val="00EE527B"/>
    <w:rsid w:val="00EE52F6"/>
    <w:rsid w:val="00EE5510"/>
    <w:rsid w:val="00EE5873"/>
    <w:rsid w:val="00EE5B8B"/>
    <w:rsid w:val="00EE5CFE"/>
    <w:rsid w:val="00EE5D79"/>
    <w:rsid w:val="00EE5F68"/>
    <w:rsid w:val="00EE611F"/>
    <w:rsid w:val="00EE631C"/>
    <w:rsid w:val="00EE6361"/>
    <w:rsid w:val="00EE636C"/>
    <w:rsid w:val="00EE654A"/>
    <w:rsid w:val="00EE68D0"/>
    <w:rsid w:val="00EE6C19"/>
    <w:rsid w:val="00EE6E03"/>
    <w:rsid w:val="00EE7033"/>
    <w:rsid w:val="00EE7055"/>
    <w:rsid w:val="00EE7102"/>
    <w:rsid w:val="00EE77C9"/>
    <w:rsid w:val="00EE7B14"/>
    <w:rsid w:val="00EE7F0E"/>
    <w:rsid w:val="00EF001B"/>
    <w:rsid w:val="00EF034D"/>
    <w:rsid w:val="00EF035C"/>
    <w:rsid w:val="00EF043B"/>
    <w:rsid w:val="00EF04D7"/>
    <w:rsid w:val="00EF05C1"/>
    <w:rsid w:val="00EF06E8"/>
    <w:rsid w:val="00EF0784"/>
    <w:rsid w:val="00EF09F5"/>
    <w:rsid w:val="00EF0DBE"/>
    <w:rsid w:val="00EF10B2"/>
    <w:rsid w:val="00EF1850"/>
    <w:rsid w:val="00EF19E1"/>
    <w:rsid w:val="00EF1C09"/>
    <w:rsid w:val="00EF1C10"/>
    <w:rsid w:val="00EF2055"/>
    <w:rsid w:val="00EF2314"/>
    <w:rsid w:val="00EF23AA"/>
    <w:rsid w:val="00EF25E5"/>
    <w:rsid w:val="00EF2BEA"/>
    <w:rsid w:val="00EF3702"/>
    <w:rsid w:val="00EF378D"/>
    <w:rsid w:val="00EF38F3"/>
    <w:rsid w:val="00EF39FC"/>
    <w:rsid w:val="00EF3A79"/>
    <w:rsid w:val="00EF3ED8"/>
    <w:rsid w:val="00EF4087"/>
    <w:rsid w:val="00EF4127"/>
    <w:rsid w:val="00EF45D0"/>
    <w:rsid w:val="00EF473C"/>
    <w:rsid w:val="00EF4983"/>
    <w:rsid w:val="00EF4AD3"/>
    <w:rsid w:val="00EF4E72"/>
    <w:rsid w:val="00EF4FAD"/>
    <w:rsid w:val="00EF50B1"/>
    <w:rsid w:val="00EF52E6"/>
    <w:rsid w:val="00EF54C9"/>
    <w:rsid w:val="00EF55CA"/>
    <w:rsid w:val="00EF55E9"/>
    <w:rsid w:val="00EF56A1"/>
    <w:rsid w:val="00EF57B6"/>
    <w:rsid w:val="00EF58CB"/>
    <w:rsid w:val="00EF5BB5"/>
    <w:rsid w:val="00EF5D87"/>
    <w:rsid w:val="00EF5F36"/>
    <w:rsid w:val="00EF6069"/>
    <w:rsid w:val="00EF6079"/>
    <w:rsid w:val="00EF61CB"/>
    <w:rsid w:val="00EF6225"/>
    <w:rsid w:val="00EF6363"/>
    <w:rsid w:val="00EF63BC"/>
    <w:rsid w:val="00EF6580"/>
    <w:rsid w:val="00EF670E"/>
    <w:rsid w:val="00EF69DC"/>
    <w:rsid w:val="00EF6A2B"/>
    <w:rsid w:val="00EF6A3E"/>
    <w:rsid w:val="00EF6AB5"/>
    <w:rsid w:val="00EF7274"/>
    <w:rsid w:val="00EF72B8"/>
    <w:rsid w:val="00EF74E5"/>
    <w:rsid w:val="00EF76F2"/>
    <w:rsid w:val="00EF7789"/>
    <w:rsid w:val="00EF790F"/>
    <w:rsid w:val="00EF7984"/>
    <w:rsid w:val="00EF79C0"/>
    <w:rsid w:val="00EF7C1C"/>
    <w:rsid w:val="00EF7D13"/>
    <w:rsid w:val="00EF7FA0"/>
    <w:rsid w:val="00EF7FE9"/>
    <w:rsid w:val="00F001FC"/>
    <w:rsid w:val="00F0029A"/>
    <w:rsid w:val="00F00300"/>
    <w:rsid w:val="00F006EC"/>
    <w:rsid w:val="00F00B33"/>
    <w:rsid w:val="00F00BB8"/>
    <w:rsid w:val="00F00C27"/>
    <w:rsid w:val="00F00DB4"/>
    <w:rsid w:val="00F00EBD"/>
    <w:rsid w:val="00F011A4"/>
    <w:rsid w:val="00F01356"/>
    <w:rsid w:val="00F01941"/>
    <w:rsid w:val="00F01ACD"/>
    <w:rsid w:val="00F01CEC"/>
    <w:rsid w:val="00F01D1D"/>
    <w:rsid w:val="00F01DC2"/>
    <w:rsid w:val="00F01E76"/>
    <w:rsid w:val="00F0216D"/>
    <w:rsid w:val="00F025A0"/>
    <w:rsid w:val="00F029AD"/>
    <w:rsid w:val="00F02A7B"/>
    <w:rsid w:val="00F02D0B"/>
    <w:rsid w:val="00F02D98"/>
    <w:rsid w:val="00F02E5D"/>
    <w:rsid w:val="00F0301C"/>
    <w:rsid w:val="00F031B4"/>
    <w:rsid w:val="00F0326B"/>
    <w:rsid w:val="00F034CC"/>
    <w:rsid w:val="00F03556"/>
    <w:rsid w:val="00F03664"/>
    <w:rsid w:val="00F03CB7"/>
    <w:rsid w:val="00F03EDF"/>
    <w:rsid w:val="00F03F23"/>
    <w:rsid w:val="00F040F7"/>
    <w:rsid w:val="00F0445B"/>
    <w:rsid w:val="00F047EB"/>
    <w:rsid w:val="00F04BBC"/>
    <w:rsid w:val="00F04D95"/>
    <w:rsid w:val="00F04E3A"/>
    <w:rsid w:val="00F0508B"/>
    <w:rsid w:val="00F05274"/>
    <w:rsid w:val="00F053ED"/>
    <w:rsid w:val="00F0566E"/>
    <w:rsid w:val="00F05B81"/>
    <w:rsid w:val="00F05D9B"/>
    <w:rsid w:val="00F05F41"/>
    <w:rsid w:val="00F05FA1"/>
    <w:rsid w:val="00F06110"/>
    <w:rsid w:val="00F06341"/>
    <w:rsid w:val="00F063FA"/>
    <w:rsid w:val="00F0675C"/>
    <w:rsid w:val="00F068C6"/>
    <w:rsid w:val="00F06AA4"/>
    <w:rsid w:val="00F06AF3"/>
    <w:rsid w:val="00F06C4B"/>
    <w:rsid w:val="00F06C66"/>
    <w:rsid w:val="00F06CA1"/>
    <w:rsid w:val="00F07275"/>
    <w:rsid w:val="00F07615"/>
    <w:rsid w:val="00F0773F"/>
    <w:rsid w:val="00F0776C"/>
    <w:rsid w:val="00F07829"/>
    <w:rsid w:val="00F079F2"/>
    <w:rsid w:val="00F10199"/>
    <w:rsid w:val="00F10862"/>
    <w:rsid w:val="00F10E55"/>
    <w:rsid w:val="00F110EB"/>
    <w:rsid w:val="00F11186"/>
    <w:rsid w:val="00F11254"/>
    <w:rsid w:val="00F1137D"/>
    <w:rsid w:val="00F11747"/>
    <w:rsid w:val="00F11780"/>
    <w:rsid w:val="00F11D60"/>
    <w:rsid w:val="00F11DF7"/>
    <w:rsid w:val="00F121B5"/>
    <w:rsid w:val="00F122A5"/>
    <w:rsid w:val="00F1289C"/>
    <w:rsid w:val="00F12B0B"/>
    <w:rsid w:val="00F12B2E"/>
    <w:rsid w:val="00F12E2B"/>
    <w:rsid w:val="00F12E66"/>
    <w:rsid w:val="00F13043"/>
    <w:rsid w:val="00F1360B"/>
    <w:rsid w:val="00F13729"/>
    <w:rsid w:val="00F13811"/>
    <w:rsid w:val="00F139EB"/>
    <w:rsid w:val="00F13E5F"/>
    <w:rsid w:val="00F13EF2"/>
    <w:rsid w:val="00F1408B"/>
    <w:rsid w:val="00F140C9"/>
    <w:rsid w:val="00F1439C"/>
    <w:rsid w:val="00F1464B"/>
    <w:rsid w:val="00F1476B"/>
    <w:rsid w:val="00F149EE"/>
    <w:rsid w:val="00F14B5C"/>
    <w:rsid w:val="00F14BC8"/>
    <w:rsid w:val="00F14F4A"/>
    <w:rsid w:val="00F151CA"/>
    <w:rsid w:val="00F155CC"/>
    <w:rsid w:val="00F1589F"/>
    <w:rsid w:val="00F159DD"/>
    <w:rsid w:val="00F15B07"/>
    <w:rsid w:val="00F15C9E"/>
    <w:rsid w:val="00F15D03"/>
    <w:rsid w:val="00F15E24"/>
    <w:rsid w:val="00F1644A"/>
    <w:rsid w:val="00F16976"/>
    <w:rsid w:val="00F16FB8"/>
    <w:rsid w:val="00F176B2"/>
    <w:rsid w:val="00F17CFC"/>
    <w:rsid w:val="00F17D4B"/>
    <w:rsid w:val="00F17FA4"/>
    <w:rsid w:val="00F2004B"/>
    <w:rsid w:val="00F200B9"/>
    <w:rsid w:val="00F20549"/>
    <w:rsid w:val="00F205D7"/>
    <w:rsid w:val="00F205E3"/>
    <w:rsid w:val="00F20B3B"/>
    <w:rsid w:val="00F20FBC"/>
    <w:rsid w:val="00F2107E"/>
    <w:rsid w:val="00F21094"/>
    <w:rsid w:val="00F212A8"/>
    <w:rsid w:val="00F215AE"/>
    <w:rsid w:val="00F216F2"/>
    <w:rsid w:val="00F217AF"/>
    <w:rsid w:val="00F21A1B"/>
    <w:rsid w:val="00F21C4C"/>
    <w:rsid w:val="00F21DA3"/>
    <w:rsid w:val="00F21E78"/>
    <w:rsid w:val="00F220FF"/>
    <w:rsid w:val="00F22263"/>
    <w:rsid w:val="00F222A0"/>
    <w:rsid w:val="00F22361"/>
    <w:rsid w:val="00F223E4"/>
    <w:rsid w:val="00F227BF"/>
    <w:rsid w:val="00F22B82"/>
    <w:rsid w:val="00F22CD0"/>
    <w:rsid w:val="00F22D56"/>
    <w:rsid w:val="00F22DB8"/>
    <w:rsid w:val="00F22E22"/>
    <w:rsid w:val="00F23366"/>
    <w:rsid w:val="00F234D2"/>
    <w:rsid w:val="00F236A5"/>
    <w:rsid w:val="00F23BC3"/>
    <w:rsid w:val="00F23BF5"/>
    <w:rsid w:val="00F23D90"/>
    <w:rsid w:val="00F243F2"/>
    <w:rsid w:val="00F24B5B"/>
    <w:rsid w:val="00F24CA9"/>
    <w:rsid w:val="00F252C4"/>
    <w:rsid w:val="00F2560B"/>
    <w:rsid w:val="00F257E7"/>
    <w:rsid w:val="00F2582A"/>
    <w:rsid w:val="00F2591F"/>
    <w:rsid w:val="00F25A25"/>
    <w:rsid w:val="00F25C5D"/>
    <w:rsid w:val="00F25CAA"/>
    <w:rsid w:val="00F25E7F"/>
    <w:rsid w:val="00F2601E"/>
    <w:rsid w:val="00F26531"/>
    <w:rsid w:val="00F26755"/>
    <w:rsid w:val="00F26A48"/>
    <w:rsid w:val="00F26E39"/>
    <w:rsid w:val="00F275F8"/>
    <w:rsid w:val="00F27792"/>
    <w:rsid w:val="00F27D25"/>
    <w:rsid w:val="00F30751"/>
    <w:rsid w:val="00F30B45"/>
    <w:rsid w:val="00F30F79"/>
    <w:rsid w:val="00F310B0"/>
    <w:rsid w:val="00F312A1"/>
    <w:rsid w:val="00F315A4"/>
    <w:rsid w:val="00F315D3"/>
    <w:rsid w:val="00F31639"/>
    <w:rsid w:val="00F316D1"/>
    <w:rsid w:val="00F317E8"/>
    <w:rsid w:val="00F31A06"/>
    <w:rsid w:val="00F31CAE"/>
    <w:rsid w:val="00F31D88"/>
    <w:rsid w:val="00F31DB3"/>
    <w:rsid w:val="00F320A8"/>
    <w:rsid w:val="00F321A5"/>
    <w:rsid w:val="00F3223F"/>
    <w:rsid w:val="00F32555"/>
    <w:rsid w:val="00F325F2"/>
    <w:rsid w:val="00F32677"/>
    <w:rsid w:val="00F3269A"/>
    <w:rsid w:val="00F327E4"/>
    <w:rsid w:val="00F327EB"/>
    <w:rsid w:val="00F329DE"/>
    <w:rsid w:val="00F32AC8"/>
    <w:rsid w:val="00F32BD7"/>
    <w:rsid w:val="00F32C1A"/>
    <w:rsid w:val="00F32E98"/>
    <w:rsid w:val="00F32EEF"/>
    <w:rsid w:val="00F32FC5"/>
    <w:rsid w:val="00F3306B"/>
    <w:rsid w:val="00F331F5"/>
    <w:rsid w:val="00F3324E"/>
    <w:rsid w:val="00F33558"/>
    <w:rsid w:val="00F337BC"/>
    <w:rsid w:val="00F338BF"/>
    <w:rsid w:val="00F33B15"/>
    <w:rsid w:val="00F33D0E"/>
    <w:rsid w:val="00F33F25"/>
    <w:rsid w:val="00F34206"/>
    <w:rsid w:val="00F34258"/>
    <w:rsid w:val="00F34495"/>
    <w:rsid w:val="00F344EE"/>
    <w:rsid w:val="00F345C8"/>
    <w:rsid w:val="00F34762"/>
    <w:rsid w:val="00F34807"/>
    <w:rsid w:val="00F34D4C"/>
    <w:rsid w:val="00F352BF"/>
    <w:rsid w:val="00F354CE"/>
    <w:rsid w:val="00F35605"/>
    <w:rsid w:val="00F35676"/>
    <w:rsid w:val="00F356E5"/>
    <w:rsid w:val="00F358E0"/>
    <w:rsid w:val="00F35AB5"/>
    <w:rsid w:val="00F35C85"/>
    <w:rsid w:val="00F35CAE"/>
    <w:rsid w:val="00F35D19"/>
    <w:rsid w:val="00F35EBC"/>
    <w:rsid w:val="00F35FD6"/>
    <w:rsid w:val="00F366ED"/>
    <w:rsid w:val="00F367D5"/>
    <w:rsid w:val="00F3680D"/>
    <w:rsid w:val="00F368B6"/>
    <w:rsid w:val="00F36A04"/>
    <w:rsid w:val="00F36B9F"/>
    <w:rsid w:val="00F36C6B"/>
    <w:rsid w:val="00F36CE0"/>
    <w:rsid w:val="00F37060"/>
    <w:rsid w:val="00F372A0"/>
    <w:rsid w:val="00F3768C"/>
    <w:rsid w:val="00F37715"/>
    <w:rsid w:val="00F37787"/>
    <w:rsid w:val="00F3791E"/>
    <w:rsid w:val="00F37A71"/>
    <w:rsid w:val="00F37BF3"/>
    <w:rsid w:val="00F37E7B"/>
    <w:rsid w:val="00F37EBD"/>
    <w:rsid w:val="00F37F6A"/>
    <w:rsid w:val="00F40143"/>
    <w:rsid w:val="00F405AE"/>
    <w:rsid w:val="00F4062C"/>
    <w:rsid w:val="00F40864"/>
    <w:rsid w:val="00F40891"/>
    <w:rsid w:val="00F40C9E"/>
    <w:rsid w:val="00F4123D"/>
    <w:rsid w:val="00F41277"/>
    <w:rsid w:val="00F41477"/>
    <w:rsid w:val="00F41588"/>
    <w:rsid w:val="00F41609"/>
    <w:rsid w:val="00F4163E"/>
    <w:rsid w:val="00F41664"/>
    <w:rsid w:val="00F41751"/>
    <w:rsid w:val="00F41B17"/>
    <w:rsid w:val="00F41D53"/>
    <w:rsid w:val="00F41D66"/>
    <w:rsid w:val="00F41FE8"/>
    <w:rsid w:val="00F420D0"/>
    <w:rsid w:val="00F42406"/>
    <w:rsid w:val="00F42478"/>
    <w:rsid w:val="00F424D6"/>
    <w:rsid w:val="00F42799"/>
    <w:rsid w:val="00F42E3F"/>
    <w:rsid w:val="00F42ED3"/>
    <w:rsid w:val="00F4312B"/>
    <w:rsid w:val="00F4353C"/>
    <w:rsid w:val="00F436D7"/>
    <w:rsid w:val="00F43949"/>
    <w:rsid w:val="00F43BD1"/>
    <w:rsid w:val="00F44290"/>
    <w:rsid w:val="00F4437C"/>
    <w:rsid w:val="00F444D8"/>
    <w:rsid w:val="00F445D6"/>
    <w:rsid w:val="00F445F9"/>
    <w:rsid w:val="00F44644"/>
    <w:rsid w:val="00F44774"/>
    <w:rsid w:val="00F447F7"/>
    <w:rsid w:val="00F44B23"/>
    <w:rsid w:val="00F44BFA"/>
    <w:rsid w:val="00F44EE2"/>
    <w:rsid w:val="00F44FC5"/>
    <w:rsid w:val="00F44FE1"/>
    <w:rsid w:val="00F4531B"/>
    <w:rsid w:val="00F4550A"/>
    <w:rsid w:val="00F45629"/>
    <w:rsid w:val="00F45ABD"/>
    <w:rsid w:val="00F45D74"/>
    <w:rsid w:val="00F45DE7"/>
    <w:rsid w:val="00F45DF2"/>
    <w:rsid w:val="00F45F03"/>
    <w:rsid w:val="00F45F1E"/>
    <w:rsid w:val="00F46039"/>
    <w:rsid w:val="00F46062"/>
    <w:rsid w:val="00F461AC"/>
    <w:rsid w:val="00F462B1"/>
    <w:rsid w:val="00F464A6"/>
    <w:rsid w:val="00F467CF"/>
    <w:rsid w:val="00F467E2"/>
    <w:rsid w:val="00F46837"/>
    <w:rsid w:val="00F46993"/>
    <w:rsid w:val="00F46D57"/>
    <w:rsid w:val="00F4722D"/>
    <w:rsid w:val="00F47704"/>
    <w:rsid w:val="00F47B8B"/>
    <w:rsid w:val="00F50077"/>
    <w:rsid w:val="00F500DE"/>
    <w:rsid w:val="00F5018B"/>
    <w:rsid w:val="00F501E6"/>
    <w:rsid w:val="00F503E9"/>
    <w:rsid w:val="00F50D23"/>
    <w:rsid w:val="00F50E6D"/>
    <w:rsid w:val="00F50EB9"/>
    <w:rsid w:val="00F511BC"/>
    <w:rsid w:val="00F5141E"/>
    <w:rsid w:val="00F51513"/>
    <w:rsid w:val="00F51528"/>
    <w:rsid w:val="00F51997"/>
    <w:rsid w:val="00F51AC1"/>
    <w:rsid w:val="00F51AE9"/>
    <w:rsid w:val="00F51F6F"/>
    <w:rsid w:val="00F51FBE"/>
    <w:rsid w:val="00F52097"/>
    <w:rsid w:val="00F52124"/>
    <w:rsid w:val="00F52653"/>
    <w:rsid w:val="00F5284E"/>
    <w:rsid w:val="00F52869"/>
    <w:rsid w:val="00F529A8"/>
    <w:rsid w:val="00F52B55"/>
    <w:rsid w:val="00F52BE4"/>
    <w:rsid w:val="00F52CC1"/>
    <w:rsid w:val="00F52E72"/>
    <w:rsid w:val="00F52FBC"/>
    <w:rsid w:val="00F53146"/>
    <w:rsid w:val="00F53169"/>
    <w:rsid w:val="00F531A6"/>
    <w:rsid w:val="00F532E3"/>
    <w:rsid w:val="00F5339D"/>
    <w:rsid w:val="00F537BB"/>
    <w:rsid w:val="00F5382B"/>
    <w:rsid w:val="00F53A22"/>
    <w:rsid w:val="00F53B6D"/>
    <w:rsid w:val="00F53C45"/>
    <w:rsid w:val="00F53D92"/>
    <w:rsid w:val="00F53F1A"/>
    <w:rsid w:val="00F54140"/>
    <w:rsid w:val="00F54283"/>
    <w:rsid w:val="00F54322"/>
    <w:rsid w:val="00F54372"/>
    <w:rsid w:val="00F54412"/>
    <w:rsid w:val="00F544FD"/>
    <w:rsid w:val="00F5452C"/>
    <w:rsid w:val="00F54B84"/>
    <w:rsid w:val="00F54BF5"/>
    <w:rsid w:val="00F54D22"/>
    <w:rsid w:val="00F54E42"/>
    <w:rsid w:val="00F55056"/>
    <w:rsid w:val="00F5517B"/>
    <w:rsid w:val="00F55222"/>
    <w:rsid w:val="00F55276"/>
    <w:rsid w:val="00F5544D"/>
    <w:rsid w:val="00F5558B"/>
    <w:rsid w:val="00F5559C"/>
    <w:rsid w:val="00F55683"/>
    <w:rsid w:val="00F558C4"/>
    <w:rsid w:val="00F55A4A"/>
    <w:rsid w:val="00F55A5B"/>
    <w:rsid w:val="00F5644E"/>
    <w:rsid w:val="00F56719"/>
    <w:rsid w:val="00F567E3"/>
    <w:rsid w:val="00F56908"/>
    <w:rsid w:val="00F56929"/>
    <w:rsid w:val="00F56D43"/>
    <w:rsid w:val="00F56DBF"/>
    <w:rsid w:val="00F56DE6"/>
    <w:rsid w:val="00F56F1C"/>
    <w:rsid w:val="00F56F6D"/>
    <w:rsid w:val="00F56FE9"/>
    <w:rsid w:val="00F57046"/>
    <w:rsid w:val="00F571C6"/>
    <w:rsid w:val="00F57263"/>
    <w:rsid w:val="00F572D5"/>
    <w:rsid w:val="00F572E2"/>
    <w:rsid w:val="00F576D5"/>
    <w:rsid w:val="00F579EB"/>
    <w:rsid w:val="00F57AEC"/>
    <w:rsid w:val="00F57B31"/>
    <w:rsid w:val="00F57E7A"/>
    <w:rsid w:val="00F603CC"/>
    <w:rsid w:val="00F6069B"/>
    <w:rsid w:val="00F60A3C"/>
    <w:rsid w:val="00F60C7E"/>
    <w:rsid w:val="00F61252"/>
    <w:rsid w:val="00F6141D"/>
    <w:rsid w:val="00F614C1"/>
    <w:rsid w:val="00F6197F"/>
    <w:rsid w:val="00F61A84"/>
    <w:rsid w:val="00F6213A"/>
    <w:rsid w:val="00F62245"/>
    <w:rsid w:val="00F62392"/>
    <w:rsid w:val="00F6256C"/>
    <w:rsid w:val="00F625AE"/>
    <w:rsid w:val="00F62868"/>
    <w:rsid w:val="00F6287F"/>
    <w:rsid w:val="00F6294D"/>
    <w:rsid w:val="00F62F8A"/>
    <w:rsid w:val="00F6319B"/>
    <w:rsid w:val="00F634A2"/>
    <w:rsid w:val="00F6374C"/>
    <w:rsid w:val="00F6393A"/>
    <w:rsid w:val="00F63947"/>
    <w:rsid w:val="00F63BDC"/>
    <w:rsid w:val="00F63D9E"/>
    <w:rsid w:val="00F63FED"/>
    <w:rsid w:val="00F6406F"/>
    <w:rsid w:val="00F6407B"/>
    <w:rsid w:val="00F64198"/>
    <w:rsid w:val="00F64656"/>
    <w:rsid w:val="00F6493F"/>
    <w:rsid w:val="00F64980"/>
    <w:rsid w:val="00F64A13"/>
    <w:rsid w:val="00F64A8D"/>
    <w:rsid w:val="00F64B19"/>
    <w:rsid w:val="00F64D19"/>
    <w:rsid w:val="00F65474"/>
    <w:rsid w:val="00F65815"/>
    <w:rsid w:val="00F65B26"/>
    <w:rsid w:val="00F65E38"/>
    <w:rsid w:val="00F65E95"/>
    <w:rsid w:val="00F65EA0"/>
    <w:rsid w:val="00F65F73"/>
    <w:rsid w:val="00F664F1"/>
    <w:rsid w:val="00F66513"/>
    <w:rsid w:val="00F666DA"/>
    <w:rsid w:val="00F66D45"/>
    <w:rsid w:val="00F66E5F"/>
    <w:rsid w:val="00F67263"/>
    <w:rsid w:val="00F672CD"/>
    <w:rsid w:val="00F676B6"/>
    <w:rsid w:val="00F67D42"/>
    <w:rsid w:val="00F67DE5"/>
    <w:rsid w:val="00F67E54"/>
    <w:rsid w:val="00F67F19"/>
    <w:rsid w:val="00F70091"/>
    <w:rsid w:val="00F701EF"/>
    <w:rsid w:val="00F7028E"/>
    <w:rsid w:val="00F703A2"/>
    <w:rsid w:val="00F7063B"/>
    <w:rsid w:val="00F7082B"/>
    <w:rsid w:val="00F709B6"/>
    <w:rsid w:val="00F70AB8"/>
    <w:rsid w:val="00F70BE3"/>
    <w:rsid w:val="00F70CAD"/>
    <w:rsid w:val="00F70CCD"/>
    <w:rsid w:val="00F70CE4"/>
    <w:rsid w:val="00F70D46"/>
    <w:rsid w:val="00F70ECA"/>
    <w:rsid w:val="00F70F76"/>
    <w:rsid w:val="00F71053"/>
    <w:rsid w:val="00F713DE"/>
    <w:rsid w:val="00F71410"/>
    <w:rsid w:val="00F71432"/>
    <w:rsid w:val="00F71559"/>
    <w:rsid w:val="00F716C8"/>
    <w:rsid w:val="00F7196F"/>
    <w:rsid w:val="00F71AB8"/>
    <w:rsid w:val="00F721FE"/>
    <w:rsid w:val="00F724E4"/>
    <w:rsid w:val="00F73073"/>
    <w:rsid w:val="00F73271"/>
    <w:rsid w:val="00F73517"/>
    <w:rsid w:val="00F73551"/>
    <w:rsid w:val="00F73684"/>
    <w:rsid w:val="00F737C5"/>
    <w:rsid w:val="00F7383F"/>
    <w:rsid w:val="00F738D2"/>
    <w:rsid w:val="00F73E34"/>
    <w:rsid w:val="00F741A8"/>
    <w:rsid w:val="00F7471A"/>
    <w:rsid w:val="00F74740"/>
    <w:rsid w:val="00F7488D"/>
    <w:rsid w:val="00F749B1"/>
    <w:rsid w:val="00F74B6F"/>
    <w:rsid w:val="00F751A6"/>
    <w:rsid w:val="00F75543"/>
    <w:rsid w:val="00F75846"/>
    <w:rsid w:val="00F75C5F"/>
    <w:rsid w:val="00F75CC8"/>
    <w:rsid w:val="00F75E87"/>
    <w:rsid w:val="00F7629E"/>
    <w:rsid w:val="00F76384"/>
    <w:rsid w:val="00F7648B"/>
    <w:rsid w:val="00F7654E"/>
    <w:rsid w:val="00F76682"/>
    <w:rsid w:val="00F767E2"/>
    <w:rsid w:val="00F769B5"/>
    <w:rsid w:val="00F76D27"/>
    <w:rsid w:val="00F77641"/>
    <w:rsid w:val="00F77839"/>
    <w:rsid w:val="00F77871"/>
    <w:rsid w:val="00F77D40"/>
    <w:rsid w:val="00F77D61"/>
    <w:rsid w:val="00F80046"/>
    <w:rsid w:val="00F80121"/>
    <w:rsid w:val="00F8041A"/>
    <w:rsid w:val="00F805AA"/>
    <w:rsid w:val="00F80BA9"/>
    <w:rsid w:val="00F80BEB"/>
    <w:rsid w:val="00F80C02"/>
    <w:rsid w:val="00F80EE1"/>
    <w:rsid w:val="00F80FFA"/>
    <w:rsid w:val="00F81090"/>
    <w:rsid w:val="00F813A6"/>
    <w:rsid w:val="00F81491"/>
    <w:rsid w:val="00F8153A"/>
    <w:rsid w:val="00F81636"/>
    <w:rsid w:val="00F81A7E"/>
    <w:rsid w:val="00F81F21"/>
    <w:rsid w:val="00F8216E"/>
    <w:rsid w:val="00F82197"/>
    <w:rsid w:val="00F82594"/>
    <w:rsid w:val="00F82646"/>
    <w:rsid w:val="00F82695"/>
    <w:rsid w:val="00F82D3D"/>
    <w:rsid w:val="00F82E12"/>
    <w:rsid w:val="00F82ECC"/>
    <w:rsid w:val="00F83025"/>
    <w:rsid w:val="00F83277"/>
    <w:rsid w:val="00F834B0"/>
    <w:rsid w:val="00F8356E"/>
    <w:rsid w:val="00F837D5"/>
    <w:rsid w:val="00F837E2"/>
    <w:rsid w:val="00F839C2"/>
    <w:rsid w:val="00F83A41"/>
    <w:rsid w:val="00F83C95"/>
    <w:rsid w:val="00F83D72"/>
    <w:rsid w:val="00F83F3B"/>
    <w:rsid w:val="00F83F95"/>
    <w:rsid w:val="00F8402A"/>
    <w:rsid w:val="00F842CF"/>
    <w:rsid w:val="00F8468D"/>
    <w:rsid w:val="00F8482D"/>
    <w:rsid w:val="00F849C2"/>
    <w:rsid w:val="00F84A62"/>
    <w:rsid w:val="00F84AE5"/>
    <w:rsid w:val="00F84DCA"/>
    <w:rsid w:val="00F84E7D"/>
    <w:rsid w:val="00F84FAD"/>
    <w:rsid w:val="00F85003"/>
    <w:rsid w:val="00F85261"/>
    <w:rsid w:val="00F85277"/>
    <w:rsid w:val="00F852F2"/>
    <w:rsid w:val="00F85364"/>
    <w:rsid w:val="00F85505"/>
    <w:rsid w:val="00F85751"/>
    <w:rsid w:val="00F857EF"/>
    <w:rsid w:val="00F857F3"/>
    <w:rsid w:val="00F858A2"/>
    <w:rsid w:val="00F859AD"/>
    <w:rsid w:val="00F85A6C"/>
    <w:rsid w:val="00F85AF3"/>
    <w:rsid w:val="00F85B70"/>
    <w:rsid w:val="00F85BBC"/>
    <w:rsid w:val="00F863C9"/>
    <w:rsid w:val="00F863FC"/>
    <w:rsid w:val="00F866D3"/>
    <w:rsid w:val="00F86848"/>
    <w:rsid w:val="00F8692B"/>
    <w:rsid w:val="00F86ACD"/>
    <w:rsid w:val="00F86CC9"/>
    <w:rsid w:val="00F86E0A"/>
    <w:rsid w:val="00F86F67"/>
    <w:rsid w:val="00F875FF"/>
    <w:rsid w:val="00F87ABC"/>
    <w:rsid w:val="00F87BC1"/>
    <w:rsid w:val="00F87BD0"/>
    <w:rsid w:val="00F87EE9"/>
    <w:rsid w:val="00F87EFC"/>
    <w:rsid w:val="00F90915"/>
    <w:rsid w:val="00F90AAE"/>
    <w:rsid w:val="00F90BCB"/>
    <w:rsid w:val="00F90D29"/>
    <w:rsid w:val="00F90FCC"/>
    <w:rsid w:val="00F91301"/>
    <w:rsid w:val="00F914C7"/>
    <w:rsid w:val="00F9164D"/>
    <w:rsid w:val="00F916F7"/>
    <w:rsid w:val="00F917FC"/>
    <w:rsid w:val="00F91846"/>
    <w:rsid w:val="00F919D7"/>
    <w:rsid w:val="00F92564"/>
    <w:rsid w:val="00F927BA"/>
    <w:rsid w:val="00F92B02"/>
    <w:rsid w:val="00F92BC3"/>
    <w:rsid w:val="00F92E55"/>
    <w:rsid w:val="00F92ED0"/>
    <w:rsid w:val="00F931D5"/>
    <w:rsid w:val="00F933DC"/>
    <w:rsid w:val="00F9350E"/>
    <w:rsid w:val="00F935A5"/>
    <w:rsid w:val="00F9364C"/>
    <w:rsid w:val="00F9379E"/>
    <w:rsid w:val="00F939E5"/>
    <w:rsid w:val="00F93A27"/>
    <w:rsid w:val="00F93B16"/>
    <w:rsid w:val="00F93CDF"/>
    <w:rsid w:val="00F93DBA"/>
    <w:rsid w:val="00F94048"/>
    <w:rsid w:val="00F942BB"/>
    <w:rsid w:val="00F9431A"/>
    <w:rsid w:val="00F944D4"/>
    <w:rsid w:val="00F94617"/>
    <w:rsid w:val="00F946E1"/>
    <w:rsid w:val="00F949A7"/>
    <w:rsid w:val="00F94A97"/>
    <w:rsid w:val="00F94C80"/>
    <w:rsid w:val="00F94EFE"/>
    <w:rsid w:val="00F9500B"/>
    <w:rsid w:val="00F95470"/>
    <w:rsid w:val="00F9556A"/>
    <w:rsid w:val="00F95668"/>
    <w:rsid w:val="00F9570D"/>
    <w:rsid w:val="00F95D00"/>
    <w:rsid w:val="00F9684E"/>
    <w:rsid w:val="00F96F80"/>
    <w:rsid w:val="00F970B2"/>
    <w:rsid w:val="00F9712E"/>
    <w:rsid w:val="00F97307"/>
    <w:rsid w:val="00F973F9"/>
    <w:rsid w:val="00F97412"/>
    <w:rsid w:val="00F97492"/>
    <w:rsid w:val="00F976D2"/>
    <w:rsid w:val="00F9770F"/>
    <w:rsid w:val="00F97788"/>
    <w:rsid w:val="00F978C9"/>
    <w:rsid w:val="00F97B3F"/>
    <w:rsid w:val="00FA0013"/>
    <w:rsid w:val="00FA01D6"/>
    <w:rsid w:val="00FA06A3"/>
    <w:rsid w:val="00FA09B4"/>
    <w:rsid w:val="00FA0A17"/>
    <w:rsid w:val="00FA0D13"/>
    <w:rsid w:val="00FA0E0A"/>
    <w:rsid w:val="00FA0ED3"/>
    <w:rsid w:val="00FA12AD"/>
    <w:rsid w:val="00FA1574"/>
    <w:rsid w:val="00FA158B"/>
    <w:rsid w:val="00FA1727"/>
    <w:rsid w:val="00FA180F"/>
    <w:rsid w:val="00FA1E70"/>
    <w:rsid w:val="00FA2060"/>
    <w:rsid w:val="00FA230A"/>
    <w:rsid w:val="00FA28DE"/>
    <w:rsid w:val="00FA29FD"/>
    <w:rsid w:val="00FA2B53"/>
    <w:rsid w:val="00FA2BE4"/>
    <w:rsid w:val="00FA2C79"/>
    <w:rsid w:val="00FA2D85"/>
    <w:rsid w:val="00FA2E4D"/>
    <w:rsid w:val="00FA31BE"/>
    <w:rsid w:val="00FA3614"/>
    <w:rsid w:val="00FA389E"/>
    <w:rsid w:val="00FA399C"/>
    <w:rsid w:val="00FA3A44"/>
    <w:rsid w:val="00FA3A63"/>
    <w:rsid w:val="00FA3B44"/>
    <w:rsid w:val="00FA3F7A"/>
    <w:rsid w:val="00FA4044"/>
    <w:rsid w:val="00FA4180"/>
    <w:rsid w:val="00FA428C"/>
    <w:rsid w:val="00FA438A"/>
    <w:rsid w:val="00FA46B0"/>
    <w:rsid w:val="00FA49B2"/>
    <w:rsid w:val="00FA49B7"/>
    <w:rsid w:val="00FA4C65"/>
    <w:rsid w:val="00FA4D09"/>
    <w:rsid w:val="00FA4E2A"/>
    <w:rsid w:val="00FA4F4E"/>
    <w:rsid w:val="00FA50A7"/>
    <w:rsid w:val="00FA51F2"/>
    <w:rsid w:val="00FA52F5"/>
    <w:rsid w:val="00FA5407"/>
    <w:rsid w:val="00FA5643"/>
    <w:rsid w:val="00FA56E7"/>
    <w:rsid w:val="00FA5719"/>
    <w:rsid w:val="00FA58C8"/>
    <w:rsid w:val="00FA598A"/>
    <w:rsid w:val="00FA59A1"/>
    <w:rsid w:val="00FA5D9F"/>
    <w:rsid w:val="00FA6041"/>
    <w:rsid w:val="00FA6333"/>
    <w:rsid w:val="00FA6397"/>
    <w:rsid w:val="00FA65CD"/>
    <w:rsid w:val="00FA6A2C"/>
    <w:rsid w:val="00FA6A78"/>
    <w:rsid w:val="00FA6C52"/>
    <w:rsid w:val="00FA7516"/>
    <w:rsid w:val="00FA775B"/>
    <w:rsid w:val="00FA7901"/>
    <w:rsid w:val="00FA79AB"/>
    <w:rsid w:val="00FA7A8B"/>
    <w:rsid w:val="00FA7F70"/>
    <w:rsid w:val="00FB002B"/>
    <w:rsid w:val="00FB008C"/>
    <w:rsid w:val="00FB01AF"/>
    <w:rsid w:val="00FB0984"/>
    <w:rsid w:val="00FB09BF"/>
    <w:rsid w:val="00FB0B8B"/>
    <w:rsid w:val="00FB0BB4"/>
    <w:rsid w:val="00FB0EE0"/>
    <w:rsid w:val="00FB1370"/>
    <w:rsid w:val="00FB14A7"/>
    <w:rsid w:val="00FB1625"/>
    <w:rsid w:val="00FB167D"/>
    <w:rsid w:val="00FB1BF2"/>
    <w:rsid w:val="00FB1C01"/>
    <w:rsid w:val="00FB1DC0"/>
    <w:rsid w:val="00FB1DFC"/>
    <w:rsid w:val="00FB1E6B"/>
    <w:rsid w:val="00FB1FC1"/>
    <w:rsid w:val="00FB20F3"/>
    <w:rsid w:val="00FB218C"/>
    <w:rsid w:val="00FB24B2"/>
    <w:rsid w:val="00FB250F"/>
    <w:rsid w:val="00FB25BA"/>
    <w:rsid w:val="00FB26F5"/>
    <w:rsid w:val="00FB272C"/>
    <w:rsid w:val="00FB2E99"/>
    <w:rsid w:val="00FB2EAC"/>
    <w:rsid w:val="00FB2F60"/>
    <w:rsid w:val="00FB3111"/>
    <w:rsid w:val="00FB3492"/>
    <w:rsid w:val="00FB3700"/>
    <w:rsid w:val="00FB377B"/>
    <w:rsid w:val="00FB3C9F"/>
    <w:rsid w:val="00FB42D1"/>
    <w:rsid w:val="00FB45E0"/>
    <w:rsid w:val="00FB466D"/>
    <w:rsid w:val="00FB48C5"/>
    <w:rsid w:val="00FB49C3"/>
    <w:rsid w:val="00FB4D6A"/>
    <w:rsid w:val="00FB4E93"/>
    <w:rsid w:val="00FB5009"/>
    <w:rsid w:val="00FB5227"/>
    <w:rsid w:val="00FB52E6"/>
    <w:rsid w:val="00FB5453"/>
    <w:rsid w:val="00FB5CCE"/>
    <w:rsid w:val="00FB5F2A"/>
    <w:rsid w:val="00FB636E"/>
    <w:rsid w:val="00FB6618"/>
    <w:rsid w:val="00FB66AD"/>
    <w:rsid w:val="00FB6B99"/>
    <w:rsid w:val="00FB6C2F"/>
    <w:rsid w:val="00FB6EA1"/>
    <w:rsid w:val="00FB724F"/>
    <w:rsid w:val="00FB7418"/>
    <w:rsid w:val="00FB75B5"/>
    <w:rsid w:val="00FB775E"/>
    <w:rsid w:val="00FB7784"/>
    <w:rsid w:val="00FB77EB"/>
    <w:rsid w:val="00FB7818"/>
    <w:rsid w:val="00FB7D45"/>
    <w:rsid w:val="00FC01CB"/>
    <w:rsid w:val="00FC01D5"/>
    <w:rsid w:val="00FC0218"/>
    <w:rsid w:val="00FC06B2"/>
    <w:rsid w:val="00FC0EBE"/>
    <w:rsid w:val="00FC10FD"/>
    <w:rsid w:val="00FC172F"/>
    <w:rsid w:val="00FC1AA2"/>
    <w:rsid w:val="00FC1D80"/>
    <w:rsid w:val="00FC2520"/>
    <w:rsid w:val="00FC25D3"/>
    <w:rsid w:val="00FC265E"/>
    <w:rsid w:val="00FC275E"/>
    <w:rsid w:val="00FC2B01"/>
    <w:rsid w:val="00FC2B83"/>
    <w:rsid w:val="00FC2D5C"/>
    <w:rsid w:val="00FC2DAA"/>
    <w:rsid w:val="00FC3360"/>
    <w:rsid w:val="00FC3427"/>
    <w:rsid w:val="00FC349E"/>
    <w:rsid w:val="00FC3579"/>
    <w:rsid w:val="00FC3794"/>
    <w:rsid w:val="00FC37AE"/>
    <w:rsid w:val="00FC3918"/>
    <w:rsid w:val="00FC3921"/>
    <w:rsid w:val="00FC3A01"/>
    <w:rsid w:val="00FC3ABC"/>
    <w:rsid w:val="00FC40EF"/>
    <w:rsid w:val="00FC41C6"/>
    <w:rsid w:val="00FC449D"/>
    <w:rsid w:val="00FC45E1"/>
    <w:rsid w:val="00FC47C0"/>
    <w:rsid w:val="00FC48B1"/>
    <w:rsid w:val="00FC4AC4"/>
    <w:rsid w:val="00FC4B57"/>
    <w:rsid w:val="00FC4B8D"/>
    <w:rsid w:val="00FC4BBF"/>
    <w:rsid w:val="00FC4DE0"/>
    <w:rsid w:val="00FC4E7D"/>
    <w:rsid w:val="00FC4EC4"/>
    <w:rsid w:val="00FC4F47"/>
    <w:rsid w:val="00FC4F49"/>
    <w:rsid w:val="00FC5435"/>
    <w:rsid w:val="00FC57C6"/>
    <w:rsid w:val="00FC5B77"/>
    <w:rsid w:val="00FC5C4A"/>
    <w:rsid w:val="00FC5E92"/>
    <w:rsid w:val="00FC6004"/>
    <w:rsid w:val="00FC604F"/>
    <w:rsid w:val="00FC60D0"/>
    <w:rsid w:val="00FC63DB"/>
    <w:rsid w:val="00FC642D"/>
    <w:rsid w:val="00FC6841"/>
    <w:rsid w:val="00FC6ACA"/>
    <w:rsid w:val="00FC6C9B"/>
    <w:rsid w:val="00FC6D09"/>
    <w:rsid w:val="00FC6EDC"/>
    <w:rsid w:val="00FC750A"/>
    <w:rsid w:val="00FC7969"/>
    <w:rsid w:val="00FC7BC5"/>
    <w:rsid w:val="00FD00D8"/>
    <w:rsid w:val="00FD0155"/>
    <w:rsid w:val="00FD021B"/>
    <w:rsid w:val="00FD037F"/>
    <w:rsid w:val="00FD04C0"/>
    <w:rsid w:val="00FD0A4C"/>
    <w:rsid w:val="00FD0D0A"/>
    <w:rsid w:val="00FD0D0C"/>
    <w:rsid w:val="00FD0EC3"/>
    <w:rsid w:val="00FD11A5"/>
    <w:rsid w:val="00FD11BC"/>
    <w:rsid w:val="00FD13DA"/>
    <w:rsid w:val="00FD14E9"/>
    <w:rsid w:val="00FD1705"/>
    <w:rsid w:val="00FD17EC"/>
    <w:rsid w:val="00FD1A98"/>
    <w:rsid w:val="00FD2181"/>
    <w:rsid w:val="00FD2329"/>
    <w:rsid w:val="00FD233B"/>
    <w:rsid w:val="00FD2535"/>
    <w:rsid w:val="00FD2659"/>
    <w:rsid w:val="00FD33B6"/>
    <w:rsid w:val="00FD34E0"/>
    <w:rsid w:val="00FD3DBF"/>
    <w:rsid w:val="00FD3F52"/>
    <w:rsid w:val="00FD4035"/>
    <w:rsid w:val="00FD4110"/>
    <w:rsid w:val="00FD4280"/>
    <w:rsid w:val="00FD44BC"/>
    <w:rsid w:val="00FD4739"/>
    <w:rsid w:val="00FD476F"/>
    <w:rsid w:val="00FD477F"/>
    <w:rsid w:val="00FD47AB"/>
    <w:rsid w:val="00FD48CF"/>
    <w:rsid w:val="00FD4B28"/>
    <w:rsid w:val="00FD4CD5"/>
    <w:rsid w:val="00FD4DDB"/>
    <w:rsid w:val="00FD4E92"/>
    <w:rsid w:val="00FD4ECE"/>
    <w:rsid w:val="00FD4F4C"/>
    <w:rsid w:val="00FD5877"/>
    <w:rsid w:val="00FD59AD"/>
    <w:rsid w:val="00FD5A23"/>
    <w:rsid w:val="00FD5BCF"/>
    <w:rsid w:val="00FD6323"/>
    <w:rsid w:val="00FD64ED"/>
    <w:rsid w:val="00FD6551"/>
    <w:rsid w:val="00FD6624"/>
    <w:rsid w:val="00FD6FFC"/>
    <w:rsid w:val="00FD71C5"/>
    <w:rsid w:val="00FD7304"/>
    <w:rsid w:val="00FD7662"/>
    <w:rsid w:val="00FD76B4"/>
    <w:rsid w:val="00FD77EC"/>
    <w:rsid w:val="00FD7957"/>
    <w:rsid w:val="00FD7988"/>
    <w:rsid w:val="00FD7C00"/>
    <w:rsid w:val="00FD7E66"/>
    <w:rsid w:val="00FD7EA9"/>
    <w:rsid w:val="00FE010E"/>
    <w:rsid w:val="00FE0165"/>
    <w:rsid w:val="00FE01A2"/>
    <w:rsid w:val="00FE02FF"/>
    <w:rsid w:val="00FE0307"/>
    <w:rsid w:val="00FE03BA"/>
    <w:rsid w:val="00FE0498"/>
    <w:rsid w:val="00FE049F"/>
    <w:rsid w:val="00FE06B5"/>
    <w:rsid w:val="00FE08AB"/>
    <w:rsid w:val="00FE092B"/>
    <w:rsid w:val="00FE0A4B"/>
    <w:rsid w:val="00FE0CE1"/>
    <w:rsid w:val="00FE0D77"/>
    <w:rsid w:val="00FE12D2"/>
    <w:rsid w:val="00FE1389"/>
    <w:rsid w:val="00FE19E4"/>
    <w:rsid w:val="00FE1C23"/>
    <w:rsid w:val="00FE1DFA"/>
    <w:rsid w:val="00FE1E76"/>
    <w:rsid w:val="00FE228D"/>
    <w:rsid w:val="00FE22E0"/>
    <w:rsid w:val="00FE233F"/>
    <w:rsid w:val="00FE255D"/>
    <w:rsid w:val="00FE2700"/>
    <w:rsid w:val="00FE2AE7"/>
    <w:rsid w:val="00FE2B1B"/>
    <w:rsid w:val="00FE2B5F"/>
    <w:rsid w:val="00FE2C04"/>
    <w:rsid w:val="00FE3141"/>
    <w:rsid w:val="00FE36B5"/>
    <w:rsid w:val="00FE3992"/>
    <w:rsid w:val="00FE3AA8"/>
    <w:rsid w:val="00FE3C0B"/>
    <w:rsid w:val="00FE402F"/>
    <w:rsid w:val="00FE40F5"/>
    <w:rsid w:val="00FE4147"/>
    <w:rsid w:val="00FE42D9"/>
    <w:rsid w:val="00FE43E6"/>
    <w:rsid w:val="00FE465C"/>
    <w:rsid w:val="00FE49AA"/>
    <w:rsid w:val="00FE4B7A"/>
    <w:rsid w:val="00FE4BAF"/>
    <w:rsid w:val="00FE4C01"/>
    <w:rsid w:val="00FE4F6B"/>
    <w:rsid w:val="00FE4FD4"/>
    <w:rsid w:val="00FE5189"/>
    <w:rsid w:val="00FE5704"/>
    <w:rsid w:val="00FE57AC"/>
    <w:rsid w:val="00FE593D"/>
    <w:rsid w:val="00FE5AA8"/>
    <w:rsid w:val="00FE5AFD"/>
    <w:rsid w:val="00FE5BBF"/>
    <w:rsid w:val="00FE5C0C"/>
    <w:rsid w:val="00FE617D"/>
    <w:rsid w:val="00FE6197"/>
    <w:rsid w:val="00FE61C3"/>
    <w:rsid w:val="00FE6226"/>
    <w:rsid w:val="00FE622B"/>
    <w:rsid w:val="00FE6598"/>
    <w:rsid w:val="00FE65F9"/>
    <w:rsid w:val="00FE6679"/>
    <w:rsid w:val="00FE681A"/>
    <w:rsid w:val="00FE6961"/>
    <w:rsid w:val="00FE69C7"/>
    <w:rsid w:val="00FE6A6B"/>
    <w:rsid w:val="00FE6ACC"/>
    <w:rsid w:val="00FE746F"/>
    <w:rsid w:val="00FE7470"/>
    <w:rsid w:val="00FE797E"/>
    <w:rsid w:val="00FE7B4F"/>
    <w:rsid w:val="00FE7BA5"/>
    <w:rsid w:val="00FE7E50"/>
    <w:rsid w:val="00FF0058"/>
    <w:rsid w:val="00FF0103"/>
    <w:rsid w:val="00FF03B6"/>
    <w:rsid w:val="00FF084A"/>
    <w:rsid w:val="00FF09F1"/>
    <w:rsid w:val="00FF12CB"/>
    <w:rsid w:val="00FF12DD"/>
    <w:rsid w:val="00FF1625"/>
    <w:rsid w:val="00FF16FC"/>
    <w:rsid w:val="00FF1785"/>
    <w:rsid w:val="00FF17AE"/>
    <w:rsid w:val="00FF1AEE"/>
    <w:rsid w:val="00FF1C70"/>
    <w:rsid w:val="00FF1CA8"/>
    <w:rsid w:val="00FF1DBA"/>
    <w:rsid w:val="00FF1F51"/>
    <w:rsid w:val="00FF2442"/>
    <w:rsid w:val="00FF2706"/>
    <w:rsid w:val="00FF2BA0"/>
    <w:rsid w:val="00FF2CA0"/>
    <w:rsid w:val="00FF334B"/>
    <w:rsid w:val="00FF34C4"/>
    <w:rsid w:val="00FF36A3"/>
    <w:rsid w:val="00FF36BE"/>
    <w:rsid w:val="00FF3B48"/>
    <w:rsid w:val="00FF3E50"/>
    <w:rsid w:val="00FF4010"/>
    <w:rsid w:val="00FF41C0"/>
    <w:rsid w:val="00FF4474"/>
    <w:rsid w:val="00FF4710"/>
    <w:rsid w:val="00FF49CD"/>
    <w:rsid w:val="00FF4BE1"/>
    <w:rsid w:val="00FF4BFA"/>
    <w:rsid w:val="00FF5155"/>
    <w:rsid w:val="00FF516A"/>
    <w:rsid w:val="00FF51D6"/>
    <w:rsid w:val="00FF5287"/>
    <w:rsid w:val="00FF5391"/>
    <w:rsid w:val="00FF54D1"/>
    <w:rsid w:val="00FF565C"/>
    <w:rsid w:val="00FF567C"/>
    <w:rsid w:val="00FF5C95"/>
    <w:rsid w:val="00FF5D42"/>
    <w:rsid w:val="00FF60D1"/>
    <w:rsid w:val="00FF60D8"/>
    <w:rsid w:val="00FF664E"/>
    <w:rsid w:val="00FF6704"/>
    <w:rsid w:val="00FF6D0D"/>
    <w:rsid w:val="00FF6F36"/>
    <w:rsid w:val="00FF7509"/>
    <w:rsid w:val="00FF7565"/>
    <w:rsid w:val="00FF7611"/>
    <w:rsid w:val="00FF7628"/>
    <w:rsid w:val="00FF7819"/>
    <w:rsid w:val="00FF783F"/>
    <w:rsid w:val="00FF7992"/>
    <w:rsid w:val="00FF7CC1"/>
    <w:rsid w:val="00FF7D40"/>
    <w:rsid w:val="00FF7F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_x0000_s1027"/>
        <o:r id="V:Rule5" type="connector" idref="#_x0000_s1028"/>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qFormat/>
    <w:rsid w:val="009759BC"/>
    <w:pPr>
      <w:spacing w:after="200" w:line="276" w:lineRule="auto"/>
    </w:pPr>
    <w:rPr>
      <w:sz w:val="22"/>
      <w:szCs w:val="22"/>
      <w:lang w:val="en-US" w:eastAsia="en-US" w:bidi="en-US"/>
    </w:rPr>
  </w:style>
  <w:style w:type="paragraph" w:styleId="Titre1">
    <w:name w:val="heading 1"/>
    <w:basedOn w:val="Normal"/>
    <w:next w:val="Normal"/>
    <w:link w:val="Titre1Car"/>
    <w:qFormat/>
    <w:rsid w:val="00816411"/>
    <w:pPr>
      <w:keepNext/>
      <w:keepLines/>
      <w:numPr>
        <w:numId w:val="1"/>
      </w:numPr>
      <w:pBdr>
        <w:top w:val="single" w:sz="6" w:space="1" w:color="9DBDD2"/>
        <w:left w:val="single" w:sz="6" w:space="4" w:color="9DBDD2"/>
        <w:bottom w:val="single" w:sz="6" w:space="1" w:color="9DBDD2"/>
        <w:right w:val="single" w:sz="6" w:space="4" w:color="9DBDD2"/>
      </w:pBdr>
      <w:shd w:val="clear" w:color="auto" w:fill="BDD3E1"/>
      <w:spacing w:before="480"/>
      <w:ind w:left="431" w:hanging="431"/>
      <w:outlineLvl w:val="0"/>
    </w:pPr>
    <w:rPr>
      <w:rFonts w:ascii="Cambria" w:hAnsi="Cambria"/>
      <w:b/>
      <w:bCs/>
      <w:color w:val="3E3E67"/>
      <w:sz w:val="28"/>
      <w:szCs w:val="28"/>
    </w:rPr>
  </w:style>
  <w:style w:type="paragraph" w:styleId="Titre2">
    <w:name w:val="heading 2"/>
    <w:basedOn w:val="Normal"/>
    <w:next w:val="Normal"/>
    <w:link w:val="Titre2Car"/>
    <w:qFormat/>
    <w:rsid w:val="00816411"/>
    <w:pPr>
      <w:keepNext/>
      <w:keepLines/>
      <w:numPr>
        <w:ilvl w:val="1"/>
        <w:numId w:val="1"/>
      </w:numPr>
      <w:pBdr>
        <w:top w:val="single" w:sz="6" w:space="0" w:color="BDD3E1"/>
        <w:left w:val="single" w:sz="6" w:space="4" w:color="BDD3E1"/>
        <w:bottom w:val="single" w:sz="6" w:space="0" w:color="BDD3E1"/>
        <w:right w:val="single" w:sz="6" w:space="4" w:color="BDD3E1"/>
      </w:pBdr>
      <w:shd w:val="clear" w:color="auto" w:fill="DEE9F0"/>
      <w:spacing w:before="200"/>
      <w:ind w:left="578" w:hanging="578"/>
      <w:outlineLvl w:val="1"/>
    </w:pPr>
    <w:rPr>
      <w:rFonts w:ascii="Cambria" w:hAnsi="Cambria"/>
      <w:b/>
      <w:bCs/>
      <w:color w:val="53548A"/>
      <w:sz w:val="26"/>
      <w:szCs w:val="26"/>
    </w:rPr>
  </w:style>
  <w:style w:type="paragraph" w:styleId="Titre3">
    <w:name w:val="heading 3"/>
    <w:basedOn w:val="Normal"/>
    <w:next w:val="Normal"/>
    <w:link w:val="Titre3Car"/>
    <w:qFormat/>
    <w:rsid w:val="00816411"/>
    <w:pPr>
      <w:keepNext/>
      <w:keepLines/>
      <w:numPr>
        <w:ilvl w:val="2"/>
        <w:numId w:val="1"/>
      </w:numPr>
      <w:spacing w:before="200" w:after="100"/>
      <w:outlineLvl w:val="2"/>
    </w:pPr>
    <w:rPr>
      <w:rFonts w:ascii="Cambria" w:hAnsi="Cambria"/>
      <w:b/>
      <w:bCs/>
      <w:color w:val="53548A"/>
    </w:rPr>
  </w:style>
  <w:style w:type="paragraph" w:styleId="Titre4">
    <w:name w:val="heading 4"/>
    <w:basedOn w:val="Normal"/>
    <w:next w:val="Normal"/>
    <w:link w:val="Titre4Car"/>
    <w:qFormat/>
    <w:rsid w:val="00981E76"/>
    <w:pPr>
      <w:keepNext/>
      <w:keepLines/>
      <w:numPr>
        <w:ilvl w:val="3"/>
        <w:numId w:val="1"/>
      </w:numPr>
      <w:spacing w:before="60" w:after="0"/>
      <w:ind w:left="862" w:hanging="862"/>
      <w:outlineLvl w:val="3"/>
    </w:pPr>
    <w:rPr>
      <w:rFonts w:ascii="Cambria" w:hAnsi="Cambria"/>
      <w:bCs/>
      <w:i/>
      <w:iCs/>
      <w:color w:val="53548A"/>
    </w:rPr>
  </w:style>
  <w:style w:type="paragraph" w:styleId="Titre5">
    <w:name w:val="heading 5"/>
    <w:basedOn w:val="Normal"/>
    <w:next w:val="Normal"/>
    <w:link w:val="Titre5Car"/>
    <w:qFormat/>
    <w:rsid w:val="001E1539"/>
    <w:pPr>
      <w:keepNext/>
      <w:keepLines/>
      <w:numPr>
        <w:ilvl w:val="4"/>
        <w:numId w:val="1"/>
      </w:numPr>
      <w:spacing w:before="200" w:after="0"/>
      <w:outlineLvl w:val="4"/>
    </w:pPr>
    <w:rPr>
      <w:rFonts w:ascii="Cambria" w:hAnsi="Cambria"/>
      <w:color w:val="292944"/>
    </w:rPr>
  </w:style>
  <w:style w:type="paragraph" w:styleId="Titre6">
    <w:name w:val="heading 6"/>
    <w:basedOn w:val="Normal"/>
    <w:next w:val="Normal"/>
    <w:link w:val="Titre6Car"/>
    <w:qFormat/>
    <w:rsid w:val="001E1539"/>
    <w:pPr>
      <w:keepNext/>
      <w:keepLines/>
      <w:numPr>
        <w:ilvl w:val="5"/>
        <w:numId w:val="1"/>
      </w:numPr>
      <w:spacing w:before="200" w:after="0"/>
      <w:outlineLvl w:val="5"/>
    </w:pPr>
    <w:rPr>
      <w:rFonts w:ascii="Cambria" w:hAnsi="Cambria"/>
      <w:i/>
      <w:iCs/>
      <w:color w:val="292944"/>
    </w:rPr>
  </w:style>
  <w:style w:type="paragraph" w:styleId="Titre7">
    <w:name w:val="heading 7"/>
    <w:basedOn w:val="Normal"/>
    <w:next w:val="Normal"/>
    <w:link w:val="Titre7Car"/>
    <w:qFormat/>
    <w:rsid w:val="001E1539"/>
    <w:pPr>
      <w:keepNext/>
      <w:keepLines/>
      <w:numPr>
        <w:ilvl w:val="6"/>
        <w:numId w:val="1"/>
      </w:numPr>
      <w:spacing w:before="200" w:after="0"/>
      <w:outlineLvl w:val="6"/>
    </w:pPr>
    <w:rPr>
      <w:rFonts w:ascii="Cambria" w:hAnsi="Cambria"/>
      <w:i/>
      <w:iCs/>
      <w:color w:val="404040"/>
    </w:rPr>
  </w:style>
  <w:style w:type="paragraph" w:styleId="Titre8">
    <w:name w:val="heading 8"/>
    <w:basedOn w:val="Normal"/>
    <w:next w:val="Normal"/>
    <w:link w:val="Titre8Car"/>
    <w:qFormat/>
    <w:rsid w:val="001E1539"/>
    <w:pPr>
      <w:keepNext/>
      <w:keepLines/>
      <w:numPr>
        <w:ilvl w:val="7"/>
        <w:numId w:val="1"/>
      </w:numPr>
      <w:spacing w:before="200" w:after="0"/>
      <w:outlineLvl w:val="7"/>
    </w:pPr>
    <w:rPr>
      <w:rFonts w:ascii="Cambria" w:hAnsi="Cambria"/>
      <w:color w:val="53548A"/>
      <w:sz w:val="20"/>
      <w:szCs w:val="20"/>
    </w:rPr>
  </w:style>
  <w:style w:type="paragraph" w:styleId="Titre9">
    <w:name w:val="heading 9"/>
    <w:basedOn w:val="Normal"/>
    <w:next w:val="Normal"/>
    <w:link w:val="Titre9Car"/>
    <w:qFormat/>
    <w:rsid w:val="001E1539"/>
    <w:pPr>
      <w:keepNext/>
      <w:keepLines/>
      <w:numPr>
        <w:ilvl w:val="8"/>
        <w:numId w:val="1"/>
      </w:numPr>
      <w:spacing w:before="200" w:after="0"/>
      <w:outlineLvl w:val="8"/>
    </w:pPr>
    <w:rPr>
      <w:rFonts w:ascii="Cambria"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816411"/>
    <w:rPr>
      <w:rFonts w:ascii="Cambria" w:hAnsi="Cambria"/>
      <w:b/>
      <w:bCs/>
      <w:color w:val="53548A"/>
      <w:sz w:val="26"/>
      <w:szCs w:val="26"/>
      <w:shd w:val="clear" w:color="auto" w:fill="DEE9F0"/>
      <w:lang w:val="en-US" w:eastAsia="en-US" w:bidi="en-US"/>
    </w:rPr>
  </w:style>
  <w:style w:type="paragraph" w:styleId="Textedebulles">
    <w:name w:val="Balloon Text"/>
    <w:basedOn w:val="Normal"/>
    <w:link w:val="TextedebullesCar"/>
    <w:rsid w:val="00AB46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AB46BB"/>
    <w:rPr>
      <w:rFonts w:ascii="Tahoma" w:hAnsi="Tahoma" w:cs="Tahoma"/>
      <w:sz w:val="16"/>
      <w:szCs w:val="16"/>
    </w:rPr>
  </w:style>
  <w:style w:type="paragraph" w:styleId="Paragraphedeliste">
    <w:name w:val="List Paragraph"/>
    <w:basedOn w:val="Normal"/>
    <w:qFormat/>
    <w:rsid w:val="001E1539"/>
    <w:pPr>
      <w:ind w:left="720"/>
      <w:contextualSpacing/>
    </w:pPr>
  </w:style>
  <w:style w:type="character" w:customStyle="1" w:styleId="Titre1Car">
    <w:name w:val="Titre 1 Car"/>
    <w:basedOn w:val="Policepardfaut"/>
    <w:link w:val="Titre1"/>
    <w:rsid w:val="00816411"/>
    <w:rPr>
      <w:rFonts w:ascii="Cambria" w:hAnsi="Cambria"/>
      <w:b/>
      <w:bCs/>
      <w:color w:val="3E3E67"/>
      <w:sz w:val="28"/>
      <w:szCs w:val="28"/>
      <w:shd w:val="clear" w:color="auto" w:fill="BDD3E1"/>
      <w:lang w:val="en-US" w:eastAsia="en-US" w:bidi="en-US"/>
    </w:rPr>
  </w:style>
  <w:style w:type="character" w:customStyle="1" w:styleId="Titre3Car">
    <w:name w:val="Titre 3 Car"/>
    <w:basedOn w:val="Policepardfaut"/>
    <w:link w:val="Titre3"/>
    <w:rsid w:val="00816411"/>
    <w:rPr>
      <w:rFonts w:ascii="Cambria" w:hAnsi="Cambria"/>
      <w:b/>
      <w:bCs/>
      <w:color w:val="53548A"/>
      <w:sz w:val="22"/>
      <w:szCs w:val="22"/>
      <w:lang w:val="en-US" w:eastAsia="en-US" w:bidi="en-US"/>
    </w:rPr>
  </w:style>
  <w:style w:type="character" w:customStyle="1" w:styleId="Titre4Car">
    <w:name w:val="Titre 4 Car"/>
    <w:basedOn w:val="Policepardfaut"/>
    <w:link w:val="Titre4"/>
    <w:rsid w:val="00981E76"/>
    <w:rPr>
      <w:rFonts w:ascii="Cambria" w:hAnsi="Cambria"/>
      <w:bCs/>
      <w:i/>
      <w:iCs/>
      <w:color w:val="53548A"/>
      <w:sz w:val="22"/>
      <w:szCs w:val="22"/>
      <w:lang w:val="en-US" w:eastAsia="en-US" w:bidi="en-US"/>
    </w:rPr>
  </w:style>
  <w:style w:type="character" w:customStyle="1" w:styleId="Titre5Car">
    <w:name w:val="Titre 5 Car"/>
    <w:basedOn w:val="Policepardfaut"/>
    <w:link w:val="Titre5"/>
    <w:rsid w:val="001E1539"/>
    <w:rPr>
      <w:rFonts w:ascii="Cambria" w:hAnsi="Cambria"/>
      <w:color w:val="292944"/>
      <w:sz w:val="22"/>
      <w:szCs w:val="22"/>
      <w:lang w:val="en-US" w:eastAsia="en-US" w:bidi="en-US"/>
    </w:rPr>
  </w:style>
  <w:style w:type="character" w:customStyle="1" w:styleId="Titre6Car">
    <w:name w:val="Titre 6 Car"/>
    <w:basedOn w:val="Policepardfaut"/>
    <w:link w:val="Titre6"/>
    <w:rsid w:val="001E1539"/>
    <w:rPr>
      <w:rFonts w:ascii="Cambria" w:hAnsi="Cambria"/>
      <w:i/>
      <w:iCs/>
      <w:color w:val="292944"/>
      <w:sz w:val="22"/>
      <w:szCs w:val="22"/>
      <w:lang w:val="en-US" w:eastAsia="en-US" w:bidi="en-US"/>
    </w:rPr>
  </w:style>
  <w:style w:type="character" w:customStyle="1" w:styleId="Titre7Car">
    <w:name w:val="Titre 7 Car"/>
    <w:basedOn w:val="Policepardfaut"/>
    <w:link w:val="Titre7"/>
    <w:rsid w:val="001E1539"/>
    <w:rPr>
      <w:rFonts w:ascii="Cambria" w:hAnsi="Cambria"/>
      <w:i/>
      <w:iCs/>
      <w:color w:val="404040"/>
      <w:sz w:val="22"/>
      <w:szCs w:val="22"/>
      <w:lang w:val="en-US" w:eastAsia="en-US" w:bidi="en-US"/>
    </w:rPr>
  </w:style>
  <w:style w:type="character" w:customStyle="1" w:styleId="Titre8Car">
    <w:name w:val="Titre 8 Car"/>
    <w:basedOn w:val="Policepardfaut"/>
    <w:link w:val="Titre8"/>
    <w:rsid w:val="001E1539"/>
    <w:rPr>
      <w:rFonts w:ascii="Cambria" w:hAnsi="Cambria"/>
      <w:color w:val="53548A"/>
      <w:lang w:val="en-US" w:eastAsia="en-US" w:bidi="en-US"/>
    </w:rPr>
  </w:style>
  <w:style w:type="character" w:customStyle="1" w:styleId="Titre9Car">
    <w:name w:val="Titre 9 Car"/>
    <w:basedOn w:val="Policepardfaut"/>
    <w:link w:val="Titre9"/>
    <w:rsid w:val="001E1539"/>
    <w:rPr>
      <w:rFonts w:ascii="Cambria" w:hAnsi="Cambria"/>
      <w:i/>
      <w:iCs/>
      <w:color w:val="404040"/>
      <w:lang w:val="en-US" w:eastAsia="en-US" w:bidi="en-US"/>
    </w:rPr>
  </w:style>
  <w:style w:type="paragraph" w:styleId="Lgende">
    <w:name w:val="caption"/>
    <w:basedOn w:val="Normal"/>
    <w:next w:val="Normal"/>
    <w:qFormat/>
    <w:rsid w:val="001E1539"/>
    <w:pPr>
      <w:spacing w:line="240" w:lineRule="auto"/>
    </w:pPr>
    <w:rPr>
      <w:b/>
      <w:bCs/>
      <w:color w:val="53548A"/>
      <w:sz w:val="18"/>
      <w:szCs w:val="18"/>
    </w:rPr>
  </w:style>
  <w:style w:type="paragraph" w:styleId="Titre">
    <w:name w:val="Title"/>
    <w:basedOn w:val="Normal"/>
    <w:next w:val="Normal"/>
    <w:link w:val="TitreCar"/>
    <w:qFormat/>
    <w:rsid w:val="001E1539"/>
    <w:pPr>
      <w:pBdr>
        <w:bottom w:val="single" w:sz="8" w:space="4" w:color="53548A"/>
      </w:pBdr>
      <w:spacing w:after="300" w:line="240" w:lineRule="auto"/>
      <w:contextualSpacing/>
    </w:pPr>
    <w:rPr>
      <w:rFonts w:ascii="Cambria" w:hAnsi="Cambria"/>
      <w:color w:val="313240"/>
      <w:spacing w:val="5"/>
      <w:kern w:val="28"/>
      <w:sz w:val="52"/>
      <w:szCs w:val="52"/>
    </w:rPr>
  </w:style>
  <w:style w:type="character" w:customStyle="1" w:styleId="TitreCar">
    <w:name w:val="Titre Car"/>
    <w:basedOn w:val="Policepardfaut"/>
    <w:link w:val="Titre"/>
    <w:rsid w:val="001E1539"/>
    <w:rPr>
      <w:rFonts w:ascii="Cambria" w:eastAsia="Times New Roman" w:hAnsi="Cambria" w:cs="Times New Roman"/>
      <w:color w:val="313240"/>
      <w:spacing w:val="5"/>
      <w:kern w:val="28"/>
      <w:sz w:val="52"/>
      <w:szCs w:val="52"/>
    </w:rPr>
  </w:style>
  <w:style w:type="paragraph" w:styleId="Sous-titre">
    <w:name w:val="Subtitle"/>
    <w:basedOn w:val="Normal"/>
    <w:next w:val="Normal"/>
    <w:link w:val="Sous-titreCar"/>
    <w:qFormat/>
    <w:rsid w:val="001E1539"/>
    <w:pPr>
      <w:numPr>
        <w:ilvl w:val="1"/>
      </w:numPr>
    </w:pPr>
    <w:rPr>
      <w:rFonts w:ascii="Cambria" w:hAnsi="Cambria"/>
      <w:i/>
      <w:iCs/>
      <w:color w:val="53548A"/>
      <w:spacing w:val="15"/>
      <w:sz w:val="24"/>
      <w:szCs w:val="24"/>
    </w:rPr>
  </w:style>
  <w:style w:type="character" w:customStyle="1" w:styleId="Sous-titreCar">
    <w:name w:val="Sous-titre Car"/>
    <w:basedOn w:val="Policepardfaut"/>
    <w:link w:val="Sous-titre"/>
    <w:rsid w:val="001E1539"/>
    <w:rPr>
      <w:rFonts w:ascii="Cambria" w:eastAsia="Times New Roman" w:hAnsi="Cambria" w:cs="Times New Roman"/>
      <w:i/>
      <w:iCs/>
      <w:color w:val="53548A"/>
      <w:spacing w:val="15"/>
      <w:sz w:val="24"/>
      <w:szCs w:val="24"/>
    </w:rPr>
  </w:style>
  <w:style w:type="character" w:styleId="lev">
    <w:name w:val="Strong"/>
    <w:basedOn w:val="Policepardfaut"/>
    <w:qFormat/>
    <w:rsid w:val="001E1539"/>
    <w:rPr>
      <w:b/>
      <w:bCs/>
    </w:rPr>
  </w:style>
  <w:style w:type="character" w:styleId="Accentuation">
    <w:name w:val="Emphasis"/>
    <w:basedOn w:val="Policepardfaut"/>
    <w:qFormat/>
    <w:rsid w:val="001E1539"/>
    <w:rPr>
      <w:i/>
      <w:iCs/>
    </w:rPr>
  </w:style>
  <w:style w:type="paragraph" w:styleId="Sansinterligne">
    <w:name w:val="No Spacing"/>
    <w:link w:val="SansinterligneCar"/>
    <w:qFormat/>
    <w:rsid w:val="001E1539"/>
    <w:rPr>
      <w:sz w:val="22"/>
      <w:szCs w:val="22"/>
      <w:lang w:val="en-US" w:eastAsia="en-US" w:bidi="en-US"/>
    </w:rPr>
  </w:style>
  <w:style w:type="character" w:customStyle="1" w:styleId="SansinterligneCar">
    <w:name w:val="Sans interligne Car"/>
    <w:basedOn w:val="Policepardfaut"/>
    <w:link w:val="Sansinterligne"/>
    <w:rsid w:val="001E1539"/>
    <w:rPr>
      <w:sz w:val="22"/>
      <w:szCs w:val="22"/>
      <w:lang w:val="en-US" w:eastAsia="en-US" w:bidi="en-US"/>
    </w:rPr>
  </w:style>
  <w:style w:type="paragraph" w:styleId="Citation">
    <w:name w:val="Quote"/>
    <w:basedOn w:val="Normal"/>
    <w:next w:val="Normal"/>
    <w:link w:val="CitationCar"/>
    <w:qFormat/>
    <w:rsid w:val="001E1539"/>
    <w:rPr>
      <w:i/>
      <w:iCs/>
      <w:color w:val="000000"/>
    </w:rPr>
  </w:style>
  <w:style w:type="character" w:customStyle="1" w:styleId="CitationCar">
    <w:name w:val="Citation Car"/>
    <w:basedOn w:val="Policepardfaut"/>
    <w:link w:val="Citation"/>
    <w:rsid w:val="001E1539"/>
    <w:rPr>
      <w:i/>
      <w:iCs/>
      <w:color w:val="000000"/>
    </w:rPr>
  </w:style>
  <w:style w:type="paragraph" w:styleId="Citationintense">
    <w:name w:val="Intense Quote"/>
    <w:basedOn w:val="Normal"/>
    <w:next w:val="Normal"/>
    <w:link w:val="CitationintenseCar"/>
    <w:qFormat/>
    <w:rsid w:val="001E1539"/>
    <w:pPr>
      <w:pBdr>
        <w:bottom w:val="single" w:sz="4" w:space="4" w:color="53548A"/>
      </w:pBdr>
      <w:spacing w:before="200" w:after="280"/>
      <w:ind w:left="936" w:right="936"/>
    </w:pPr>
    <w:rPr>
      <w:b/>
      <w:bCs/>
      <w:i/>
      <w:iCs/>
      <w:color w:val="53548A"/>
    </w:rPr>
  </w:style>
  <w:style w:type="character" w:customStyle="1" w:styleId="CitationintenseCar">
    <w:name w:val="Citation intense Car"/>
    <w:basedOn w:val="Policepardfaut"/>
    <w:link w:val="Citationintense"/>
    <w:rsid w:val="001E1539"/>
    <w:rPr>
      <w:b/>
      <w:bCs/>
      <w:i/>
      <w:iCs/>
      <w:color w:val="53548A"/>
    </w:rPr>
  </w:style>
  <w:style w:type="character" w:styleId="Emphaseple">
    <w:name w:val="Subtle Emphasis"/>
    <w:basedOn w:val="Policepardfaut"/>
    <w:qFormat/>
    <w:rsid w:val="001E1539"/>
    <w:rPr>
      <w:i/>
      <w:iCs/>
      <w:color w:val="808080"/>
    </w:rPr>
  </w:style>
  <w:style w:type="character" w:styleId="Emphaseintense">
    <w:name w:val="Intense Emphasis"/>
    <w:basedOn w:val="Policepardfaut"/>
    <w:qFormat/>
    <w:rsid w:val="001E1539"/>
    <w:rPr>
      <w:b/>
      <w:bCs/>
      <w:i/>
      <w:iCs/>
      <w:color w:val="53548A"/>
    </w:rPr>
  </w:style>
  <w:style w:type="character" w:styleId="Rfrenceple">
    <w:name w:val="Subtle Reference"/>
    <w:basedOn w:val="Policepardfaut"/>
    <w:qFormat/>
    <w:rsid w:val="001E1539"/>
    <w:rPr>
      <w:smallCaps/>
      <w:color w:val="438086"/>
      <w:u w:val="single"/>
    </w:rPr>
  </w:style>
  <w:style w:type="character" w:styleId="Rfrenceintense">
    <w:name w:val="Intense Reference"/>
    <w:basedOn w:val="Policepardfaut"/>
    <w:qFormat/>
    <w:rsid w:val="001E1539"/>
    <w:rPr>
      <w:b/>
      <w:bCs/>
      <w:smallCaps/>
      <w:color w:val="438086"/>
      <w:spacing w:val="5"/>
      <w:u w:val="single"/>
    </w:rPr>
  </w:style>
  <w:style w:type="character" w:styleId="Titredulivre">
    <w:name w:val="Book Title"/>
    <w:basedOn w:val="Policepardfaut"/>
    <w:qFormat/>
    <w:rsid w:val="001E1539"/>
    <w:rPr>
      <w:b/>
      <w:bCs/>
      <w:smallCaps/>
      <w:spacing w:val="5"/>
    </w:rPr>
  </w:style>
  <w:style w:type="paragraph" w:styleId="En-ttedetabledesmatires">
    <w:name w:val="TOC Heading"/>
    <w:basedOn w:val="Titre1"/>
    <w:next w:val="Normal"/>
    <w:qFormat/>
    <w:rsid w:val="001E1539"/>
    <w:pPr>
      <w:ind w:left="432" w:hanging="432"/>
      <w:outlineLvl w:val="9"/>
    </w:pPr>
  </w:style>
  <w:style w:type="paragraph" w:styleId="TM1">
    <w:name w:val="toc 1"/>
    <w:basedOn w:val="Normal"/>
    <w:next w:val="Normal"/>
    <w:autoRedefine/>
    <w:uiPriority w:val="39"/>
    <w:rsid w:val="004A3A81"/>
    <w:pPr>
      <w:tabs>
        <w:tab w:val="left" w:pos="426"/>
        <w:tab w:val="right" w:leader="dot" w:pos="9736"/>
      </w:tabs>
      <w:spacing w:before="160" w:after="60"/>
    </w:pPr>
  </w:style>
  <w:style w:type="paragraph" w:styleId="TM2">
    <w:name w:val="toc 2"/>
    <w:basedOn w:val="Normal"/>
    <w:next w:val="Normal"/>
    <w:autoRedefine/>
    <w:uiPriority w:val="39"/>
    <w:rsid w:val="00E0613D"/>
    <w:pPr>
      <w:tabs>
        <w:tab w:val="left" w:pos="993"/>
        <w:tab w:val="right" w:leader="dot" w:pos="9736"/>
      </w:tabs>
      <w:spacing w:after="20"/>
      <w:ind w:left="425"/>
    </w:pPr>
  </w:style>
  <w:style w:type="character" w:styleId="Lienhypertexte">
    <w:name w:val="Hyperlink"/>
    <w:basedOn w:val="Policepardfaut"/>
    <w:uiPriority w:val="99"/>
    <w:rsid w:val="000251D2"/>
    <w:rPr>
      <w:color w:val="67AFBD"/>
      <w:u w:val="single"/>
    </w:rPr>
  </w:style>
  <w:style w:type="table" w:styleId="Grilledutableau">
    <w:name w:val="Table Grid"/>
    <w:basedOn w:val="TableauNormal"/>
    <w:rsid w:val="00E844A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M3">
    <w:name w:val="toc 3"/>
    <w:basedOn w:val="Normal"/>
    <w:next w:val="Normal"/>
    <w:autoRedefine/>
    <w:rsid w:val="00643ED6"/>
    <w:pPr>
      <w:spacing w:after="100"/>
      <w:ind w:left="440"/>
    </w:pPr>
  </w:style>
  <w:style w:type="paragraph" w:styleId="Notedebasdepage">
    <w:name w:val="footnote text"/>
    <w:basedOn w:val="Normal"/>
    <w:link w:val="NotedebasdepageCar"/>
    <w:rsid w:val="002E4B23"/>
    <w:rPr>
      <w:sz w:val="18"/>
      <w:szCs w:val="20"/>
      <w:lang w:val="fr-FR"/>
    </w:rPr>
  </w:style>
  <w:style w:type="character" w:customStyle="1" w:styleId="NotedebasdepageCar">
    <w:name w:val="Note de bas de page Car"/>
    <w:basedOn w:val="Policepardfaut"/>
    <w:link w:val="Notedebasdepage"/>
    <w:rsid w:val="002E4B23"/>
    <w:rPr>
      <w:sz w:val="18"/>
      <w:lang w:eastAsia="en-US" w:bidi="en-US"/>
    </w:rPr>
  </w:style>
  <w:style w:type="character" w:styleId="Appelnotedebasdep">
    <w:name w:val="footnote reference"/>
    <w:basedOn w:val="Policepardfaut"/>
    <w:rsid w:val="00FC7969"/>
    <w:rPr>
      <w:vertAlign w:val="superscript"/>
    </w:rPr>
  </w:style>
  <w:style w:type="paragraph" w:styleId="En-tte">
    <w:name w:val="header"/>
    <w:basedOn w:val="Normal"/>
    <w:link w:val="En-tteCar"/>
    <w:rsid w:val="00103FA6"/>
    <w:pPr>
      <w:tabs>
        <w:tab w:val="center" w:pos="4536"/>
        <w:tab w:val="right" w:pos="9072"/>
      </w:tabs>
    </w:pPr>
  </w:style>
  <w:style w:type="character" w:customStyle="1" w:styleId="En-tteCar">
    <w:name w:val="En-tête Car"/>
    <w:basedOn w:val="Policepardfaut"/>
    <w:link w:val="En-tte"/>
    <w:rsid w:val="00103FA6"/>
    <w:rPr>
      <w:sz w:val="22"/>
      <w:szCs w:val="22"/>
      <w:lang w:val="en-US" w:eastAsia="en-US" w:bidi="en-US"/>
    </w:rPr>
  </w:style>
  <w:style w:type="paragraph" w:styleId="Pieddepage">
    <w:name w:val="footer"/>
    <w:basedOn w:val="Normal"/>
    <w:link w:val="PieddepageCar"/>
    <w:rsid w:val="00103FA6"/>
    <w:pPr>
      <w:tabs>
        <w:tab w:val="center" w:pos="4536"/>
        <w:tab w:val="right" w:pos="9072"/>
      </w:tabs>
    </w:pPr>
  </w:style>
  <w:style w:type="character" w:customStyle="1" w:styleId="PieddepageCar">
    <w:name w:val="Pied de page Car"/>
    <w:basedOn w:val="Policepardfaut"/>
    <w:link w:val="Pieddepage"/>
    <w:rsid w:val="00103FA6"/>
    <w:rPr>
      <w:sz w:val="22"/>
      <w:szCs w:val="22"/>
      <w:lang w:val="en-US" w:eastAsia="en-US" w:bidi="en-US"/>
    </w:rPr>
  </w:style>
  <w:style w:type="paragraph" w:customStyle="1" w:styleId="codesample">
    <w:name w:val="code_sample"/>
    <w:basedOn w:val="Normal"/>
    <w:link w:val="codesampleCar"/>
    <w:rsid w:val="00F5559C"/>
    <w:pPr>
      <w:shd w:val="clear" w:color="auto" w:fill="EAEAEA"/>
      <w:spacing w:after="0"/>
    </w:pPr>
    <w:rPr>
      <w:rFonts w:ascii="Consolas" w:hAnsi="Consolas" w:cs="Courier New"/>
      <w:noProof/>
      <w:sz w:val="18"/>
      <w:szCs w:val="18"/>
      <w:lang w:val="fr-FR"/>
    </w:rPr>
  </w:style>
  <w:style w:type="character" w:customStyle="1" w:styleId="codesampleCar">
    <w:name w:val="code_sample Car"/>
    <w:basedOn w:val="Policepardfaut"/>
    <w:link w:val="codesample"/>
    <w:rsid w:val="00F5559C"/>
    <w:rPr>
      <w:rFonts w:ascii="Consolas" w:hAnsi="Consolas" w:cs="Courier New"/>
      <w:noProof/>
      <w:sz w:val="18"/>
      <w:szCs w:val="18"/>
      <w:shd w:val="clear" w:color="auto" w:fill="EAEAEA"/>
      <w:lang w:eastAsia="en-US" w:bidi="en-US"/>
    </w:rPr>
  </w:style>
  <w:style w:type="paragraph" w:styleId="Notedefin">
    <w:name w:val="endnote text"/>
    <w:basedOn w:val="Normal"/>
    <w:link w:val="NotedefinCar"/>
    <w:rsid w:val="00113417"/>
    <w:pPr>
      <w:spacing w:after="0" w:line="240" w:lineRule="auto"/>
    </w:pPr>
    <w:rPr>
      <w:sz w:val="20"/>
      <w:szCs w:val="20"/>
    </w:rPr>
  </w:style>
  <w:style w:type="character" w:customStyle="1" w:styleId="NotedefinCar">
    <w:name w:val="Note de fin Car"/>
    <w:basedOn w:val="Policepardfaut"/>
    <w:link w:val="Notedefin"/>
    <w:rsid w:val="00113417"/>
    <w:rPr>
      <w:lang w:val="en-US" w:eastAsia="en-US" w:bidi="en-US"/>
    </w:rPr>
  </w:style>
  <w:style w:type="character" w:styleId="Appeldenotedefin">
    <w:name w:val="endnote reference"/>
    <w:basedOn w:val="Policepardfaut"/>
    <w:rsid w:val="00113417"/>
    <w:rPr>
      <w:vertAlign w:val="superscript"/>
    </w:rPr>
  </w:style>
  <w:style w:type="character" w:styleId="Textedelespacerserv">
    <w:name w:val="Placeholder Text"/>
    <w:basedOn w:val="Policepardfaut"/>
    <w:rsid w:val="00212A54"/>
    <w:rPr>
      <w:color w:val="808080"/>
    </w:rPr>
  </w:style>
  <w:style w:type="paragraph" w:styleId="Rvision">
    <w:name w:val="Revision"/>
    <w:hidden/>
    <w:rsid w:val="00A86B91"/>
    <w:rPr>
      <w:sz w:val="22"/>
      <w:szCs w:val="22"/>
      <w:lang w:val="en-US" w:eastAsia="en-US" w:bidi="en-US"/>
    </w:rPr>
  </w:style>
</w:styles>
</file>

<file path=word/webSettings.xml><?xml version="1.0" encoding="utf-8"?>
<w:webSettings xmlns:r="http://schemas.openxmlformats.org/officeDocument/2006/relationships" xmlns:w="http://schemas.openxmlformats.org/wordprocessingml/2006/main">
  <w:divs>
    <w:div w:id="55728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90B551-9CEF-4156-A877-BE644D702E96}">
  <ds:schemaRefs>
    <ds:schemaRef ds:uri="http://schemas.openxmlformats.org/officeDocument/2006/bibliography"/>
  </ds:schemaRefs>
</ds:datastoreItem>
</file>

<file path=customXml/itemProps2.xml><?xml version="1.0" encoding="utf-8"?>
<ds:datastoreItem xmlns:ds="http://schemas.openxmlformats.org/officeDocument/2006/customXml" ds:itemID="{4A896796-6FE9-42E7-9CC0-01EACF945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71</Pages>
  <Words>27707</Words>
  <Characters>152391</Characters>
  <Application>Microsoft Office Word</Application>
  <DocSecurity>0</DocSecurity>
  <Lines>1269</Lines>
  <Paragraphs>359</Paragraphs>
  <ScaleCrop>false</ScaleCrop>
  <HeadingPairs>
    <vt:vector size="2" baseType="variant">
      <vt:variant>
        <vt:lpstr>Titre</vt:lpstr>
      </vt:variant>
      <vt:variant>
        <vt:i4>1</vt:i4>
      </vt:variant>
    </vt:vector>
  </HeadingPairs>
  <TitlesOfParts>
    <vt:vector size="1" baseType="lpstr">
      <vt:lpstr>Norme d'écriture des scripts ksh</vt:lpstr>
    </vt:vector>
  </TitlesOfParts>
  <Company/>
  <LinksUpToDate>false</LinksUpToDate>
  <CharactersWithSpaces>179739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Norme d'écriture des scripts ksh</dc:title>
  <dc:creator>Romain Vassallo</dc:creator>
  <cp:lastModifiedBy>Romain Vassallo</cp:lastModifiedBy>
  <cp:revision>42</cp:revision>
  <dcterms:created xsi:type="dcterms:W3CDTF">2015-05-10T21:50:00Z</dcterms:created>
  <dcterms:modified xsi:type="dcterms:W3CDTF">2015-05-10T23:35:00Z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1.1-d1</vt:lpwstr>
  </property>
  <property fmtid="{D5CDD505-2E9C-101B-9397-08002B2CF9AE}" pid="3" name="Date_version">
    <vt:lpwstr>10/05/2015</vt:lpwstr>
  </property>
</Properties>
</file>