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2C044" w:sz="24"/>
              <w:right w:val="none" w:color="FFFFFF" w:sz="0"/>
            </w:tcBorders>
            <w:shd w:fill="7B6D1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internship list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2C04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describe and analyse an image showing a social problem.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distinguish between personal, organisational and systemic causes and actions. (Seeing, 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substantiate which action is feasible and fair.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the tension lies at the level of the labour market and laws and regulations, and no single student, internship coordinator or programme can solve it alone.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labour market and the rules surrounding it. That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question is not how one company or one programme acts, but how exclusion arises across the whole internship market (decision rule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students may recognise themselves in the case. Make clear beforehand that nobody has to share personal experiences.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The image on the first page is the “code” the group decodes; choose an image that fits your own context, such as a waiting room for job interviews. Allow 60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ask the four questions in order and do not skip ahead to solutions. Let the group see and analyse first.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four questions have been worked out in our own words after Freire’s culture circle (1970). It is a method focused on power and inequality, and on action.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look for a single culprit. Ask about the role of several parties.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jump to “the company should…”. Also ask what the programme and the students themselves can do.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with their own experience feel singled out. Invite them to share, do not force it.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EXAMPLES OF ACTIONS PER 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B6D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B6D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Personal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Applying anonymously; seeking support from a mentor; sharing experiences with each other.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Host companies select using a fixed assessment procedure; the programme keeps track of invitation rates.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System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Anonymous applications as the norm; independent research into exclusion; changes to regulations.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Debrief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happens if nobody at any of the levels does anything?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(40 min): </w:t>
      </w:r>
      <w:r>
        <w:rPr>
          <w:rFonts w:ascii="Arial" w:cs="Arial" w:eastAsia="Arial" w:hAnsi="Arial"/>
          <w:sz w:val="19"/>
          <w:szCs w:val="19"/>
        </w:rPr>
        <w:t xml:space="preserve">skip the table with three levels and choose one action.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show the image on the shared screen and work with a shared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each work out one question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Freire, P. (1970). Pedagogy of the oppressed. Herder and Herder.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culture circle (Freire, 1970;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MW05 The internship list (Higher education HRM, EN, teacher version)</dc:title>
  <dc:creator>Moreel Vakmanschap</dc:creator>
  <cp:lastModifiedBy>Moral Craftsmanship</cp:lastModifiedBy>
  <cp:revision>1</cp:revision>
  <dcterms:created xsi:type="dcterms:W3CDTF">2026-09-30T09:24:22.720Z</dcterms:created>
  <dcterms:modified xsi:type="dcterms:W3CDTF">2026-09-30T09:24:22.720Z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