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2C044" w:sz="24"/>
              <w:right w:val="none" w:color="FFFFFF" w:sz="0"/>
            </w:tcBorders>
            <w:shd w:fill="7B6D1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MW05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stagelijst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2C044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beeld dat een maatschappelijk probleem toont beschrijven en analyseren.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onderscheid maken tussen persoonlijke, organisatorische en systemische oorzaken en acties. (Zien, 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onderbouwen welke actie haalbaar en eerlijk is.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MACRO?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Macro: de spanning zit op het niveau van arbeidsmarkt en wet- en regelgeving, en geen enkele student, stagecoördinator of opleiding kan dit alleen oplossen.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arbeidsmarkt en de regels daaromheen. Dat is Macro.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de vraag is niet hoe één bedrijf of één opleiding handelt, maar hoe uitsluiting in de hele stagemarkt ontstaat (beslisregel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studenten kunnen zichzelf herkennen in de casus. Maak vooraf duidelijk dat niemand persoonlijke ervaringen hoeft te delen.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Het beeld op de eerste pagina is de “code” die de groep decodeert; kies zelf een beeld dat past bij jullie context, zoals een wachtruimte voor sollicitatiegesprekken. Neem 60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stel de vier vragen in volgorde en sla niet over naar oplossingen. Laat de groep eerst zien en analyseren.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vier vragen zijn in eigen woorden uitgewerkt naar de cultuurcirkel van Freire (1970). Het is een methode gericht op macht en ongelijkheid, en op handelen.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zoeken één schuldige. Vraag naar de rol van meerdere partijen.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springen naar “het bedrijf moet…”. Vraag ook naar wat de opleiding en studenten zelf kunnen.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met eigen ervaring voelen zich aangewezen. Nodig uit tot delen, dwing het niet af.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VOORBEELDEN VAN ACTIES PER NIVEAU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B6D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Niveau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B6D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Voorbeeld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0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B6D1F"/>
                <w:sz w:val="17"/>
                <w:szCs w:val="17"/>
              </w:rPr>
              <w:t xml:space="preserve">Persoonlijk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Anoniem solliciteren; steun zoeken bij een mentor; ervaringen met elkaar delen.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0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B6D1F"/>
                <w:sz w:val="17"/>
                <w:szCs w:val="17"/>
              </w:rPr>
              <w:t xml:space="preserve">Organisatie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Stagebedrijven kiezen op een vaste beoordelingsprocedure; opleiding houdt uitnodigingscijfers bij.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0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B6D1F"/>
                <w:sz w:val="17"/>
                <w:szCs w:val="17"/>
              </w:rPr>
              <w:t xml:space="preserve">Systeem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Anoniem solliciteren als norm; onafhankelijk onderzoek naar uitsluiting; aanpassing van regels.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0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B6D1F"/>
                <w:sz w:val="17"/>
                <w:szCs w:val="17"/>
              </w:rPr>
              <w:t xml:space="preserve">Nabespreking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gebeurt er als niemand op een van de niveaus iets doet?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(40 min): </w:t>
      </w:r>
      <w:r>
        <w:rPr>
          <w:rFonts w:ascii="Arial" w:cs="Arial" w:eastAsia="Arial" w:hAnsi="Arial"/>
          <w:sz w:val="19"/>
          <w:szCs w:val="19"/>
        </w:rPr>
        <w:t xml:space="preserve">sla de tabel met drie niveaus over en kies één actie.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toon het beeld op het gedeelde scherm en werk met een gedeeld document.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groepen één vraag uitwerken en bespreek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Freire, P. (1970). Pedagogy of the oppressed. Herder and Herder.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cultuurcirkel (Freire, 1970; in eigen woorden uitgewerkt).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MW05 Docentenversie – De stagelijst</dc:title>
  <dc:creator>Moreel Vakmanschap</dc:creator>
  <cp:lastModifiedBy>Un-named</cp:lastModifiedBy>
  <cp:revision>1</cp:revision>
  <dcterms:created xsi:type="dcterms:W3CDTF">2026-09-30T09:24:22.720Z</dcterms:created>
  <dcterms:modified xsi:type="dcterms:W3CDTF">2026-09-30T09:24:22.720Z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