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2B134" w:sz="24"/>
              <w:right w:val="none" w:color="FFFFFF" w:sz="0"/>
            </w:tcBorders>
            <w:shd w:fill="C2571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MW17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Nadia's schedule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2B134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try out different behaviour in a scene and name the consequences. (Acting)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distinguish which interventions work and which actually increase the pressure. (Acting)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what is needed to sustain a choice. (Persisting)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core is the scheduling culture and pressure from a client within the company, with several people involved. Nadia cannot solve it alone.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company deals with schedules and client pressure.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the manager, the colleagues and the company culture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employment law is in the background, but the core is the behaviour on this shop floor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four chairs, an empty space. Groups of 10–30. Allow 60–120 minutes, depending on the number of attempts.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 (“joker”): </w:t>
      </w:r>
      <w:r>
        <w:rPr>
          <w:rFonts w:ascii="Arial" w:cs="Arial" w:eastAsia="Arial" w:hAnsi="Arial"/>
          <w:sz w:val="19"/>
          <w:szCs w:val="19"/>
        </w:rPr>
        <w:t xml:space="preserve">guide the play, do not judge and safeguard safety. Students may always stop. Do not act out real people.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format has been worked out in our own words after Boal (1979). No brand name has been used.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intervention is magical (“Nadia just says no and everything is fine”). Ask: “What does that cost, and what happens next?”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scene turns into a joke. Stop briefly and restore the seriousness with a question to the players.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act out a real colleague or manager. Do not choose that: keep it to the case.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POSSIBLE INTERVENTIONS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25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Intervention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25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can you see or ask?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2571A"/>
                <w:sz w:val="17"/>
                <w:szCs w:val="17"/>
              </w:rPr>
              <w:t xml:space="preserve">Nadia says no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happens to the relationship, and to Bas under pressure?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2571A"/>
                <w:sz w:val="17"/>
                <w:szCs w:val="17"/>
              </w:rPr>
              <w:t xml:space="preserve">A colleague offers to swap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does solidarity mean here, and who bears the burden?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2571A"/>
                <w:sz w:val="17"/>
                <w:szCs w:val="17"/>
              </w:rPr>
              <w:t xml:space="preserve">Bas is asked a question about the schedule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Who can open up the client pressure for discussion?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2571A"/>
                <w:sz w:val="17"/>
                <w:szCs w:val="17"/>
              </w:rPr>
              <w:t xml:space="preserve">Nadia explains her caring role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How safe is it to share this?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(60 min): </w:t>
      </w:r>
      <w:r>
        <w:rPr>
          <w:rFonts w:ascii="Arial" w:cs="Arial" w:eastAsia="Arial" w:hAnsi="Arial"/>
          <w:sz w:val="19"/>
          <w:szCs w:val="19"/>
        </w:rPr>
        <w:t xml:space="preserve">skip the table and discuss after two attempts.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the chat to call “stop” and let a student take over the role.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work in pairs on your own version and share one attempt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Boal, A. (1979). Theatre of the oppressed. Urizen Books.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forum theatre (Theatre of the Oppressed) (Boal, 1979; worked out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MW17 Nadia's schedule (Higher education HRM, EN, teacher version)</dc:title>
  <dc:creator>Moreel Vakmanschap</dc:creator>
  <cp:lastModifiedBy>Moral Craftsmanship</cp:lastModifiedBy>
  <cp:revision>1</cp:revision>
  <dcterms:created xsi:type="dcterms:W3CDTF">2026-09-30T10:47:27.376Z</dcterms:created>
  <dcterms:modified xsi:type="dcterms:W3CDTF">2026-09-30T10:47:27.376Z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