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B0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Henk's taxi receipt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first moral reaction.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 choice with a value and an argument.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take someone else’s argument into account and adjust if necessary.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student weighs loyalty to a supervisor against integrity within the rules and culture of an organisation, with several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expense claims and reporting mistakes.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internship supervisor, the reporting procedure and the organisation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Henk’s explanation is not known. Do not let students judge Henk as a person, but Lotte’s options for action.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four large sheets with the options (A–D) in the corners of the room, timer. Groups of 12–30. Allow 20–25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up the pace, probe values and allow switching. Do not take a corner yourself.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four corners is general teaching repertoire without an owner. There is no literature source; check with the head of the research group if needed.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corner out of social pressure. Have them choose individually first (step 1).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Corner C is dismissed as “cowardly”. Ask about the values behind it (such as loyalty or safety).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conversation turns to Henk. Bring it back to Lotte and her options.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VALUES PER CORNER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Corner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 that may be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A: talk to him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Honesty, respect, loyalty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B: report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Integrity, honesty, justice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C: do nothing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Loyalty, safety, keeping a distance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D: consult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Caution, connectedness, carefulness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(15 min): </w:t>
      </w:r>
      <w:r>
        <w:rPr>
          <w:rFonts w:ascii="Arial" w:cs="Arial" w:eastAsia="Arial" w:hAnsi="Arial"/>
          <w:sz w:val="19"/>
          <w:szCs w:val="19"/>
        </w:rPr>
        <w:t xml:space="preserve">skip step 3 and discuss each corner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four breakout rooms or a poll with four options.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make two subgroups per corner and have each share one argument.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Method: four corners (general teaching repertoire; no owner).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MW24 Henk's taxi receipt (Higher education HRM, EN, teacher version)</dc:title>
  <dc:creator>Moreel Vakmanschap</dc:creator>
  <cp:lastModifiedBy>Moral Craftsmanship</cp:lastModifiedBy>
  <cp:revision>1</cp:revision>
  <dcterms:created xsi:type="dcterms:W3CDTF">2026-09-30T10:47:28.153Z</dcterms:created>
  <dcterms:modified xsi:type="dcterms:W3CDTF">2026-09-30T10:47:28.153Z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