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07A5F" w:sz="24"/>
              <w:right w:val="none" w:color="FFFFFF" w:sz="0"/>
            </w:tcBorders>
            <w:shd w:fill="3D405B"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MW28 — KRITIEK INCIDENT · HRM</w:t>
            </w:r>
          </w:p>
          <w:p>
            <w:pPr>
              <w:spacing w:after="40" w:line="250"/>
            </w:pPr>
            <w:r>
              <w:rPr>
                <w:rFonts w:ascii="Arial" w:cs="Arial" w:eastAsia="Arial" w:hAnsi="Arial"/>
                <w:b/>
                <w:bCs/>
                <w:color w:val="FFFFFF"/>
                <w:sz w:val="34"/>
                <w:szCs w:val="34"/>
              </w:rPr>
              <w:t xml:space="preserve">De grap die niemand tegensprak</w:t>
            </w:r>
          </w:p>
          <w:p>
            <w:pPr>
              <w:spacing w:after="0"/>
            </w:pPr>
            <w:r>
              <w:rPr>
                <w:rFonts w:ascii="Arial" w:cs="Arial" w:eastAsia="Arial" w:hAnsi="Arial"/>
                <w:color w:val="DDE6F0"/>
                <w:sz w:val="19"/>
                <w:szCs w:val="19"/>
              </w:rPr>
              <w:t xml:space="preserve">Voorbeeld: Wooncoöperatie De Ring</w:t>
            </w:r>
          </w:p>
        </w:tc>
        <w:tc>
          <w:tcPr>
            <w:tcW w:type="dxa" w:w="2606"/>
            <w:tcBorders>
              <w:top w:val="none" w:color="FFFFFF" w:sz="0"/>
              <w:left w:val="none" w:color="FFFFFF" w:sz="0"/>
              <w:bottom w:val="single" w:color="E07A5F"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C97F0A" w:color="auto" w:val="clear"/>
        </w:rPr>
        <w:t xml:space="preserve"> VOELEN </w:t>
      </w:r>
      <w:r>
        <w:rPr>
          <w:rFonts w:ascii="Arial" w:cs="Arial" w:eastAsia="Arial" w:hAnsi="Arial"/>
          <w:sz w:val="17"/>
          <w:szCs w:val="17"/>
        </w:rPr>
        <w:t xml:space="preserve">  </w:t>
      </w:r>
      <w:r>
        <w:rPr>
          <w:rFonts w:ascii="Arial" w:cs="Arial" w:eastAsia="Arial" w:hAnsi="Arial"/>
          <w:b/>
          <w:bCs/>
          <w:color w:val="FFFFFF"/>
          <w:sz w:val="17"/>
          <w:szCs w:val="17"/>
          <w:shd w:fill="E2694B" w:color="auto" w:val="clear"/>
        </w:rPr>
        <w:t xml:space="preserve"> VOLHOUDEN </w:t>
      </w:r>
      <w:r>
        <w:rPr>
          <w:rFonts w:ascii="Arial" w:cs="Arial" w:eastAsia="Arial" w:hAnsi="Arial"/>
          <w:sz w:val="17"/>
          <w:szCs w:val="17"/>
        </w:rPr>
        <w:t xml:space="preserve">  </w:t>
      </w:r>
      <w:r>
        <w:rPr>
          <w:rFonts w:ascii="Arial" w:cs="Arial" w:eastAsia="Arial" w:hAnsi="Arial"/>
          <w:color w:val="5F5E5A"/>
          <w:sz w:val="17"/>
          <w:szCs w:val="17"/>
        </w:rPr>
        <w:t xml:space="preserve">     Duur: 30 min     Groep: Individueel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07A5F" w:sz="6"/>
              <w:left w:val="single" w:color="E07A5F" w:sz="6"/>
              <w:bottom w:val="single" w:color="E07A5F" w:sz="6"/>
              <w:right w:val="single" w:color="E07A5F"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CECF3"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Milan (21) loopt stage bij het HR-team van een woningcorporatie. Vandaag zit hij bij een introductiebijeenkomst voor nieuwe medewerkers. Kamil, een nieuwe collega uit Polen, stelt zich voor. Hij praat rustig en zoekt soms naar een woord.</w:t>
            </w:r>
          </w:p>
          <w:p>
            <w:pPr>
              <w:spacing w:after="100" w:line="288"/>
            </w:pPr>
            <w:r>
              <w:rPr>
                <w:rFonts w:ascii="Arial" w:cs="Arial" w:eastAsia="Arial" w:hAnsi="Arial"/>
                <w:sz w:val="21"/>
                <w:szCs w:val="21"/>
              </w:rPr>
              <w:t xml:space="preserve">Als Kamil klaar is, maakt een ervaren collega een grap over zijn accent. Een paar mensen lachen. Milan lacht ook, half uit reflex. Meteen daarna voelt hij een knoop in zijn maag. Kamil kijkt naar zijn koffie en zegt de rest van de bijeenkomst niets meer.</w:t>
            </w:r>
          </w:p>
          <w:p>
            <w:pPr>
              <w:spacing w:after="40" w:line="288"/>
            </w:pPr>
            <w:r>
              <w:rPr>
                <w:rFonts w:ascii="Arial" w:cs="Arial" w:eastAsia="Arial" w:hAnsi="Arial"/>
                <w:sz w:val="21"/>
                <w:szCs w:val="21"/>
              </w:rPr>
              <w:t xml:space="preserve">Milan zegt niets. Hij is stagiair en de collega is al twintig jaar in dienst. In de trein naar huis blijft het gevoel hangen. Morgen ziet hij Kamil weer bij de koffieautomaat. Wat had hij kunnen doen? En wat gaat hij morgen doen?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het voorbeeld van Milan. </w:t>
      </w:r>
      <w:r>
        <w:rPr>
          <w:rFonts w:ascii="Arial" w:cs="Arial" w:eastAsia="Arial" w:hAnsi="Arial"/>
          <w:i/>
          <w:iCs/>
          <w:color w:val="5F5E5A"/>
          <w:sz w:val="18"/>
          <w:szCs w:val="18"/>
        </w:rPr>
        <w:t xml:space="preserve">(3 min)</w:t>
      </w:r>
    </w:p>
    <w:p>
      <w:pPr>
        <w:pStyle w:val="ListParagraph"/>
        <w:numPr>
          <w:ilvl w:val="0"/>
          <w:numId w:val="2"/>
        </w:numPr>
        <w:spacing w:after="50" w:line="264"/>
      </w:pPr>
      <w:r>
        <w:rPr>
          <w:rFonts w:ascii="Arial" w:cs="Arial" w:eastAsia="Arial" w:hAnsi="Arial"/>
          <w:sz w:val="20"/>
          <w:szCs w:val="20"/>
        </w:rPr>
        <w:t xml:space="preserve">Kies zelf een moment uit stage, werk of studie waarop iets moreel schuurde. Maak het anoniem. </w:t>
      </w:r>
      <w:r>
        <w:rPr>
          <w:rFonts w:ascii="Arial" w:cs="Arial" w:eastAsia="Arial" w:hAnsi="Arial"/>
          <w:i/>
          <w:iCs/>
          <w:color w:val="5F5E5A"/>
          <w:sz w:val="18"/>
          <w:szCs w:val="18"/>
        </w:rPr>
        <w:t xml:space="preserve">(2 min)</w:t>
      </w:r>
    </w:p>
    <w:p>
      <w:pPr>
        <w:pStyle w:val="ListParagraph"/>
        <w:numPr>
          <w:ilvl w:val="0"/>
          <w:numId w:val="2"/>
        </w:numPr>
        <w:spacing w:after="50" w:line="264"/>
      </w:pPr>
      <w:r>
        <w:rPr>
          <w:rFonts w:ascii="Arial" w:cs="Arial" w:eastAsia="Arial" w:hAnsi="Arial"/>
          <w:sz w:val="20"/>
          <w:szCs w:val="20"/>
        </w:rPr>
        <w:t xml:space="preserve">Vul het formulier in, van boven naar beneden.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Lees terug. Wat valt je op aan wat je voelde en wat je deed?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Bespreek in een tweetal wat je wilt delen. Delen is vrijwillig.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ZIEN — WAT GEBEURDE ER?</w:t>
      </w:r>
    </w:p>
    <w:p>
      <w:pPr>
        <w:spacing w:after="60"/>
      </w:pPr>
      <w:r>
        <w:rPr>
          <w:rFonts w:ascii="Arial" w:cs="Arial" w:eastAsia="Arial" w:hAnsi="Arial"/>
          <w:sz w:val="20"/>
          <w:szCs w:val="20"/>
        </w:rPr>
        <w:t xml:space="preserve">Beschrijf het moment feitelijk. Geen namen, wel rollen (bijvoorbeeld “een collega”).</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VOELEN — WAT VOELDE IK?</w:t>
      </w:r>
    </w:p>
    <w:p>
      <w:pPr>
        <w:spacing w:after="60"/>
      </w:pPr>
      <w:r>
        <w:rPr>
          <w:rFonts w:ascii="Arial" w:cs="Arial" w:eastAsia="Arial" w:hAnsi="Arial"/>
          <w:sz w:val="20"/>
          <w:szCs w:val="20"/>
        </w:rPr>
        <w:t xml:space="preserve">Welk gevoel kreeg je, en waar in je lichaam merkte je dat?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WEGEN — WAT SPEELDE ER?</w:t>
      </w:r>
    </w:p>
    <w:p>
      <w:pPr>
        <w:spacing w:after="60"/>
      </w:pPr>
      <w:r>
        <w:rPr>
          <w:rFonts w:ascii="Arial" w:cs="Arial" w:eastAsia="Arial" w:hAnsi="Arial"/>
          <w:sz w:val="20"/>
          <w:szCs w:val="20"/>
        </w:rPr>
        <w:t xml:space="preserve">Welke waarden botsten? Wat woog voor jou zwaar?</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HANDELEN — WAT DEED IK, EN NU?</w:t>
      </w:r>
    </w:p>
    <w:p>
      <w:pPr>
        <w:spacing w:after="60"/>
      </w:pPr>
      <w:r>
        <w:rPr>
          <w:rFonts w:ascii="Arial" w:cs="Arial" w:eastAsia="Arial" w:hAnsi="Arial"/>
          <w:sz w:val="20"/>
          <w:szCs w:val="20"/>
        </w:rPr>
        <w:t xml:space="preserve">Wat deed of zei je? Wat zou je nu anders doen?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VOLHOUDEN — WAT HEB IK NODIG?</w:t>
      </w:r>
    </w:p>
    <w:p>
      <w:pPr>
        <w:spacing w:after="60"/>
      </w:pPr>
      <w:r>
        <w:rPr>
          <w:rFonts w:ascii="Arial" w:cs="Arial" w:eastAsia="Arial" w:hAnsi="Arial"/>
          <w:sz w:val="20"/>
          <w:szCs w:val="20"/>
        </w:rPr>
        <w:t xml:space="preserve">Wat helpt je om dit de volgende keer ook onder druk vol te houden?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kritisch-incidentbeschrijving (Flanagan, 1954).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2034feed93cc78a01af89b32827ff04572f91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MW28 De grap die niemand tegensprak (HBO HRM, NL)</dc:title>
  <dc:creator>Moreel Vakmanschap</dc:creator>
  <cp:lastModifiedBy>Un-named</cp:lastModifiedBy>
  <cp:revision>1</cp:revision>
  <dcterms:created xsi:type="dcterms:W3CDTF">2026-09-29T09:52:04.504Z</dcterms:created>
  <dcterms:modified xsi:type="dcterms:W3CDTF">2026-09-29T09:52:04.504Z</dcterms:modified>
</cp:coreProperties>
</file>

<file path=docProps/custom.xml><?xml version="1.0" encoding="utf-8"?>
<Properties xmlns="http://schemas.openxmlformats.org/officeDocument/2006/custom-properties" xmlns:vt="http://schemas.openxmlformats.org/officeDocument/2006/docPropsVTypes"/>
</file>